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D02041" w:rsidRPr="00CE3CBE" w:rsidRDefault="00041ACD" w:rsidP="008D2FE8">
      <w:pPr>
        <w:spacing w:line="23" w:lineRule="atLeast"/>
        <w:jc w:val="center"/>
        <w:rPr>
          <w:rFonts w:ascii="Times New Roman" w:hAnsi="Times New Roman" w:cs="Times New Roman"/>
          <w:sz w:val="28"/>
          <w:szCs w:val="28"/>
          <w:lang w:val="ru-RU"/>
        </w:rPr>
      </w:pPr>
      <w:r w:rsidRPr="00CE3CBE">
        <w:rPr>
          <w:rFonts w:ascii="Times New Roman" w:hAnsi="Times New Roman" w:cs="Times New Roman"/>
          <w:sz w:val="28"/>
          <w:szCs w:val="28"/>
          <w:lang w:val="ru-RU"/>
        </w:rPr>
        <w:t>МИНИСТЕРСТВО ЗДРАВООХРАНЕНИЯ РЕСПУБЛИКИ КАЗАХСТАН</w:t>
      </w:r>
    </w:p>
    <w:p w:rsidR="00041ACD" w:rsidRPr="00CE3CBE" w:rsidRDefault="00041ACD" w:rsidP="008D2FE8">
      <w:pPr>
        <w:spacing w:line="23" w:lineRule="atLeast"/>
        <w:jc w:val="center"/>
        <w:rPr>
          <w:rFonts w:ascii="Times New Roman" w:hAnsi="Times New Roman" w:cs="Times New Roman"/>
          <w:sz w:val="28"/>
          <w:szCs w:val="28"/>
          <w:lang w:val="ru-RU"/>
        </w:rPr>
      </w:pPr>
      <w:r w:rsidRPr="00CE3CBE">
        <w:rPr>
          <w:rFonts w:ascii="Times New Roman" w:hAnsi="Times New Roman" w:cs="Times New Roman"/>
          <w:sz w:val="28"/>
          <w:szCs w:val="28"/>
          <w:lang w:val="ru-RU"/>
        </w:rPr>
        <w:t>РЕСПУБЛИКАНСКИЙ ЦЕНТР РАЗВИТИЯ ЗДРАВООХРАНЕНИЯ</w:t>
      </w:r>
    </w:p>
    <w:p w:rsidR="00D02041" w:rsidRPr="00CE3CBE" w:rsidRDefault="00D02041" w:rsidP="008D2FE8">
      <w:pPr>
        <w:spacing w:line="23" w:lineRule="atLeast"/>
        <w:rPr>
          <w:rFonts w:ascii="Times New Roman" w:hAnsi="Times New Roman" w:cs="Times New Roman"/>
          <w:sz w:val="28"/>
          <w:szCs w:val="28"/>
          <w:lang w:val="ru-RU"/>
        </w:rPr>
      </w:pPr>
    </w:p>
    <w:p w:rsidR="00D02041" w:rsidRPr="00CE3CBE" w:rsidRDefault="00D02041" w:rsidP="008D2FE8">
      <w:pPr>
        <w:spacing w:line="23" w:lineRule="atLeast"/>
        <w:jc w:val="center"/>
        <w:rPr>
          <w:rFonts w:ascii="Times New Roman" w:hAnsi="Times New Roman" w:cs="Times New Roman"/>
          <w:sz w:val="28"/>
          <w:szCs w:val="28"/>
          <w:lang w:val="ru-RU"/>
        </w:rPr>
      </w:pPr>
      <w:bookmarkStart w:id="0" w:name="h.ax7jo1a7ob01" w:colFirst="0" w:colLast="0"/>
      <w:bookmarkEnd w:id="0"/>
    </w:p>
    <w:p w:rsidR="00D02041" w:rsidRPr="00CE3CBE" w:rsidRDefault="00D02041" w:rsidP="008D2FE8">
      <w:pPr>
        <w:spacing w:line="23" w:lineRule="atLeast"/>
        <w:jc w:val="center"/>
        <w:rPr>
          <w:rFonts w:ascii="Times New Roman" w:hAnsi="Times New Roman" w:cs="Times New Roman"/>
          <w:sz w:val="28"/>
          <w:szCs w:val="28"/>
          <w:lang w:val="ru-RU"/>
        </w:rPr>
      </w:pPr>
    </w:p>
    <w:p w:rsidR="00D02041" w:rsidRPr="00CE3CBE" w:rsidRDefault="00D02041" w:rsidP="008D2FE8">
      <w:pPr>
        <w:spacing w:line="23" w:lineRule="atLeast"/>
        <w:jc w:val="center"/>
        <w:rPr>
          <w:rFonts w:ascii="Times New Roman" w:hAnsi="Times New Roman" w:cs="Times New Roman"/>
          <w:sz w:val="28"/>
          <w:szCs w:val="28"/>
          <w:lang w:val="ru-RU"/>
        </w:rPr>
      </w:pPr>
    </w:p>
    <w:p w:rsidR="00D02041" w:rsidRPr="00CE3CBE" w:rsidRDefault="00D02041" w:rsidP="008D2FE8">
      <w:pPr>
        <w:spacing w:line="23" w:lineRule="atLeast"/>
        <w:jc w:val="center"/>
        <w:rPr>
          <w:rFonts w:ascii="Times New Roman" w:hAnsi="Times New Roman" w:cs="Times New Roman"/>
          <w:b/>
          <w:sz w:val="28"/>
          <w:szCs w:val="28"/>
          <w:lang w:val="ru-RU"/>
        </w:rPr>
      </w:pPr>
    </w:p>
    <w:p w:rsidR="000D5BAB" w:rsidRDefault="000D5BAB" w:rsidP="008D2FE8">
      <w:pPr>
        <w:spacing w:line="23" w:lineRule="atLeast"/>
        <w:jc w:val="center"/>
        <w:rPr>
          <w:rFonts w:ascii="Times New Roman" w:hAnsi="Times New Roman" w:cs="Times New Roman"/>
          <w:b/>
          <w:sz w:val="28"/>
          <w:szCs w:val="28"/>
          <w:lang w:val="ru-RU"/>
        </w:rPr>
      </w:pPr>
    </w:p>
    <w:p w:rsidR="00DA4B93" w:rsidRDefault="00DA4B93" w:rsidP="008D2FE8">
      <w:pPr>
        <w:spacing w:line="23" w:lineRule="atLeast"/>
        <w:jc w:val="center"/>
        <w:rPr>
          <w:rFonts w:ascii="Times New Roman" w:hAnsi="Times New Roman" w:cs="Times New Roman"/>
          <w:b/>
          <w:sz w:val="28"/>
          <w:szCs w:val="28"/>
          <w:lang w:val="ru-RU"/>
        </w:rPr>
      </w:pPr>
    </w:p>
    <w:p w:rsidR="00DA4B93" w:rsidRDefault="00DA4B93" w:rsidP="008D2FE8">
      <w:pPr>
        <w:spacing w:line="23" w:lineRule="atLeast"/>
        <w:jc w:val="center"/>
        <w:rPr>
          <w:rFonts w:ascii="Times New Roman" w:hAnsi="Times New Roman" w:cs="Times New Roman"/>
          <w:b/>
          <w:sz w:val="28"/>
          <w:szCs w:val="28"/>
          <w:lang w:val="ru-RU"/>
        </w:rPr>
      </w:pPr>
    </w:p>
    <w:p w:rsidR="00DA4B93" w:rsidRDefault="00DA4B93" w:rsidP="008D2FE8">
      <w:pPr>
        <w:spacing w:line="23" w:lineRule="atLeast"/>
        <w:jc w:val="center"/>
        <w:rPr>
          <w:rFonts w:ascii="Times New Roman" w:hAnsi="Times New Roman" w:cs="Times New Roman"/>
          <w:b/>
          <w:sz w:val="28"/>
          <w:szCs w:val="28"/>
          <w:lang w:val="ru-RU"/>
        </w:rPr>
      </w:pPr>
    </w:p>
    <w:p w:rsidR="002D3C6B" w:rsidRPr="00CE3CBE" w:rsidRDefault="002D3C6B" w:rsidP="008D2FE8">
      <w:pPr>
        <w:spacing w:line="23" w:lineRule="atLeast"/>
        <w:jc w:val="center"/>
        <w:rPr>
          <w:rFonts w:ascii="Times New Roman" w:hAnsi="Times New Roman" w:cs="Times New Roman"/>
          <w:b/>
          <w:sz w:val="28"/>
          <w:szCs w:val="28"/>
          <w:lang w:val="ru-RU"/>
        </w:rPr>
      </w:pPr>
    </w:p>
    <w:p w:rsidR="00E75BFD" w:rsidRPr="00CE3CBE" w:rsidRDefault="00E75BFD" w:rsidP="008D2FE8">
      <w:pPr>
        <w:spacing w:line="23" w:lineRule="atLeast"/>
        <w:jc w:val="center"/>
        <w:rPr>
          <w:rFonts w:ascii="Times New Roman" w:hAnsi="Times New Roman" w:cs="Times New Roman"/>
          <w:b/>
          <w:sz w:val="28"/>
          <w:szCs w:val="28"/>
          <w:lang w:val="ru-RU"/>
        </w:rPr>
      </w:pPr>
    </w:p>
    <w:p w:rsidR="000F22F3" w:rsidRDefault="000F22F3" w:rsidP="000F22F3">
      <w:pPr>
        <w:spacing w:line="360" w:lineRule="auto"/>
        <w:jc w:val="center"/>
        <w:rPr>
          <w:rFonts w:ascii="Times New Roman" w:hAnsi="Times New Roman" w:cs="Times New Roman"/>
          <w:b/>
          <w:sz w:val="28"/>
          <w:szCs w:val="28"/>
          <w:lang w:val="ru-RU"/>
        </w:rPr>
      </w:pPr>
    </w:p>
    <w:p w:rsidR="002D3C6B" w:rsidRDefault="002D3C6B" w:rsidP="000F22F3">
      <w:pPr>
        <w:spacing w:line="360" w:lineRule="auto"/>
        <w:jc w:val="center"/>
        <w:rPr>
          <w:rFonts w:ascii="Times New Roman" w:hAnsi="Times New Roman" w:cs="Times New Roman"/>
          <w:b/>
          <w:sz w:val="28"/>
          <w:szCs w:val="28"/>
          <w:lang w:val="ru-RU"/>
        </w:rPr>
      </w:pPr>
    </w:p>
    <w:p w:rsidR="002D3C6B" w:rsidRDefault="002D3C6B" w:rsidP="000F22F3">
      <w:pPr>
        <w:spacing w:line="360" w:lineRule="auto"/>
        <w:jc w:val="center"/>
        <w:rPr>
          <w:rFonts w:ascii="Times New Roman" w:hAnsi="Times New Roman" w:cs="Times New Roman"/>
          <w:b/>
          <w:sz w:val="28"/>
          <w:szCs w:val="28"/>
          <w:lang w:val="ru-RU"/>
        </w:rPr>
      </w:pPr>
    </w:p>
    <w:p w:rsidR="000F22F3" w:rsidRPr="00CE3CBE" w:rsidRDefault="000F22F3" w:rsidP="000F22F3">
      <w:pPr>
        <w:spacing w:line="360" w:lineRule="auto"/>
        <w:jc w:val="center"/>
        <w:rPr>
          <w:rFonts w:ascii="Times New Roman" w:hAnsi="Times New Roman" w:cs="Times New Roman"/>
          <w:b/>
          <w:sz w:val="28"/>
          <w:szCs w:val="28"/>
          <w:lang w:val="ru-RU"/>
        </w:rPr>
      </w:pPr>
      <w:r w:rsidRPr="00CE3CBE">
        <w:rPr>
          <w:rFonts w:ascii="Times New Roman" w:hAnsi="Times New Roman" w:cs="Times New Roman"/>
          <w:b/>
          <w:sz w:val="28"/>
          <w:szCs w:val="28"/>
          <w:lang w:val="ru-RU"/>
        </w:rPr>
        <w:t>РУКОВОДСТВО</w:t>
      </w:r>
    </w:p>
    <w:p w:rsidR="00AC636C" w:rsidRDefault="000F22F3" w:rsidP="000F22F3">
      <w:pPr>
        <w:spacing w:line="36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ДЛЯ ВЫСШИХ МЕДИЦИНСКИХ КОЛЛЕДЖЕЙ</w:t>
      </w:r>
      <w:r w:rsidR="00AC636C">
        <w:rPr>
          <w:rFonts w:ascii="Times New Roman" w:hAnsi="Times New Roman" w:cs="Times New Roman"/>
          <w:b/>
          <w:sz w:val="28"/>
          <w:szCs w:val="28"/>
          <w:lang w:val="ru-RU"/>
        </w:rPr>
        <w:t xml:space="preserve"> </w:t>
      </w:r>
      <w:r w:rsidR="007D5D07">
        <w:rPr>
          <w:rFonts w:ascii="Times New Roman" w:hAnsi="Times New Roman" w:cs="Times New Roman"/>
          <w:b/>
          <w:sz w:val="28"/>
          <w:szCs w:val="28"/>
          <w:lang w:val="ru-RU"/>
        </w:rPr>
        <w:t xml:space="preserve"> </w:t>
      </w:r>
    </w:p>
    <w:p w:rsidR="000F22F3" w:rsidRDefault="000F22F3" w:rsidP="000F22F3">
      <w:pPr>
        <w:spacing w:line="360" w:lineRule="auto"/>
        <w:jc w:val="center"/>
        <w:rPr>
          <w:rFonts w:ascii="Times New Roman" w:hAnsi="Times New Roman" w:cs="Times New Roman"/>
          <w:b/>
          <w:sz w:val="28"/>
          <w:szCs w:val="28"/>
          <w:lang w:val="ru-RU"/>
        </w:rPr>
      </w:pPr>
      <w:r w:rsidRPr="007D5D07">
        <w:rPr>
          <w:rFonts w:ascii="Times New Roman" w:hAnsi="Times New Roman" w:cs="Times New Roman"/>
          <w:b/>
          <w:sz w:val="28"/>
          <w:szCs w:val="28"/>
          <w:lang w:val="ru-RU"/>
        </w:rPr>
        <w:t xml:space="preserve"> </w:t>
      </w:r>
      <w:r>
        <w:rPr>
          <w:rFonts w:ascii="Times New Roman" w:hAnsi="Times New Roman" w:cs="Times New Roman"/>
          <w:b/>
          <w:sz w:val="28"/>
          <w:szCs w:val="28"/>
          <w:lang w:val="ru-RU"/>
        </w:rPr>
        <w:t xml:space="preserve">В ВОПРОСАХ РЕАЛИЗАЦИИ </w:t>
      </w:r>
      <w:r w:rsidR="003A3722">
        <w:rPr>
          <w:rFonts w:ascii="Times New Roman" w:hAnsi="Times New Roman" w:cs="Times New Roman"/>
          <w:b/>
          <w:sz w:val="28"/>
          <w:szCs w:val="28"/>
          <w:lang w:val="ru-RU"/>
        </w:rPr>
        <w:t xml:space="preserve">ПРОГРАММЫ </w:t>
      </w:r>
      <w:r>
        <w:rPr>
          <w:rFonts w:ascii="Times New Roman" w:hAnsi="Times New Roman" w:cs="Times New Roman"/>
          <w:b/>
          <w:sz w:val="28"/>
          <w:szCs w:val="28"/>
          <w:lang w:val="ru-RU"/>
        </w:rPr>
        <w:t>ПРИКЛАДНОГО БАКАЛАВРИАТА</w:t>
      </w:r>
    </w:p>
    <w:p w:rsidR="00D02041" w:rsidRPr="00CE3CBE" w:rsidRDefault="00D02041" w:rsidP="00DA4B93">
      <w:pPr>
        <w:spacing w:line="360" w:lineRule="auto"/>
        <w:jc w:val="center"/>
        <w:rPr>
          <w:rFonts w:ascii="Times New Roman" w:hAnsi="Times New Roman" w:cs="Times New Roman"/>
          <w:b/>
          <w:sz w:val="28"/>
          <w:szCs w:val="28"/>
          <w:lang w:val="ru-RU"/>
        </w:rPr>
      </w:pPr>
    </w:p>
    <w:p w:rsidR="00D02041" w:rsidRDefault="00D02041" w:rsidP="00DA4B93">
      <w:pPr>
        <w:spacing w:line="360" w:lineRule="auto"/>
        <w:jc w:val="center"/>
        <w:rPr>
          <w:rFonts w:ascii="Times New Roman" w:hAnsi="Times New Roman" w:cs="Times New Roman"/>
          <w:b/>
          <w:sz w:val="28"/>
          <w:szCs w:val="28"/>
          <w:lang w:val="ru-RU"/>
        </w:rPr>
      </w:pPr>
    </w:p>
    <w:p w:rsidR="002D3C6B" w:rsidRPr="00CE3CBE" w:rsidRDefault="002D3C6B" w:rsidP="00DA4B93">
      <w:pPr>
        <w:spacing w:line="360" w:lineRule="auto"/>
        <w:jc w:val="center"/>
        <w:rPr>
          <w:rFonts w:ascii="Times New Roman" w:hAnsi="Times New Roman" w:cs="Times New Roman"/>
          <w:b/>
          <w:sz w:val="28"/>
          <w:szCs w:val="28"/>
          <w:lang w:val="ru-RU"/>
        </w:rPr>
      </w:pPr>
    </w:p>
    <w:p w:rsidR="00D02041" w:rsidRPr="00CE3CBE" w:rsidRDefault="00D02041" w:rsidP="00DA4B93">
      <w:pPr>
        <w:spacing w:line="360" w:lineRule="auto"/>
        <w:jc w:val="center"/>
        <w:rPr>
          <w:rFonts w:ascii="Times New Roman" w:hAnsi="Times New Roman" w:cs="Times New Roman"/>
          <w:sz w:val="28"/>
          <w:szCs w:val="28"/>
          <w:lang w:val="ru-RU"/>
        </w:rPr>
      </w:pPr>
    </w:p>
    <w:p w:rsidR="00D02041" w:rsidRPr="00CE3CBE" w:rsidRDefault="00D02041" w:rsidP="008D2FE8">
      <w:pPr>
        <w:spacing w:line="23" w:lineRule="atLeast"/>
        <w:jc w:val="center"/>
        <w:rPr>
          <w:rFonts w:ascii="Times New Roman" w:hAnsi="Times New Roman" w:cs="Times New Roman"/>
          <w:sz w:val="28"/>
          <w:szCs w:val="28"/>
          <w:lang w:val="ru-RU"/>
        </w:rPr>
      </w:pPr>
    </w:p>
    <w:p w:rsidR="00D02041" w:rsidRPr="00CE3CBE" w:rsidRDefault="00D02041" w:rsidP="008D2FE8">
      <w:pPr>
        <w:spacing w:line="23" w:lineRule="atLeast"/>
        <w:jc w:val="center"/>
        <w:rPr>
          <w:rFonts w:ascii="Times New Roman" w:hAnsi="Times New Roman" w:cs="Times New Roman"/>
          <w:sz w:val="28"/>
          <w:szCs w:val="28"/>
          <w:lang w:val="ru-RU"/>
        </w:rPr>
      </w:pPr>
    </w:p>
    <w:p w:rsidR="00D02041" w:rsidRPr="00CE3CBE" w:rsidRDefault="00D02041" w:rsidP="008D2FE8">
      <w:pPr>
        <w:spacing w:line="23" w:lineRule="atLeast"/>
        <w:jc w:val="center"/>
        <w:rPr>
          <w:rFonts w:ascii="Times New Roman" w:hAnsi="Times New Roman" w:cs="Times New Roman"/>
          <w:sz w:val="28"/>
          <w:szCs w:val="28"/>
          <w:lang w:val="ru-RU"/>
        </w:rPr>
      </w:pPr>
    </w:p>
    <w:p w:rsidR="00D02041" w:rsidRDefault="00D02041" w:rsidP="008D2FE8">
      <w:pPr>
        <w:spacing w:line="23" w:lineRule="atLeast"/>
        <w:jc w:val="center"/>
        <w:rPr>
          <w:rFonts w:ascii="Times New Roman" w:hAnsi="Times New Roman" w:cs="Times New Roman"/>
          <w:sz w:val="28"/>
          <w:szCs w:val="28"/>
          <w:lang w:val="ru-RU"/>
        </w:rPr>
      </w:pPr>
    </w:p>
    <w:p w:rsidR="002D3C6B" w:rsidRDefault="002D3C6B" w:rsidP="008D2FE8">
      <w:pPr>
        <w:spacing w:line="23" w:lineRule="atLeast"/>
        <w:jc w:val="center"/>
        <w:rPr>
          <w:rFonts w:ascii="Times New Roman" w:hAnsi="Times New Roman" w:cs="Times New Roman"/>
          <w:sz w:val="28"/>
          <w:szCs w:val="28"/>
          <w:lang w:val="ru-RU"/>
        </w:rPr>
      </w:pPr>
    </w:p>
    <w:p w:rsidR="002D3C6B" w:rsidRDefault="002D3C6B" w:rsidP="008D2FE8">
      <w:pPr>
        <w:spacing w:line="23" w:lineRule="atLeast"/>
        <w:jc w:val="center"/>
        <w:rPr>
          <w:rFonts w:ascii="Times New Roman" w:hAnsi="Times New Roman" w:cs="Times New Roman"/>
          <w:sz w:val="28"/>
          <w:szCs w:val="28"/>
          <w:lang w:val="ru-RU"/>
        </w:rPr>
      </w:pPr>
    </w:p>
    <w:p w:rsidR="002D3C6B" w:rsidRPr="00CE3CBE" w:rsidRDefault="002D3C6B" w:rsidP="008D2FE8">
      <w:pPr>
        <w:spacing w:line="23" w:lineRule="atLeast"/>
        <w:jc w:val="center"/>
        <w:rPr>
          <w:rFonts w:ascii="Times New Roman" w:hAnsi="Times New Roman" w:cs="Times New Roman"/>
          <w:sz w:val="28"/>
          <w:szCs w:val="28"/>
          <w:lang w:val="ru-RU"/>
        </w:rPr>
      </w:pPr>
    </w:p>
    <w:p w:rsidR="00F73A5B" w:rsidRPr="00CE3CBE" w:rsidRDefault="00F73A5B" w:rsidP="008D2FE8">
      <w:pPr>
        <w:spacing w:line="23" w:lineRule="atLeast"/>
        <w:jc w:val="center"/>
        <w:rPr>
          <w:rFonts w:ascii="Times New Roman" w:hAnsi="Times New Roman" w:cs="Times New Roman"/>
          <w:sz w:val="28"/>
          <w:szCs w:val="28"/>
          <w:lang w:val="ru-RU"/>
        </w:rPr>
      </w:pPr>
    </w:p>
    <w:p w:rsidR="00F73A5B" w:rsidRPr="00CE3CBE" w:rsidRDefault="00F73A5B" w:rsidP="008D2FE8">
      <w:pPr>
        <w:spacing w:line="23" w:lineRule="atLeast"/>
        <w:jc w:val="center"/>
        <w:rPr>
          <w:rFonts w:ascii="Times New Roman" w:hAnsi="Times New Roman" w:cs="Times New Roman"/>
          <w:sz w:val="28"/>
          <w:szCs w:val="28"/>
          <w:lang w:val="ru-RU"/>
        </w:rPr>
      </w:pPr>
    </w:p>
    <w:p w:rsidR="00C83E2C" w:rsidRPr="00CE3CBE" w:rsidRDefault="00C83E2C" w:rsidP="008D2FE8">
      <w:pPr>
        <w:spacing w:line="23" w:lineRule="atLeast"/>
        <w:jc w:val="center"/>
        <w:rPr>
          <w:rFonts w:ascii="Times New Roman" w:hAnsi="Times New Roman" w:cs="Times New Roman"/>
          <w:sz w:val="28"/>
          <w:szCs w:val="28"/>
          <w:lang w:val="ru-RU"/>
        </w:rPr>
      </w:pPr>
    </w:p>
    <w:p w:rsidR="001E04A5" w:rsidRDefault="00D500EF" w:rsidP="008D2FE8">
      <w:pPr>
        <w:spacing w:line="23" w:lineRule="atLeast"/>
        <w:jc w:val="center"/>
        <w:rPr>
          <w:rFonts w:ascii="Times New Roman" w:hAnsi="Times New Roman" w:cs="Times New Roman"/>
          <w:sz w:val="28"/>
          <w:szCs w:val="28"/>
          <w:lang w:val="ru-RU"/>
        </w:rPr>
      </w:pPr>
      <w:r>
        <w:rPr>
          <w:rFonts w:ascii="Times New Roman" w:hAnsi="Times New Roman" w:cs="Times New Roman"/>
          <w:sz w:val="28"/>
          <w:szCs w:val="28"/>
          <w:lang w:val="ru-RU"/>
        </w:rPr>
        <w:t>Нур-Султан</w:t>
      </w:r>
      <w:r w:rsidR="00DA4B93">
        <w:rPr>
          <w:rFonts w:ascii="Times New Roman" w:hAnsi="Times New Roman" w:cs="Times New Roman"/>
          <w:sz w:val="28"/>
          <w:szCs w:val="28"/>
          <w:lang w:val="ru-RU"/>
        </w:rPr>
        <w:t xml:space="preserve">, </w:t>
      </w:r>
      <w:r w:rsidR="00014913" w:rsidRPr="00CE3CBE">
        <w:rPr>
          <w:rFonts w:ascii="Times New Roman" w:hAnsi="Times New Roman" w:cs="Times New Roman"/>
          <w:sz w:val="28"/>
          <w:szCs w:val="28"/>
          <w:lang w:val="ru-RU"/>
        </w:rPr>
        <w:t>201</w:t>
      </w:r>
      <w:r w:rsidR="00720909" w:rsidRPr="00CE3CBE">
        <w:rPr>
          <w:rFonts w:ascii="Times New Roman" w:hAnsi="Times New Roman" w:cs="Times New Roman"/>
          <w:sz w:val="28"/>
          <w:szCs w:val="28"/>
          <w:lang w:val="ru-RU"/>
        </w:rPr>
        <w:t>9</w:t>
      </w:r>
      <w:r w:rsidR="004535DD" w:rsidRPr="00CE3CBE">
        <w:rPr>
          <w:rFonts w:ascii="Times New Roman" w:hAnsi="Times New Roman" w:cs="Times New Roman"/>
          <w:sz w:val="28"/>
          <w:szCs w:val="28"/>
          <w:lang w:val="ru-RU"/>
        </w:rPr>
        <w:t xml:space="preserve"> г.</w:t>
      </w:r>
    </w:p>
    <w:p w:rsidR="00DA4B93" w:rsidRPr="00CE3CBE" w:rsidRDefault="00DA4B93" w:rsidP="008D2FE8">
      <w:pPr>
        <w:spacing w:line="23" w:lineRule="atLeast"/>
        <w:jc w:val="center"/>
        <w:rPr>
          <w:rFonts w:ascii="Times New Roman" w:hAnsi="Times New Roman" w:cs="Times New Roman"/>
          <w:sz w:val="28"/>
          <w:szCs w:val="28"/>
          <w:lang w:val="ru-RU"/>
        </w:rPr>
      </w:pPr>
    </w:p>
    <w:p w:rsidR="00041ACD" w:rsidRPr="00A44B4D" w:rsidRDefault="006C0ED8" w:rsidP="006C0ED8">
      <w:pPr>
        <w:spacing w:line="23" w:lineRule="atLeast"/>
        <w:rPr>
          <w:rFonts w:ascii="Times New Roman" w:hAnsi="Times New Roman" w:cs="Times New Roman"/>
          <w:b/>
          <w:sz w:val="26"/>
          <w:szCs w:val="26"/>
          <w:lang w:val="ru-RU"/>
        </w:rPr>
      </w:pPr>
      <w:r>
        <w:rPr>
          <w:rFonts w:ascii="Times New Roman" w:hAnsi="Times New Roman" w:cs="Times New Roman"/>
          <w:b/>
          <w:sz w:val="26"/>
          <w:szCs w:val="26"/>
          <w:lang w:val="ru-RU"/>
        </w:rPr>
        <w:t xml:space="preserve">           </w:t>
      </w:r>
      <w:r w:rsidR="00041ACD" w:rsidRPr="00A44B4D">
        <w:rPr>
          <w:rFonts w:ascii="Times New Roman" w:hAnsi="Times New Roman" w:cs="Times New Roman"/>
          <w:b/>
          <w:sz w:val="26"/>
          <w:szCs w:val="26"/>
          <w:lang w:val="ru-RU"/>
        </w:rPr>
        <w:t>УДК:</w:t>
      </w:r>
    </w:p>
    <w:p w:rsidR="001E04A5" w:rsidRPr="00A44B4D" w:rsidRDefault="00041ACD" w:rsidP="00CE3CBE">
      <w:pPr>
        <w:spacing w:line="23" w:lineRule="atLeast"/>
        <w:ind w:firstLine="709"/>
        <w:rPr>
          <w:rFonts w:ascii="Times New Roman" w:hAnsi="Times New Roman" w:cs="Times New Roman"/>
          <w:b/>
          <w:sz w:val="26"/>
          <w:szCs w:val="26"/>
          <w:lang w:val="ru-RU"/>
        </w:rPr>
      </w:pPr>
      <w:r w:rsidRPr="00A44B4D">
        <w:rPr>
          <w:rFonts w:ascii="Times New Roman" w:hAnsi="Times New Roman" w:cs="Times New Roman"/>
          <w:b/>
          <w:sz w:val="26"/>
          <w:szCs w:val="26"/>
          <w:lang w:val="ru-RU"/>
        </w:rPr>
        <w:t>ББК:</w:t>
      </w:r>
    </w:p>
    <w:p w:rsidR="005D1485" w:rsidRPr="00A44B4D" w:rsidRDefault="005D1485" w:rsidP="00CE3CBE">
      <w:pPr>
        <w:spacing w:line="23" w:lineRule="atLeast"/>
        <w:ind w:firstLine="709"/>
        <w:rPr>
          <w:rFonts w:ascii="Times New Roman" w:hAnsi="Times New Roman" w:cs="Times New Roman"/>
          <w:sz w:val="26"/>
          <w:szCs w:val="26"/>
          <w:lang w:val="ru-RU"/>
        </w:rPr>
      </w:pPr>
    </w:p>
    <w:p w:rsidR="00C83E2C" w:rsidRPr="00A44B4D" w:rsidRDefault="005D1485" w:rsidP="00CE3CBE">
      <w:pPr>
        <w:spacing w:line="23" w:lineRule="atLeast"/>
        <w:ind w:firstLine="709"/>
        <w:rPr>
          <w:rFonts w:ascii="Times New Roman" w:hAnsi="Times New Roman" w:cs="Times New Roman"/>
          <w:b/>
          <w:sz w:val="26"/>
          <w:szCs w:val="26"/>
          <w:lang w:val="ru-RU"/>
        </w:rPr>
      </w:pPr>
      <w:r w:rsidRPr="00A44B4D">
        <w:rPr>
          <w:rFonts w:ascii="Times New Roman" w:hAnsi="Times New Roman" w:cs="Times New Roman"/>
          <w:b/>
          <w:sz w:val="26"/>
          <w:szCs w:val="26"/>
          <w:lang w:val="ru-RU"/>
        </w:rPr>
        <w:t>Разработчики</w:t>
      </w:r>
      <w:r w:rsidR="00C83E2C" w:rsidRPr="00A44B4D">
        <w:rPr>
          <w:rFonts w:ascii="Times New Roman" w:hAnsi="Times New Roman" w:cs="Times New Roman"/>
          <w:b/>
          <w:sz w:val="26"/>
          <w:szCs w:val="26"/>
          <w:lang w:val="ru-RU"/>
        </w:rPr>
        <w:t>:</w:t>
      </w:r>
    </w:p>
    <w:p w:rsidR="00C83E2C" w:rsidRPr="00A44B4D" w:rsidRDefault="00C83E2C" w:rsidP="00CE3CBE">
      <w:pPr>
        <w:spacing w:line="23" w:lineRule="atLeast"/>
        <w:ind w:firstLine="709"/>
        <w:jc w:val="both"/>
        <w:rPr>
          <w:rFonts w:ascii="Times New Roman" w:hAnsi="Times New Roman" w:cs="Times New Roman"/>
          <w:sz w:val="26"/>
          <w:szCs w:val="26"/>
          <w:shd w:val="clear" w:color="auto" w:fill="FFFFFF"/>
          <w:lang w:val="ru-RU"/>
        </w:rPr>
      </w:pPr>
      <w:r w:rsidRPr="00A44B4D">
        <w:rPr>
          <w:rFonts w:ascii="Times New Roman" w:hAnsi="Times New Roman" w:cs="Times New Roman"/>
          <w:sz w:val="26"/>
          <w:szCs w:val="26"/>
          <w:lang w:val="ru-RU"/>
        </w:rPr>
        <w:t xml:space="preserve">1. </w:t>
      </w:r>
      <w:r w:rsidRPr="00A44B4D">
        <w:rPr>
          <w:rFonts w:ascii="Times New Roman" w:hAnsi="Times New Roman" w:cs="Times New Roman"/>
          <w:sz w:val="26"/>
          <w:szCs w:val="26"/>
          <w:lang w:val="en-US"/>
        </w:rPr>
        <w:t>Johanna</w:t>
      </w:r>
      <w:r w:rsidR="00E75BFD" w:rsidRPr="00A44B4D">
        <w:rPr>
          <w:rFonts w:ascii="Times New Roman" w:hAnsi="Times New Roman" w:cs="Times New Roman"/>
          <w:sz w:val="26"/>
          <w:szCs w:val="26"/>
          <w:lang w:val="ru-RU"/>
        </w:rPr>
        <w:t xml:space="preserve"> </w:t>
      </w:r>
      <w:r w:rsidRPr="00A44B4D">
        <w:rPr>
          <w:rFonts w:ascii="Times New Roman" w:hAnsi="Times New Roman" w:cs="Times New Roman"/>
          <w:sz w:val="26"/>
          <w:szCs w:val="26"/>
          <w:lang w:val="en-US"/>
        </w:rPr>
        <w:t>Heikkila</w:t>
      </w:r>
      <w:r w:rsidR="00511CC2" w:rsidRPr="00A44B4D">
        <w:rPr>
          <w:rFonts w:ascii="Times New Roman" w:hAnsi="Times New Roman" w:cs="Times New Roman"/>
          <w:sz w:val="26"/>
          <w:szCs w:val="26"/>
          <w:lang w:val="ru-RU"/>
        </w:rPr>
        <w:t>- PhD</w:t>
      </w:r>
      <w:r w:rsidR="004B426F" w:rsidRPr="00A44B4D">
        <w:rPr>
          <w:rFonts w:ascii="Times New Roman" w:hAnsi="Times New Roman" w:cs="Times New Roman"/>
          <w:sz w:val="26"/>
          <w:szCs w:val="26"/>
          <w:lang w:val="ru-RU"/>
        </w:rPr>
        <w:t>,</w:t>
      </w:r>
      <w:r w:rsidRPr="00A44B4D">
        <w:rPr>
          <w:rFonts w:ascii="Times New Roman" w:hAnsi="Times New Roman" w:cs="Times New Roman"/>
          <w:sz w:val="26"/>
          <w:szCs w:val="26"/>
        </w:rPr>
        <w:t xml:space="preserve"> старший советник университета прикладных наук </w:t>
      </w:r>
      <w:r w:rsidRPr="00A44B4D">
        <w:rPr>
          <w:rFonts w:ascii="Times New Roman" w:hAnsi="Times New Roman" w:cs="Times New Roman"/>
          <w:sz w:val="26"/>
          <w:szCs w:val="26"/>
          <w:lang w:val="en-US"/>
        </w:rPr>
        <w:t>JAMK</w:t>
      </w:r>
      <w:r w:rsidR="00511CC2" w:rsidRPr="00A44B4D">
        <w:rPr>
          <w:rFonts w:ascii="Times New Roman" w:hAnsi="Times New Roman" w:cs="Times New Roman"/>
          <w:sz w:val="26"/>
          <w:szCs w:val="26"/>
          <w:lang w:val="ru-RU"/>
        </w:rPr>
        <w:t xml:space="preserve">, </w:t>
      </w:r>
      <w:r w:rsidR="00511CC2" w:rsidRPr="00A44B4D">
        <w:rPr>
          <w:rFonts w:ascii="Times New Roman" w:hAnsi="Times New Roman" w:cs="Times New Roman"/>
          <w:sz w:val="26"/>
          <w:szCs w:val="26"/>
          <w:shd w:val="clear" w:color="auto" w:fill="FFFFFF"/>
        </w:rPr>
        <w:t>Финляндия</w:t>
      </w:r>
      <w:r w:rsidR="00F80360" w:rsidRPr="00A44B4D">
        <w:rPr>
          <w:rFonts w:ascii="Times New Roman" w:hAnsi="Times New Roman" w:cs="Times New Roman"/>
          <w:sz w:val="26"/>
          <w:szCs w:val="26"/>
          <w:shd w:val="clear" w:color="auto" w:fill="FFFFFF"/>
          <w:lang w:val="ru-RU"/>
        </w:rPr>
        <w:t>;</w:t>
      </w:r>
    </w:p>
    <w:p w:rsidR="00761091" w:rsidRPr="00A44B4D" w:rsidRDefault="00C83E2C" w:rsidP="00CE3CBE">
      <w:pPr>
        <w:spacing w:line="23" w:lineRule="atLeast"/>
        <w:ind w:firstLine="709"/>
        <w:jc w:val="both"/>
        <w:rPr>
          <w:rFonts w:ascii="Times New Roman" w:hAnsi="Times New Roman" w:cs="Times New Roman"/>
          <w:sz w:val="26"/>
          <w:szCs w:val="26"/>
          <w:shd w:val="clear" w:color="auto" w:fill="FFFFFF"/>
          <w:lang w:val="ru-RU"/>
        </w:rPr>
      </w:pPr>
      <w:r w:rsidRPr="00A44B4D">
        <w:rPr>
          <w:rFonts w:ascii="Times New Roman" w:hAnsi="Times New Roman" w:cs="Times New Roman"/>
          <w:sz w:val="26"/>
          <w:szCs w:val="26"/>
          <w:shd w:val="clear" w:color="auto" w:fill="FFFFFF"/>
          <w:lang w:val="ru-RU"/>
        </w:rPr>
        <w:t xml:space="preserve">2. </w:t>
      </w:r>
      <w:r w:rsidRPr="00A44B4D">
        <w:rPr>
          <w:rFonts w:ascii="Times New Roman" w:hAnsi="Times New Roman" w:cs="Times New Roman"/>
          <w:sz w:val="26"/>
          <w:szCs w:val="26"/>
          <w:lang w:val="en-US"/>
        </w:rPr>
        <w:t>Hannele</w:t>
      </w:r>
      <w:r w:rsidR="00E75BFD" w:rsidRPr="00A44B4D">
        <w:rPr>
          <w:rFonts w:ascii="Times New Roman" w:hAnsi="Times New Roman" w:cs="Times New Roman"/>
          <w:sz w:val="26"/>
          <w:szCs w:val="26"/>
          <w:lang w:val="ru-RU"/>
        </w:rPr>
        <w:t xml:space="preserve"> </w:t>
      </w:r>
      <w:r w:rsidRPr="00A44B4D">
        <w:rPr>
          <w:rFonts w:ascii="Times New Roman" w:hAnsi="Times New Roman" w:cs="Times New Roman"/>
          <w:sz w:val="26"/>
          <w:szCs w:val="26"/>
          <w:lang w:val="en-US"/>
        </w:rPr>
        <w:t>Tiittanen</w:t>
      </w:r>
      <w:r w:rsidR="004F1F6A" w:rsidRPr="00A44B4D">
        <w:rPr>
          <w:rFonts w:ascii="Times New Roman" w:hAnsi="Times New Roman" w:cs="Times New Roman"/>
          <w:sz w:val="26"/>
          <w:szCs w:val="26"/>
          <w:shd w:val="clear" w:color="auto" w:fill="FFFFFF"/>
          <w:lang w:val="ru-RU"/>
        </w:rPr>
        <w:t xml:space="preserve"> - </w:t>
      </w:r>
      <w:r w:rsidRPr="00A44B4D">
        <w:rPr>
          <w:rFonts w:ascii="Times New Roman" w:hAnsi="Times New Roman" w:cs="Times New Roman"/>
          <w:sz w:val="26"/>
          <w:szCs w:val="26"/>
          <w:shd w:val="clear" w:color="auto" w:fill="FFFFFF"/>
          <w:lang w:val="ru-RU"/>
        </w:rPr>
        <w:t>с</w:t>
      </w:r>
      <w:r w:rsidRPr="00A44B4D">
        <w:rPr>
          <w:rFonts w:ascii="Times New Roman" w:hAnsi="Times New Roman" w:cs="Times New Roman"/>
          <w:sz w:val="26"/>
          <w:szCs w:val="26"/>
          <w:shd w:val="clear" w:color="auto" w:fill="FFFFFF"/>
        </w:rPr>
        <w:t xml:space="preserve">тарший консультант, </w:t>
      </w:r>
      <w:r w:rsidRPr="00A44B4D">
        <w:rPr>
          <w:rFonts w:ascii="Times New Roman" w:hAnsi="Times New Roman" w:cs="Times New Roman"/>
          <w:sz w:val="26"/>
          <w:szCs w:val="26"/>
        </w:rPr>
        <w:t>магистр педагогических наук</w:t>
      </w:r>
      <w:r w:rsidR="004B426F" w:rsidRPr="00A44B4D">
        <w:rPr>
          <w:rFonts w:ascii="Times New Roman" w:hAnsi="Times New Roman" w:cs="Times New Roman"/>
          <w:sz w:val="26"/>
          <w:szCs w:val="26"/>
          <w:lang w:val="ru-RU"/>
        </w:rPr>
        <w:t xml:space="preserve"> </w:t>
      </w:r>
      <w:r w:rsidRPr="00A44B4D">
        <w:rPr>
          <w:rFonts w:ascii="Times New Roman" w:hAnsi="Times New Roman" w:cs="Times New Roman"/>
          <w:sz w:val="26"/>
          <w:szCs w:val="26"/>
          <w:shd w:val="clear" w:color="auto" w:fill="FFFFFF"/>
        </w:rPr>
        <w:t>Университет прикладных наук Lahti, Финлянди</w:t>
      </w:r>
      <w:r w:rsidRPr="00A44B4D">
        <w:rPr>
          <w:rFonts w:ascii="Times New Roman" w:hAnsi="Times New Roman" w:cs="Times New Roman"/>
          <w:sz w:val="26"/>
          <w:szCs w:val="26"/>
          <w:shd w:val="clear" w:color="auto" w:fill="FFFFFF"/>
          <w:lang w:val="ru-RU"/>
        </w:rPr>
        <w:t>я</w:t>
      </w:r>
      <w:r w:rsidR="00F80360" w:rsidRPr="00A44B4D">
        <w:rPr>
          <w:rFonts w:ascii="Times New Roman" w:hAnsi="Times New Roman" w:cs="Times New Roman"/>
          <w:sz w:val="26"/>
          <w:szCs w:val="26"/>
          <w:shd w:val="clear" w:color="auto" w:fill="FFFFFF"/>
          <w:lang w:val="ru-RU"/>
        </w:rPr>
        <w:t>;</w:t>
      </w:r>
    </w:p>
    <w:p w:rsidR="00BE05A5" w:rsidRDefault="004F1F6A" w:rsidP="00CE3CBE">
      <w:pPr>
        <w:spacing w:line="23" w:lineRule="atLeast"/>
        <w:ind w:firstLine="709"/>
        <w:jc w:val="both"/>
        <w:rPr>
          <w:rFonts w:ascii="Times New Roman" w:hAnsi="Times New Roman" w:cs="Times New Roman"/>
          <w:sz w:val="26"/>
          <w:szCs w:val="26"/>
          <w:shd w:val="clear" w:color="auto" w:fill="FFFFFF"/>
          <w:lang w:val="ru-RU"/>
        </w:rPr>
      </w:pPr>
      <w:r w:rsidRPr="00A44B4D">
        <w:rPr>
          <w:rFonts w:ascii="Times New Roman" w:hAnsi="Times New Roman" w:cs="Times New Roman"/>
          <w:sz w:val="26"/>
          <w:szCs w:val="26"/>
          <w:shd w:val="clear" w:color="auto" w:fill="FFFFFF"/>
          <w:lang w:val="ru-RU"/>
        </w:rPr>
        <w:t xml:space="preserve">3. </w:t>
      </w:r>
      <w:r w:rsidR="00BE05A5">
        <w:rPr>
          <w:rFonts w:ascii="Times New Roman" w:hAnsi="Times New Roman" w:cs="Times New Roman"/>
          <w:sz w:val="26"/>
          <w:szCs w:val="26"/>
          <w:shd w:val="clear" w:color="auto" w:fill="FFFFFF"/>
          <w:lang w:val="ru-RU"/>
        </w:rPr>
        <w:t xml:space="preserve">Байгожина З.А. – к.м.н., начальник отдела развития медицинского образования </w:t>
      </w:r>
      <w:r w:rsidR="00BE05A5" w:rsidRPr="00A44B4D">
        <w:rPr>
          <w:rFonts w:ascii="Times New Roman" w:hAnsi="Times New Roman" w:cs="Times New Roman"/>
          <w:sz w:val="26"/>
          <w:szCs w:val="26"/>
          <w:shd w:val="clear" w:color="auto" w:fill="FFFFFF"/>
          <w:lang w:val="ru-RU"/>
        </w:rPr>
        <w:t>РГП «Республиканский центр развития здравоохранения</w:t>
      </w:r>
      <w:r w:rsidR="00BE05A5">
        <w:rPr>
          <w:rFonts w:ascii="Times New Roman" w:hAnsi="Times New Roman" w:cs="Times New Roman"/>
          <w:sz w:val="26"/>
          <w:szCs w:val="26"/>
          <w:shd w:val="clear" w:color="auto" w:fill="FFFFFF"/>
          <w:lang w:val="ru-RU"/>
        </w:rPr>
        <w:t>» МЗ РК;</w:t>
      </w:r>
    </w:p>
    <w:p w:rsidR="00BE05A5" w:rsidRDefault="00BE05A5" w:rsidP="00BE05A5">
      <w:pPr>
        <w:spacing w:line="23" w:lineRule="atLeast"/>
        <w:ind w:firstLine="709"/>
        <w:jc w:val="both"/>
        <w:rPr>
          <w:rFonts w:ascii="Times New Roman" w:hAnsi="Times New Roman" w:cs="Times New Roman"/>
          <w:sz w:val="26"/>
          <w:szCs w:val="26"/>
          <w:shd w:val="clear" w:color="auto" w:fill="FFFFFF"/>
          <w:lang w:val="ru-RU"/>
        </w:rPr>
      </w:pPr>
      <w:r>
        <w:rPr>
          <w:rFonts w:ascii="Times New Roman" w:hAnsi="Times New Roman" w:cs="Times New Roman"/>
          <w:sz w:val="26"/>
          <w:szCs w:val="26"/>
          <w:shd w:val="clear" w:color="auto" w:fill="FFFFFF"/>
          <w:lang w:val="ru-RU"/>
        </w:rPr>
        <w:t xml:space="preserve">4. Кабдуллина Г.Б. – магистр, главный эксперт отдела развития медицинского образования </w:t>
      </w:r>
      <w:r w:rsidRPr="00A44B4D">
        <w:rPr>
          <w:rFonts w:ascii="Times New Roman" w:hAnsi="Times New Roman" w:cs="Times New Roman"/>
          <w:sz w:val="26"/>
          <w:szCs w:val="26"/>
          <w:shd w:val="clear" w:color="auto" w:fill="FFFFFF"/>
          <w:lang w:val="ru-RU"/>
        </w:rPr>
        <w:t>РГП «Республиканский центр развития здравоохранения</w:t>
      </w:r>
      <w:r>
        <w:rPr>
          <w:rFonts w:ascii="Times New Roman" w:hAnsi="Times New Roman" w:cs="Times New Roman"/>
          <w:sz w:val="26"/>
          <w:szCs w:val="26"/>
          <w:shd w:val="clear" w:color="auto" w:fill="FFFFFF"/>
          <w:lang w:val="ru-RU"/>
        </w:rPr>
        <w:t>» МЗ РК;</w:t>
      </w:r>
    </w:p>
    <w:p w:rsidR="00C83E2C" w:rsidRPr="00A44B4D" w:rsidRDefault="00BE05A5" w:rsidP="00CE3CBE">
      <w:pPr>
        <w:spacing w:line="23" w:lineRule="atLeast"/>
        <w:ind w:firstLine="709"/>
        <w:jc w:val="both"/>
        <w:rPr>
          <w:rFonts w:ascii="Times New Roman" w:hAnsi="Times New Roman" w:cs="Times New Roman"/>
          <w:sz w:val="26"/>
          <w:szCs w:val="26"/>
          <w:lang w:val="ru-RU"/>
        </w:rPr>
      </w:pPr>
      <w:r>
        <w:rPr>
          <w:rFonts w:ascii="Times New Roman" w:hAnsi="Times New Roman" w:cs="Times New Roman"/>
          <w:sz w:val="26"/>
          <w:szCs w:val="26"/>
          <w:shd w:val="clear" w:color="auto" w:fill="FFFFFF"/>
          <w:lang w:val="ru-RU"/>
        </w:rPr>
        <w:t xml:space="preserve">5. </w:t>
      </w:r>
      <w:r w:rsidR="00DA4B93" w:rsidRPr="00A44B4D">
        <w:rPr>
          <w:rFonts w:ascii="Times New Roman" w:hAnsi="Times New Roman" w:cs="Times New Roman"/>
          <w:sz w:val="26"/>
          <w:szCs w:val="26"/>
          <w:shd w:val="clear" w:color="auto" w:fill="FFFFFF"/>
          <w:lang w:val="ru-RU"/>
        </w:rPr>
        <w:t>Рабочая группа -</w:t>
      </w:r>
      <w:r w:rsidR="0026585F" w:rsidRPr="00A44B4D">
        <w:rPr>
          <w:rFonts w:ascii="Times New Roman" w:hAnsi="Times New Roman" w:cs="Times New Roman"/>
          <w:sz w:val="26"/>
          <w:szCs w:val="26"/>
          <w:shd w:val="clear" w:color="auto" w:fill="FFFFFF"/>
          <w:lang w:val="ru-RU"/>
        </w:rPr>
        <w:t xml:space="preserve"> представител</w:t>
      </w:r>
      <w:r w:rsidR="00DA4B93" w:rsidRPr="00A44B4D">
        <w:rPr>
          <w:rFonts w:ascii="Times New Roman" w:hAnsi="Times New Roman" w:cs="Times New Roman"/>
          <w:sz w:val="26"/>
          <w:szCs w:val="26"/>
          <w:shd w:val="clear" w:color="auto" w:fill="FFFFFF"/>
          <w:lang w:val="ru-RU"/>
        </w:rPr>
        <w:t>и</w:t>
      </w:r>
      <w:r w:rsidR="0026585F" w:rsidRPr="00A44B4D">
        <w:rPr>
          <w:rFonts w:ascii="Times New Roman" w:hAnsi="Times New Roman" w:cs="Times New Roman"/>
          <w:sz w:val="26"/>
          <w:szCs w:val="26"/>
          <w:shd w:val="clear" w:color="auto" w:fill="FFFFFF"/>
          <w:lang w:val="ru-RU"/>
        </w:rPr>
        <w:t xml:space="preserve"> </w:t>
      </w:r>
      <w:r w:rsidR="00C83E2C" w:rsidRPr="00A44B4D">
        <w:rPr>
          <w:rFonts w:ascii="Times New Roman" w:hAnsi="Times New Roman" w:cs="Times New Roman"/>
          <w:sz w:val="26"/>
          <w:szCs w:val="26"/>
        </w:rPr>
        <w:t>ТОО «Республиканский высший медицинский колледж»</w:t>
      </w:r>
      <w:r w:rsidR="004F1F6A" w:rsidRPr="00A44B4D">
        <w:rPr>
          <w:rFonts w:ascii="Times New Roman" w:hAnsi="Times New Roman" w:cs="Times New Roman"/>
          <w:sz w:val="26"/>
          <w:szCs w:val="26"/>
          <w:lang w:val="ru-RU"/>
        </w:rPr>
        <w:t xml:space="preserve">, </w:t>
      </w:r>
      <w:r w:rsidR="00C83E2C" w:rsidRPr="00A44B4D">
        <w:rPr>
          <w:rFonts w:ascii="Times New Roman" w:hAnsi="Times New Roman" w:cs="Times New Roman"/>
          <w:sz w:val="26"/>
          <w:szCs w:val="26"/>
        </w:rPr>
        <w:t>ГКП на ПХВ "Высший медицинский колледж" акимата г.</w:t>
      </w:r>
      <w:r w:rsidR="004B426F" w:rsidRPr="00A44B4D">
        <w:rPr>
          <w:rFonts w:ascii="Times New Roman" w:hAnsi="Times New Roman" w:cs="Times New Roman"/>
          <w:sz w:val="26"/>
          <w:szCs w:val="26"/>
          <w:lang w:val="ru-RU"/>
        </w:rPr>
        <w:t xml:space="preserve"> </w:t>
      </w:r>
      <w:r w:rsidR="00C83E2C" w:rsidRPr="00A44B4D">
        <w:rPr>
          <w:rFonts w:ascii="Times New Roman" w:hAnsi="Times New Roman" w:cs="Times New Roman"/>
          <w:sz w:val="26"/>
          <w:szCs w:val="26"/>
        </w:rPr>
        <w:t>Астана</w:t>
      </w:r>
      <w:r w:rsidR="007A5C96" w:rsidRPr="00A44B4D">
        <w:rPr>
          <w:rFonts w:ascii="Times New Roman" w:hAnsi="Times New Roman" w:cs="Times New Roman"/>
          <w:sz w:val="26"/>
          <w:szCs w:val="26"/>
          <w:lang w:val="ru-RU"/>
        </w:rPr>
        <w:t xml:space="preserve">, </w:t>
      </w:r>
      <w:r w:rsidR="00C83E2C" w:rsidRPr="00A44B4D">
        <w:rPr>
          <w:rFonts w:ascii="Times New Roman" w:hAnsi="Times New Roman" w:cs="Times New Roman"/>
          <w:sz w:val="26"/>
          <w:szCs w:val="26"/>
        </w:rPr>
        <w:t>ГКП</w:t>
      </w:r>
      <w:r w:rsidR="00A44B4D">
        <w:rPr>
          <w:rFonts w:ascii="Times New Roman" w:hAnsi="Times New Roman" w:cs="Times New Roman"/>
          <w:sz w:val="26"/>
          <w:szCs w:val="26"/>
          <w:lang w:val="ru-RU"/>
        </w:rPr>
        <w:t xml:space="preserve"> на ПХВ</w:t>
      </w:r>
      <w:r w:rsidR="00C83E2C" w:rsidRPr="00A44B4D">
        <w:rPr>
          <w:rFonts w:ascii="Times New Roman" w:hAnsi="Times New Roman" w:cs="Times New Roman"/>
          <w:sz w:val="26"/>
          <w:szCs w:val="26"/>
        </w:rPr>
        <w:t xml:space="preserve"> "Кокшетауский высший медицинский колледж"</w:t>
      </w:r>
      <w:r w:rsidR="007A5C96" w:rsidRPr="00A44B4D">
        <w:rPr>
          <w:rFonts w:ascii="Times New Roman" w:hAnsi="Times New Roman" w:cs="Times New Roman"/>
          <w:sz w:val="26"/>
          <w:szCs w:val="26"/>
          <w:lang w:val="ru-RU"/>
        </w:rPr>
        <w:t xml:space="preserve">, </w:t>
      </w:r>
      <w:r w:rsidR="00C83E2C" w:rsidRPr="00A44B4D">
        <w:rPr>
          <w:rFonts w:ascii="Times New Roman" w:hAnsi="Times New Roman" w:cs="Times New Roman"/>
          <w:sz w:val="26"/>
          <w:szCs w:val="26"/>
        </w:rPr>
        <w:t>ГКП на ПХВ «Павлодарский медицинский высший колледж»</w:t>
      </w:r>
      <w:r w:rsidR="007A5C96" w:rsidRPr="00A44B4D">
        <w:rPr>
          <w:rFonts w:ascii="Times New Roman" w:hAnsi="Times New Roman" w:cs="Times New Roman"/>
          <w:sz w:val="26"/>
          <w:szCs w:val="26"/>
          <w:lang w:val="ru-RU"/>
        </w:rPr>
        <w:t xml:space="preserve">, </w:t>
      </w:r>
      <w:r w:rsidR="00C83E2C" w:rsidRPr="00A44B4D">
        <w:rPr>
          <w:rFonts w:ascii="Times New Roman" w:hAnsi="Times New Roman" w:cs="Times New Roman"/>
          <w:sz w:val="26"/>
          <w:szCs w:val="26"/>
        </w:rPr>
        <w:t xml:space="preserve">ГКП </w:t>
      </w:r>
      <w:r w:rsidR="00A44B4D">
        <w:rPr>
          <w:rFonts w:ascii="Times New Roman" w:hAnsi="Times New Roman" w:cs="Times New Roman"/>
          <w:sz w:val="26"/>
          <w:szCs w:val="26"/>
          <w:lang w:val="ru-RU"/>
        </w:rPr>
        <w:t xml:space="preserve">на ПХВ </w:t>
      </w:r>
      <w:r w:rsidR="00C83E2C" w:rsidRPr="00A44B4D">
        <w:rPr>
          <w:rFonts w:ascii="Times New Roman" w:hAnsi="Times New Roman" w:cs="Times New Roman"/>
          <w:sz w:val="26"/>
          <w:szCs w:val="26"/>
        </w:rPr>
        <w:t>«Западно-Казахстанский</w:t>
      </w:r>
      <w:r>
        <w:rPr>
          <w:rFonts w:ascii="Times New Roman" w:hAnsi="Times New Roman" w:cs="Times New Roman"/>
          <w:sz w:val="26"/>
          <w:szCs w:val="26"/>
          <w:lang w:val="ru-RU"/>
        </w:rPr>
        <w:t xml:space="preserve"> </w:t>
      </w:r>
      <w:r w:rsidR="00C83E2C" w:rsidRPr="00A44B4D">
        <w:rPr>
          <w:rFonts w:ascii="Times New Roman" w:hAnsi="Times New Roman" w:cs="Times New Roman"/>
          <w:sz w:val="26"/>
          <w:szCs w:val="26"/>
        </w:rPr>
        <w:t>высший медицинский колледж»</w:t>
      </w:r>
      <w:r w:rsidR="003A3722">
        <w:rPr>
          <w:rFonts w:ascii="Times New Roman" w:hAnsi="Times New Roman" w:cs="Times New Roman"/>
          <w:sz w:val="26"/>
          <w:szCs w:val="26"/>
          <w:lang w:val="ru-RU"/>
        </w:rPr>
        <w:t>,</w:t>
      </w:r>
      <w:r w:rsidR="003A3722" w:rsidRPr="003A3722">
        <w:rPr>
          <w:rFonts w:ascii="Times New Roman" w:hAnsi="Times New Roman" w:cs="Times New Roman"/>
          <w:sz w:val="26"/>
          <w:szCs w:val="26"/>
        </w:rPr>
        <w:t xml:space="preserve"> </w:t>
      </w:r>
      <w:r w:rsidR="001862FC" w:rsidRPr="00A44B4D">
        <w:rPr>
          <w:rFonts w:ascii="Times New Roman" w:hAnsi="Times New Roman" w:cs="Times New Roman"/>
          <w:sz w:val="26"/>
          <w:szCs w:val="26"/>
        </w:rPr>
        <w:t>К</w:t>
      </w:r>
      <w:r w:rsidR="003A3722" w:rsidRPr="00A44B4D">
        <w:rPr>
          <w:rFonts w:ascii="Times New Roman" w:hAnsi="Times New Roman" w:cs="Times New Roman"/>
          <w:sz w:val="26"/>
          <w:szCs w:val="26"/>
        </w:rPr>
        <w:t>ГП</w:t>
      </w:r>
      <w:r w:rsidR="003A3722" w:rsidRPr="00A44B4D">
        <w:rPr>
          <w:rFonts w:ascii="Times New Roman" w:hAnsi="Times New Roman" w:cs="Times New Roman"/>
          <w:sz w:val="26"/>
          <w:szCs w:val="26"/>
          <w:lang w:val="ru-RU"/>
        </w:rPr>
        <w:t xml:space="preserve"> </w:t>
      </w:r>
      <w:r w:rsidR="003A3722">
        <w:rPr>
          <w:rFonts w:ascii="Times New Roman" w:hAnsi="Times New Roman" w:cs="Times New Roman"/>
          <w:sz w:val="26"/>
          <w:szCs w:val="26"/>
          <w:lang w:val="ru-RU"/>
        </w:rPr>
        <w:t xml:space="preserve">на ПХВ </w:t>
      </w:r>
      <w:r w:rsidR="003A3722" w:rsidRPr="00A44B4D">
        <w:rPr>
          <w:rFonts w:ascii="Times New Roman" w:hAnsi="Times New Roman" w:cs="Times New Roman"/>
          <w:sz w:val="26"/>
          <w:szCs w:val="26"/>
        </w:rPr>
        <w:t>«Кызылординский медицинский высший колледж»</w:t>
      </w:r>
      <w:r w:rsidR="007A5C96" w:rsidRPr="00A44B4D">
        <w:rPr>
          <w:rFonts w:ascii="Times New Roman" w:hAnsi="Times New Roman" w:cs="Times New Roman"/>
          <w:sz w:val="26"/>
          <w:szCs w:val="26"/>
          <w:lang w:val="ru-RU"/>
        </w:rPr>
        <w:t>.</w:t>
      </w:r>
    </w:p>
    <w:p w:rsidR="008B7D01" w:rsidRDefault="008B7D01" w:rsidP="00047581">
      <w:pPr>
        <w:spacing w:line="240" w:lineRule="auto"/>
        <w:ind w:firstLine="709"/>
        <w:jc w:val="both"/>
        <w:rPr>
          <w:rFonts w:ascii="Times New Roman" w:hAnsi="Times New Roman" w:cs="Times New Roman"/>
          <w:b/>
          <w:sz w:val="26"/>
          <w:szCs w:val="26"/>
          <w:lang w:val="ru-RU"/>
        </w:rPr>
      </w:pPr>
    </w:p>
    <w:p w:rsidR="00F80360" w:rsidRPr="008B7D01" w:rsidRDefault="00041ACD" w:rsidP="00047581">
      <w:pPr>
        <w:spacing w:line="240" w:lineRule="auto"/>
        <w:ind w:firstLine="709"/>
        <w:jc w:val="both"/>
        <w:rPr>
          <w:rFonts w:ascii="Times New Roman" w:hAnsi="Times New Roman" w:cs="Times New Roman"/>
          <w:b/>
          <w:sz w:val="26"/>
          <w:szCs w:val="26"/>
          <w:lang w:val="ru-RU"/>
        </w:rPr>
      </w:pPr>
      <w:r w:rsidRPr="008B7D01">
        <w:rPr>
          <w:rFonts w:ascii="Times New Roman" w:hAnsi="Times New Roman" w:cs="Times New Roman"/>
          <w:b/>
          <w:sz w:val="26"/>
          <w:szCs w:val="26"/>
          <w:lang w:val="ru-RU"/>
        </w:rPr>
        <w:t>Рецензенты:</w:t>
      </w:r>
    </w:p>
    <w:p w:rsidR="00AD09E8" w:rsidRPr="008B7D01" w:rsidRDefault="00F80360" w:rsidP="00047581">
      <w:pPr>
        <w:spacing w:line="240" w:lineRule="auto"/>
        <w:ind w:firstLine="709"/>
        <w:jc w:val="both"/>
        <w:rPr>
          <w:rFonts w:ascii="Times New Roman" w:hAnsi="Times New Roman" w:cs="Times New Roman"/>
          <w:sz w:val="26"/>
          <w:szCs w:val="26"/>
          <w:lang w:val="ru-RU"/>
        </w:rPr>
      </w:pPr>
      <w:r w:rsidRPr="008B7D01">
        <w:rPr>
          <w:rFonts w:ascii="Times New Roman" w:hAnsi="Times New Roman" w:cs="Times New Roman"/>
          <w:sz w:val="26"/>
          <w:szCs w:val="26"/>
          <w:lang w:val="ru-RU"/>
        </w:rPr>
        <w:t>1.</w:t>
      </w:r>
      <w:r w:rsidRPr="008B7D01">
        <w:rPr>
          <w:rFonts w:ascii="Times New Roman" w:hAnsi="Times New Roman" w:cs="Times New Roman"/>
          <w:b/>
          <w:sz w:val="26"/>
          <w:szCs w:val="26"/>
          <w:lang w:val="ru-RU"/>
        </w:rPr>
        <w:t xml:space="preserve"> </w:t>
      </w:r>
      <w:r w:rsidR="001F02D2">
        <w:rPr>
          <w:rFonts w:ascii="Times New Roman" w:hAnsi="Times New Roman" w:cs="Times New Roman"/>
          <w:sz w:val="26"/>
          <w:szCs w:val="26"/>
          <w:lang w:val="ru-RU"/>
        </w:rPr>
        <w:t>Шоланова Мадина Касымовна</w:t>
      </w:r>
      <w:r w:rsidRPr="008B7D01">
        <w:rPr>
          <w:rFonts w:ascii="Times New Roman" w:hAnsi="Times New Roman" w:cs="Times New Roman"/>
          <w:sz w:val="26"/>
          <w:szCs w:val="26"/>
        </w:rPr>
        <w:t xml:space="preserve">, </w:t>
      </w:r>
      <w:r w:rsidR="001F02D2" w:rsidRPr="008B7D01">
        <w:rPr>
          <w:rFonts w:ascii="Times New Roman" w:hAnsi="Times New Roman" w:cs="Times New Roman"/>
          <w:sz w:val="26"/>
          <w:szCs w:val="26"/>
          <w:lang w:val="ru-RU"/>
        </w:rPr>
        <w:t>к</w:t>
      </w:r>
      <w:r w:rsidR="001F02D2" w:rsidRPr="008B7D01">
        <w:rPr>
          <w:rFonts w:ascii="Times New Roman" w:hAnsi="Times New Roman" w:cs="Times New Roman"/>
          <w:sz w:val="26"/>
          <w:szCs w:val="26"/>
        </w:rPr>
        <w:t>.м.н.</w:t>
      </w:r>
      <w:r w:rsidR="001F02D2">
        <w:rPr>
          <w:rFonts w:ascii="Times New Roman" w:hAnsi="Times New Roman" w:cs="Times New Roman"/>
          <w:sz w:val="26"/>
          <w:szCs w:val="26"/>
          <w:lang w:val="ru-RU"/>
        </w:rPr>
        <w:t>, профессор</w:t>
      </w:r>
      <w:r w:rsidR="001F02D2" w:rsidRPr="008B7D01">
        <w:rPr>
          <w:rFonts w:ascii="Times New Roman" w:hAnsi="Times New Roman" w:cs="Times New Roman"/>
          <w:sz w:val="26"/>
          <w:szCs w:val="26"/>
          <w:lang w:val="ru-RU"/>
        </w:rPr>
        <w:t xml:space="preserve"> </w:t>
      </w:r>
      <w:r w:rsidR="001F02D2">
        <w:rPr>
          <w:rFonts w:ascii="Times New Roman" w:hAnsi="Times New Roman" w:cs="Times New Roman"/>
          <w:sz w:val="26"/>
          <w:szCs w:val="26"/>
          <w:lang w:val="ru-RU"/>
        </w:rPr>
        <w:t xml:space="preserve">кафедры Введение в клинику </w:t>
      </w:r>
      <w:r w:rsidR="008B7D01" w:rsidRPr="008B7D01">
        <w:rPr>
          <w:rFonts w:ascii="Times New Roman" w:hAnsi="Times New Roman" w:cs="Times New Roman"/>
          <w:sz w:val="26"/>
          <w:szCs w:val="26"/>
          <w:lang w:val="ru-RU"/>
        </w:rPr>
        <w:t>НАО «Медицинский университет Астана»</w:t>
      </w:r>
      <w:r w:rsidRPr="008B7D01">
        <w:rPr>
          <w:rFonts w:ascii="Times New Roman" w:hAnsi="Times New Roman" w:cs="Times New Roman"/>
          <w:sz w:val="26"/>
          <w:szCs w:val="26"/>
          <w:lang w:val="ru-RU"/>
        </w:rPr>
        <w:t>;</w:t>
      </w:r>
    </w:p>
    <w:p w:rsidR="00C83E2C" w:rsidRPr="00CD06C1" w:rsidRDefault="00F80360" w:rsidP="00047581">
      <w:pPr>
        <w:spacing w:line="240" w:lineRule="auto"/>
        <w:ind w:firstLine="709"/>
        <w:jc w:val="both"/>
        <w:rPr>
          <w:rFonts w:ascii="Times New Roman" w:hAnsi="Times New Roman" w:cs="Times New Roman"/>
          <w:b/>
          <w:sz w:val="26"/>
          <w:szCs w:val="26"/>
          <w:lang w:val="ru-RU"/>
        </w:rPr>
      </w:pPr>
      <w:r w:rsidRPr="00CD06C1">
        <w:rPr>
          <w:rFonts w:ascii="Times New Roman" w:hAnsi="Times New Roman" w:cs="Times New Roman"/>
          <w:sz w:val="26"/>
          <w:szCs w:val="26"/>
          <w:lang w:val="ru-RU"/>
        </w:rPr>
        <w:t xml:space="preserve">2. </w:t>
      </w:r>
      <w:r w:rsidR="000F22F3" w:rsidRPr="00CD06C1">
        <w:rPr>
          <w:rFonts w:ascii="Times New Roman" w:hAnsi="Times New Roman" w:cs="Times New Roman"/>
          <w:sz w:val="26"/>
          <w:szCs w:val="26"/>
          <w:lang w:val="ru-RU"/>
        </w:rPr>
        <w:t>Аканов Амангали Балтабекович</w:t>
      </w:r>
      <w:r w:rsidRPr="00CD06C1">
        <w:rPr>
          <w:rFonts w:ascii="Times New Roman" w:hAnsi="Times New Roman" w:cs="Times New Roman"/>
          <w:sz w:val="26"/>
          <w:szCs w:val="26"/>
          <w:lang w:val="ru-RU"/>
        </w:rPr>
        <w:t xml:space="preserve">, </w:t>
      </w:r>
      <w:r w:rsidR="001F02D2" w:rsidRPr="00CD06C1">
        <w:rPr>
          <w:rFonts w:ascii="Times New Roman" w:hAnsi="Times New Roman" w:cs="Times New Roman"/>
          <w:sz w:val="26"/>
          <w:szCs w:val="26"/>
          <w:lang w:val="ru-RU"/>
        </w:rPr>
        <w:t>к.м.н.</w:t>
      </w:r>
      <w:r w:rsidR="001F02D2">
        <w:rPr>
          <w:rFonts w:ascii="Times New Roman" w:hAnsi="Times New Roman" w:cs="Times New Roman"/>
          <w:sz w:val="26"/>
          <w:szCs w:val="26"/>
          <w:lang w:val="ru-RU"/>
        </w:rPr>
        <w:t xml:space="preserve">, </w:t>
      </w:r>
      <w:r w:rsidR="000F22F3" w:rsidRPr="00CD06C1">
        <w:rPr>
          <w:rFonts w:ascii="Times New Roman" w:hAnsi="Times New Roman" w:cs="Times New Roman"/>
          <w:sz w:val="26"/>
          <w:szCs w:val="26"/>
          <w:lang w:val="ru-RU"/>
        </w:rPr>
        <w:t xml:space="preserve">начальник отдела </w:t>
      </w:r>
      <w:r w:rsidR="007D5D07" w:rsidRPr="00CD06C1">
        <w:rPr>
          <w:rFonts w:ascii="Times New Roman" w:hAnsi="Times New Roman" w:cs="Times New Roman"/>
          <w:sz w:val="26"/>
          <w:szCs w:val="26"/>
          <w:lang w:val="ru-RU"/>
        </w:rPr>
        <w:t xml:space="preserve">развития медицинской </w:t>
      </w:r>
      <w:r w:rsidR="000F22F3" w:rsidRPr="00CD06C1">
        <w:rPr>
          <w:rFonts w:ascii="Times New Roman" w:hAnsi="Times New Roman" w:cs="Times New Roman"/>
          <w:sz w:val="26"/>
          <w:szCs w:val="26"/>
          <w:lang w:val="ru-RU"/>
        </w:rPr>
        <w:t>науки и этики</w:t>
      </w:r>
      <w:r w:rsidRPr="00CD06C1">
        <w:rPr>
          <w:rFonts w:ascii="Times New Roman" w:hAnsi="Times New Roman" w:cs="Times New Roman"/>
          <w:sz w:val="26"/>
          <w:szCs w:val="26"/>
          <w:lang w:val="ru-RU"/>
        </w:rPr>
        <w:t xml:space="preserve"> Центра развития медицинск</w:t>
      </w:r>
      <w:r w:rsidR="000F22F3" w:rsidRPr="00CD06C1">
        <w:rPr>
          <w:rFonts w:ascii="Times New Roman" w:hAnsi="Times New Roman" w:cs="Times New Roman"/>
          <w:sz w:val="26"/>
          <w:szCs w:val="26"/>
          <w:lang w:val="ru-RU"/>
        </w:rPr>
        <w:t>ого образования и науки</w:t>
      </w:r>
      <w:r w:rsidR="001F02D2">
        <w:rPr>
          <w:rFonts w:ascii="Times New Roman" w:hAnsi="Times New Roman" w:cs="Times New Roman"/>
          <w:sz w:val="26"/>
          <w:szCs w:val="26"/>
          <w:lang w:val="ru-RU"/>
        </w:rPr>
        <w:t>.</w:t>
      </w:r>
      <w:r w:rsidR="000F22F3" w:rsidRPr="00CD06C1">
        <w:rPr>
          <w:rFonts w:ascii="Times New Roman" w:hAnsi="Times New Roman" w:cs="Times New Roman"/>
          <w:sz w:val="26"/>
          <w:szCs w:val="26"/>
          <w:lang w:val="ru-RU"/>
        </w:rPr>
        <w:t xml:space="preserve"> </w:t>
      </w:r>
    </w:p>
    <w:p w:rsidR="005D1485" w:rsidRPr="008C29AF" w:rsidRDefault="005D1485" w:rsidP="00047581">
      <w:pPr>
        <w:spacing w:line="240" w:lineRule="auto"/>
        <w:ind w:firstLine="709"/>
        <w:jc w:val="both"/>
        <w:rPr>
          <w:rFonts w:ascii="Times New Roman" w:hAnsi="Times New Roman" w:cs="Times New Roman"/>
          <w:b/>
          <w:sz w:val="26"/>
          <w:szCs w:val="26"/>
          <w:highlight w:val="yellow"/>
          <w:lang w:val="ru-RU"/>
        </w:rPr>
      </w:pPr>
    </w:p>
    <w:p w:rsidR="005D1485" w:rsidRPr="00BE05A5" w:rsidRDefault="005D1485" w:rsidP="00BE05A5">
      <w:pPr>
        <w:spacing w:line="240" w:lineRule="auto"/>
        <w:ind w:firstLine="709"/>
        <w:jc w:val="both"/>
        <w:rPr>
          <w:rFonts w:ascii="Times New Roman" w:hAnsi="Times New Roman" w:cs="Times New Roman"/>
          <w:sz w:val="26"/>
          <w:szCs w:val="26"/>
          <w:lang w:val="ru-RU"/>
        </w:rPr>
      </w:pPr>
      <w:r w:rsidRPr="00BE05A5">
        <w:rPr>
          <w:rFonts w:ascii="Times New Roman" w:hAnsi="Times New Roman" w:cs="Times New Roman"/>
          <w:sz w:val="26"/>
          <w:szCs w:val="26"/>
          <w:lang w:val="ru-RU"/>
        </w:rPr>
        <w:t xml:space="preserve">Руководство </w:t>
      </w:r>
      <w:r w:rsidR="00A44B4D" w:rsidRPr="00BE05A5">
        <w:rPr>
          <w:rFonts w:ascii="Times New Roman" w:hAnsi="Times New Roman" w:cs="Times New Roman"/>
          <w:sz w:val="26"/>
          <w:szCs w:val="26"/>
          <w:lang w:val="ru-RU"/>
        </w:rPr>
        <w:t xml:space="preserve">для </w:t>
      </w:r>
      <w:r w:rsidR="003A3722">
        <w:rPr>
          <w:rFonts w:ascii="Times New Roman" w:hAnsi="Times New Roman" w:cs="Times New Roman"/>
          <w:sz w:val="26"/>
          <w:szCs w:val="26"/>
          <w:lang w:val="ru-RU"/>
        </w:rPr>
        <w:t xml:space="preserve">высших </w:t>
      </w:r>
      <w:r w:rsidR="00A44B4D" w:rsidRPr="00BE05A5">
        <w:rPr>
          <w:rFonts w:ascii="Times New Roman" w:hAnsi="Times New Roman" w:cs="Times New Roman"/>
          <w:sz w:val="26"/>
          <w:szCs w:val="26"/>
          <w:lang w:val="ru-RU"/>
        </w:rPr>
        <w:t xml:space="preserve">медицинских колледжей в вопросах </w:t>
      </w:r>
      <w:r w:rsidR="003A3722">
        <w:rPr>
          <w:rFonts w:ascii="Times New Roman" w:hAnsi="Times New Roman" w:cs="Times New Roman"/>
          <w:sz w:val="26"/>
          <w:szCs w:val="26"/>
          <w:lang w:val="ru-RU"/>
        </w:rPr>
        <w:t>реализации программы прикладного бакалавриата</w:t>
      </w:r>
      <w:r w:rsidRPr="00BE05A5">
        <w:rPr>
          <w:rFonts w:ascii="Times New Roman" w:hAnsi="Times New Roman" w:cs="Times New Roman"/>
          <w:sz w:val="26"/>
          <w:szCs w:val="26"/>
          <w:lang w:val="ru-RU"/>
        </w:rPr>
        <w:t xml:space="preserve">, Астана, 2019, </w:t>
      </w:r>
      <w:r w:rsidRPr="00C0012E">
        <w:rPr>
          <w:rFonts w:ascii="Times New Roman" w:hAnsi="Times New Roman" w:cs="Times New Roman"/>
          <w:sz w:val="26"/>
          <w:szCs w:val="26"/>
          <w:highlight w:val="yellow"/>
          <w:lang w:val="ru-RU"/>
        </w:rPr>
        <w:t>…..</w:t>
      </w:r>
      <w:r w:rsidRPr="00BE05A5">
        <w:rPr>
          <w:rFonts w:ascii="Times New Roman" w:hAnsi="Times New Roman" w:cs="Times New Roman"/>
          <w:sz w:val="26"/>
          <w:szCs w:val="26"/>
          <w:lang w:val="ru-RU"/>
        </w:rPr>
        <w:t xml:space="preserve"> с.</w:t>
      </w:r>
    </w:p>
    <w:p w:rsidR="005D1485" w:rsidRPr="008C29AF" w:rsidRDefault="005D1485" w:rsidP="00047581">
      <w:pPr>
        <w:spacing w:line="240" w:lineRule="auto"/>
        <w:ind w:firstLine="709"/>
        <w:jc w:val="both"/>
        <w:rPr>
          <w:rFonts w:ascii="Times New Roman" w:hAnsi="Times New Roman" w:cs="Times New Roman"/>
          <w:b/>
          <w:sz w:val="26"/>
          <w:szCs w:val="26"/>
          <w:highlight w:val="yellow"/>
          <w:lang w:val="ru-RU"/>
        </w:rPr>
      </w:pPr>
    </w:p>
    <w:p w:rsidR="005D1485" w:rsidRPr="0051360C" w:rsidRDefault="00041ACD" w:rsidP="00047581">
      <w:pPr>
        <w:spacing w:line="240" w:lineRule="auto"/>
        <w:ind w:firstLine="709"/>
        <w:jc w:val="both"/>
        <w:rPr>
          <w:rFonts w:ascii="Times New Roman" w:hAnsi="Times New Roman" w:cs="Times New Roman"/>
          <w:b/>
          <w:sz w:val="26"/>
          <w:szCs w:val="26"/>
          <w:lang w:val="ru-RU"/>
        </w:rPr>
      </w:pPr>
      <w:r w:rsidRPr="0051360C">
        <w:rPr>
          <w:rFonts w:ascii="Times New Roman" w:hAnsi="Times New Roman" w:cs="Times New Roman"/>
          <w:b/>
          <w:sz w:val="26"/>
          <w:szCs w:val="26"/>
          <w:lang w:val="en-US"/>
        </w:rPr>
        <w:t>ISBN</w:t>
      </w:r>
    </w:p>
    <w:p w:rsidR="00047581" w:rsidRPr="0051360C" w:rsidRDefault="00C54AD9" w:rsidP="00047581">
      <w:pPr>
        <w:spacing w:line="240" w:lineRule="auto"/>
        <w:ind w:firstLine="720"/>
        <w:jc w:val="both"/>
        <w:rPr>
          <w:rFonts w:ascii="Times New Roman" w:hAnsi="Times New Roman" w:cs="Times New Roman"/>
          <w:color w:val="auto"/>
          <w:sz w:val="26"/>
          <w:szCs w:val="26"/>
          <w:highlight w:val="yellow"/>
          <w:lang w:val="ru-RU"/>
        </w:rPr>
      </w:pPr>
      <w:r w:rsidRPr="0051360C">
        <w:rPr>
          <w:rFonts w:ascii="Times New Roman" w:hAnsi="Times New Roman" w:cs="Times New Roman"/>
          <w:color w:val="auto"/>
          <w:sz w:val="26"/>
          <w:szCs w:val="26"/>
          <w:lang w:val="ru-RU"/>
        </w:rPr>
        <w:t xml:space="preserve">Данное </w:t>
      </w:r>
      <w:r w:rsidR="00501474" w:rsidRPr="0051360C">
        <w:rPr>
          <w:rFonts w:ascii="Times New Roman" w:hAnsi="Times New Roman" w:cs="Times New Roman"/>
          <w:color w:val="auto"/>
          <w:sz w:val="26"/>
          <w:szCs w:val="26"/>
        </w:rPr>
        <w:t xml:space="preserve">Руководство </w:t>
      </w:r>
      <w:r w:rsidR="0051360C" w:rsidRPr="0051360C">
        <w:rPr>
          <w:rFonts w:ascii="Times New Roman" w:hAnsi="Times New Roman" w:cs="Times New Roman"/>
          <w:color w:val="auto"/>
          <w:sz w:val="26"/>
          <w:szCs w:val="26"/>
          <w:lang w:val="ru-RU"/>
        </w:rPr>
        <w:t xml:space="preserve">оказывает методическую помощь </w:t>
      </w:r>
      <w:r w:rsidR="00C0012E" w:rsidRPr="00C0012E">
        <w:rPr>
          <w:rFonts w:ascii="Times New Roman" w:hAnsi="Times New Roman" w:cs="Times New Roman"/>
          <w:color w:val="auto"/>
          <w:sz w:val="24"/>
          <w:szCs w:val="24"/>
          <w:lang w:val="ru-RU"/>
        </w:rPr>
        <w:t>руководителям и преподавателям высших медицинских колледжей РК</w:t>
      </w:r>
      <w:r w:rsidR="00C0012E">
        <w:rPr>
          <w:rFonts w:ascii="Times New Roman" w:hAnsi="Times New Roman" w:cs="Times New Roman"/>
          <w:sz w:val="26"/>
          <w:szCs w:val="26"/>
          <w:lang w:val="ru-RU"/>
        </w:rPr>
        <w:t xml:space="preserve"> </w:t>
      </w:r>
      <w:r w:rsidR="0051360C" w:rsidRPr="00BE05A5">
        <w:rPr>
          <w:rFonts w:ascii="Times New Roman" w:hAnsi="Times New Roman" w:cs="Times New Roman"/>
          <w:sz w:val="26"/>
          <w:szCs w:val="26"/>
          <w:lang w:val="ru-RU"/>
        </w:rPr>
        <w:t xml:space="preserve">в вопросах </w:t>
      </w:r>
      <w:r w:rsidR="0051360C">
        <w:rPr>
          <w:rFonts w:ascii="Times New Roman" w:hAnsi="Times New Roman" w:cs="Times New Roman"/>
          <w:sz w:val="26"/>
          <w:szCs w:val="26"/>
          <w:lang w:val="ru-RU"/>
        </w:rPr>
        <w:t xml:space="preserve">реализации программы прикладного </w:t>
      </w:r>
      <w:r w:rsidR="0051360C" w:rsidRPr="0051360C">
        <w:rPr>
          <w:rFonts w:ascii="Times New Roman" w:hAnsi="Times New Roman" w:cs="Times New Roman"/>
          <w:sz w:val="26"/>
          <w:szCs w:val="26"/>
          <w:lang w:val="ru-RU"/>
        </w:rPr>
        <w:t>бакалавриата</w:t>
      </w:r>
      <w:r w:rsidR="0051360C" w:rsidRPr="0051360C">
        <w:rPr>
          <w:rFonts w:ascii="Times New Roman" w:hAnsi="Times New Roman" w:cs="Times New Roman"/>
          <w:color w:val="auto"/>
          <w:sz w:val="26"/>
          <w:szCs w:val="26"/>
        </w:rPr>
        <w:t xml:space="preserve"> </w:t>
      </w:r>
      <w:r w:rsidRPr="0051360C">
        <w:rPr>
          <w:rFonts w:ascii="Times New Roman" w:hAnsi="Times New Roman" w:cs="Times New Roman"/>
          <w:color w:val="auto"/>
          <w:sz w:val="26"/>
          <w:szCs w:val="26"/>
          <w:lang w:val="ru-RU"/>
        </w:rPr>
        <w:t>по специальности «Сестринское дело»</w:t>
      </w:r>
      <w:r w:rsidR="00501474" w:rsidRPr="0051360C">
        <w:rPr>
          <w:rFonts w:ascii="Times New Roman" w:hAnsi="Times New Roman" w:cs="Times New Roman"/>
          <w:color w:val="auto"/>
          <w:sz w:val="26"/>
          <w:szCs w:val="26"/>
        </w:rPr>
        <w:t>.</w:t>
      </w:r>
      <w:r w:rsidR="006667A4" w:rsidRPr="0051360C">
        <w:rPr>
          <w:rFonts w:ascii="Times New Roman" w:hAnsi="Times New Roman" w:cs="Times New Roman"/>
          <w:color w:val="auto"/>
          <w:sz w:val="26"/>
          <w:szCs w:val="26"/>
          <w:lang w:val="ru-RU"/>
        </w:rPr>
        <w:t xml:space="preserve"> </w:t>
      </w:r>
      <w:r w:rsidR="00047581" w:rsidRPr="0051360C">
        <w:rPr>
          <w:rFonts w:ascii="Times New Roman" w:hAnsi="Times New Roman" w:cs="Times New Roman"/>
          <w:color w:val="auto"/>
          <w:sz w:val="26"/>
          <w:szCs w:val="26"/>
          <w:lang w:val="ru-RU"/>
        </w:rPr>
        <w:t>Р</w:t>
      </w:r>
      <w:r w:rsidR="00047581" w:rsidRPr="0051360C">
        <w:rPr>
          <w:rFonts w:ascii="Times New Roman" w:hAnsi="Times New Roman" w:cs="Times New Roman"/>
          <w:color w:val="auto"/>
          <w:sz w:val="26"/>
          <w:szCs w:val="26"/>
        </w:rPr>
        <w:t xml:space="preserve">уководство </w:t>
      </w:r>
      <w:r w:rsidR="0051360C" w:rsidRPr="0051360C">
        <w:rPr>
          <w:rFonts w:ascii="Times New Roman" w:hAnsi="Times New Roman" w:cs="Times New Roman"/>
          <w:color w:val="auto"/>
          <w:sz w:val="26"/>
          <w:szCs w:val="26"/>
          <w:lang w:val="ru-RU"/>
        </w:rPr>
        <w:t xml:space="preserve">для высших медицинских колледжей </w:t>
      </w:r>
      <w:r w:rsidR="00047581" w:rsidRPr="0051360C">
        <w:rPr>
          <w:rFonts w:ascii="Times New Roman" w:hAnsi="Times New Roman" w:cs="Times New Roman"/>
          <w:color w:val="auto"/>
          <w:sz w:val="26"/>
          <w:szCs w:val="26"/>
          <w:lang w:val="ru-RU"/>
        </w:rPr>
        <w:t xml:space="preserve">используют: </w:t>
      </w:r>
      <w:r w:rsidR="0051360C" w:rsidRPr="0051360C">
        <w:rPr>
          <w:rFonts w:ascii="Times New Roman" w:hAnsi="Times New Roman" w:cs="Times New Roman"/>
          <w:color w:val="auto"/>
          <w:sz w:val="26"/>
          <w:szCs w:val="26"/>
          <w:lang w:val="ru-RU"/>
        </w:rPr>
        <w:t xml:space="preserve">руководство колледжа, </w:t>
      </w:r>
      <w:r w:rsidR="0051360C" w:rsidRPr="0051360C">
        <w:rPr>
          <w:rFonts w:ascii="Times New Roman" w:hAnsi="Times New Roman" w:cs="Times New Roman"/>
          <w:color w:val="auto"/>
          <w:sz w:val="26"/>
          <w:szCs w:val="26"/>
        </w:rPr>
        <w:t xml:space="preserve">преподаватели - тьюторы </w:t>
      </w:r>
      <w:r w:rsidR="0051360C" w:rsidRPr="0051360C">
        <w:rPr>
          <w:rFonts w:ascii="Times New Roman" w:hAnsi="Times New Roman" w:cs="Times New Roman"/>
          <w:color w:val="auto"/>
          <w:sz w:val="26"/>
          <w:szCs w:val="26"/>
          <w:lang w:val="ru-RU"/>
        </w:rPr>
        <w:t>в вопросах реализации программы прикладного бакалавриата</w:t>
      </w:r>
      <w:r w:rsidR="0051360C">
        <w:rPr>
          <w:rFonts w:ascii="Times New Roman" w:hAnsi="Times New Roman" w:cs="Times New Roman"/>
          <w:color w:val="auto"/>
          <w:sz w:val="26"/>
          <w:szCs w:val="26"/>
          <w:lang w:val="ru-RU"/>
        </w:rPr>
        <w:t>;</w:t>
      </w:r>
      <w:r w:rsidR="0051360C" w:rsidRPr="0051360C">
        <w:rPr>
          <w:rFonts w:ascii="Times New Roman" w:hAnsi="Times New Roman" w:cs="Times New Roman"/>
          <w:color w:val="auto"/>
          <w:sz w:val="26"/>
          <w:szCs w:val="26"/>
          <w:lang w:val="ru-RU"/>
        </w:rPr>
        <w:t xml:space="preserve"> </w:t>
      </w:r>
      <w:r w:rsidR="00047581" w:rsidRPr="0051360C">
        <w:rPr>
          <w:rFonts w:ascii="Times New Roman" w:hAnsi="Times New Roman" w:cs="Times New Roman"/>
          <w:color w:val="auto"/>
          <w:sz w:val="26"/>
          <w:szCs w:val="26"/>
          <w:lang w:val="ru-RU"/>
        </w:rPr>
        <w:t>с</w:t>
      </w:r>
      <w:r w:rsidR="00047581" w:rsidRPr="0051360C">
        <w:rPr>
          <w:rFonts w:ascii="Times New Roman" w:hAnsi="Times New Roman" w:cs="Times New Roman"/>
          <w:color w:val="auto"/>
          <w:sz w:val="26"/>
          <w:szCs w:val="26"/>
        </w:rPr>
        <w:t>туденты, обучающиеся по программе прикладного</w:t>
      </w:r>
      <w:r w:rsidR="00047581" w:rsidRPr="0051360C">
        <w:rPr>
          <w:rFonts w:ascii="Times New Roman" w:hAnsi="Times New Roman" w:cs="Times New Roman"/>
          <w:color w:val="auto"/>
          <w:sz w:val="26"/>
          <w:szCs w:val="26"/>
          <w:lang w:val="ru-RU"/>
        </w:rPr>
        <w:t xml:space="preserve"> </w:t>
      </w:r>
      <w:r w:rsidR="00047581" w:rsidRPr="0051360C">
        <w:rPr>
          <w:rFonts w:ascii="Times New Roman" w:hAnsi="Times New Roman" w:cs="Times New Roman"/>
          <w:color w:val="auto"/>
          <w:sz w:val="26"/>
          <w:szCs w:val="26"/>
        </w:rPr>
        <w:t xml:space="preserve">бакалавриата </w:t>
      </w:r>
      <w:r w:rsidR="00047581" w:rsidRPr="0051360C">
        <w:rPr>
          <w:rFonts w:ascii="Times New Roman" w:hAnsi="Times New Roman" w:cs="Times New Roman"/>
          <w:color w:val="auto"/>
          <w:sz w:val="26"/>
          <w:szCs w:val="26"/>
          <w:lang w:val="ru-RU"/>
        </w:rPr>
        <w:t>по</w:t>
      </w:r>
      <w:r w:rsidR="0051360C" w:rsidRPr="0051360C">
        <w:rPr>
          <w:rFonts w:ascii="Times New Roman" w:hAnsi="Times New Roman" w:cs="Times New Roman"/>
          <w:color w:val="auto"/>
          <w:sz w:val="26"/>
          <w:szCs w:val="26"/>
          <w:lang w:val="ru-RU"/>
        </w:rPr>
        <w:t xml:space="preserve"> специальности «Сестринское дело»</w:t>
      </w:r>
      <w:r w:rsidR="00047581" w:rsidRPr="0051360C">
        <w:rPr>
          <w:rFonts w:ascii="Times New Roman" w:hAnsi="Times New Roman" w:cs="Times New Roman"/>
          <w:color w:val="auto"/>
          <w:sz w:val="26"/>
          <w:szCs w:val="26"/>
          <w:lang w:val="ru-RU"/>
        </w:rPr>
        <w:t xml:space="preserve"> </w:t>
      </w:r>
      <w:r w:rsidR="00047581" w:rsidRPr="0051360C">
        <w:rPr>
          <w:rFonts w:ascii="Times New Roman" w:hAnsi="Times New Roman" w:cs="Times New Roman"/>
          <w:color w:val="auto"/>
          <w:sz w:val="26"/>
          <w:szCs w:val="26"/>
        </w:rPr>
        <w:t xml:space="preserve">при </w:t>
      </w:r>
      <w:r w:rsidR="0051360C" w:rsidRPr="0051360C">
        <w:rPr>
          <w:rFonts w:ascii="Times New Roman" w:hAnsi="Times New Roman" w:cs="Times New Roman"/>
          <w:color w:val="auto"/>
          <w:sz w:val="26"/>
          <w:szCs w:val="26"/>
          <w:lang w:val="ru-RU"/>
        </w:rPr>
        <w:t>написании дипломн</w:t>
      </w:r>
      <w:r w:rsidR="0051360C">
        <w:rPr>
          <w:rFonts w:ascii="Times New Roman" w:hAnsi="Times New Roman" w:cs="Times New Roman"/>
          <w:color w:val="auto"/>
          <w:sz w:val="26"/>
          <w:szCs w:val="26"/>
          <w:lang w:val="ru-RU"/>
        </w:rPr>
        <w:t>ых</w:t>
      </w:r>
      <w:r w:rsidR="0051360C" w:rsidRPr="0051360C">
        <w:rPr>
          <w:rFonts w:ascii="Times New Roman" w:hAnsi="Times New Roman" w:cs="Times New Roman"/>
          <w:color w:val="auto"/>
          <w:sz w:val="26"/>
          <w:szCs w:val="26"/>
          <w:lang w:val="ru-RU"/>
        </w:rPr>
        <w:t xml:space="preserve"> работ</w:t>
      </w:r>
      <w:r w:rsidR="00047581" w:rsidRPr="0051360C">
        <w:rPr>
          <w:rFonts w:ascii="Times New Roman" w:hAnsi="Times New Roman" w:cs="Times New Roman"/>
          <w:color w:val="auto"/>
          <w:sz w:val="26"/>
          <w:szCs w:val="26"/>
          <w:lang w:val="ru-RU"/>
        </w:rPr>
        <w:t>.</w:t>
      </w:r>
    </w:p>
    <w:p w:rsidR="00BE05A5" w:rsidRPr="00BE05A5" w:rsidRDefault="00BB220A" w:rsidP="00047581">
      <w:pPr>
        <w:spacing w:line="240" w:lineRule="auto"/>
        <w:ind w:firstLine="709"/>
        <w:jc w:val="both"/>
        <w:rPr>
          <w:rFonts w:ascii="Times New Roman" w:hAnsi="Times New Roman" w:cs="Times New Roman"/>
          <w:color w:val="auto"/>
          <w:sz w:val="26"/>
          <w:szCs w:val="26"/>
          <w:lang w:val="ru-RU"/>
        </w:rPr>
      </w:pPr>
      <w:r w:rsidRPr="00BE05A5">
        <w:rPr>
          <w:rFonts w:ascii="Times New Roman" w:hAnsi="Times New Roman" w:cs="Times New Roman"/>
          <w:color w:val="auto"/>
          <w:sz w:val="26"/>
          <w:szCs w:val="26"/>
          <w:lang w:val="ru-RU"/>
        </w:rPr>
        <w:t>Руководство п</w:t>
      </w:r>
      <w:r w:rsidR="00710B9C" w:rsidRPr="00BE05A5">
        <w:rPr>
          <w:rFonts w:ascii="Times New Roman" w:hAnsi="Times New Roman" w:cs="Times New Roman"/>
          <w:color w:val="auto"/>
          <w:sz w:val="26"/>
          <w:szCs w:val="26"/>
        </w:rPr>
        <w:t>редназначен</w:t>
      </w:r>
      <w:r w:rsidR="00710B9C" w:rsidRPr="00BE05A5">
        <w:rPr>
          <w:rFonts w:ascii="Times New Roman" w:hAnsi="Times New Roman" w:cs="Times New Roman"/>
          <w:color w:val="auto"/>
          <w:sz w:val="26"/>
          <w:szCs w:val="26"/>
          <w:lang w:val="ru-RU"/>
        </w:rPr>
        <w:t>о</w:t>
      </w:r>
      <w:r w:rsidR="00710B9C" w:rsidRPr="00BE05A5">
        <w:rPr>
          <w:rFonts w:ascii="Times New Roman" w:hAnsi="Times New Roman" w:cs="Times New Roman"/>
          <w:color w:val="auto"/>
          <w:sz w:val="26"/>
          <w:szCs w:val="26"/>
        </w:rPr>
        <w:t xml:space="preserve"> для </w:t>
      </w:r>
      <w:r w:rsidR="00BE05A5" w:rsidRPr="00BE05A5">
        <w:rPr>
          <w:rFonts w:ascii="Times New Roman" w:hAnsi="Times New Roman" w:cs="Times New Roman"/>
          <w:color w:val="auto"/>
          <w:sz w:val="26"/>
          <w:szCs w:val="26"/>
          <w:lang w:val="ru-RU"/>
        </w:rPr>
        <w:t>высших медицинских колледжей.</w:t>
      </w:r>
    </w:p>
    <w:p w:rsidR="00593A82" w:rsidRPr="00BE05A5" w:rsidRDefault="00593A82" w:rsidP="00047581">
      <w:pPr>
        <w:spacing w:line="240" w:lineRule="auto"/>
        <w:ind w:firstLine="709"/>
        <w:jc w:val="right"/>
        <w:rPr>
          <w:rFonts w:ascii="Times New Roman" w:hAnsi="Times New Roman" w:cs="Times New Roman"/>
          <w:b/>
          <w:color w:val="auto"/>
          <w:sz w:val="26"/>
          <w:szCs w:val="26"/>
          <w:lang w:val="ru-RU"/>
        </w:rPr>
      </w:pPr>
      <w:r w:rsidRPr="00BE05A5">
        <w:rPr>
          <w:rFonts w:ascii="Times New Roman" w:hAnsi="Times New Roman" w:cs="Times New Roman"/>
          <w:b/>
          <w:color w:val="auto"/>
          <w:sz w:val="26"/>
          <w:szCs w:val="26"/>
          <w:lang w:val="ru-RU"/>
        </w:rPr>
        <w:t>УДК</w:t>
      </w:r>
    </w:p>
    <w:p w:rsidR="00593A82" w:rsidRPr="00BE05A5" w:rsidRDefault="00593A82" w:rsidP="00047581">
      <w:pPr>
        <w:spacing w:line="240" w:lineRule="auto"/>
        <w:ind w:firstLine="709"/>
        <w:jc w:val="right"/>
        <w:rPr>
          <w:rFonts w:ascii="Times New Roman" w:hAnsi="Times New Roman" w:cs="Times New Roman"/>
          <w:b/>
          <w:color w:val="auto"/>
          <w:sz w:val="26"/>
          <w:szCs w:val="26"/>
          <w:lang w:val="ru-RU"/>
        </w:rPr>
      </w:pPr>
      <w:r w:rsidRPr="00BE05A5">
        <w:rPr>
          <w:rFonts w:ascii="Times New Roman" w:hAnsi="Times New Roman" w:cs="Times New Roman"/>
          <w:b/>
          <w:color w:val="auto"/>
          <w:sz w:val="26"/>
          <w:szCs w:val="26"/>
          <w:lang w:val="ru-RU"/>
        </w:rPr>
        <w:t>ББК</w:t>
      </w:r>
    </w:p>
    <w:p w:rsidR="00E36BAB" w:rsidRDefault="00593A82" w:rsidP="00E36BAB">
      <w:pPr>
        <w:spacing w:line="240" w:lineRule="auto"/>
        <w:jc w:val="both"/>
        <w:rPr>
          <w:rFonts w:ascii="Times New Roman" w:hAnsi="Times New Roman"/>
          <w:sz w:val="26"/>
          <w:szCs w:val="26"/>
          <w:lang w:val="ru-RU"/>
        </w:rPr>
      </w:pPr>
      <w:r w:rsidRPr="00BE05A5">
        <w:rPr>
          <w:rFonts w:ascii="Times New Roman" w:hAnsi="Times New Roman"/>
          <w:sz w:val="26"/>
          <w:szCs w:val="26"/>
        </w:rPr>
        <w:t>Утверждено и разрешено к изданию РГП на ПХВ «Республиканский центр развития здравоохранения»</w:t>
      </w:r>
      <w:r w:rsidR="00BE05A5">
        <w:rPr>
          <w:rFonts w:ascii="Times New Roman" w:hAnsi="Times New Roman"/>
          <w:sz w:val="26"/>
          <w:szCs w:val="26"/>
          <w:lang w:val="ru-RU"/>
        </w:rPr>
        <w:t xml:space="preserve"> МЗ РК</w:t>
      </w:r>
      <w:r w:rsidRPr="00BE05A5">
        <w:rPr>
          <w:rFonts w:ascii="Times New Roman" w:hAnsi="Times New Roman"/>
          <w:sz w:val="26"/>
          <w:szCs w:val="26"/>
        </w:rPr>
        <w:t xml:space="preserve">. Протокол заседания экспертного совета РЦРЗ </w:t>
      </w:r>
      <w:r w:rsidRPr="00051D0A">
        <w:rPr>
          <w:rFonts w:ascii="Times New Roman" w:hAnsi="Times New Roman"/>
          <w:sz w:val="26"/>
          <w:szCs w:val="26"/>
        </w:rPr>
        <w:t>№</w:t>
      </w:r>
      <w:r w:rsidR="008B7D01" w:rsidRPr="00C0012E">
        <w:rPr>
          <w:rFonts w:ascii="Times New Roman" w:hAnsi="Times New Roman"/>
          <w:sz w:val="26"/>
          <w:szCs w:val="26"/>
          <w:highlight w:val="yellow"/>
          <w:lang w:val="ru-RU"/>
        </w:rPr>
        <w:t>__</w:t>
      </w:r>
      <w:r w:rsidRPr="00051D0A">
        <w:rPr>
          <w:rFonts w:ascii="Times New Roman" w:hAnsi="Times New Roman"/>
          <w:sz w:val="26"/>
          <w:szCs w:val="26"/>
        </w:rPr>
        <w:t xml:space="preserve">от </w:t>
      </w:r>
      <w:r w:rsidR="008B7D01" w:rsidRPr="00C0012E">
        <w:rPr>
          <w:rFonts w:ascii="Times New Roman" w:hAnsi="Times New Roman"/>
          <w:sz w:val="26"/>
          <w:szCs w:val="26"/>
          <w:highlight w:val="yellow"/>
          <w:lang w:val="ru-RU"/>
        </w:rPr>
        <w:t>__</w:t>
      </w:r>
      <w:r w:rsidR="003F6928" w:rsidRPr="00C0012E">
        <w:rPr>
          <w:rFonts w:ascii="Times New Roman" w:hAnsi="Times New Roman"/>
          <w:sz w:val="26"/>
          <w:szCs w:val="26"/>
          <w:highlight w:val="yellow"/>
          <w:lang w:val="ru-RU"/>
        </w:rPr>
        <w:t>.</w:t>
      </w:r>
      <w:r w:rsidR="00C0012E" w:rsidRPr="00C0012E">
        <w:rPr>
          <w:rFonts w:ascii="Times New Roman" w:hAnsi="Times New Roman"/>
          <w:sz w:val="26"/>
          <w:szCs w:val="26"/>
          <w:highlight w:val="yellow"/>
          <w:lang w:val="ru-RU"/>
        </w:rPr>
        <w:t>__.20</w:t>
      </w:r>
      <w:r w:rsidR="008B7D01" w:rsidRPr="00C0012E">
        <w:rPr>
          <w:rFonts w:ascii="Times New Roman" w:hAnsi="Times New Roman"/>
          <w:sz w:val="26"/>
          <w:szCs w:val="26"/>
          <w:highlight w:val="yellow"/>
          <w:lang w:val="ru-RU"/>
        </w:rPr>
        <w:t>_</w:t>
      </w:r>
      <w:r w:rsidR="003F6928" w:rsidRPr="00051D0A">
        <w:rPr>
          <w:rFonts w:ascii="Times New Roman" w:hAnsi="Times New Roman"/>
          <w:sz w:val="26"/>
          <w:szCs w:val="26"/>
          <w:lang w:val="ru-RU"/>
        </w:rPr>
        <w:t xml:space="preserve"> г.</w:t>
      </w:r>
    </w:p>
    <w:p w:rsidR="005D1485" w:rsidRPr="00BE05A5" w:rsidRDefault="005D1485" w:rsidP="00E36BAB">
      <w:pPr>
        <w:spacing w:line="240" w:lineRule="auto"/>
        <w:jc w:val="right"/>
        <w:rPr>
          <w:rFonts w:ascii="Times New Roman" w:hAnsi="Times New Roman" w:cs="Times New Roman"/>
          <w:b/>
          <w:sz w:val="28"/>
          <w:szCs w:val="28"/>
        </w:rPr>
      </w:pPr>
      <w:r w:rsidRPr="00BE05A5">
        <w:rPr>
          <w:rFonts w:ascii="Times New Roman" w:hAnsi="Times New Roman" w:cs="Times New Roman"/>
          <w:b/>
          <w:sz w:val="28"/>
          <w:szCs w:val="28"/>
        </w:rPr>
        <w:t xml:space="preserve">© </w:t>
      </w:r>
      <w:r w:rsidR="00593A82" w:rsidRPr="00BE05A5">
        <w:rPr>
          <w:rFonts w:ascii="Times New Roman" w:hAnsi="Times New Roman" w:cs="Times New Roman"/>
          <w:b/>
          <w:sz w:val="20"/>
          <w:lang w:val="ru-RU"/>
        </w:rPr>
        <w:t>Коллектив авторов</w:t>
      </w:r>
      <w:r w:rsidRPr="00BE05A5">
        <w:rPr>
          <w:rFonts w:ascii="Times New Roman" w:hAnsi="Times New Roman" w:cs="Times New Roman"/>
          <w:b/>
          <w:sz w:val="20"/>
        </w:rPr>
        <w:t>, 201</w:t>
      </w:r>
      <w:r w:rsidR="00593A82" w:rsidRPr="00BE05A5">
        <w:rPr>
          <w:rFonts w:ascii="Times New Roman" w:hAnsi="Times New Roman" w:cs="Times New Roman"/>
          <w:b/>
          <w:sz w:val="20"/>
          <w:lang w:val="ru-RU"/>
        </w:rPr>
        <w:t>9</w:t>
      </w:r>
      <w:r w:rsidRPr="00BE05A5">
        <w:rPr>
          <w:rFonts w:ascii="Times New Roman" w:hAnsi="Times New Roman" w:cs="Times New Roman"/>
          <w:b/>
          <w:sz w:val="20"/>
        </w:rPr>
        <w:t>г.</w:t>
      </w:r>
    </w:p>
    <w:p w:rsidR="005D1485" w:rsidRPr="008C29AF" w:rsidRDefault="005D1485" w:rsidP="00CE3CBE">
      <w:pPr>
        <w:spacing w:line="23" w:lineRule="atLeast"/>
        <w:ind w:firstLine="709"/>
        <w:jc w:val="both"/>
        <w:rPr>
          <w:rFonts w:ascii="Times New Roman" w:hAnsi="Times New Roman" w:cs="Times New Roman"/>
          <w:color w:val="auto"/>
          <w:sz w:val="28"/>
          <w:szCs w:val="28"/>
          <w:highlight w:val="yellow"/>
        </w:rPr>
      </w:pPr>
    </w:p>
    <w:p w:rsidR="00D02041" w:rsidRPr="00207870" w:rsidRDefault="00BB220A" w:rsidP="00CE3CBE">
      <w:pPr>
        <w:spacing w:line="23" w:lineRule="atLeast"/>
        <w:ind w:firstLine="709"/>
        <w:jc w:val="center"/>
        <w:rPr>
          <w:rFonts w:ascii="Times New Roman" w:hAnsi="Times New Roman" w:cs="Times New Roman"/>
          <w:b/>
          <w:sz w:val="24"/>
          <w:szCs w:val="24"/>
          <w:highlight w:val="yellow"/>
        </w:rPr>
      </w:pPr>
      <w:r w:rsidRPr="00207870">
        <w:rPr>
          <w:rFonts w:ascii="Times New Roman" w:hAnsi="Times New Roman" w:cs="Times New Roman"/>
          <w:b/>
          <w:sz w:val="24"/>
          <w:szCs w:val="24"/>
          <w:lang w:val="ru-RU"/>
        </w:rPr>
        <w:t>С</w:t>
      </w:r>
      <w:r w:rsidRPr="00207870">
        <w:rPr>
          <w:rFonts w:ascii="Times New Roman" w:hAnsi="Times New Roman" w:cs="Times New Roman"/>
          <w:b/>
          <w:sz w:val="24"/>
          <w:szCs w:val="24"/>
        </w:rPr>
        <w:t>одержание</w:t>
      </w:r>
    </w:p>
    <w:p w:rsidR="00D02041" w:rsidRPr="00207870" w:rsidRDefault="00D02041" w:rsidP="00CE3CBE">
      <w:pPr>
        <w:spacing w:line="23" w:lineRule="atLeast"/>
        <w:ind w:firstLine="709"/>
        <w:rPr>
          <w:rFonts w:ascii="Times New Roman" w:hAnsi="Times New Roman" w:cs="Times New Roman"/>
          <w:sz w:val="24"/>
          <w:szCs w:val="24"/>
          <w:highlight w:val="yellow"/>
        </w:rPr>
      </w:pPr>
    </w:p>
    <w:tbl>
      <w:tblPr>
        <w:tblW w:w="10344" w:type="dxa"/>
        <w:tblLook w:val="04A0" w:firstRow="1" w:lastRow="0" w:firstColumn="1" w:lastColumn="0" w:noHBand="0" w:noVBand="1"/>
      </w:tblPr>
      <w:tblGrid>
        <w:gridCol w:w="566"/>
        <w:gridCol w:w="8473"/>
        <w:gridCol w:w="1305"/>
      </w:tblGrid>
      <w:tr w:rsidR="00D02041" w:rsidRPr="00207870" w:rsidTr="00593A82">
        <w:tc>
          <w:tcPr>
            <w:tcW w:w="566" w:type="dxa"/>
            <w:shd w:val="clear" w:color="auto" w:fill="auto"/>
          </w:tcPr>
          <w:p w:rsidR="00D02041" w:rsidRPr="00207870" w:rsidRDefault="00D02041" w:rsidP="00346FEB">
            <w:pPr>
              <w:spacing w:line="23" w:lineRule="atLeast"/>
              <w:jc w:val="center"/>
              <w:rPr>
                <w:rFonts w:ascii="Times New Roman" w:hAnsi="Times New Roman" w:cs="Times New Roman"/>
                <w:sz w:val="24"/>
                <w:szCs w:val="24"/>
                <w:lang w:val="ru-RU"/>
              </w:rPr>
            </w:pPr>
          </w:p>
        </w:tc>
        <w:tc>
          <w:tcPr>
            <w:tcW w:w="8473" w:type="dxa"/>
            <w:shd w:val="clear" w:color="auto" w:fill="auto"/>
          </w:tcPr>
          <w:p w:rsidR="00D02041" w:rsidRPr="00207870" w:rsidRDefault="00275CFB" w:rsidP="00346FEB">
            <w:pPr>
              <w:spacing w:line="23" w:lineRule="atLeast"/>
              <w:jc w:val="both"/>
              <w:rPr>
                <w:rFonts w:ascii="Times New Roman" w:hAnsi="Times New Roman" w:cs="Times New Roman"/>
                <w:sz w:val="24"/>
                <w:szCs w:val="24"/>
                <w:lang w:val="ru-RU"/>
              </w:rPr>
            </w:pPr>
            <w:r w:rsidRPr="00207870">
              <w:rPr>
                <w:rFonts w:ascii="Times New Roman" w:hAnsi="Times New Roman" w:cs="Times New Roman"/>
                <w:sz w:val="24"/>
                <w:szCs w:val="24"/>
                <w:lang w:val="ru-RU"/>
              </w:rPr>
              <w:t>Список сокращений</w:t>
            </w:r>
          </w:p>
        </w:tc>
        <w:tc>
          <w:tcPr>
            <w:tcW w:w="1305" w:type="dxa"/>
            <w:shd w:val="clear" w:color="auto" w:fill="auto"/>
          </w:tcPr>
          <w:p w:rsidR="00D02041" w:rsidRPr="00207870" w:rsidRDefault="00A57D29" w:rsidP="00346FEB">
            <w:pPr>
              <w:spacing w:line="23" w:lineRule="atLeast"/>
              <w:jc w:val="center"/>
              <w:rPr>
                <w:rFonts w:ascii="Times New Roman" w:hAnsi="Times New Roman" w:cs="Times New Roman"/>
                <w:sz w:val="24"/>
                <w:szCs w:val="24"/>
                <w:lang w:val="ru-RU"/>
              </w:rPr>
            </w:pPr>
            <w:r w:rsidRPr="00207870">
              <w:rPr>
                <w:rFonts w:ascii="Times New Roman" w:hAnsi="Times New Roman" w:cs="Times New Roman"/>
                <w:sz w:val="24"/>
                <w:szCs w:val="24"/>
                <w:lang w:val="ru-RU"/>
              </w:rPr>
              <w:t>4</w:t>
            </w:r>
          </w:p>
        </w:tc>
      </w:tr>
      <w:tr w:rsidR="00D02041" w:rsidRPr="00207870" w:rsidTr="00593A82">
        <w:tc>
          <w:tcPr>
            <w:tcW w:w="566" w:type="dxa"/>
            <w:shd w:val="clear" w:color="auto" w:fill="auto"/>
          </w:tcPr>
          <w:p w:rsidR="00D02041" w:rsidRPr="00207870" w:rsidRDefault="00275CFB" w:rsidP="00346FEB">
            <w:pPr>
              <w:spacing w:line="23" w:lineRule="atLeast"/>
              <w:jc w:val="center"/>
              <w:rPr>
                <w:rFonts w:ascii="Times New Roman" w:hAnsi="Times New Roman" w:cs="Times New Roman"/>
                <w:sz w:val="24"/>
                <w:szCs w:val="24"/>
              </w:rPr>
            </w:pPr>
            <w:r w:rsidRPr="00207870">
              <w:rPr>
                <w:rFonts w:ascii="Times New Roman" w:hAnsi="Times New Roman" w:cs="Times New Roman"/>
                <w:sz w:val="24"/>
                <w:szCs w:val="24"/>
                <w:lang w:val="ru-RU"/>
              </w:rPr>
              <w:t>1</w:t>
            </w:r>
          </w:p>
        </w:tc>
        <w:tc>
          <w:tcPr>
            <w:tcW w:w="8473" w:type="dxa"/>
            <w:shd w:val="clear" w:color="auto" w:fill="auto"/>
          </w:tcPr>
          <w:p w:rsidR="00D02041" w:rsidRPr="00207870" w:rsidRDefault="00275CFB" w:rsidP="00346FEB">
            <w:pPr>
              <w:spacing w:line="23" w:lineRule="atLeast"/>
              <w:jc w:val="both"/>
              <w:rPr>
                <w:rFonts w:ascii="Times New Roman" w:hAnsi="Times New Roman" w:cs="Times New Roman"/>
                <w:sz w:val="24"/>
                <w:szCs w:val="24"/>
                <w:lang w:val="ru-RU"/>
              </w:rPr>
            </w:pPr>
            <w:r w:rsidRPr="00207870">
              <w:rPr>
                <w:rFonts w:ascii="Times New Roman" w:hAnsi="Times New Roman" w:cs="Times New Roman"/>
                <w:sz w:val="24"/>
                <w:szCs w:val="24"/>
                <w:lang w:val="ru-RU"/>
              </w:rPr>
              <w:t>Общие положения</w:t>
            </w:r>
          </w:p>
        </w:tc>
        <w:tc>
          <w:tcPr>
            <w:tcW w:w="1305" w:type="dxa"/>
            <w:shd w:val="clear" w:color="auto" w:fill="auto"/>
          </w:tcPr>
          <w:p w:rsidR="00D02041" w:rsidRPr="00207870" w:rsidRDefault="001A0F71" w:rsidP="00346FEB">
            <w:pPr>
              <w:spacing w:line="23" w:lineRule="atLeast"/>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r>
      <w:tr w:rsidR="006E0EAD" w:rsidRPr="00207870" w:rsidTr="00593A82">
        <w:tc>
          <w:tcPr>
            <w:tcW w:w="566" w:type="dxa"/>
            <w:shd w:val="clear" w:color="auto" w:fill="auto"/>
          </w:tcPr>
          <w:p w:rsidR="006E0EAD" w:rsidRPr="00207870" w:rsidRDefault="006E0EAD" w:rsidP="006E0EAD">
            <w:pPr>
              <w:spacing w:line="23" w:lineRule="atLeast"/>
              <w:jc w:val="center"/>
              <w:rPr>
                <w:rFonts w:ascii="Times New Roman" w:hAnsi="Times New Roman" w:cs="Times New Roman"/>
                <w:sz w:val="24"/>
                <w:szCs w:val="24"/>
              </w:rPr>
            </w:pPr>
            <w:r w:rsidRPr="00207870">
              <w:rPr>
                <w:rFonts w:ascii="Times New Roman" w:hAnsi="Times New Roman" w:cs="Times New Roman"/>
                <w:sz w:val="24"/>
                <w:szCs w:val="24"/>
                <w:lang w:val="ru-RU"/>
              </w:rPr>
              <w:t>2</w:t>
            </w:r>
          </w:p>
        </w:tc>
        <w:tc>
          <w:tcPr>
            <w:tcW w:w="8473" w:type="dxa"/>
            <w:shd w:val="clear" w:color="auto" w:fill="auto"/>
          </w:tcPr>
          <w:p w:rsidR="006E0EAD" w:rsidRPr="00207870" w:rsidRDefault="006E0EAD" w:rsidP="006E0EAD">
            <w:pPr>
              <w:spacing w:line="23" w:lineRule="atLeast"/>
              <w:jc w:val="both"/>
              <w:rPr>
                <w:rFonts w:ascii="Times New Roman" w:hAnsi="Times New Roman" w:cs="Times New Roman"/>
                <w:sz w:val="24"/>
                <w:szCs w:val="24"/>
                <w:lang w:val="ru-RU"/>
              </w:rPr>
            </w:pPr>
            <w:r w:rsidRPr="00207870">
              <w:rPr>
                <w:rFonts w:ascii="Times New Roman" w:hAnsi="Times New Roman" w:cs="Times New Roman"/>
                <w:sz w:val="24"/>
                <w:szCs w:val="24"/>
                <w:lang w:val="ru-RU"/>
              </w:rPr>
              <w:t>Введение</w:t>
            </w:r>
          </w:p>
        </w:tc>
        <w:tc>
          <w:tcPr>
            <w:tcW w:w="1305" w:type="dxa"/>
            <w:shd w:val="clear" w:color="auto" w:fill="auto"/>
          </w:tcPr>
          <w:p w:rsidR="006E0EAD" w:rsidRPr="00207870" w:rsidRDefault="005027B0" w:rsidP="006E0EAD">
            <w:pPr>
              <w:spacing w:line="23" w:lineRule="atLeast"/>
              <w:jc w:val="center"/>
              <w:rPr>
                <w:rFonts w:ascii="Times New Roman" w:hAnsi="Times New Roman" w:cs="Times New Roman"/>
                <w:sz w:val="24"/>
                <w:szCs w:val="24"/>
                <w:lang w:val="ru-RU"/>
              </w:rPr>
            </w:pPr>
            <w:r>
              <w:rPr>
                <w:rFonts w:ascii="Times New Roman" w:hAnsi="Times New Roman" w:cs="Times New Roman"/>
                <w:sz w:val="24"/>
                <w:szCs w:val="24"/>
                <w:lang w:val="ru-RU"/>
              </w:rPr>
              <w:t>7</w:t>
            </w:r>
          </w:p>
        </w:tc>
      </w:tr>
      <w:tr w:rsidR="006E0EAD" w:rsidRPr="00207870" w:rsidTr="00593A82">
        <w:tc>
          <w:tcPr>
            <w:tcW w:w="566" w:type="dxa"/>
            <w:shd w:val="clear" w:color="auto" w:fill="auto"/>
          </w:tcPr>
          <w:p w:rsidR="006E0EAD" w:rsidRPr="005027B0" w:rsidRDefault="005027B0" w:rsidP="006E0EAD">
            <w:pPr>
              <w:spacing w:line="23" w:lineRule="atLeast"/>
              <w:jc w:val="center"/>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8473" w:type="dxa"/>
            <w:shd w:val="clear" w:color="auto" w:fill="auto"/>
          </w:tcPr>
          <w:p w:rsidR="006E0EAD" w:rsidRPr="00207870" w:rsidRDefault="006E0EAD" w:rsidP="006E0EAD">
            <w:pPr>
              <w:pBdr>
                <w:bottom w:val="single" w:sz="4" w:space="0" w:color="FFFFFF"/>
              </w:pBdr>
              <w:tabs>
                <w:tab w:val="left" w:pos="709"/>
                <w:tab w:val="left" w:pos="1134"/>
              </w:tabs>
              <w:autoSpaceDE w:val="0"/>
              <w:autoSpaceDN w:val="0"/>
              <w:adjustRightInd w:val="0"/>
              <w:spacing w:line="240" w:lineRule="auto"/>
              <w:jc w:val="both"/>
              <w:rPr>
                <w:rFonts w:ascii="Times New Roman" w:eastAsiaTheme="minorEastAsia" w:hAnsi="Times New Roman" w:cs="Times New Roman"/>
                <w:sz w:val="24"/>
                <w:szCs w:val="24"/>
                <w:lang w:val="ru-RU" w:eastAsia="it-IT"/>
              </w:rPr>
            </w:pPr>
            <w:r w:rsidRPr="00207870">
              <w:rPr>
                <w:rFonts w:ascii="Times New Roman" w:eastAsiaTheme="minorEastAsia" w:hAnsi="Times New Roman" w:cs="Times New Roman"/>
                <w:sz w:val="24"/>
                <w:szCs w:val="24"/>
                <w:lang w:val="ru-RU" w:eastAsia="it-IT"/>
              </w:rPr>
              <w:t>Рекомендации по использованию учебных материалов для эффективной реализации программы прикладного бакалавриата по специальности «Сестринское дело»</w:t>
            </w:r>
          </w:p>
        </w:tc>
        <w:tc>
          <w:tcPr>
            <w:tcW w:w="1305" w:type="dxa"/>
            <w:shd w:val="clear" w:color="auto" w:fill="auto"/>
          </w:tcPr>
          <w:p w:rsidR="006E0EAD" w:rsidRPr="00207870" w:rsidRDefault="005027B0" w:rsidP="006E0EAD">
            <w:pPr>
              <w:spacing w:line="23" w:lineRule="atLeast"/>
              <w:jc w:val="center"/>
              <w:rPr>
                <w:rFonts w:ascii="Times New Roman" w:hAnsi="Times New Roman" w:cs="Times New Roman"/>
                <w:sz w:val="24"/>
                <w:szCs w:val="24"/>
                <w:lang w:val="ru-RU"/>
              </w:rPr>
            </w:pPr>
            <w:r>
              <w:rPr>
                <w:rFonts w:ascii="Times New Roman" w:hAnsi="Times New Roman" w:cs="Times New Roman"/>
                <w:sz w:val="24"/>
                <w:szCs w:val="24"/>
                <w:lang w:val="ru-RU"/>
              </w:rPr>
              <w:t>9</w:t>
            </w:r>
          </w:p>
        </w:tc>
      </w:tr>
      <w:tr w:rsidR="006E0EAD" w:rsidRPr="00207870" w:rsidTr="00593A82">
        <w:tc>
          <w:tcPr>
            <w:tcW w:w="566" w:type="dxa"/>
            <w:shd w:val="clear" w:color="auto" w:fill="auto"/>
          </w:tcPr>
          <w:p w:rsidR="006E0EAD" w:rsidRPr="005027B0" w:rsidRDefault="005027B0" w:rsidP="006E0EAD">
            <w:pPr>
              <w:spacing w:line="23" w:lineRule="atLeast"/>
              <w:jc w:val="center"/>
              <w:rPr>
                <w:rFonts w:ascii="Times New Roman" w:hAnsi="Times New Roman" w:cs="Times New Roman"/>
                <w:sz w:val="24"/>
                <w:szCs w:val="24"/>
                <w:lang w:val="ru-RU"/>
              </w:rPr>
            </w:pPr>
            <w:r>
              <w:rPr>
                <w:rFonts w:ascii="Times New Roman" w:hAnsi="Times New Roman" w:cs="Times New Roman"/>
                <w:sz w:val="24"/>
                <w:szCs w:val="24"/>
                <w:lang w:val="ru-RU"/>
              </w:rPr>
              <w:t>3</w:t>
            </w:r>
            <w:r w:rsidR="006E0EAD" w:rsidRPr="00207870">
              <w:rPr>
                <w:rFonts w:ascii="Times New Roman" w:hAnsi="Times New Roman" w:cs="Times New Roman"/>
                <w:sz w:val="24"/>
                <w:szCs w:val="24"/>
              </w:rPr>
              <w:t>.</w:t>
            </w:r>
            <w:r>
              <w:rPr>
                <w:rFonts w:ascii="Times New Roman" w:hAnsi="Times New Roman" w:cs="Times New Roman"/>
                <w:sz w:val="24"/>
                <w:szCs w:val="24"/>
                <w:lang w:val="ru-RU"/>
              </w:rPr>
              <w:t>1</w:t>
            </w:r>
          </w:p>
        </w:tc>
        <w:tc>
          <w:tcPr>
            <w:tcW w:w="8473" w:type="dxa"/>
            <w:shd w:val="clear" w:color="auto" w:fill="auto"/>
          </w:tcPr>
          <w:p w:rsidR="006E0EAD" w:rsidRPr="00207870" w:rsidRDefault="006E0EAD" w:rsidP="006E0EAD">
            <w:pPr>
              <w:spacing w:line="23" w:lineRule="atLeast"/>
              <w:jc w:val="both"/>
              <w:rPr>
                <w:rFonts w:ascii="Times New Roman" w:hAnsi="Times New Roman" w:cs="Times New Roman"/>
                <w:sz w:val="24"/>
                <w:szCs w:val="24"/>
                <w:lang w:val="ru-RU"/>
              </w:rPr>
            </w:pPr>
            <w:r w:rsidRPr="00207870">
              <w:rPr>
                <w:rFonts w:ascii="Times New Roman" w:eastAsiaTheme="minorEastAsia" w:hAnsi="Times New Roman" w:cs="Times New Roman"/>
                <w:sz w:val="24"/>
                <w:szCs w:val="24"/>
                <w:lang w:val="ru-RU" w:eastAsia="it-IT"/>
              </w:rPr>
              <w:t>Словарь терминов сестринского дела</w:t>
            </w:r>
          </w:p>
        </w:tc>
        <w:tc>
          <w:tcPr>
            <w:tcW w:w="1305" w:type="dxa"/>
            <w:shd w:val="clear" w:color="auto" w:fill="auto"/>
          </w:tcPr>
          <w:p w:rsidR="006E0EAD" w:rsidRPr="00207870" w:rsidRDefault="005027B0" w:rsidP="006E0EAD">
            <w:pPr>
              <w:spacing w:line="23" w:lineRule="atLeast"/>
              <w:jc w:val="center"/>
              <w:rPr>
                <w:rFonts w:ascii="Times New Roman" w:hAnsi="Times New Roman" w:cs="Times New Roman"/>
                <w:sz w:val="24"/>
                <w:szCs w:val="24"/>
                <w:lang w:val="ru-RU"/>
              </w:rPr>
            </w:pPr>
            <w:r>
              <w:rPr>
                <w:rFonts w:ascii="Times New Roman" w:hAnsi="Times New Roman" w:cs="Times New Roman"/>
                <w:sz w:val="24"/>
                <w:szCs w:val="24"/>
                <w:lang w:val="ru-RU"/>
              </w:rPr>
              <w:t>9</w:t>
            </w:r>
          </w:p>
        </w:tc>
      </w:tr>
      <w:tr w:rsidR="006E0EAD" w:rsidRPr="00207870" w:rsidTr="00593A82">
        <w:tc>
          <w:tcPr>
            <w:tcW w:w="566" w:type="dxa"/>
            <w:shd w:val="clear" w:color="auto" w:fill="auto"/>
          </w:tcPr>
          <w:p w:rsidR="006E0EAD" w:rsidRPr="00207870" w:rsidRDefault="005027B0" w:rsidP="006E0EAD">
            <w:pPr>
              <w:spacing w:line="23" w:lineRule="atLeast"/>
              <w:jc w:val="center"/>
              <w:rPr>
                <w:rFonts w:ascii="Times New Roman" w:hAnsi="Times New Roman" w:cs="Times New Roman"/>
                <w:sz w:val="24"/>
                <w:szCs w:val="24"/>
                <w:lang w:val="ru-RU"/>
              </w:rPr>
            </w:pPr>
            <w:r>
              <w:rPr>
                <w:rFonts w:ascii="Times New Roman" w:hAnsi="Times New Roman" w:cs="Times New Roman"/>
                <w:sz w:val="24"/>
                <w:szCs w:val="24"/>
                <w:lang w:val="ru-RU"/>
              </w:rPr>
              <w:t>3.2</w:t>
            </w:r>
          </w:p>
        </w:tc>
        <w:tc>
          <w:tcPr>
            <w:tcW w:w="8473" w:type="dxa"/>
            <w:shd w:val="clear" w:color="auto" w:fill="auto"/>
          </w:tcPr>
          <w:p w:rsidR="006E0EAD" w:rsidRPr="00207870" w:rsidRDefault="006E0EAD" w:rsidP="006E0EAD">
            <w:pPr>
              <w:pStyle w:val="Default"/>
              <w:jc w:val="both"/>
            </w:pPr>
            <w:r w:rsidRPr="00207870">
              <w:rPr>
                <w:lang w:val="tr-TR"/>
              </w:rPr>
              <w:t xml:space="preserve">Рекомендуемые книги для </w:t>
            </w:r>
            <w:r w:rsidRPr="00207870">
              <w:t xml:space="preserve">подготовки </w:t>
            </w:r>
            <w:r w:rsidRPr="00207870">
              <w:rPr>
                <w:lang w:val="tr-TR"/>
              </w:rPr>
              <w:t xml:space="preserve"> </w:t>
            </w:r>
            <w:r w:rsidRPr="00207870">
              <w:t xml:space="preserve">прикладных и академических бакалавров по специальности «Сестринское дело» </w:t>
            </w:r>
          </w:p>
        </w:tc>
        <w:tc>
          <w:tcPr>
            <w:tcW w:w="1305" w:type="dxa"/>
            <w:shd w:val="clear" w:color="auto" w:fill="auto"/>
          </w:tcPr>
          <w:p w:rsidR="006E0EAD" w:rsidRPr="00207870" w:rsidRDefault="005027B0" w:rsidP="006E0EAD">
            <w:pPr>
              <w:spacing w:line="23" w:lineRule="atLeast"/>
              <w:jc w:val="center"/>
              <w:rPr>
                <w:rFonts w:ascii="Times New Roman" w:hAnsi="Times New Roman" w:cs="Times New Roman"/>
                <w:sz w:val="24"/>
                <w:szCs w:val="24"/>
                <w:lang w:val="ru-RU"/>
              </w:rPr>
            </w:pPr>
            <w:r>
              <w:rPr>
                <w:rFonts w:ascii="Times New Roman" w:hAnsi="Times New Roman" w:cs="Times New Roman"/>
                <w:sz w:val="24"/>
                <w:szCs w:val="24"/>
                <w:lang w:val="ru-RU"/>
              </w:rPr>
              <w:t>9</w:t>
            </w:r>
          </w:p>
        </w:tc>
      </w:tr>
      <w:tr w:rsidR="006E0EAD" w:rsidRPr="00207870" w:rsidTr="00593A82">
        <w:tc>
          <w:tcPr>
            <w:tcW w:w="566" w:type="dxa"/>
            <w:shd w:val="clear" w:color="auto" w:fill="auto"/>
          </w:tcPr>
          <w:p w:rsidR="006E0EAD" w:rsidRPr="00207870" w:rsidRDefault="005027B0" w:rsidP="006E0EAD">
            <w:pPr>
              <w:spacing w:line="23" w:lineRule="atLeast"/>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8473" w:type="dxa"/>
            <w:shd w:val="clear" w:color="auto" w:fill="auto"/>
          </w:tcPr>
          <w:p w:rsidR="006E0EAD" w:rsidRPr="00207870" w:rsidRDefault="006E0EAD" w:rsidP="006E0EAD">
            <w:pPr>
              <w:pStyle w:val="Default"/>
              <w:jc w:val="both"/>
            </w:pPr>
            <w:r w:rsidRPr="00207870">
              <w:t>Компетентностный подход в построении  программы обучения</w:t>
            </w:r>
          </w:p>
        </w:tc>
        <w:tc>
          <w:tcPr>
            <w:tcW w:w="1305" w:type="dxa"/>
            <w:shd w:val="clear" w:color="auto" w:fill="auto"/>
          </w:tcPr>
          <w:p w:rsidR="006E0EAD" w:rsidRPr="00207870" w:rsidRDefault="005027B0" w:rsidP="006E0EAD">
            <w:pPr>
              <w:spacing w:line="23" w:lineRule="atLeast"/>
              <w:jc w:val="center"/>
              <w:rPr>
                <w:rFonts w:ascii="Times New Roman" w:hAnsi="Times New Roman" w:cs="Times New Roman"/>
                <w:sz w:val="24"/>
                <w:szCs w:val="24"/>
                <w:lang w:val="ru-RU"/>
              </w:rPr>
            </w:pPr>
            <w:r>
              <w:rPr>
                <w:rFonts w:ascii="Times New Roman" w:hAnsi="Times New Roman" w:cs="Times New Roman"/>
                <w:sz w:val="24"/>
                <w:szCs w:val="24"/>
                <w:lang w:val="ru-RU"/>
              </w:rPr>
              <w:t>10</w:t>
            </w:r>
          </w:p>
        </w:tc>
      </w:tr>
      <w:tr w:rsidR="006E0EAD" w:rsidRPr="00207870" w:rsidTr="00593A82">
        <w:tc>
          <w:tcPr>
            <w:tcW w:w="566" w:type="dxa"/>
            <w:shd w:val="clear" w:color="auto" w:fill="auto"/>
          </w:tcPr>
          <w:p w:rsidR="006E0EAD" w:rsidRPr="00207870" w:rsidRDefault="005027B0" w:rsidP="006E0EAD">
            <w:pPr>
              <w:spacing w:line="23" w:lineRule="atLeast"/>
              <w:jc w:val="center"/>
              <w:rPr>
                <w:rFonts w:ascii="Times New Roman" w:hAnsi="Times New Roman" w:cs="Times New Roman"/>
                <w:sz w:val="24"/>
                <w:szCs w:val="24"/>
                <w:lang w:val="ru-RU"/>
              </w:rPr>
            </w:pPr>
            <w:r>
              <w:rPr>
                <w:rFonts w:ascii="Times New Roman" w:hAnsi="Times New Roman" w:cs="Times New Roman"/>
                <w:sz w:val="24"/>
                <w:szCs w:val="24"/>
                <w:lang w:val="ru-RU"/>
              </w:rPr>
              <w:t>4.1</w:t>
            </w:r>
          </w:p>
        </w:tc>
        <w:tc>
          <w:tcPr>
            <w:tcW w:w="8473" w:type="dxa"/>
            <w:shd w:val="clear" w:color="auto" w:fill="auto"/>
          </w:tcPr>
          <w:p w:rsidR="006E0EAD" w:rsidRPr="00207870" w:rsidRDefault="006E0EAD" w:rsidP="006E0EAD">
            <w:pPr>
              <w:autoSpaceDE w:val="0"/>
              <w:autoSpaceDN w:val="0"/>
              <w:adjustRightInd w:val="0"/>
              <w:spacing w:line="240" w:lineRule="auto"/>
              <w:jc w:val="both"/>
              <w:rPr>
                <w:rFonts w:ascii="Times New Roman" w:hAnsi="Times New Roman" w:cs="Times New Roman"/>
                <w:sz w:val="24"/>
                <w:szCs w:val="24"/>
                <w:lang w:val="ru-RU"/>
              </w:rPr>
            </w:pPr>
            <w:r w:rsidRPr="00207870">
              <w:rPr>
                <w:rFonts w:ascii="Times New Roman" w:hAnsi="Times New Roman" w:cs="Times New Roman"/>
                <w:color w:val="auto"/>
                <w:sz w:val="24"/>
                <w:szCs w:val="24"/>
                <w:lang w:val="tr-TR"/>
              </w:rPr>
              <w:t>Результаты обучения и оценивание</w:t>
            </w:r>
            <w:r w:rsidRPr="00207870">
              <w:rPr>
                <w:rFonts w:ascii="Times New Roman" w:hAnsi="Times New Roman" w:cs="Times New Roman"/>
                <w:color w:val="auto"/>
                <w:sz w:val="24"/>
                <w:szCs w:val="24"/>
                <w:lang w:val="ru-RU"/>
              </w:rPr>
              <w:t xml:space="preserve"> </w:t>
            </w:r>
          </w:p>
        </w:tc>
        <w:tc>
          <w:tcPr>
            <w:tcW w:w="1305" w:type="dxa"/>
            <w:shd w:val="clear" w:color="auto" w:fill="auto"/>
          </w:tcPr>
          <w:p w:rsidR="006E0EAD" w:rsidRPr="00207870" w:rsidRDefault="005027B0" w:rsidP="006E0EAD">
            <w:pPr>
              <w:spacing w:line="23" w:lineRule="atLeast"/>
              <w:jc w:val="center"/>
              <w:rPr>
                <w:rFonts w:ascii="Times New Roman" w:hAnsi="Times New Roman" w:cs="Times New Roman"/>
                <w:sz w:val="24"/>
                <w:szCs w:val="24"/>
                <w:lang w:val="ru-RU"/>
              </w:rPr>
            </w:pPr>
            <w:r>
              <w:rPr>
                <w:rFonts w:ascii="Times New Roman" w:hAnsi="Times New Roman" w:cs="Times New Roman"/>
                <w:sz w:val="24"/>
                <w:szCs w:val="24"/>
                <w:lang w:val="ru-RU"/>
              </w:rPr>
              <w:t>11</w:t>
            </w:r>
          </w:p>
        </w:tc>
      </w:tr>
      <w:tr w:rsidR="006E0EAD" w:rsidRPr="00207870" w:rsidTr="00593A82">
        <w:tc>
          <w:tcPr>
            <w:tcW w:w="566" w:type="dxa"/>
            <w:shd w:val="clear" w:color="auto" w:fill="auto"/>
          </w:tcPr>
          <w:p w:rsidR="006E0EAD" w:rsidRPr="00207870" w:rsidRDefault="005027B0" w:rsidP="006E0EAD">
            <w:pPr>
              <w:spacing w:line="23" w:lineRule="atLeast"/>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8473" w:type="dxa"/>
            <w:shd w:val="clear" w:color="auto" w:fill="auto"/>
          </w:tcPr>
          <w:p w:rsidR="006E0EAD" w:rsidRPr="00207870" w:rsidRDefault="006E0EAD" w:rsidP="005027B0">
            <w:pPr>
              <w:autoSpaceDE w:val="0"/>
              <w:autoSpaceDN w:val="0"/>
              <w:adjustRightInd w:val="0"/>
              <w:spacing w:line="240" w:lineRule="auto"/>
              <w:jc w:val="both"/>
              <w:rPr>
                <w:rFonts w:ascii="Times New Roman" w:hAnsi="Times New Roman" w:cs="Times New Roman"/>
                <w:color w:val="auto"/>
                <w:sz w:val="24"/>
                <w:szCs w:val="24"/>
                <w:lang w:val="ru-RU"/>
              </w:rPr>
            </w:pPr>
            <w:r w:rsidRPr="00207870">
              <w:rPr>
                <w:rFonts w:ascii="Times New Roman" w:hAnsi="Times New Roman" w:cs="Times New Roman"/>
                <w:color w:val="auto"/>
                <w:sz w:val="24"/>
                <w:szCs w:val="24"/>
                <w:lang w:val="ru-RU"/>
              </w:rPr>
              <w:t>М</w:t>
            </w:r>
            <w:r w:rsidRPr="00207870">
              <w:rPr>
                <w:rFonts w:ascii="Times New Roman" w:hAnsi="Times New Roman" w:cs="Times New Roman"/>
                <w:color w:val="auto"/>
                <w:sz w:val="24"/>
                <w:szCs w:val="24"/>
                <w:lang w:val="tr-TR"/>
              </w:rPr>
              <w:t>еждународные требования к</w:t>
            </w:r>
            <w:r w:rsidRPr="00207870">
              <w:rPr>
                <w:rFonts w:ascii="Times New Roman" w:hAnsi="Times New Roman" w:cs="Times New Roman"/>
                <w:color w:val="auto"/>
                <w:sz w:val="24"/>
                <w:szCs w:val="24"/>
                <w:lang w:val="ru-RU"/>
              </w:rPr>
              <w:t xml:space="preserve"> </w:t>
            </w:r>
            <w:r w:rsidRPr="00207870">
              <w:rPr>
                <w:rFonts w:ascii="Times New Roman" w:hAnsi="Times New Roman" w:cs="Times New Roman"/>
                <w:color w:val="auto"/>
                <w:sz w:val="24"/>
                <w:szCs w:val="24"/>
                <w:lang w:val="tr-TR"/>
              </w:rPr>
              <w:t>подготовке мед</w:t>
            </w:r>
            <w:r w:rsidRPr="00207870">
              <w:rPr>
                <w:rFonts w:ascii="Times New Roman" w:hAnsi="Times New Roman" w:cs="Times New Roman"/>
                <w:color w:val="auto"/>
                <w:sz w:val="24"/>
                <w:szCs w:val="24"/>
                <w:lang w:val="ru-RU"/>
              </w:rPr>
              <w:t xml:space="preserve">ицинских </w:t>
            </w:r>
            <w:r w:rsidRPr="00207870">
              <w:rPr>
                <w:rFonts w:ascii="Times New Roman" w:hAnsi="Times New Roman" w:cs="Times New Roman"/>
                <w:color w:val="auto"/>
                <w:sz w:val="24"/>
                <w:szCs w:val="24"/>
                <w:lang w:val="tr-TR"/>
              </w:rPr>
              <w:t>сестер</w:t>
            </w:r>
          </w:p>
        </w:tc>
        <w:tc>
          <w:tcPr>
            <w:tcW w:w="1305" w:type="dxa"/>
            <w:shd w:val="clear" w:color="auto" w:fill="auto"/>
          </w:tcPr>
          <w:p w:rsidR="006E0EAD" w:rsidRPr="00207870" w:rsidRDefault="005027B0" w:rsidP="006E0EAD">
            <w:pPr>
              <w:spacing w:line="23" w:lineRule="atLeast"/>
              <w:jc w:val="center"/>
              <w:rPr>
                <w:rFonts w:ascii="Times New Roman" w:hAnsi="Times New Roman" w:cs="Times New Roman"/>
                <w:sz w:val="24"/>
                <w:szCs w:val="24"/>
                <w:lang w:val="ru-RU"/>
              </w:rPr>
            </w:pPr>
            <w:r>
              <w:rPr>
                <w:rFonts w:ascii="Times New Roman" w:hAnsi="Times New Roman" w:cs="Times New Roman"/>
                <w:sz w:val="24"/>
                <w:szCs w:val="24"/>
                <w:lang w:val="ru-RU"/>
              </w:rPr>
              <w:t>12</w:t>
            </w:r>
          </w:p>
        </w:tc>
      </w:tr>
      <w:tr w:rsidR="006E0EAD" w:rsidRPr="00207870" w:rsidTr="00593A82">
        <w:tc>
          <w:tcPr>
            <w:tcW w:w="566" w:type="dxa"/>
            <w:shd w:val="clear" w:color="auto" w:fill="auto"/>
          </w:tcPr>
          <w:p w:rsidR="006E0EAD" w:rsidRPr="00207870" w:rsidRDefault="005027B0" w:rsidP="006E0EAD">
            <w:pPr>
              <w:spacing w:line="23" w:lineRule="atLeast"/>
              <w:jc w:val="center"/>
              <w:rPr>
                <w:rFonts w:ascii="Times New Roman" w:hAnsi="Times New Roman" w:cs="Times New Roman"/>
                <w:sz w:val="24"/>
                <w:szCs w:val="24"/>
                <w:lang w:val="ru-RU"/>
              </w:rPr>
            </w:pPr>
            <w:r>
              <w:rPr>
                <w:rFonts w:ascii="Times New Roman" w:hAnsi="Times New Roman" w:cs="Times New Roman"/>
                <w:sz w:val="24"/>
                <w:szCs w:val="24"/>
                <w:lang w:val="ru-RU"/>
              </w:rPr>
              <w:t>6</w:t>
            </w:r>
          </w:p>
        </w:tc>
        <w:tc>
          <w:tcPr>
            <w:tcW w:w="8473" w:type="dxa"/>
            <w:shd w:val="clear" w:color="auto" w:fill="auto"/>
          </w:tcPr>
          <w:p w:rsidR="006E0EAD" w:rsidRPr="00207870" w:rsidRDefault="006E0EAD" w:rsidP="006E0EAD">
            <w:pPr>
              <w:spacing w:line="23" w:lineRule="atLeast"/>
              <w:jc w:val="both"/>
              <w:rPr>
                <w:rFonts w:ascii="Times New Roman" w:hAnsi="Times New Roman" w:cs="Times New Roman"/>
                <w:sz w:val="24"/>
                <w:szCs w:val="24"/>
                <w:lang w:val="ru-RU"/>
              </w:rPr>
            </w:pPr>
            <w:r w:rsidRPr="00207870">
              <w:rPr>
                <w:rFonts w:ascii="Times New Roman" w:hAnsi="Times New Roman" w:cs="Times New Roman"/>
                <w:sz w:val="24"/>
                <w:szCs w:val="24"/>
                <w:lang w:val="ru-RU"/>
              </w:rPr>
              <w:t>Заключение</w:t>
            </w:r>
          </w:p>
        </w:tc>
        <w:tc>
          <w:tcPr>
            <w:tcW w:w="1305" w:type="dxa"/>
            <w:shd w:val="clear" w:color="auto" w:fill="auto"/>
          </w:tcPr>
          <w:p w:rsidR="006E0EAD" w:rsidRPr="00207870" w:rsidRDefault="005027B0" w:rsidP="006E0EAD">
            <w:pPr>
              <w:spacing w:line="23" w:lineRule="atLeast"/>
              <w:jc w:val="center"/>
              <w:rPr>
                <w:rFonts w:ascii="Times New Roman" w:hAnsi="Times New Roman" w:cs="Times New Roman"/>
                <w:sz w:val="24"/>
                <w:szCs w:val="24"/>
                <w:lang w:val="ru-RU"/>
              </w:rPr>
            </w:pPr>
            <w:r>
              <w:rPr>
                <w:rFonts w:ascii="Times New Roman" w:hAnsi="Times New Roman" w:cs="Times New Roman"/>
                <w:sz w:val="24"/>
                <w:szCs w:val="24"/>
                <w:lang w:val="ru-RU"/>
              </w:rPr>
              <w:t>13</w:t>
            </w:r>
          </w:p>
        </w:tc>
      </w:tr>
      <w:tr w:rsidR="006E0EAD" w:rsidRPr="00207870" w:rsidTr="00593A82">
        <w:tc>
          <w:tcPr>
            <w:tcW w:w="566" w:type="dxa"/>
            <w:shd w:val="clear" w:color="auto" w:fill="auto"/>
          </w:tcPr>
          <w:p w:rsidR="006E0EAD" w:rsidRPr="00207870" w:rsidRDefault="006E0EAD" w:rsidP="006E0EAD">
            <w:pPr>
              <w:spacing w:line="23" w:lineRule="atLeast"/>
              <w:jc w:val="center"/>
              <w:rPr>
                <w:rFonts w:ascii="Times New Roman" w:hAnsi="Times New Roman" w:cs="Times New Roman"/>
                <w:sz w:val="24"/>
                <w:szCs w:val="24"/>
                <w:lang w:val="ru-RU"/>
              </w:rPr>
            </w:pPr>
          </w:p>
        </w:tc>
        <w:tc>
          <w:tcPr>
            <w:tcW w:w="8473" w:type="dxa"/>
            <w:shd w:val="clear" w:color="auto" w:fill="auto"/>
          </w:tcPr>
          <w:p w:rsidR="006E0EAD" w:rsidRPr="00207870" w:rsidRDefault="006E0EAD" w:rsidP="006E0EAD">
            <w:pPr>
              <w:spacing w:line="23" w:lineRule="atLeast"/>
              <w:jc w:val="both"/>
              <w:rPr>
                <w:rFonts w:ascii="Times New Roman" w:hAnsi="Times New Roman" w:cs="Times New Roman"/>
                <w:sz w:val="24"/>
                <w:szCs w:val="24"/>
                <w:lang w:val="ru-RU"/>
              </w:rPr>
            </w:pPr>
            <w:r w:rsidRPr="00207870">
              <w:rPr>
                <w:rFonts w:ascii="Times New Roman" w:hAnsi="Times New Roman" w:cs="Times New Roman"/>
                <w:sz w:val="24"/>
                <w:szCs w:val="24"/>
                <w:lang w:val="ru-RU"/>
              </w:rPr>
              <w:t>Список использованных источников</w:t>
            </w:r>
          </w:p>
        </w:tc>
        <w:tc>
          <w:tcPr>
            <w:tcW w:w="1305" w:type="dxa"/>
            <w:shd w:val="clear" w:color="auto" w:fill="auto"/>
          </w:tcPr>
          <w:p w:rsidR="006E0EAD" w:rsidRPr="00207870" w:rsidRDefault="005027B0" w:rsidP="006E0EAD">
            <w:pPr>
              <w:spacing w:line="23" w:lineRule="atLeast"/>
              <w:jc w:val="center"/>
              <w:rPr>
                <w:rFonts w:ascii="Times New Roman" w:hAnsi="Times New Roman" w:cs="Times New Roman"/>
                <w:sz w:val="24"/>
                <w:szCs w:val="24"/>
                <w:lang w:val="ru-RU"/>
              </w:rPr>
            </w:pPr>
            <w:r>
              <w:rPr>
                <w:rFonts w:ascii="Times New Roman" w:hAnsi="Times New Roman" w:cs="Times New Roman"/>
                <w:sz w:val="24"/>
                <w:szCs w:val="24"/>
                <w:lang w:val="ru-RU"/>
              </w:rPr>
              <w:t>14</w:t>
            </w:r>
          </w:p>
        </w:tc>
      </w:tr>
      <w:tr w:rsidR="006E0EAD" w:rsidRPr="00207870" w:rsidTr="00593A82">
        <w:tc>
          <w:tcPr>
            <w:tcW w:w="566" w:type="dxa"/>
            <w:shd w:val="clear" w:color="auto" w:fill="auto"/>
          </w:tcPr>
          <w:p w:rsidR="006E0EAD" w:rsidRPr="00207870" w:rsidRDefault="006E0EAD" w:rsidP="006E0EAD">
            <w:pPr>
              <w:spacing w:line="23" w:lineRule="atLeast"/>
              <w:jc w:val="center"/>
              <w:rPr>
                <w:rFonts w:ascii="Times New Roman" w:hAnsi="Times New Roman" w:cs="Times New Roman"/>
                <w:sz w:val="24"/>
                <w:szCs w:val="24"/>
                <w:highlight w:val="yellow"/>
                <w:lang w:val="ru-RU"/>
              </w:rPr>
            </w:pPr>
          </w:p>
        </w:tc>
        <w:tc>
          <w:tcPr>
            <w:tcW w:w="8473" w:type="dxa"/>
            <w:shd w:val="clear" w:color="auto" w:fill="auto"/>
          </w:tcPr>
          <w:p w:rsidR="005027B0" w:rsidRDefault="005027B0" w:rsidP="006E0EAD">
            <w:pPr>
              <w:spacing w:line="23" w:lineRule="atLeast"/>
              <w:jc w:val="both"/>
              <w:rPr>
                <w:rFonts w:ascii="Times New Roman" w:hAnsi="Times New Roman" w:cs="Times New Roman"/>
                <w:sz w:val="24"/>
                <w:szCs w:val="24"/>
              </w:rPr>
            </w:pPr>
          </w:p>
          <w:p w:rsidR="006E0EAD" w:rsidRPr="00207870" w:rsidRDefault="006E0EAD" w:rsidP="006E0EAD">
            <w:pPr>
              <w:spacing w:line="23" w:lineRule="atLeast"/>
              <w:jc w:val="both"/>
              <w:rPr>
                <w:rFonts w:ascii="Times New Roman" w:hAnsi="Times New Roman" w:cs="Times New Roman"/>
                <w:sz w:val="24"/>
                <w:szCs w:val="24"/>
                <w:highlight w:val="yellow"/>
                <w:lang w:val="ru-RU"/>
              </w:rPr>
            </w:pPr>
            <w:r w:rsidRPr="00207870">
              <w:rPr>
                <w:rFonts w:ascii="Times New Roman" w:hAnsi="Times New Roman" w:cs="Times New Roman"/>
                <w:sz w:val="24"/>
                <w:szCs w:val="24"/>
              </w:rPr>
              <w:t>ПРИЛОЖЕНИЯ</w:t>
            </w:r>
            <w:r w:rsidRPr="00207870">
              <w:rPr>
                <w:rFonts w:ascii="Times New Roman" w:hAnsi="Times New Roman" w:cs="Times New Roman"/>
                <w:sz w:val="24"/>
                <w:szCs w:val="24"/>
                <w:highlight w:val="yellow"/>
                <w:lang w:val="ru-RU"/>
              </w:rPr>
              <w:t xml:space="preserve"> </w:t>
            </w:r>
          </w:p>
        </w:tc>
        <w:tc>
          <w:tcPr>
            <w:tcW w:w="1305" w:type="dxa"/>
            <w:shd w:val="clear" w:color="auto" w:fill="auto"/>
          </w:tcPr>
          <w:p w:rsidR="006E0EAD" w:rsidRPr="00207870" w:rsidRDefault="006E0EAD" w:rsidP="006E0EAD">
            <w:pPr>
              <w:spacing w:line="23" w:lineRule="atLeast"/>
              <w:jc w:val="center"/>
              <w:rPr>
                <w:rFonts w:ascii="Times New Roman" w:hAnsi="Times New Roman" w:cs="Times New Roman"/>
                <w:sz w:val="24"/>
                <w:szCs w:val="24"/>
                <w:highlight w:val="yellow"/>
                <w:lang w:val="ru-RU"/>
              </w:rPr>
            </w:pPr>
          </w:p>
        </w:tc>
      </w:tr>
      <w:tr w:rsidR="006E0EAD" w:rsidRPr="00207870" w:rsidTr="00593A82">
        <w:tc>
          <w:tcPr>
            <w:tcW w:w="566" w:type="dxa"/>
            <w:shd w:val="clear" w:color="auto" w:fill="auto"/>
          </w:tcPr>
          <w:p w:rsidR="006E0EAD" w:rsidRPr="00207870" w:rsidRDefault="006E0EAD" w:rsidP="006E0EAD">
            <w:pPr>
              <w:spacing w:line="23" w:lineRule="atLeast"/>
              <w:jc w:val="center"/>
              <w:rPr>
                <w:rFonts w:ascii="Times New Roman" w:hAnsi="Times New Roman" w:cs="Times New Roman"/>
                <w:sz w:val="24"/>
                <w:szCs w:val="24"/>
                <w:highlight w:val="yellow"/>
                <w:lang w:val="ru-RU"/>
              </w:rPr>
            </w:pPr>
            <w:r w:rsidRPr="00207870">
              <w:rPr>
                <w:rFonts w:ascii="Times New Roman" w:hAnsi="Times New Roman" w:cs="Times New Roman"/>
                <w:sz w:val="24"/>
                <w:szCs w:val="24"/>
                <w:lang w:val="ru-RU"/>
              </w:rPr>
              <w:t>1</w:t>
            </w:r>
          </w:p>
        </w:tc>
        <w:tc>
          <w:tcPr>
            <w:tcW w:w="8473" w:type="dxa"/>
            <w:shd w:val="clear" w:color="auto" w:fill="auto"/>
          </w:tcPr>
          <w:p w:rsidR="006E0EAD" w:rsidRPr="00207870" w:rsidRDefault="006E0EAD" w:rsidP="005027B0">
            <w:pPr>
              <w:pBdr>
                <w:top w:val="nil"/>
                <w:left w:val="nil"/>
                <w:bottom w:val="nil"/>
                <w:right w:val="nil"/>
                <w:between w:val="nil"/>
              </w:pBdr>
              <w:spacing w:line="240" w:lineRule="auto"/>
              <w:jc w:val="both"/>
              <w:rPr>
                <w:rFonts w:ascii="Times New Roman" w:eastAsia="Times New Roman" w:hAnsi="Times New Roman" w:cs="Times New Roman"/>
                <w:sz w:val="24"/>
                <w:szCs w:val="24"/>
                <w:lang w:val="ru-RU" w:eastAsia="ru-RU"/>
              </w:rPr>
            </w:pPr>
            <w:r w:rsidRPr="00207870">
              <w:rPr>
                <w:rFonts w:ascii="Times New Roman" w:eastAsia="Times New Roman" w:hAnsi="Times New Roman" w:cs="Times New Roman"/>
                <w:sz w:val="24"/>
                <w:szCs w:val="24"/>
                <w:lang w:val="ru-RU" w:eastAsia="ru-RU"/>
              </w:rPr>
              <w:t>Структур</w:t>
            </w:r>
            <w:r w:rsidR="005027B0">
              <w:rPr>
                <w:rFonts w:ascii="Times New Roman" w:eastAsia="Times New Roman" w:hAnsi="Times New Roman" w:cs="Times New Roman"/>
                <w:sz w:val="24"/>
                <w:szCs w:val="24"/>
                <w:lang w:val="ru-RU" w:eastAsia="ru-RU"/>
              </w:rPr>
              <w:t>ы</w:t>
            </w:r>
            <w:r w:rsidRPr="00207870">
              <w:rPr>
                <w:rFonts w:ascii="Times New Roman" w:eastAsia="Times New Roman" w:hAnsi="Times New Roman" w:cs="Times New Roman"/>
                <w:sz w:val="24"/>
                <w:szCs w:val="24"/>
                <w:lang w:val="ru-RU" w:eastAsia="ru-RU"/>
              </w:rPr>
              <w:t xml:space="preserve"> образовательной программы прикладного бакалавриата по специальности «Сестринское дело» </w:t>
            </w:r>
          </w:p>
        </w:tc>
        <w:tc>
          <w:tcPr>
            <w:tcW w:w="1305" w:type="dxa"/>
            <w:shd w:val="clear" w:color="auto" w:fill="auto"/>
          </w:tcPr>
          <w:p w:rsidR="006E0EAD" w:rsidRPr="00207870" w:rsidRDefault="005027B0" w:rsidP="006E0EAD">
            <w:pPr>
              <w:spacing w:line="23" w:lineRule="atLeast"/>
              <w:jc w:val="center"/>
              <w:rPr>
                <w:rFonts w:ascii="Times New Roman" w:hAnsi="Times New Roman" w:cs="Times New Roman"/>
                <w:sz w:val="24"/>
                <w:szCs w:val="24"/>
                <w:highlight w:val="yellow"/>
                <w:lang w:val="ru-RU"/>
              </w:rPr>
            </w:pPr>
            <w:r w:rsidRPr="005027B0">
              <w:rPr>
                <w:rFonts w:ascii="Times New Roman" w:hAnsi="Times New Roman" w:cs="Times New Roman"/>
                <w:sz w:val="24"/>
                <w:szCs w:val="24"/>
                <w:lang w:val="ru-RU"/>
              </w:rPr>
              <w:t>15</w:t>
            </w:r>
          </w:p>
        </w:tc>
      </w:tr>
      <w:tr w:rsidR="006E0EAD" w:rsidRPr="00207870" w:rsidTr="00593A82">
        <w:tc>
          <w:tcPr>
            <w:tcW w:w="566" w:type="dxa"/>
            <w:shd w:val="clear" w:color="auto" w:fill="auto"/>
          </w:tcPr>
          <w:p w:rsidR="006E0EAD" w:rsidRPr="00207870" w:rsidRDefault="006E0EAD" w:rsidP="006E0EAD">
            <w:pPr>
              <w:spacing w:line="23" w:lineRule="atLeast"/>
              <w:jc w:val="center"/>
              <w:rPr>
                <w:rFonts w:ascii="Times New Roman" w:hAnsi="Times New Roman" w:cs="Times New Roman"/>
                <w:sz w:val="24"/>
                <w:szCs w:val="24"/>
                <w:lang w:val="ru-RU"/>
              </w:rPr>
            </w:pPr>
            <w:r w:rsidRPr="00207870">
              <w:rPr>
                <w:rFonts w:ascii="Times New Roman" w:hAnsi="Times New Roman" w:cs="Times New Roman"/>
                <w:sz w:val="24"/>
                <w:szCs w:val="24"/>
                <w:lang w:val="ru-RU"/>
              </w:rPr>
              <w:t>2</w:t>
            </w:r>
          </w:p>
        </w:tc>
        <w:tc>
          <w:tcPr>
            <w:tcW w:w="8473" w:type="dxa"/>
            <w:shd w:val="clear" w:color="auto" w:fill="auto"/>
          </w:tcPr>
          <w:p w:rsidR="006E0EAD" w:rsidRPr="00207870" w:rsidRDefault="006E0EAD" w:rsidP="006E0EAD">
            <w:pPr>
              <w:autoSpaceDE w:val="0"/>
              <w:autoSpaceDN w:val="0"/>
              <w:adjustRightInd w:val="0"/>
              <w:spacing w:line="240" w:lineRule="auto"/>
              <w:jc w:val="both"/>
              <w:rPr>
                <w:rFonts w:ascii="Times New Roman" w:hAnsi="Times New Roman" w:cs="Times New Roman"/>
                <w:bCs/>
                <w:sz w:val="24"/>
                <w:szCs w:val="24"/>
              </w:rPr>
            </w:pPr>
            <w:r w:rsidRPr="00207870">
              <w:rPr>
                <w:rFonts w:ascii="Times New Roman" w:hAnsi="Times New Roman" w:cs="Times New Roman"/>
                <w:sz w:val="24"/>
                <w:szCs w:val="24"/>
              </w:rPr>
              <w:t>Компетенции</w:t>
            </w:r>
            <w:r w:rsidRPr="00207870">
              <w:rPr>
                <w:rFonts w:ascii="Times New Roman" w:hAnsi="Times New Roman" w:cs="Times New Roman"/>
                <w:sz w:val="24"/>
                <w:szCs w:val="24"/>
                <w:lang w:val="ru-RU"/>
              </w:rPr>
              <w:t xml:space="preserve"> </w:t>
            </w:r>
            <w:r w:rsidRPr="00207870">
              <w:rPr>
                <w:rFonts w:ascii="Times New Roman" w:hAnsi="Times New Roman" w:cs="Times New Roman"/>
                <w:bCs/>
                <w:sz w:val="24"/>
                <w:szCs w:val="24"/>
              </w:rPr>
              <w:t xml:space="preserve">образовательной программы </w:t>
            </w:r>
            <w:r w:rsidRPr="00207870">
              <w:rPr>
                <w:rFonts w:ascii="Times New Roman" w:hAnsi="Times New Roman" w:cs="Times New Roman"/>
                <w:bCs/>
                <w:sz w:val="24"/>
                <w:szCs w:val="24"/>
                <w:lang w:val="ru-RU"/>
              </w:rPr>
              <w:t>прикладного бакалавриата</w:t>
            </w:r>
            <w:r w:rsidRPr="00207870">
              <w:rPr>
                <w:rFonts w:ascii="Times New Roman" w:hAnsi="Times New Roman" w:cs="Times New Roman"/>
                <w:bCs/>
                <w:sz w:val="24"/>
                <w:szCs w:val="24"/>
              </w:rPr>
              <w:t xml:space="preserve"> по специальности «Сестринское дело»</w:t>
            </w:r>
          </w:p>
        </w:tc>
        <w:tc>
          <w:tcPr>
            <w:tcW w:w="1305" w:type="dxa"/>
            <w:shd w:val="clear" w:color="auto" w:fill="auto"/>
          </w:tcPr>
          <w:p w:rsidR="006E0EAD" w:rsidRPr="00207870" w:rsidRDefault="005027B0" w:rsidP="006E0EAD">
            <w:pPr>
              <w:spacing w:line="23" w:lineRule="atLeast"/>
              <w:jc w:val="center"/>
              <w:rPr>
                <w:rFonts w:ascii="Times New Roman" w:hAnsi="Times New Roman" w:cs="Times New Roman"/>
                <w:sz w:val="24"/>
                <w:szCs w:val="24"/>
                <w:highlight w:val="yellow"/>
                <w:lang w:val="ru-RU"/>
              </w:rPr>
            </w:pPr>
            <w:r>
              <w:rPr>
                <w:rFonts w:ascii="Times New Roman" w:hAnsi="Times New Roman" w:cs="Times New Roman"/>
                <w:sz w:val="24"/>
                <w:szCs w:val="24"/>
                <w:lang w:val="ru-RU"/>
              </w:rPr>
              <w:t>31</w:t>
            </w:r>
          </w:p>
        </w:tc>
      </w:tr>
      <w:tr w:rsidR="006E0EAD" w:rsidRPr="00207870" w:rsidTr="00593A82">
        <w:tc>
          <w:tcPr>
            <w:tcW w:w="566" w:type="dxa"/>
            <w:shd w:val="clear" w:color="auto" w:fill="auto"/>
          </w:tcPr>
          <w:p w:rsidR="006E0EAD" w:rsidRPr="00207870" w:rsidRDefault="006E0EAD" w:rsidP="006E0EAD">
            <w:pPr>
              <w:spacing w:line="23" w:lineRule="atLeast"/>
              <w:jc w:val="center"/>
              <w:rPr>
                <w:rFonts w:ascii="Times New Roman" w:hAnsi="Times New Roman" w:cs="Times New Roman"/>
                <w:sz w:val="24"/>
                <w:szCs w:val="24"/>
                <w:lang w:val="ru-RU"/>
              </w:rPr>
            </w:pPr>
            <w:r w:rsidRPr="00207870">
              <w:rPr>
                <w:rFonts w:ascii="Times New Roman" w:hAnsi="Times New Roman" w:cs="Times New Roman"/>
                <w:sz w:val="24"/>
                <w:szCs w:val="24"/>
                <w:lang w:val="ru-RU"/>
              </w:rPr>
              <w:t>3</w:t>
            </w:r>
          </w:p>
        </w:tc>
        <w:tc>
          <w:tcPr>
            <w:tcW w:w="8473" w:type="dxa"/>
            <w:shd w:val="clear" w:color="auto" w:fill="auto"/>
          </w:tcPr>
          <w:p w:rsidR="006E0EAD" w:rsidRPr="00207870" w:rsidRDefault="006E0EAD" w:rsidP="006E0EAD">
            <w:pPr>
              <w:spacing w:line="23" w:lineRule="atLeast"/>
              <w:jc w:val="both"/>
              <w:rPr>
                <w:rFonts w:ascii="Times New Roman" w:hAnsi="Times New Roman" w:cs="Times New Roman"/>
                <w:sz w:val="24"/>
                <w:szCs w:val="24"/>
                <w:lang w:val="ru-RU"/>
              </w:rPr>
            </w:pPr>
            <w:r w:rsidRPr="00207870">
              <w:rPr>
                <w:rFonts w:ascii="Times New Roman" w:hAnsi="Times New Roman" w:cs="Times New Roman"/>
                <w:sz w:val="24"/>
                <w:szCs w:val="24"/>
                <w:lang w:val="ru-RU"/>
              </w:rPr>
              <w:t>Описание обязательных дисциплин образовательной программы прикладного бакалавриата по специальности «Сестринское дело», со сроком обучения 3,5г</w:t>
            </w:r>
          </w:p>
        </w:tc>
        <w:tc>
          <w:tcPr>
            <w:tcW w:w="1305" w:type="dxa"/>
            <w:shd w:val="clear" w:color="auto" w:fill="auto"/>
          </w:tcPr>
          <w:p w:rsidR="006E0EAD" w:rsidRPr="00207870" w:rsidRDefault="005027B0" w:rsidP="006E0EAD">
            <w:pPr>
              <w:spacing w:line="23" w:lineRule="atLeast"/>
              <w:jc w:val="center"/>
              <w:rPr>
                <w:rFonts w:ascii="Times New Roman" w:hAnsi="Times New Roman" w:cs="Times New Roman"/>
                <w:sz w:val="24"/>
                <w:szCs w:val="24"/>
                <w:highlight w:val="yellow"/>
                <w:lang w:val="ru-RU"/>
              </w:rPr>
            </w:pPr>
            <w:r>
              <w:rPr>
                <w:rFonts w:ascii="Times New Roman" w:hAnsi="Times New Roman" w:cs="Times New Roman"/>
                <w:sz w:val="24"/>
                <w:szCs w:val="24"/>
                <w:lang w:val="ru-RU"/>
              </w:rPr>
              <w:t>35</w:t>
            </w:r>
          </w:p>
        </w:tc>
      </w:tr>
      <w:tr w:rsidR="006E0EAD" w:rsidRPr="00207870" w:rsidTr="00593A82">
        <w:tc>
          <w:tcPr>
            <w:tcW w:w="566" w:type="dxa"/>
            <w:shd w:val="clear" w:color="auto" w:fill="auto"/>
          </w:tcPr>
          <w:p w:rsidR="006E0EAD" w:rsidRPr="00207870" w:rsidRDefault="006E0EAD" w:rsidP="006E0EAD">
            <w:pPr>
              <w:spacing w:line="23" w:lineRule="atLeast"/>
              <w:jc w:val="center"/>
              <w:rPr>
                <w:rFonts w:ascii="Times New Roman" w:hAnsi="Times New Roman" w:cs="Times New Roman"/>
                <w:sz w:val="24"/>
                <w:szCs w:val="24"/>
                <w:highlight w:val="yellow"/>
                <w:lang w:val="ru-RU"/>
              </w:rPr>
            </w:pPr>
            <w:r w:rsidRPr="00207870">
              <w:rPr>
                <w:rFonts w:ascii="Times New Roman" w:hAnsi="Times New Roman" w:cs="Times New Roman"/>
                <w:sz w:val="24"/>
                <w:szCs w:val="24"/>
                <w:lang w:val="ru-RU"/>
              </w:rPr>
              <w:t>4</w:t>
            </w:r>
          </w:p>
        </w:tc>
        <w:tc>
          <w:tcPr>
            <w:tcW w:w="8473" w:type="dxa"/>
            <w:shd w:val="clear" w:color="auto" w:fill="auto"/>
          </w:tcPr>
          <w:p w:rsidR="006E0EAD" w:rsidRPr="00207870" w:rsidRDefault="006E0EAD" w:rsidP="006E0EAD">
            <w:pPr>
              <w:spacing w:line="23" w:lineRule="atLeast"/>
              <w:jc w:val="both"/>
              <w:rPr>
                <w:rFonts w:ascii="Times New Roman" w:hAnsi="Times New Roman" w:cs="Times New Roman"/>
                <w:sz w:val="24"/>
                <w:szCs w:val="24"/>
                <w:highlight w:val="yellow"/>
                <w:lang w:val="ru-RU"/>
              </w:rPr>
            </w:pPr>
            <w:r w:rsidRPr="00207870">
              <w:rPr>
                <w:rFonts w:ascii="Times New Roman" w:hAnsi="Times New Roman" w:cs="Times New Roman"/>
                <w:sz w:val="24"/>
                <w:szCs w:val="24"/>
                <w:lang w:val="ru-RU"/>
              </w:rPr>
              <w:t>Описание обязательных дисциплин образовательной программы прикладного бакалавриата по специальности «Сестринское дело», со сроком обучения 1,5г</w:t>
            </w:r>
          </w:p>
        </w:tc>
        <w:tc>
          <w:tcPr>
            <w:tcW w:w="1305" w:type="dxa"/>
            <w:shd w:val="clear" w:color="auto" w:fill="auto"/>
          </w:tcPr>
          <w:p w:rsidR="006E0EAD" w:rsidRPr="00207870" w:rsidRDefault="005027B0" w:rsidP="006E0EAD">
            <w:pPr>
              <w:spacing w:line="23" w:lineRule="atLeast"/>
              <w:jc w:val="center"/>
              <w:rPr>
                <w:rFonts w:ascii="Times New Roman" w:hAnsi="Times New Roman" w:cs="Times New Roman"/>
                <w:sz w:val="24"/>
                <w:szCs w:val="24"/>
                <w:highlight w:val="yellow"/>
                <w:lang w:val="ru-RU"/>
              </w:rPr>
            </w:pPr>
            <w:r>
              <w:rPr>
                <w:rFonts w:ascii="Times New Roman" w:hAnsi="Times New Roman" w:cs="Times New Roman"/>
                <w:sz w:val="24"/>
                <w:szCs w:val="24"/>
                <w:lang w:val="ru-RU"/>
              </w:rPr>
              <w:t>66</w:t>
            </w:r>
          </w:p>
        </w:tc>
      </w:tr>
      <w:tr w:rsidR="007F661E" w:rsidRPr="00207870" w:rsidTr="00593A82">
        <w:tc>
          <w:tcPr>
            <w:tcW w:w="566" w:type="dxa"/>
            <w:shd w:val="clear" w:color="auto" w:fill="auto"/>
          </w:tcPr>
          <w:p w:rsidR="007F661E" w:rsidRPr="00207870" w:rsidRDefault="00707A66" w:rsidP="006E0EAD">
            <w:pPr>
              <w:spacing w:line="23" w:lineRule="atLeast"/>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8473" w:type="dxa"/>
            <w:shd w:val="clear" w:color="auto" w:fill="auto"/>
          </w:tcPr>
          <w:p w:rsidR="007F661E" w:rsidRPr="005027B0" w:rsidRDefault="007F661E" w:rsidP="005027B0">
            <w:pPr>
              <w:spacing w:line="240" w:lineRule="auto"/>
              <w:rPr>
                <w:rFonts w:ascii="Times New Roman" w:eastAsia="Calibri" w:hAnsi="Times New Roman" w:cs="Times New Roman"/>
                <w:color w:val="auto"/>
                <w:sz w:val="24"/>
                <w:szCs w:val="24"/>
                <w:lang w:val="ru-RU" w:eastAsia="en-US"/>
              </w:rPr>
            </w:pPr>
            <w:r w:rsidRPr="005027B0">
              <w:rPr>
                <w:rFonts w:ascii="Times New Roman" w:eastAsia="Calibri" w:hAnsi="Times New Roman" w:cs="Times New Roman"/>
                <w:color w:val="auto"/>
                <w:sz w:val="24"/>
                <w:szCs w:val="24"/>
                <w:lang w:val="ru-RU" w:eastAsia="en-US"/>
              </w:rPr>
              <w:t>Примеры/образцы содержания Критериев оценки в разрезе курсов</w:t>
            </w:r>
          </w:p>
        </w:tc>
        <w:tc>
          <w:tcPr>
            <w:tcW w:w="1305" w:type="dxa"/>
            <w:shd w:val="clear" w:color="auto" w:fill="auto"/>
          </w:tcPr>
          <w:p w:rsidR="007F661E" w:rsidRPr="00207870" w:rsidRDefault="005027B0" w:rsidP="006E0EAD">
            <w:pPr>
              <w:spacing w:line="23" w:lineRule="atLeast"/>
              <w:jc w:val="center"/>
              <w:rPr>
                <w:rFonts w:ascii="Times New Roman" w:hAnsi="Times New Roman" w:cs="Times New Roman"/>
                <w:sz w:val="24"/>
                <w:szCs w:val="24"/>
                <w:lang w:val="ru-RU"/>
              </w:rPr>
            </w:pPr>
            <w:r>
              <w:rPr>
                <w:rFonts w:ascii="Times New Roman" w:hAnsi="Times New Roman" w:cs="Times New Roman"/>
                <w:sz w:val="24"/>
                <w:szCs w:val="24"/>
                <w:lang w:val="ru-RU"/>
              </w:rPr>
              <w:t>81</w:t>
            </w:r>
          </w:p>
        </w:tc>
      </w:tr>
      <w:tr w:rsidR="006E0EAD" w:rsidRPr="00207870" w:rsidTr="00593A82">
        <w:tc>
          <w:tcPr>
            <w:tcW w:w="566" w:type="dxa"/>
            <w:shd w:val="clear" w:color="auto" w:fill="auto"/>
          </w:tcPr>
          <w:p w:rsidR="006E0EAD" w:rsidRPr="00207870" w:rsidRDefault="005027B0" w:rsidP="006E0EAD">
            <w:pPr>
              <w:spacing w:line="23" w:lineRule="atLeast"/>
              <w:jc w:val="center"/>
              <w:rPr>
                <w:rFonts w:ascii="Times New Roman" w:hAnsi="Times New Roman" w:cs="Times New Roman"/>
                <w:sz w:val="24"/>
                <w:szCs w:val="24"/>
                <w:highlight w:val="yellow"/>
                <w:lang w:val="ru-RU"/>
              </w:rPr>
            </w:pPr>
            <w:r w:rsidRPr="005027B0">
              <w:rPr>
                <w:rFonts w:ascii="Times New Roman" w:hAnsi="Times New Roman" w:cs="Times New Roman"/>
                <w:sz w:val="24"/>
                <w:szCs w:val="24"/>
                <w:lang w:val="ru-RU"/>
              </w:rPr>
              <w:t>6</w:t>
            </w:r>
          </w:p>
        </w:tc>
        <w:tc>
          <w:tcPr>
            <w:tcW w:w="8473" w:type="dxa"/>
            <w:shd w:val="clear" w:color="auto" w:fill="auto"/>
          </w:tcPr>
          <w:p w:rsidR="006E0EAD" w:rsidRPr="00207870" w:rsidRDefault="006E0EAD" w:rsidP="006E0EAD">
            <w:pPr>
              <w:spacing w:line="240" w:lineRule="auto"/>
              <w:jc w:val="both"/>
              <w:rPr>
                <w:rFonts w:ascii="Times New Roman" w:eastAsia="Calibri" w:hAnsi="Times New Roman" w:cs="Times New Roman"/>
                <w:color w:val="auto"/>
                <w:sz w:val="24"/>
                <w:szCs w:val="24"/>
                <w:lang w:val="ru-RU" w:eastAsia="en-US"/>
              </w:rPr>
            </w:pPr>
            <w:r w:rsidRPr="00207870">
              <w:rPr>
                <w:rFonts w:ascii="Times New Roman" w:eastAsia="Calibri" w:hAnsi="Times New Roman" w:cs="Times New Roman"/>
                <w:color w:val="auto"/>
                <w:sz w:val="24"/>
                <w:szCs w:val="24"/>
                <w:lang w:val="ru-RU" w:eastAsia="en-US"/>
              </w:rPr>
              <w:t>Рекомендации по проведению вступительного экзамена ускоренной образовательной программы прикладного бакалавриата по специальности «Сестринское дело»</w:t>
            </w:r>
          </w:p>
        </w:tc>
        <w:tc>
          <w:tcPr>
            <w:tcW w:w="1305" w:type="dxa"/>
            <w:shd w:val="clear" w:color="auto" w:fill="auto"/>
          </w:tcPr>
          <w:p w:rsidR="006E0EAD" w:rsidRPr="00207870" w:rsidRDefault="005027B0" w:rsidP="006E0EAD">
            <w:pPr>
              <w:spacing w:line="23" w:lineRule="atLeast"/>
              <w:jc w:val="center"/>
              <w:rPr>
                <w:rFonts w:ascii="Times New Roman" w:hAnsi="Times New Roman" w:cs="Times New Roman"/>
                <w:sz w:val="24"/>
                <w:szCs w:val="24"/>
                <w:highlight w:val="yellow"/>
                <w:lang w:val="ru-RU"/>
              </w:rPr>
            </w:pPr>
            <w:r>
              <w:rPr>
                <w:rFonts w:ascii="Times New Roman" w:hAnsi="Times New Roman" w:cs="Times New Roman"/>
                <w:sz w:val="24"/>
                <w:szCs w:val="24"/>
                <w:lang w:val="ru-RU"/>
              </w:rPr>
              <w:t>85</w:t>
            </w:r>
          </w:p>
        </w:tc>
      </w:tr>
      <w:tr w:rsidR="006E0EAD" w:rsidRPr="00207870" w:rsidTr="00593A82">
        <w:tc>
          <w:tcPr>
            <w:tcW w:w="566" w:type="dxa"/>
            <w:shd w:val="clear" w:color="auto" w:fill="auto"/>
          </w:tcPr>
          <w:p w:rsidR="006E0EAD" w:rsidRPr="00207870" w:rsidRDefault="005027B0" w:rsidP="006E0EAD">
            <w:pPr>
              <w:spacing w:line="23" w:lineRule="atLeast"/>
              <w:jc w:val="center"/>
              <w:rPr>
                <w:rFonts w:ascii="Times New Roman" w:hAnsi="Times New Roman" w:cs="Times New Roman"/>
                <w:sz w:val="24"/>
                <w:szCs w:val="24"/>
                <w:highlight w:val="yellow"/>
                <w:lang w:val="ru-RU"/>
              </w:rPr>
            </w:pPr>
            <w:r w:rsidRPr="005027B0">
              <w:rPr>
                <w:rFonts w:ascii="Times New Roman" w:hAnsi="Times New Roman" w:cs="Times New Roman"/>
                <w:sz w:val="24"/>
                <w:szCs w:val="24"/>
                <w:lang w:val="ru-RU"/>
              </w:rPr>
              <w:t>7</w:t>
            </w:r>
          </w:p>
        </w:tc>
        <w:tc>
          <w:tcPr>
            <w:tcW w:w="8473" w:type="dxa"/>
            <w:shd w:val="clear" w:color="auto" w:fill="auto"/>
          </w:tcPr>
          <w:p w:rsidR="006E0EAD" w:rsidRPr="00207870" w:rsidRDefault="006E0EAD" w:rsidP="006E0EAD">
            <w:pPr>
              <w:spacing w:line="240" w:lineRule="auto"/>
              <w:jc w:val="both"/>
              <w:rPr>
                <w:rFonts w:ascii="Times New Roman" w:eastAsia="Times New Roman" w:hAnsi="Times New Roman" w:cs="Times New Roman"/>
                <w:color w:val="auto"/>
                <w:sz w:val="24"/>
                <w:szCs w:val="24"/>
                <w:lang w:val="kk-KZ" w:eastAsia="ru-RU"/>
              </w:rPr>
            </w:pPr>
            <w:r w:rsidRPr="00207870">
              <w:rPr>
                <w:rFonts w:ascii="Times New Roman" w:eastAsia="Times New Roman" w:hAnsi="Times New Roman" w:cs="Times New Roman"/>
                <w:color w:val="auto"/>
                <w:sz w:val="24"/>
                <w:szCs w:val="24"/>
                <w:lang w:val="ru-RU" w:eastAsia="ru-RU"/>
              </w:rPr>
              <w:t xml:space="preserve">Рекомендации по разработке и оформлению учебных программ дисциплин </w:t>
            </w:r>
            <w:r w:rsidRPr="00207870">
              <w:rPr>
                <w:rFonts w:ascii="Times New Roman" w:hAnsi="Times New Roman" w:cs="Times New Roman"/>
                <w:sz w:val="24"/>
                <w:szCs w:val="24"/>
                <w:lang w:val="ru-RU"/>
              </w:rPr>
              <w:t xml:space="preserve">образовательной программы прикладного бакалавриата </w:t>
            </w:r>
            <w:r w:rsidRPr="00207870">
              <w:rPr>
                <w:rFonts w:ascii="Times New Roman" w:eastAsia="Times New Roman" w:hAnsi="Times New Roman" w:cs="Times New Roman"/>
                <w:color w:val="auto"/>
                <w:sz w:val="24"/>
                <w:szCs w:val="24"/>
                <w:lang w:val="ru-RU" w:eastAsia="ru-RU"/>
              </w:rPr>
              <w:t>по</w:t>
            </w:r>
            <w:r w:rsidRPr="00207870">
              <w:rPr>
                <w:rFonts w:ascii="Times New Roman" w:eastAsia="Times New Roman" w:hAnsi="Times New Roman" w:cs="Times New Roman"/>
                <w:color w:val="auto"/>
                <w:sz w:val="24"/>
                <w:szCs w:val="24"/>
                <w:lang w:val="kk-KZ" w:eastAsia="ru-RU"/>
              </w:rPr>
              <w:t xml:space="preserve"> специальности «Сестринское дело» </w:t>
            </w:r>
          </w:p>
        </w:tc>
        <w:tc>
          <w:tcPr>
            <w:tcW w:w="1305" w:type="dxa"/>
            <w:shd w:val="clear" w:color="auto" w:fill="auto"/>
          </w:tcPr>
          <w:p w:rsidR="006E0EAD" w:rsidRPr="00207870" w:rsidRDefault="005027B0" w:rsidP="006E0EAD">
            <w:pPr>
              <w:spacing w:line="23" w:lineRule="atLeast"/>
              <w:jc w:val="center"/>
              <w:rPr>
                <w:rFonts w:ascii="Times New Roman" w:hAnsi="Times New Roman" w:cs="Times New Roman"/>
                <w:sz w:val="24"/>
                <w:szCs w:val="24"/>
                <w:highlight w:val="yellow"/>
                <w:lang w:val="ru-RU"/>
              </w:rPr>
            </w:pPr>
            <w:r>
              <w:rPr>
                <w:rFonts w:ascii="Times New Roman" w:hAnsi="Times New Roman" w:cs="Times New Roman"/>
                <w:sz w:val="24"/>
                <w:szCs w:val="24"/>
                <w:lang w:val="ru-RU"/>
              </w:rPr>
              <w:t>90</w:t>
            </w:r>
          </w:p>
        </w:tc>
      </w:tr>
      <w:tr w:rsidR="006E0EAD" w:rsidRPr="00207870" w:rsidTr="00593A82">
        <w:tc>
          <w:tcPr>
            <w:tcW w:w="566" w:type="dxa"/>
            <w:shd w:val="clear" w:color="auto" w:fill="auto"/>
          </w:tcPr>
          <w:p w:rsidR="006E0EAD" w:rsidRPr="00207870" w:rsidRDefault="005027B0" w:rsidP="006E0EAD">
            <w:pPr>
              <w:spacing w:line="23" w:lineRule="atLeast"/>
              <w:jc w:val="center"/>
              <w:rPr>
                <w:rFonts w:ascii="Times New Roman" w:hAnsi="Times New Roman" w:cs="Times New Roman"/>
                <w:sz w:val="24"/>
                <w:szCs w:val="24"/>
                <w:highlight w:val="yellow"/>
                <w:lang w:val="ru-RU"/>
              </w:rPr>
            </w:pPr>
            <w:r w:rsidRPr="005027B0">
              <w:rPr>
                <w:rFonts w:ascii="Times New Roman" w:hAnsi="Times New Roman" w:cs="Times New Roman"/>
                <w:sz w:val="24"/>
                <w:szCs w:val="24"/>
                <w:lang w:val="ru-RU"/>
              </w:rPr>
              <w:t>8</w:t>
            </w:r>
          </w:p>
        </w:tc>
        <w:tc>
          <w:tcPr>
            <w:tcW w:w="8473" w:type="dxa"/>
            <w:shd w:val="clear" w:color="auto" w:fill="auto"/>
          </w:tcPr>
          <w:p w:rsidR="006E0EAD" w:rsidRPr="00207870" w:rsidRDefault="006E0EAD" w:rsidP="006E0EAD">
            <w:pPr>
              <w:ind w:hanging="3"/>
              <w:jc w:val="both"/>
              <w:rPr>
                <w:rFonts w:ascii="Times New Roman" w:eastAsia="Times New Roman" w:hAnsi="Times New Roman" w:cs="Times New Roman"/>
                <w:sz w:val="24"/>
                <w:szCs w:val="24"/>
                <w:lang w:val="ru-RU" w:eastAsia="ru-RU"/>
              </w:rPr>
            </w:pPr>
            <w:r w:rsidRPr="00207870">
              <w:rPr>
                <w:rFonts w:ascii="Times New Roman" w:eastAsia="Times New Roman" w:hAnsi="Times New Roman" w:cs="Times New Roman"/>
                <w:color w:val="auto"/>
                <w:sz w:val="24"/>
                <w:szCs w:val="24"/>
                <w:lang w:val="ru-RU" w:eastAsia="ru-RU"/>
              </w:rPr>
              <w:t xml:space="preserve">Рекомендации по разработке и оформлению методов оценки </w:t>
            </w:r>
            <w:r w:rsidRPr="00207870">
              <w:rPr>
                <w:rFonts w:ascii="Times New Roman" w:eastAsia="Times New Roman" w:hAnsi="Times New Roman" w:cs="Times New Roman"/>
                <w:sz w:val="24"/>
                <w:szCs w:val="24"/>
                <w:lang w:val="ru-RU" w:eastAsia="ru-RU"/>
              </w:rPr>
              <w:t>OSCE и оценочное собеседование</w:t>
            </w:r>
          </w:p>
        </w:tc>
        <w:tc>
          <w:tcPr>
            <w:tcW w:w="1305" w:type="dxa"/>
            <w:shd w:val="clear" w:color="auto" w:fill="auto"/>
          </w:tcPr>
          <w:p w:rsidR="006E0EAD" w:rsidRPr="00207870" w:rsidRDefault="005027B0" w:rsidP="006E0EAD">
            <w:pPr>
              <w:spacing w:line="23" w:lineRule="atLeast"/>
              <w:jc w:val="center"/>
              <w:rPr>
                <w:rFonts w:ascii="Times New Roman" w:hAnsi="Times New Roman" w:cs="Times New Roman"/>
                <w:sz w:val="24"/>
                <w:szCs w:val="24"/>
                <w:lang w:val="ru-RU"/>
              </w:rPr>
            </w:pPr>
            <w:r>
              <w:rPr>
                <w:rFonts w:ascii="Times New Roman" w:hAnsi="Times New Roman" w:cs="Times New Roman"/>
                <w:sz w:val="24"/>
                <w:szCs w:val="24"/>
                <w:lang w:val="ru-RU"/>
              </w:rPr>
              <w:t>110</w:t>
            </w:r>
          </w:p>
        </w:tc>
      </w:tr>
      <w:tr w:rsidR="006E0EAD" w:rsidRPr="00207870" w:rsidTr="00593A82">
        <w:tc>
          <w:tcPr>
            <w:tcW w:w="566" w:type="dxa"/>
            <w:shd w:val="clear" w:color="auto" w:fill="auto"/>
          </w:tcPr>
          <w:p w:rsidR="006E0EAD" w:rsidRPr="00207870" w:rsidRDefault="005027B0" w:rsidP="006E0EAD">
            <w:pPr>
              <w:spacing w:line="23" w:lineRule="atLeast"/>
              <w:jc w:val="center"/>
              <w:rPr>
                <w:rFonts w:ascii="Times New Roman" w:hAnsi="Times New Roman" w:cs="Times New Roman"/>
                <w:sz w:val="24"/>
                <w:szCs w:val="24"/>
                <w:highlight w:val="yellow"/>
                <w:lang w:val="ru-RU"/>
              </w:rPr>
            </w:pPr>
            <w:r w:rsidRPr="005027B0">
              <w:rPr>
                <w:rFonts w:ascii="Times New Roman" w:hAnsi="Times New Roman" w:cs="Times New Roman"/>
                <w:sz w:val="24"/>
                <w:szCs w:val="24"/>
                <w:lang w:val="ru-RU"/>
              </w:rPr>
              <w:t>9</w:t>
            </w:r>
          </w:p>
        </w:tc>
        <w:tc>
          <w:tcPr>
            <w:tcW w:w="8473" w:type="dxa"/>
            <w:shd w:val="clear" w:color="auto" w:fill="auto"/>
          </w:tcPr>
          <w:p w:rsidR="006E0EAD" w:rsidRPr="00207870" w:rsidRDefault="006E0EAD" w:rsidP="006E0EAD">
            <w:pPr>
              <w:jc w:val="both"/>
              <w:rPr>
                <w:rFonts w:ascii="Times New Roman" w:eastAsia="Times New Roman" w:hAnsi="Times New Roman" w:cs="Times New Roman"/>
                <w:sz w:val="24"/>
                <w:szCs w:val="24"/>
                <w:lang w:val="ru-RU" w:eastAsia="ru-RU"/>
              </w:rPr>
            </w:pPr>
            <w:r w:rsidRPr="00207870">
              <w:rPr>
                <w:rFonts w:ascii="Times New Roman" w:eastAsia="Calibri" w:hAnsi="Times New Roman" w:cs="Times New Roman"/>
                <w:color w:val="auto"/>
                <w:sz w:val="24"/>
                <w:szCs w:val="24"/>
                <w:lang w:val="ru-RU" w:eastAsia="en-US"/>
              </w:rPr>
              <w:t>Правила выполнения, оформления и защиты дипломной работы</w:t>
            </w:r>
          </w:p>
        </w:tc>
        <w:tc>
          <w:tcPr>
            <w:tcW w:w="1305" w:type="dxa"/>
            <w:shd w:val="clear" w:color="auto" w:fill="auto"/>
          </w:tcPr>
          <w:p w:rsidR="006E0EAD" w:rsidRPr="00207870" w:rsidRDefault="006E0EAD" w:rsidP="005027B0">
            <w:pPr>
              <w:spacing w:line="23" w:lineRule="atLeast"/>
              <w:jc w:val="center"/>
              <w:rPr>
                <w:rFonts w:ascii="Times New Roman" w:hAnsi="Times New Roman" w:cs="Times New Roman"/>
                <w:sz w:val="24"/>
                <w:szCs w:val="24"/>
                <w:highlight w:val="yellow"/>
                <w:lang w:val="ru-RU"/>
              </w:rPr>
            </w:pPr>
            <w:r w:rsidRPr="00207870">
              <w:rPr>
                <w:rFonts w:ascii="Times New Roman" w:hAnsi="Times New Roman" w:cs="Times New Roman"/>
                <w:sz w:val="24"/>
                <w:szCs w:val="24"/>
                <w:lang w:val="ru-RU"/>
              </w:rPr>
              <w:t>1</w:t>
            </w:r>
            <w:r w:rsidR="005027B0">
              <w:rPr>
                <w:rFonts w:ascii="Times New Roman" w:hAnsi="Times New Roman" w:cs="Times New Roman"/>
                <w:sz w:val="24"/>
                <w:szCs w:val="24"/>
                <w:lang w:val="ru-RU"/>
              </w:rPr>
              <w:t>21</w:t>
            </w:r>
          </w:p>
        </w:tc>
      </w:tr>
      <w:tr w:rsidR="006E0EAD" w:rsidRPr="00207870" w:rsidTr="00593A82">
        <w:tc>
          <w:tcPr>
            <w:tcW w:w="566" w:type="dxa"/>
            <w:shd w:val="clear" w:color="auto" w:fill="auto"/>
          </w:tcPr>
          <w:p w:rsidR="006E0EAD" w:rsidRPr="00207870" w:rsidRDefault="005027B0" w:rsidP="006E0EAD">
            <w:pPr>
              <w:spacing w:line="23" w:lineRule="atLeast"/>
              <w:jc w:val="center"/>
              <w:rPr>
                <w:rFonts w:ascii="Times New Roman" w:hAnsi="Times New Roman" w:cs="Times New Roman"/>
                <w:sz w:val="24"/>
                <w:szCs w:val="24"/>
                <w:highlight w:val="yellow"/>
                <w:lang w:val="ru-RU"/>
              </w:rPr>
            </w:pPr>
            <w:r w:rsidRPr="005027B0">
              <w:rPr>
                <w:rFonts w:ascii="Times New Roman" w:hAnsi="Times New Roman" w:cs="Times New Roman"/>
                <w:sz w:val="24"/>
                <w:szCs w:val="24"/>
                <w:lang w:val="ru-RU"/>
              </w:rPr>
              <w:t>10</w:t>
            </w:r>
          </w:p>
        </w:tc>
        <w:tc>
          <w:tcPr>
            <w:tcW w:w="8473" w:type="dxa"/>
            <w:shd w:val="clear" w:color="auto" w:fill="auto"/>
          </w:tcPr>
          <w:p w:rsidR="006E0EAD" w:rsidRPr="00207870" w:rsidRDefault="006E0EAD" w:rsidP="006E0EAD">
            <w:pPr>
              <w:spacing w:line="23" w:lineRule="atLeast"/>
              <w:jc w:val="both"/>
              <w:rPr>
                <w:rFonts w:ascii="Times New Roman" w:hAnsi="Times New Roman" w:cs="Times New Roman"/>
                <w:color w:val="auto"/>
                <w:sz w:val="24"/>
                <w:szCs w:val="24"/>
                <w:lang w:val="kk-KZ"/>
              </w:rPr>
            </w:pPr>
            <w:r w:rsidRPr="00207870">
              <w:rPr>
                <w:rFonts w:ascii="Times New Roman" w:hAnsi="Times New Roman" w:cs="Times New Roman"/>
                <w:color w:val="auto"/>
                <w:sz w:val="24"/>
                <w:szCs w:val="24"/>
                <w:lang w:val="kk-KZ"/>
              </w:rPr>
              <w:t>Положение о локальной этической комиссии высших медицинских колледжей</w:t>
            </w:r>
          </w:p>
        </w:tc>
        <w:tc>
          <w:tcPr>
            <w:tcW w:w="1305" w:type="dxa"/>
            <w:shd w:val="clear" w:color="auto" w:fill="auto"/>
          </w:tcPr>
          <w:p w:rsidR="006E0EAD" w:rsidRPr="00207870" w:rsidRDefault="006E0EAD" w:rsidP="005027B0">
            <w:pPr>
              <w:spacing w:line="23" w:lineRule="atLeast"/>
              <w:jc w:val="center"/>
              <w:rPr>
                <w:rFonts w:ascii="Times New Roman" w:hAnsi="Times New Roman" w:cs="Times New Roman"/>
                <w:sz w:val="24"/>
                <w:szCs w:val="24"/>
                <w:lang w:val="ru-RU"/>
              </w:rPr>
            </w:pPr>
            <w:r w:rsidRPr="00207870">
              <w:rPr>
                <w:rFonts w:ascii="Times New Roman" w:hAnsi="Times New Roman" w:cs="Times New Roman"/>
                <w:sz w:val="24"/>
                <w:szCs w:val="24"/>
                <w:lang w:val="ru-RU"/>
              </w:rPr>
              <w:t>1</w:t>
            </w:r>
            <w:r w:rsidR="005027B0">
              <w:rPr>
                <w:rFonts w:ascii="Times New Roman" w:hAnsi="Times New Roman" w:cs="Times New Roman"/>
                <w:sz w:val="24"/>
                <w:szCs w:val="24"/>
                <w:lang w:val="ru-RU"/>
              </w:rPr>
              <w:t>42</w:t>
            </w:r>
          </w:p>
        </w:tc>
      </w:tr>
      <w:tr w:rsidR="006E0EAD" w:rsidRPr="00207870" w:rsidTr="00593A82">
        <w:tc>
          <w:tcPr>
            <w:tcW w:w="566" w:type="dxa"/>
            <w:shd w:val="clear" w:color="auto" w:fill="auto"/>
          </w:tcPr>
          <w:p w:rsidR="006E0EAD" w:rsidRPr="00207870" w:rsidRDefault="006E0EAD" w:rsidP="005027B0">
            <w:pPr>
              <w:spacing w:line="23" w:lineRule="atLeast"/>
              <w:jc w:val="center"/>
              <w:rPr>
                <w:rFonts w:ascii="Times New Roman" w:hAnsi="Times New Roman" w:cs="Times New Roman"/>
                <w:sz w:val="24"/>
                <w:szCs w:val="24"/>
                <w:highlight w:val="yellow"/>
                <w:lang w:val="ru-RU"/>
              </w:rPr>
            </w:pPr>
            <w:r w:rsidRPr="00207870">
              <w:rPr>
                <w:rFonts w:ascii="Times New Roman" w:hAnsi="Times New Roman" w:cs="Times New Roman"/>
                <w:sz w:val="24"/>
                <w:szCs w:val="24"/>
                <w:lang w:val="ru-RU"/>
              </w:rPr>
              <w:t>1</w:t>
            </w:r>
            <w:r w:rsidR="005027B0">
              <w:rPr>
                <w:rFonts w:ascii="Times New Roman" w:hAnsi="Times New Roman" w:cs="Times New Roman"/>
                <w:sz w:val="24"/>
                <w:szCs w:val="24"/>
                <w:lang w:val="ru-RU"/>
              </w:rPr>
              <w:t>1</w:t>
            </w:r>
          </w:p>
        </w:tc>
        <w:tc>
          <w:tcPr>
            <w:tcW w:w="8473" w:type="dxa"/>
            <w:shd w:val="clear" w:color="auto" w:fill="auto"/>
          </w:tcPr>
          <w:p w:rsidR="006E0EAD" w:rsidRPr="00207870" w:rsidRDefault="006E0EAD" w:rsidP="006E0EAD">
            <w:pPr>
              <w:spacing w:line="23" w:lineRule="atLeast"/>
              <w:jc w:val="both"/>
              <w:rPr>
                <w:rFonts w:ascii="Times New Roman" w:hAnsi="Times New Roman" w:cs="Times New Roman"/>
                <w:color w:val="auto"/>
                <w:sz w:val="24"/>
                <w:szCs w:val="24"/>
                <w:lang w:val="kk-KZ"/>
              </w:rPr>
            </w:pPr>
            <w:r w:rsidRPr="00207870">
              <w:rPr>
                <w:rFonts w:ascii="Times New Roman" w:eastAsia="Calibri" w:hAnsi="Times New Roman" w:cs="Times New Roman"/>
                <w:color w:val="auto"/>
                <w:sz w:val="24"/>
                <w:szCs w:val="24"/>
                <w:lang w:val="ru-RU" w:eastAsia="en-US"/>
              </w:rPr>
              <w:t>Словарь терминов сестринского дела</w:t>
            </w:r>
            <w:r w:rsidRPr="00207870">
              <w:rPr>
                <w:rFonts w:ascii="Times New Roman" w:hAnsi="Times New Roman" w:cs="Times New Roman"/>
                <w:color w:val="auto"/>
                <w:sz w:val="24"/>
                <w:szCs w:val="24"/>
                <w:lang w:val="kk-KZ"/>
              </w:rPr>
              <w:t xml:space="preserve"> </w:t>
            </w:r>
          </w:p>
        </w:tc>
        <w:tc>
          <w:tcPr>
            <w:tcW w:w="1305" w:type="dxa"/>
            <w:shd w:val="clear" w:color="auto" w:fill="auto"/>
          </w:tcPr>
          <w:p w:rsidR="006E0EAD" w:rsidRPr="00207870" w:rsidRDefault="005027B0" w:rsidP="006E0EAD">
            <w:pPr>
              <w:spacing w:line="23" w:lineRule="atLeast"/>
              <w:jc w:val="center"/>
              <w:rPr>
                <w:rFonts w:ascii="Times New Roman" w:hAnsi="Times New Roman" w:cs="Times New Roman"/>
                <w:sz w:val="24"/>
                <w:szCs w:val="24"/>
                <w:highlight w:val="yellow"/>
                <w:lang w:val="ru-RU"/>
              </w:rPr>
            </w:pPr>
            <w:r>
              <w:rPr>
                <w:rFonts w:ascii="Times New Roman" w:hAnsi="Times New Roman" w:cs="Times New Roman"/>
                <w:sz w:val="24"/>
                <w:szCs w:val="24"/>
                <w:lang w:val="ru-RU"/>
              </w:rPr>
              <w:t>20</w:t>
            </w:r>
            <w:r w:rsidR="006E0EAD" w:rsidRPr="00207870">
              <w:rPr>
                <w:rFonts w:ascii="Times New Roman" w:hAnsi="Times New Roman" w:cs="Times New Roman"/>
                <w:sz w:val="24"/>
                <w:szCs w:val="24"/>
                <w:lang w:val="ru-RU"/>
              </w:rPr>
              <w:t>4</w:t>
            </w:r>
          </w:p>
        </w:tc>
      </w:tr>
      <w:tr w:rsidR="006E0EAD" w:rsidRPr="00207870" w:rsidTr="00593A82">
        <w:tc>
          <w:tcPr>
            <w:tcW w:w="566" w:type="dxa"/>
            <w:shd w:val="clear" w:color="auto" w:fill="auto"/>
          </w:tcPr>
          <w:p w:rsidR="006E0EAD" w:rsidRPr="00207870" w:rsidRDefault="006E0EAD" w:rsidP="005027B0">
            <w:pPr>
              <w:spacing w:line="23" w:lineRule="atLeast"/>
              <w:jc w:val="center"/>
              <w:rPr>
                <w:rFonts w:ascii="Times New Roman" w:hAnsi="Times New Roman" w:cs="Times New Roman"/>
                <w:sz w:val="24"/>
                <w:szCs w:val="24"/>
                <w:highlight w:val="yellow"/>
                <w:lang w:val="ru-RU"/>
              </w:rPr>
            </w:pPr>
            <w:r w:rsidRPr="00207870">
              <w:rPr>
                <w:rFonts w:ascii="Times New Roman" w:hAnsi="Times New Roman" w:cs="Times New Roman"/>
                <w:sz w:val="24"/>
                <w:szCs w:val="24"/>
                <w:lang w:val="ru-RU"/>
              </w:rPr>
              <w:t>1</w:t>
            </w:r>
            <w:r w:rsidR="005027B0">
              <w:rPr>
                <w:rFonts w:ascii="Times New Roman" w:hAnsi="Times New Roman" w:cs="Times New Roman"/>
                <w:sz w:val="24"/>
                <w:szCs w:val="24"/>
                <w:lang w:val="ru-RU"/>
              </w:rPr>
              <w:t>2</w:t>
            </w:r>
          </w:p>
        </w:tc>
        <w:tc>
          <w:tcPr>
            <w:tcW w:w="8473" w:type="dxa"/>
            <w:shd w:val="clear" w:color="auto" w:fill="auto"/>
          </w:tcPr>
          <w:p w:rsidR="006E0EAD" w:rsidRPr="00207870" w:rsidRDefault="006E0EAD" w:rsidP="006E0EAD">
            <w:pPr>
              <w:spacing w:line="23" w:lineRule="atLeast"/>
              <w:jc w:val="both"/>
              <w:rPr>
                <w:rFonts w:ascii="Times New Roman" w:hAnsi="Times New Roman" w:cs="Times New Roman"/>
                <w:b/>
                <w:sz w:val="24"/>
                <w:szCs w:val="24"/>
                <w:highlight w:val="yellow"/>
                <w:lang w:val="ru-RU"/>
              </w:rPr>
            </w:pPr>
            <w:r w:rsidRPr="00207870">
              <w:rPr>
                <w:rFonts w:ascii="Times New Roman" w:hAnsi="Times New Roman" w:cs="Times New Roman"/>
                <w:color w:val="auto"/>
                <w:sz w:val="24"/>
                <w:szCs w:val="24"/>
                <w:lang w:val="kk-KZ"/>
              </w:rPr>
              <w:t>Рекомендуемая учебная литература для внедрения программы прикладного бакалавриата по специальности «Сестринское дело»</w:t>
            </w:r>
            <w:r w:rsidRPr="00207870">
              <w:rPr>
                <w:rFonts w:ascii="Times New Roman" w:hAnsi="Times New Roman" w:cs="Times New Roman"/>
                <w:sz w:val="24"/>
                <w:szCs w:val="24"/>
                <w:highlight w:val="yellow"/>
                <w:lang w:val="ru-RU"/>
              </w:rPr>
              <w:t xml:space="preserve"> </w:t>
            </w:r>
          </w:p>
        </w:tc>
        <w:tc>
          <w:tcPr>
            <w:tcW w:w="1305" w:type="dxa"/>
            <w:shd w:val="clear" w:color="auto" w:fill="auto"/>
          </w:tcPr>
          <w:p w:rsidR="006E0EAD" w:rsidRPr="00207870" w:rsidRDefault="006E0EAD" w:rsidP="005027B0">
            <w:pPr>
              <w:spacing w:line="23" w:lineRule="atLeast"/>
              <w:jc w:val="center"/>
              <w:rPr>
                <w:rFonts w:ascii="Times New Roman" w:hAnsi="Times New Roman" w:cs="Times New Roman"/>
                <w:sz w:val="24"/>
                <w:szCs w:val="24"/>
                <w:highlight w:val="yellow"/>
                <w:lang w:val="ru-RU"/>
              </w:rPr>
            </w:pPr>
            <w:r w:rsidRPr="00207870">
              <w:rPr>
                <w:rFonts w:ascii="Times New Roman" w:hAnsi="Times New Roman" w:cs="Times New Roman"/>
                <w:sz w:val="24"/>
                <w:szCs w:val="24"/>
                <w:lang w:val="ru-RU"/>
              </w:rPr>
              <w:t>2</w:t>
            </w:r>
            <w:r w:rsidR="005027B0">
              <w:rPr>
                <w:rFonts w:ascii="Times New Roman" w:hAnsi="Times New Roman" w:cs="Times New Roman"/>
                <w:sz w:val="24"/>
                <w:szCs w:val="24"/>
                <w:lang w:val="ru-RU"/>
              </w:rPr>
              <w:t>4</w:t>
            </w:r>
            <w:r w:rsidRPr="00207870">
              <w:rPr>
                <w:rFonts w:ascii="Times New Roman" w:hAnsi="Times New Roman" w:cs="Times New Roman"/>
                <w:sz w:val="24"/>
                <w:szCs w:val="24"/>
                <w:lang w:val="ru-RU"/>
              </w:rPr>
              <w:t>7</w:t>
            </w:r>
          </w:p>
        </w:tc>
      </w:tr>
    </w:tbl>
    <w:p w:rsidR="008A087E" w:rsidRPr="008C29AF" w:rsidRDefault="008A087E" w:rsidP="00CE3CBE">
      <w:pPr>
        <w:spacing w:line="23" w:lineRule="atLeast"/>
        <w:ind w:firstLine="709"/>
        <w:rPr>
          <w:rFonts w:ascii="Times New Roman" w:hAnsi="Times New Roman" w:cs="Times New Roman"/>
          <w:color w:val="auto"/>
          <w:sz w:val="28"/>
          <w:szCs w:val="28"/>
          <w:highlight w:val="yellow"/>
          <w:lang w:val="ru-RU"/>
        </w:rPr>
        <w:sectPr w:rsidR="008A087E" w:rsidRPr="008C29AF" w:rsidSect="00BE05A5">
          <w:footerReference w:type="default" r:id="rId8"/>
          <w:pgSz w:w="12240" w:h="15840"/>
          <w:pgMar w:top="851" w:right="1134" w:bottom="1701" w:left="1134" w:header="709" w:footer="709" w:gutter="0"/>
          <w:cols w:space="708"/>
          <w:docGrid w:linePitch="299"/>
        </w:sectPr>
      </w:pPr>
    </w:p>
    <w:p w:rsidR="00275CFB" w:rsidRPr="00805747" w:rsidRDefault="00275CFB" w:rsidP="00275CFB">
      <w:pPr>
        <w:spacing w:line="23" w:lineRule="atLeast"/>
        <w:rPr>
          <w:rFonts w:ascii="Times New Roman" w:hAnsi="Times New Roman" w:cs="Times New Roman"/>
          <w:b/>
          <w:sz w:val="24"/>
          <w:szCs w:val="24"/>
          <w:lang w:val="ru-RU"/>
        </w:rPr>
      </w:pPr>
      <w:r w:rsidRPr="00805747">
        <w:rPr>
          <w:rFonts w:ascii="Times New Roman" w:hAnsi="Times New Roman" w:cs="Times New Roman"/>
          <w:b/>
          <w:sz w:val="24"/>
          <w:szCs w:val="24"/>
          <w:lang w:val="ru-RU"/>
        </w:rPr>
        <w:lastRenderedPageBreak/>
        <w:t>СПИСОК СОКРАЩЕНИЙ</w:t>
      </w:r>
    </w:p>
    <w:p w:rsidR="00275CFB" w:rsidRPr="00805747" w:rsidRDefault="00275CFB" w:rsidP="00275CFB">
      <w:pPr>
        <w:spacing w:line="23" w:lineRule="atLeast"/>
        <w:ind w:firstLine="709"/>
        <w:rPr>
          <w:rFonts w:ascii="Times New Roman" w:hAnsi="Times New Roman" w:cs="Times New Roman"/>
          <w:b/>
          <w:sz w:val="24"/>
          <w:szCs w:val="24"/>
          <w:lang w:val="ru-RU"/>
        </w:rPr>
      </w:pPr>
    </w:p>
    <w:tbl>
      <w:tblPr>
        <w:tblStyle w:val="110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42"/>
        <w:gridCol w:w="7797"/>
      </w:tblGrid>
      <w:tr w:rsidR="00275CFB" w:rsidRPr="00805747" w:rsidTr="00805747">
        <w:tc>
          <w:tcPr>
            <w:tcW w:w="1242" w:type="dxa"/>
          </w:tcPr>
          <w:p w:rsidR="00275CFB" w:rsidRPr="00805747" w:rsidRDefault="00275CFB" w:rsidP="00275CFB">
            <w:pPr>
              <w:spacing w:line="23" w:lineRule="atLeast"/>
              <w:rPr>
                <w:rFonts w:ascii="Times New Roman" w:hAnsi="Times New Roman" w:cs="Times New Roman"/>
                <w:sz w:val="24"/>
                <w:szCs w:val="24"/>
              </w:rPr>
            </w:pPr>
            <w:r w:rsidRPr="00805747">
              <w:rPr>
                <w:rFonts w:ascii="Times New Roman" w:hAnsi="Times New Roman" w:cs="Times New Roman"/>
                <w:sz w:val="24"/>
                <w:szCs w:val="24"/>
              </w:rPr>
              <w:t>БК</w:t>
            </w:r>
          </w:p>
        </w:tc>
        <w:tc>
          <w:tcPr>
            <w:tcW w:w="7797" w:type="dxa"/>
          </w:tcPr>
          <w:p w:rsidR="00275CFB" w:rsidRPr="00805747" w:rsidRDefault="00275CFB" w:rsidP="00275CFB">
            <w:pPr>
              <w:spacing w:line="23" w:lineRule="atLeast"/>
              <w:jc w:val="both"/>
              <w:rPr>
                <w:rFonts w:ascii="Times New Roman" w:hAnsi="Times New Roman" w:cs="Times New Roman"/>
                <w:sz w:val="24"/>
                <w:szCs w:val="24"/>
              </w:rPr>
            </w:pPr>
            <w:r w:rsidRPr="00805747">
              <w:rPr>
                <w:rFonts w:ascii="Times New Roman" w:hAnsi="Times New Roman" w:cs="Times New Roman"/>
                <w:sz w:val="24"/>
                <w:szCs w:val="24"/>
              </w:rPr>
              <w:t>базовые компетенции</w:t>
            </w:r>
          </w:p>
        </w:tc>
      </w:tr>
      <w:tr w:rsidR="00275CFB" w:rsidRPr="00805747" w:rsidTr="00805747">
        <w:tc>
          <w:tcPr>
            <w:tcW w:w="1242" w:type="dxa"/>
          </w:tcPr>
          <w:p w:rsidR="00275CFB" w:rsidRPr="00805747" w:rsidRDefault="00275CFB" w:rsidP="00275CFB">
            <w:pPr>
              <w:spacing w:line="23" w:lineRule="atLeast"/>
              <w:rPr>
                <w:rFonts w:ascii="Times New Roman" w:hAnsi="Times New Roman" w:cs="Times New Roman"/>
                <w:sz w:val="24"/>
                <w:szCs w:val="24"/>
              </w:rPr>
            </w:pPr>
            <w:r w:rsidRPr="00805747">
              <w:rPr>
                <w:rFonts w:ascii="Times New Roman" w:hAnsi="Times New Roman" w:cs="Times New Roman"/>
                <w:sz w:val="24"/>
                <w:szCs w:val="24"/>
              </w:rPr>
              <w:t>МО</w:t>
            </w:r>
          </w:p>
        </w:tc>
        <w:tc>
          <w:tcPr>
            <w:tcW w:w="7797" w:type="dxa"/>
          </w:tcPr>
          <w:p w:rsidR="00275CFB" w:rsidRPr="00805747" w:rsidRDefault="00275CFB" w:rsidP="00275CFB">
            <w:pPr>
              <w:spacing w:line="23" w:lineRule="atLeast"/>
              <w:jc w:val="both"/>
              <w:rPr>
                <w:rFonts w:ascii="Times New Roman" w:hAnsi="Times New Roman" w:cs="Times New Roman"/>
                <w:sz w:val="24"/>
                <w:szCs w:val="24"/>
              </w:rPr>
            </w:pPr>
            <w:r w:rsidRPr="00805747">
              <w:rPr>
                <w:rFonts w:ascii="Times New Roman" w:hAnsi="Times New Roman" w:cs="Times New Roman"/>
                <w:sz w:val="24"/>
                <w:szCs w:val="24"/>
              </w:rPr>
              <w:t xml:space="preserve">медицинская организация </w:t>
            </w:r>
          </w:p>
        </w:tc>
      </w:tr>
      <w:tr w:rsidR="00275CFB" w:rsidRPr="00805747" w:rsidTr="00805747">
        <w:tc>
          <w:tcPr>
            <w:tcW w:w="1242" w:type="dxa"/>
          </w:tcPr>
          <w:p w:rsidR="00275CFB" w:rsidRPr="00805747" w:rsidRDefault="00275CFB" w:rsidP="00275CFB">
            <w:pPr>
              <w:spacing w:line="23" w:lineRule="atLeast"/>
              <w:rPr>
                <w:rFonts w:ascii="Times New Roman" w:hAnsi="Times New Roman" w:cs="Times New Roman"/>
                <w:sz w:val="24"/>
                <w:szCs w:val="24"/>
              </w:rPr>
            </w:pPr>
            <w:r w:rsidRPr="00805747">
              <w:rPr>
                <w:rFonts w:ascii="Times New Roman" w:hAnsi="Times New Roman" w:cs="Times New Roman"/>
                <w:sz w:val="24"/>
                <w:szCs w:val="24"/>
              </w:rPr>
              <w:t>МОО</w:t>
            </w:r>
          </w:p>
        </w:tc>
        <w:tc>
          <w:tcPr>
            <w:tcW w:w="7797" w:type="dxa"/>
          </w:tcPr>
          <w:p w:rsidR="00275CFB" w:rsidRPr="00805747" w:rsidRDefault="00275CFB" w:rsidP="00275CFB">
            <w:pPr>
              <w:spacing w:line="23" w:lineRule="atLeast"/>
              <w:jc w:val="both"/>
              <w:rPr>
                <w:rFonts w:ascii="Times New Roman" w:hAnsi="Times New Roman" w:cs="Times New Roman"/>
                <w:sz w:val="24"/>
                <w:szCs w:val="24"/>
              </w:rPr>
            </w:pPr>
            <w:r w:rsidRPr="00805747">
              <w:rPr>
                <w:rFonts w:ascii="Times New Roman" w:hAnsi="Times New Roman" w:cs="Times New Roman"/>
                <w:sz w:val="24"/>
                <w:szCs w:val="24"/>
              </w:rPr>
              <w:t>медицинская организация образования</w:t>
            </w:r>
          </w:p>
        </w:tc>
      </w:tr>
      <w:tr w:rsidR="00275CFB" w:rsidRPr="00805747" w:rsidTr="00805747">
        <w:tc>
          <w:tcPr>
            <w:tcW w:w="1242" w:type="dxa"/>
          </w:tcPr>
          <w:p w:rsidR="00275CFB" w:rsidRPr="00805747" w:rsidRDefault="00275CFB" w:rsidP="00275CFB">
            <w:pPr>
              <w:spacing w:line="23" w:lineRule="atLeast"/>
              <w:rPr>
                <w:rFonts w:ascii="Times New Roman" w:hAnsi="Times New Roman" w:cs="Times New Roman"/>
                <w:sz w:val="24"/>
                <w:szCs w:val="24"/>
                <w:lang w:val="ru-RU"/>
              </w:rPr>
            </w:pPr>
            <w:r w:rsidRPr="00805747">
              <w:rPr>
                <w:rFonts w:ascii="Times New Roman" w:hAnsi="Times New Roman" w:cs="Times New Roman"/>
                <w:sz w:val="24"/>
                <w:szCs w:val="24"/>
                <w:lang w:val="ru-RU"/>
              </w:rPr>
              <w:t>БК</w:t>
            </w:r>
          </w:p>
        </w:tc>
        <w:tc>
          <w:tcPr>
            <w:tcW w:w="7797" w:type="dxa"/>
          </w:tcPr>
          <w:p w:rsidR="00275CFB" w:rsidRPr="00805747" w:rsidRDefault="00275CFB" w:rsidP="00275CFB">
            <w:pPr>
              <w:spacing w:line="23" w:lineRule="atLeast"/>
              <w:jc w:val="both"/>
              <w:rPr>
                <w:rFonts w:ascii="Times New Roman" w:hAnsi="Times New Roman" w:cs="Times New Roman"/>
                <w:sz w:val="24"/>
                <w:szCs w:val="24"/>
                <w:lang w:val="ru-RU"/>
              </w:rPr>
            </w:pPr>
            <w:r w:rsidRPr="00805747">
              <w:rPr>
                <w:rFonts w:ascii="Times New Roman" w:hAnsi="Times New Roman" w:cs="Times New Roman"/>
                <w:sz w:val="24"/>
                <w:szCs w:val="24"/>
                <w:lang w:val="ru-RU"/>
              </w:rPr>
              <w:t>базовые компетенции</w:t>
            </w:r>
          </w:p>
        </w:tc>
      </w:tr>
      <w:tr w:rsidR="00275CFB" w:rsidRPr="00805747" w:rsidTr="00805747">
        <w:tc>
          <w:tcPr>
            <w:tcW w:w="1242" w:type="dxa"/>
          </w:tcPr>
          <w:p w:rsidR="00275CFB" w:rsidRPr="00805747" w:rsidRDefault="00275CFB" w:rsidP="00275CFB">
            <w:pPr>
              <w:spacing w:line="23" w:lineRule="atLeast"/>
              <w:rPr>
                <w:rFonts w:ascii="Times New Roman" w:hAnsi="Times New Roman" w:cs="Times New Roman"/>
                <w:sz w:val="24"/>
                <w:szCs w:val="24"/>
              </w:rPr>
            </w:pPr>
            <w:r w:rsidRPr="00805747">
              <w:rPr>
                <w:rFonts w:ascii="Times New Roman" w:hAnsi="Times New Roman" w:cs="Times New Roman"/>
                <w:sz w:val="24"/>
                <w:szCs w:val="24"/>
              </w:rPr>
              <w:t>ПК</w:t>
            </w:r>
          </w:p>
        </w:tc>
        <w:tc>
          <w:tcPr>
            <w:tcW w:w="7797" w:type="dxa"/>
          </w:tcPr>
          <w:p w:rsidR="00275CFB" w:rsidRPr="00805747" w:rsidRDefault="00275CFB" w:rsidP="00275CFB">
            <w:pPr>
              <w:spacing w:line="23" w:lineRule="atLeast"/>
              <w:jc w:val="both"/>
              <w:rPr>
                <w:rFonts w:ascii="Times New Roman" w:hAnsi="Times New Roman" w:cs="Times New Roman"/>
                <w:sz w:val="24"/>
                <w:szCs w:val="24"/>
              </w:rPr>
            </w:pPr>
            <w:r w:rsidRPr="00805747">
              <w:rPr>
                <w:rFonts w:ascii="Times New Roman" w:hAnsi="Times New Roman" w:cs="Times New Roman"/>
                <w:sz w:val="24"/>
                <w:szCs w:val="24"/>
              </w:rPr>
              <w:t>профессиональные компетенции</w:t>
            </w:r>
          </w:p>
        </w:tc>
      </w:tr>
      <w:tr w:rsidR="00275CFB" w:rsidRPr="00805747" w:rsidTr="00805747">
        <w:tc>
          <w:tcPr>
            <w:tcW w:w="1242" w:type="dxa"/>
          </w:tcPr>
          <w:p w:rsidR="00275CFB" w:rsidRPr="00805747" w:rsidRDefault="00275CFB" w:rsidP="00275CFB">
            <w:pPr>
              <w:spacing w:line="23" w:lineRule="atLeast"/>
              <w:rPr>
                <w:rFonts w:ascii="Times New Roman" w:hAnsi="Times New Roman" w:cs="Times New Roman"/>
                <w:sz w:val="24"/>
                <w:szCs w:val="24"/>
                <w:lang w:val="ru-RU"/>
              </w:rPr>
            </w:pPr>
            <w:r w:rsidRPr="00805747">
              <w:rPr>
                <w:rFonts w:ascii="Times New Roman" w:hAnsi="Times New Roman" w:cs="Times New Roman"/>
                <w:sz w:val="24"/>
                <w:szCs w:val="24"/>
                <w:lang w:val="ru-RU"/>
              </w:rPr>
              <w:t>СРО</w:t>
            </w:r>
          </w:p>
        </w:tc>
        <w:tc>
          <w:tcPr>
            <w:tcW w:w="7797" w:type="dxa"/>
          </w:tcPr>
          <w:p w:rsidR="00275CFB" w:rsidRPr="00805747" w:rsidRDefault="00275CFB" w:rsidP="00275CFB">
            <w:pPr>
              <w:spacing w:line="23" w:lineRule="atLeast"/>
              <w:jc w:val="both"/>
              <w:rPr>
                <w:rFonts w:ascii="Times New Roman" w:hAnsi="Times New Roman" w:cs="Times New Roman"/>
                <w:sz w:val="24"/>
                <w:szCs w:val="24"/>
                <w:lang w:val="ru-RU"/>
              </w:rPr>
            </w:pPr>
            <w:r w:rsidRPr="00805747">
              <w:rPr>
                <w:rFonts w:ascii="Times New Roman" w:hAnsi="Times New Roman" w:cs="Times New Roman"/>
                <w:sz w:val="24"/>
                <w:szCs w:val="24"/>
                <w:lang w:val="ru-RU"/>
              </w:rPr>
              <w:t>самостоятельная работа обучающегося</w:t>
            </w:r>
          </w:p>
        </w:tc>
      </w:tr>
      <w:tr w:rsidR="00275CFB" w:rsidRPr="00805747" w:rsidTr="00805747">
        <w:tc>
          <w:tcPr>
            <w:tcW w:w="1242" w:type="dxa"/>
          </w:tcPr>
          <w:p w:rsidR="00275CFB" w:rsidRPr="00805747" w:rsidRDefault="00275CFB" w:rsidP="00275CFB">
            <w:pPr>
              <w:spacing w:line="23" w:lineRule="atLeast"/>
              <w:rPr>
                <w:rFonts w:ascii="Times New Roman" w:hAnsi="Times New Roman" w:cs="Times New Roman"/>
                <w:sz w:val="24"/>
                <w:szCs w:val="24"/>
                <w:lang w:val="ru-RU"/>
              </w:rPr>
            </w:pPr>
            <w:r w:rsidRPr="00805747">
              <w:rPr>
                <w:rFonts w:ascii="Times New Roman" w:hAnsi="Times New Roman" w:cs="Times New Roman"/>
                <w:sz w:val="24"/>
                <w:szCs w:val="24"/>
                <w:lang w:val="ru-RU"/>
              </w:rPr>
              <w:t>СРОП</w:t>
            </w:r>
          </w:p>
        </w:tc>
        <w:tc>
          <w:tcPr>
            <w:tcW w:w="7797" w:type="dxa"/>
          </w:tcPr>
          <w:p w:rsidR="00275CFB" w:rsidRPr="00805747" w:rsidRDefault="00275CFB" w:rsidP="00275CFB">
            <w:pPr>
              <w:spacing w:line="23" w:lineRule="atLeast"/>
              <w:jc w:val="both"/>
              <w:rPr>
                <w:rFonts w:ascii="Times New Roman" w:hAnsi="Times New Roman" w:cs="Times New Roman"/>
                <w:sz w:val="24"/>
                <w:szCs w:val="24"/>
              </w:rPr>
            </w:pPr>
            <w:r w:rsidRPr="00805747">
              <w:rPr>
                <w:rFonts w:ascii="Times New Roman" w:hAnsi="Times New Roman" w:cs="Times New Roman"/>
                <w:sz w:val="24"/>
                <w:szCs w:val="24"/>
                <w:lang w:val="ru-RU"/>
              </w:rPr>
              <w:t>самостоятельная работа обучающегося под руководством преподавателя</w:t>
            </w:r>
          </w:p>
        </w:tc>
      </w:tr>
      <w:tr w:rsidR="00275CFB" w:rsidRPr="00805747" w:rsidTr="00805747">
        <w:tc>
          <w:tcPr>
            <w:tcW w:w="1242" w:type="dxa"/>
          </w:tcPr>
          <w:p w:rsidR="00275CFB" w:rsidRPr="00805747" w:rsidRDefault="00275CFB" w:rsidP="00275CFB">
            <w:pPr>
              <w:spacing w:line="23" w:lineRule="atLeast"/>
              <w:rPr>
                <w:rFonts w:ascii="Times New Roman" w:hAnsi="Times New Roman" w:cs="Times New Roman"/>
                <w:sz w:val="24"/>
                <w:szCs w:val="24"/>
              </w:rPr>
            </w:pPr>
            <w:r w:rsidRPr="00805747">
              <w:rPr>
                <w:rFonts w:ascii="Times New Roman" w:eastAsia="Times New Roman" w:hAnsi="Times New Roman" w:cs="Times New Roman"/>
                <w:sz w:val="24"/>
                <w:szCs w:val="24"/>
                <w:lang w:eastAsia="ru-RU"/>
              </w:rPr>
              <w:t>ОСКЭ</w:t>
            </w:r>
          </w:p>
        </w:tc>
        <w:tc>
          <w:tcPr>
            <w:tcW w:w="7797" w:type="dxa"/>
          </w:tcPr>
          <w:p w:rsidR="00275CFB" w:rsidRPr="00805747" w:rsidRDefault="00275CFB" w:rsidP="00275CFB">
            <w:pPr>
              <w:spacing w:line="23" w:lineRule="atLeast"/>
              <w:jc w:val="both"/>
              <w:rPr>
                <w:rFonts w:ascii="Times New Roman" w:hAnsi="Times New Roman" w:cs="Times New Roman"/>
                <w:sz w:val="24"/>
                <w:szCs w:val="24"/>
              </w:rPr>
            </w:pPr>
            <w:r w:rsidRPr="00805747">
              <w:rPr>
                <w:rFonts w:ascii="Times New Roman" w:eastAsia="Times New Roman" w:hAnsi="Times New Roman" w:cs="Times New Roman"/>
                <w:bCs/>
                <w:sz w:val="24"/>
                <w:szCs w:val="24"/>
                <w:lang w:eastAsia="ru-RU"/>
              </w:rPr>
              <w:t>объективный структурированный</w:t>
            </w:r>
            <w:r w:rsidRPr="00805747">
              <w:rPr>
                <w:rFonts w:ascii="Times New Roman" w:eastAsia="Times New Roman" w:hAnsi="Times New Roman" w:cs="Times New Roman"/>
                <w:b/>
                <w:bCs/>
                <w:sz w:val="24"/>
                <w:szCs w:val="24"/>
                <w:lang w:eastAsia="ru-RU"/>
              </w:rPr>
              <w:t xml:space="preserve"> </w:t>
            </w:r>
            <w:r w:rsidRPr="00805747">
              <w:rPr>
                <w:rFonts w:ascii="Times New Roman" w:eastAsia="Times New Roman" w:hAnsi="Times New Roman" w:cs="Times New Roman"/>
                <w:bCs/>
                <w:sz w:val="24"/>
                <w:szCs w:val="24"/>
                <w:lang w:eastAsia="ru-RU"/>
              </w:rPr>
              <w:t>клинический экзамен</w:t>
            </w:r>
          </w:p>
        </w:tc>
      </w:tr>
      <w:tr w:rsidR="00275CFB" w:rsidRPr="00805747" w:rsidTr="00805747">
        <w:tc>
          <w:tcPr>
            <w:tcW w:w="1242" w:type="dxa"/>
          </w:tcPr>
          <w:p w:rsidR="00275CFB" w:rsidRPr="00805747" w:rsidRDefault="00275CFB" w:rsidP="00275CFB">
            <w:pPr>
              <w:spacing w:line="23" w:lineRule="atLeast"/>
              <w:rPr>
                <w:rFonts w:ascii="Times New Roman" w:hAnsi="Times New Roman" w:cs="Times New Roman"/>
                <w:sz w:val="24"/>
                <w:szCs w:val="24"/>
              </w:rPr>
            </w:pPr>
            <w:r w:rsidRPr="00805747">
              <w:rPr>
                <w:rFonts w:ascii="Times New Roman" w:eastAsia="SimSun" w:hAnsi="Times New Roman" w:cs="Times New Roman"/>
                <w:sz w:val="24"/>
                <w:szCs w:val="24"/>
              </w:rPr>
              <w:t>PICO</w:t>
            </w:r>
          </w:p>
        </w:tc>
        <w:tc>
          <w:tcPr>
            <w:tcW w:w="7797" w:type="dxa"/>
          </w:tcPr>
          <w:p w:rsidR="00275CFB" w:rsidRPr="00805747" w:rsidRDefault="00275CFB" w:rsidP="00275CFB">
            <w:pPr>
              <w:spacing w:line="23" w:lineRule="atLeast"/>
              <w:jc w:val="both"/>
              <w:rPr>
                <w:rFonts w:ascii="Times New Roman" w:hAnsi="Times New Roman" w:cs="Times New Roman"/>
                <w:sz w:val="24"/>
                <w:szCs w:val="24"/>
              </w:rPr>
            </w:pPr>
            <w:r w:rsidRPr="00805747">
              <w:rPr>
                <w:rFonts w:ascii="Times New Roman" w:eastAsia="SimSun" w:hAnsi="Times New Roman" w:cs="Times New Roman"/>
                <w:sz w:val="24"/>
                <w:szCs w:val="24"/>
              </w:rPr>
              <w:t>принципы формулировок клинических запросов</w:t>
            </w:r>
          </w:p>
        </w:tc>
      </w:tr>
      <w:tr w:rsidR="00275CFB" w:rsidRPr="00805747" w:rsidTr="00805747">
        <w:tc>
          <w:tcPr>
            <w:tcW w:w="1242" w:type="dxa"/>
          </w:tcPr>
          <w:p w:rsidR="00275CFB" w:rsidRPr="00805747" w:rsidRDefault="00275CFB" w:rsidP="00275CFB">
            <w:pPr>
              <w:spacing w:line="23" w:lineRule="atLeast"/>
              <w:rPr>
                <w:rFonts w:ascii="Times New Roman" w:eastAsia="SimSun" w:hAnsi="Times New Roman" w:cs="Times New Roman"/>
                <w:sz w:val="24"/>
                <w:szCs w:val="24"/>
              </w:rPr>
            </w:pPr>
            <w:r w:rsidRPr="00805747">
              <w:rPr>
                <w:rFonts w:ascii="Times New Roman" w:eastAsia="Times New Roman" w:hAnsi="Times New Roman" w:cs="Times New Roman"/>
                <w:sz w:val="24"/>
                <w:szCs w:val="24"/>
                <w:shd w:val="clear" w:color="auto" w:fill="FFFFFF"/>
                <w:lang w:eastAsia="ru-RU"/>
              </w:rPr>
              <w:t>SOLO</w:t>
            </w:r>
          </w:p>
        </w:tc>
        <w:tc>
          <w:tcPr>
            <w:tcW w:w="7797" w:type="dxa"/>
          </w:tcPr>
          <w:p w:rsidR="00275CFB" w:rsidRPr="00805747" w:rsidRDefault="00275CFB" w:rsidP="00275CFB">
            <w:pPr>
              <w:spacing w:line="23" w:lineRule="atLeast"/>
              <w:jc w:val="both"/>
              <w:rPr>
                <w:rFonts w:ascii="Times New Roman" w:eastAsia="SimSun" w:hAnsi="Times New Roman" w:cs="Times New Roman"/>
                <w:sz w:val="24"/>
                <w:szCs w:val="24"/>
              </w:rPr>
            </w:pPr>
            <w:r w:rsidRPr="00805747">
              <w:rPr>
                <w:rFonts w:ascii="Times New Roman" w:eastAsia="Times New Roman" w:hAnsi="Times New Roman" w:cs="Times New Roman"/>
                <w:sz w:val="24"/>
                <w:szCs w:val="24"/>
                <w:shd w:val="clear" w:color="auto" w:fill="FFFFFF"/>
                <w:lang w:eastAsia="ru-RU"/>
              </w:rPr>
              <w:t>таксономия, разработанн</w:t>
            </w:r>
            <w:r w:rsidRPr="00805747">
              <w:rPr>
                <w:rFonts w:ascii="Times New Roman" w:eastAsia="Times New Roman" w:hAnsi="Times New Roman" w:cs="Times New Roman"/>
                <w:sz w:val="24"/>
                <w:szCs w:val="24"/>
                <w:shd w:val="clear" w:color="auto" w:fill="FFFFFF"/>
                <w:lang w:val="ru-RU" w:eastAsia="ru-RU"/>
              </w:rPr>
              <w:t>ая</w:t>
            </w:r>
            <w:r w:rsidRPr="00805747">
              <w:rPr>
                <w:rFonts w:ascii="Times New Roman" w:eastAsia="Times New Roman" w:hAnsi="Times New Roman" w:cs="Times New Roman"/>
                <w:b/>
                <w:sz w:val="24"/>
                <w:szCs w:val="24"/>
                <w:lang w:eastAsia="ru-RU"/>
              </w:rPr>
              <w:t xml:space="preserve"> </w:t>
            </w:r>
            <w:r w:rsidRPr="00805747">
              <w:rPr>
                <w:rFonts w:ascii="Times New Roman" w:eastAsia="Times New Roman" w:hAnsi="Times New Roman" w:cs="Times New Roman"/>
                <w:sz w:val="24"/>
                <w:szCs w:val="24"/>
                <w:lang w:eastAsia="ru-RU"/>
              </w:rPr>
              <w:t>австралийскими учеными John Biggs и Kevin Collis</w:t>
            </w:r>
          </w:p>
        </w:tc>
      </w:tr>
      <w:tr w:rsidR="00275CFB" w:rsidRPr="00805747" w:rsidTr="00805747">
        <w:tc>
          <w:tcPr>
            <w:tcW w:w="1242" w:type="dxa"/>
          </w:tcPr>
          <w:p w:rsidR="00275CFB" w:rsidRPr="00805747" w:rsidRDefault="00275CFB" w:rsidP="00275CFB">
            <w:pPr>
              <w:spacing w:line="23" w:lineRule="atLeast"/>
              <w:rPr>
                <w:rFonts w:ascii="Times New Roman" w:hAnsi="Times New Roman" w:cs="Times New Roman"/>
                <w:sz w:val="24"/>
                <w:szCs w:val="24"/>
                <w:lang w:val="en-US"/>
              </w:rPr>
            </w:pPr>
            <w:r w:rsidRPr="00805747">
              <w:rPr>
                <w:rFonts w:ascii="Times New Roman" w:hAnsi="Times New Roman" w:cs="Times New Roman"/>
                <w:sz w:val="24"/>
                <w:szCs w:val="24"/>
                <w:lang w:val="en-US"/>
              </w:rPr>
              <w:t>CLES+T</w:t>
            </w:r>
          </w:p>
        </w:tc>
        <w:tc>
          <w:tcPr>
            <w:tcW w:w="7797" w:type="dxa"/>
          </w:tcPr>
          <w:p w:rsidR="00275CFB" w:rsidRPr="00805747" w:rsidRDefault="00275CFB" w:rsidP="00275CFB">
            <w:pPr>
              <w:spacing w:line="23" w:lineRule="atLeast"/>
              <w:jc w:val="both"/>
              <w:rPr>
                <w:rFonts w:ascii="Times New Roman" w:hAnsi="Times New Roman" w:cs="Times New Roman"/>
                <w:sz w:val="24"/>
                <w:szCs w:val="24"/>
              </w:rPr>
            </w:pPr>
            <w:r w:rsidRPr="00805747">
              <w:rPr>
                <w:rFonts w:ascii="Times New Roman" w:hAnsi="Times New Roman" w:cs="Times New Roman"/>
                <w:sz w:val="24"/>
                <w:szCs w:val="24"/>
                <w:lang w:val="ru-RU"/>
              </w:rPr>
              <w:t>о</w:t>
            </w:r>
            <w:r w:rsidRPr="00805747">
              <w:rPr>
                <w:rFonts w:ascii="Times New Roman" w:hAnsi="Times New Roman" w:cs="Times New Roman"/>
                <w:sz w:val="24"/>
                <w:szCs w:val="24"/>
              </w:rPr>
              <w:t>ценочная шкала эффективной среды обучения, наставнической деятельности, а также работы медсестры-преподавателя (Clinical Learning Environment, Supervision and Nurse Teacher)</w:t>
            </w:r>
          </w:p>
        </w:tc>
      </w:tr>
      <w:tr w:rsidR="00275CFB" w:rsidRPr="00805747" w:rsidTr="00805747">
        <w:tc>
          <w:tcPr>
            <w:tcW w:w="1242" w:type="dxa"/>
          </w:tcPr>
          <w:p w:rsidR="00275CFB" w:rsidRPr="00805747" w:rsidRDefault="00275CFB" w:rsidP="00275CFB">
            <w:pPr>
              <w:rPr>
                <w:rFonts w:ascii="Times New Roman" w:eastAsia="Times New Roman" w:hAnsi="Times New Roman" w:cs="Times New Roman"/>
                <w:sz w:val="24"/>
                <w:szCs w:val="24"/>
                <w:shd w:val="clear" w:color="auto" w:fill="FFFFFF"/>
                <w:lang w:eastAsia="ru-RU"/>
              </w:rPr>
            </w:pPr>
            <w:r w:rsidRPr="00805747">
              <w:rPr>
                <w:rFonts w:ascii="Times New Roman" w:eastAsia="Calibri" w:hAnsi="Times New Roman" w:cs="Times New Roman"/>
                <w:sz w:val="24"/>
                <w:szCs w:val="24"/>
                <w:lang w:val="kk-KZ" w:eastAsia="ru-RU"/>
              </w:rPr>
              <w:t>SGL</w:t>
            </w:r>
          </w:p>
        </w:tc>
        <w:tc>
          <w:tcPr>
            <w:tcW w:w="7797" w:type="dxa"/>
          </w:tcPr>
          <w:p w:rsidR="00275CFB" w:rsidRPr="00805747" w:rsidRDefault="00275CFB" w:rsidP="00275CFB">
            <w:pPr>
              <w:jc w:val="both"/>
              <w:rPr>
                <w:rFonts w:ascii="Times New Roman" w:eastAsia="Times New Roman" w:hAnsi="Times New Roman" w:cs="Times New Roman"/>
                <w:sz w:val="24"/>
                <w:szCs w:val="24"/>
                <w:shd w:val="clear" w:color="auto" w:fill="FFFFFF"/>
                <w:lang w:val="ru-RU" w:eastAsia="ru-RU"/>
              </w:rPr>
            </w:pPr>
            <w:r w:rsidRPr="00805747">
              <w:rPr>
                <w:rFonts w:ascii="Times New Roman" w:eastAsia="Calibri" w:hAnsi="Times New Roman" w:cs="Times New Roman"/>
                <w:sz w:val="24"/>
                <w:szCs w:val="24"/>
                <w:lang w:val="en-US" w:eastAsia="ru-RU"/>
              </w:rPr>
              <w:t>s</w:t>
            </w:r>
            <w:r w:rsidRPr="00805747">
              <w:rPr>
                <w:rFonts w:ascii="Times New Roman" w:eastAsia="Calibri" w:hAnsi="Times New Roman" w:cs="Times New Roman"/>
                <w:sz w:val="24"/>
                <w:szCs w:val="24"/>
                <w:lang w:val="kk-KZ" w:eastAsia="ru-RU"/>
              </w:rPr>
              <w:t>mall group learning</w:t>
            </w:r>
            <w:r w:rsidRPr="00805747">
              <w:rPr>
                <w:rFonts w:ascii="Times New Roman" w:eastAsia="Calibri" w:hAnsi="Times New Roman" w:cs="Times New Roman"/>
                <w:sz w:val="24"/>
                <w:szCs w:val="24"/>
                <w:lang w:eastAsia="ru-RU"/>
              </w:rPr>
              <w:t xml:space="preserve"> </w:t>
            </w:r>
            <w:r w:rsidRPr="00805747">
              <w:rPr>
                <w:rFonts w:ascii="Times New Roman" w:eastAsia="Calibri" w:hAnsi="Times New Roman" w:cs="Times New Roman"/>
                <w:sz w:val="24"/>
                <w:szCs w:val="24"/>
                <w:lang w:val="ru-RU" w:eastAsia="ru-RU"/>
              </w:rPr>
              <w:t>(</w:t>
            </w:r>
            <w:r w:rsidRPr="00805747">
              <w:rPr>
                <w:rFonts w:ascii="Times New Roman" w:eastAsia="Calibri" w:hAnsi="Times New Roman" w:cs="Times New Roman"/>
                <w:sz w:val="24"/>
                <w:szCs w:val="24"/>
                <w:lang w:eastAsia="ru-RU"/>
              </w:rPr>
              <w:t>обучение в малых группах</w:t>
            </w:r>
            <w:r w:rsidRPr="00805747">
              <w:rPr>
                <w:rFonts w:ascii="Times New Roman" w:eastAsia="Calibri" w:hAnsi="Times New Roman" w:cs="Times New Roman"/>
                <w:sz w:val="24"/>
                <w:szCs w:val="24"/>
                <w:lang w:val="ru-RU" w:eastAsia="ru-RU"/>
              </w:rPr>
              <w:t>)</w:t>
            </w:r>
          </w:p>
        </w:tc>
      </w:tr>
      <w:tr w:rsidR="00275CFB" w:rsidRPr="00805747" w:rsidTr="00805747">
        <w:tc>
          <w:tcPr>
            <w:tcW w:w="1242" w:type="dxa"/>
          </w:tcPr>
          <w:p w:rsidR="00275CFB" w:rsidRPr="00805747" w:rsidRDefault="00275CFB" w:rsidP="00275CFB">
            <w:pPr>
              <w:rPr>
                <w:rFonts w:ascii="Times New Roman" w:eastAsia="Calibri" w:hAnsi="Times New Roman" w:cs="Times New Roman"/>
                <w:sz w:val="24"/>
                <w:szCs w:val="24"/>
                <w:lang w:val="kk-KZ" w:eastAsia="ru-RU"/>
              </w:rPr>
            </w:pPr>
            <w:r w:rsidRPr="00805747">
              <w:rPr>
                <w:rFonts w:ascii="Times New Roman" w:eastAsia="Calibri" w:hAnsi="Times New Roman" w:cs="Times New Roman"/>
                <w:sz w:val="24"/>
                <w:szCs w:val="24"/>
                <w:lang w:val="kk-KZ" w:eastAsia="ru-RU"/>
              </w:rPr>
              <w:t>CBL</w:t>
            </w:r>
          </w:p>
        </w:tc>
        <w:tc>
          <w:tcPr>
            <w:tcW w:w="7797" w:type="dxa"/>
          </w:tcPr>
          <w:p w:rsidR="00275CFB" w:rsidRPr="00805747" w:rsidRDefault="00275CFB" w:rsidP="00275CFB">
            <w:pPr>
              <w:jc w:val="both"/>
              <w:rPr>
                <w:rFonts w:ascii="Times New Roman" w:eastAsia="Calibri" w:hAnsi="Times New Roman" w:cs="Times New Roman"/>
                <w:sz w:val="24"/>
                <w:szCs w:val="24"/>
                <w:lang w:val="ru-RU" w:eastAsia="ru-RU"/>
              </w:rPr>
            </w:pPr>
            <w:r w:rsidRPr="00805747">
              <w:rPr>
                <w:rFonts w:ascii="Times New Roman" w:eastAsia="Calibri" w:hAnsi="Times New Roman" w:cs="Times New Roman"/>
                <w:sz w:val="24"/>
                <w:szCs w:val="24"/>
                <w:lang w:val="en-US" w:eastAsia="ru-RU"/>
              </w:rPr>
              <w:t>c</w:t>
            </w:r>
            <w:r w:rsidRPr="00805747">
              <w:rPr>
                <w:rFonts w:ascii="Times New Roman" w:eastAsia="Calibri" w:hAnsi="Times New Roman" w:cs="Times New Roman"/>
                <w:sz w:val="24"/>
                <w:szCs w:val="24"/>
                <w:lang w:val="kk-KZ" w:eastAsia="ru-RU"/>
              </w:rPr>
              <w:t>ase</w:t>
            </w:r>
            <w:r w:rsidRPr="00805747">
              <w:rPr>
                <w:rFonts w:ascii="Times New Roman" w:eastAsia="Calibri" w:hAnsi="Times New Roman" w:cs="Times New Roman"/>
                <w:sz w:val="24"/>
                <w:szCs w:val="24"/>
                <w:lang w:val="en-US" w:eastAsia="ru-RU"/>
              </w:rPr>
              <w:t>d</w:t>
            </w:r>
            <w:r w:rsidRPr="00805747">
              <w:rPr>
                <w:rFonts w:ascii="Times New Roman" w:eastAsia="Calibri" w:hAnsi="Times New Roman" w:cs="Times New Roman"/>
                <w:sz w:val="24"/>
                <w:szCs w:val="24"/>
                <w:lang w:val="kk-KZ" w:eastAsia="ru-RU"/>
              </w:rPr>
              <w:t>-based learning</w:t>
            </w:r>
            <w:r w:rsidRPr="00805747">
              <w:rPr>
                <w:rFonts w:ascii="Times New Roman" w:eastAsia="Calibri" w:hAnsi="Times New Roman" w:cs="Times New Roman"/>
                <w:bCs/>
                <w:color w:val="222222"/>
                <w:sz w:val="24"/>
                <w:szCs w:val="24"/>
                <w:shd w:val="clear" w:color="auto" w:fill="FFFFFF"/>
                <w:lang w:eastAsia="ru-RU"/>
              </w:rPr>
              <w:t xml:space="preserve"> </w:t>
            </w:r>
            <w:r w:rsidRPr="00805747">
              <w:rPr>
                <w:rFonts w:ascii="Times New Roman" w:eastAsia="Calibri" w:hAnsi="Times New Roman" w:cs="Times New Roman"/>
                <w:bCs/>
                <w:color w:val="222222"/>
                <w:sz w:val="24"/>
                <w:szCs w:val="24"/>
                <w:shd w:val="clear" w:color="auto" w:fill="FFFFFF"/>
                <w:lang w:val="ru-RU" w:eastAsia="ru-RU"/>
              </w:rPr>
              <w:t>(</w:t>
            </w:r>
            <w:r w:rsidRPr="00805747">
              <w:rPr>
                <w:rFonts w:ascii="Times New Roman" w:eastAsia="Calibri" w:hAnsi="Times New Roman" w:cs="Times New Roman"/>
                <w:bCs/>
                <w:color w:val="222222"/>
                <w:sz w:val="24"/>
                <w:szCs w:val="24"/>
                <w:shd w:val="clear" w:color="auto" w:fill="FFFFFF"/>
                <w:lang w:eastAsia="ru-RU"/>
              </w:rPr>
              <w:t xml:space="preserve">метод </w:t>
            </w:r>
            <w:r w:rsidRPr="00805747">
              <w:rPr>
                <w:rFonts w:ascii="Times New Roman" w:eastAsia="Calibri" w:hAnsi="Times New Roman" w:cs="Times New Roman"/>
                <w:color w:val="222222"/>
                <w:sz w:val="24"/>
                <w:szCs w:val="24"/>
                <w:shd w:val="clear" w:color="auto" w:fill="FFFFFF"/>
                <w:lang w:eastAsia="ru-RU"/>
              </w:rPr>
              <w:t>конкретных ситуаций</w:t>
            </w:r>
            <w:r w:rsidRPr="00805747">
              <w:rPr>
                <w:rFonts w:ascii="Times New Roman" w:eastAsia="Calibri" w:hAnsi="Times New Roman" w:cs="Times New Roman"/>
                <w:color w:val="222222"/>
                <w:sz w:val="24"/>
                <w:szCs w:val="24"/>
                <w:shd w:val="clear" w:color="auto" w:fill="FFFFFF"/>
                <w:lang w:val="ru-RU" w:eastAsia="ru-RU"/>
              </w:rPr>
              <w:t>)</w:t>
            </w:r>
          </w:p>
        </w:tc>
      </w:tr>
      <w:tr w:rsidR="00275CFB" w:rsidRPr="00805747" w:rsidTr="00805747">
        <w:tc>
          <w:tcPr>
            <w:tcW w:w="1242" w:type="dxa"/>
          </w:tcPr>
          <w:p w:rsidR="00275CFB" w:rsidRPr="00805747" w:rsidRDefault="00275CFB" w:rsidP="00275CFB">
            <w:pPr>
              <w:rPr>
                <w:rFonts w:ascii="Times New Roman" w:eastAsia="Calibri" w:hAnsi="Times New Roman" w:cs="Times New Roman"/>
                <w:sz w:val="24"/>
                <w:szCs w:val="24"/>
                <w:lang w:val="kk-KZ" w:eastAsia="ru-RU"/>
              </w:rPr>
            </w:pPr>
            <w:r w:rsidRPr="00805747">
              <w:rPr>
                <w:rFonts w:ascii="Times New Roman" w:eastAsia="Calibri" w:hAnsi="Times New Roman" w:cs="Times New Roman"/>
                <w:sz w:val="24"/>
                <w:szCs w:val="24"/>
                <w:lang w:val="kk-KZ" w:eastAsia="ru-RU"/>
              </w:rPr>
              <w:t>T</w:t>
            </w:r>
            <w:r w:rsidRPr="00805747">
              <w:rPr>
                <w:rFonts w:ascii="Times New Roman" w:eastAsia="Calibri" w:hAnsi="Times New Roman" w:cs="Times New Roman"/>
                <w:sz w:val="24"/>
                <w:szCs w:val="24"/>
                <w:lang w:val="en-US" w:eastAsia="ru-RU"/>
              </w:rPr>
              <w:t>ask</w:t>
            </w:r>
            <w:r w:rsidRPr="00805747">
              <w:rPr>
                <w:rFonts w:ascii="Times New Roman" w:eastAsia="Calibri" w:hAnsi="Times New Roman" w:cs="Times New Roman"/>
                <w:sz w:val="24"/>
                <w:szCs w:val="24"/>
                <w:lang w:val="kk-KZ" w:eastAsia="ru-RU"/>
              </w:rPr>
              <w:t>BL</w:t>
            </w:r>
          </w:p>
        </w:tc>
        <w:tc>
          <w:tcPr>
            <w:tcW w:w="7797" w:type="dxa"/>
          </w:tcPr>
          <w:p w:rsidR="00275CFB" w:rsidRPr="00805747" w:rsidRDefault="00275CFB" w:rsidP="00275CFB">
            <w:pPr>
              <w:jc w:val="both"/>
              <w:rPr>
                <w:rFonts w:ascii="Times New Roman" w:eastAsia="Calibri" w:hAnsi="Times New Roman" w:cs="Times New Roman"/>
                <w:sz w:val="24"/>
                <w:szCs w:val="24"/>
                <w:lang w:val="ru-RU" w:eastAsia="ru-RU"/>
              </w:rPr>
            </w:pPr>
            <w:r w:rsidRPr="00805747">
              <w:rPr>
                <w:rFonts w:ascii="Times New Roman" w:eastAsia="Calibri" w:hAnsi="Times New Roman" w:cs="Times New Roman"/>
                <w:sz w:val="24"/>
                <w:szCs w:val="24"/>
                <w:lang w:val="en-US" w:eastAsia="ru-RU"/>
              </w:rPr>
              <w:t>t</w:t>
            </w:r>
            <w:r w:rsidRPr="00805747">
              <w:rPr>
                <w:rFonts w:ascii="Times New Roman" w:eastAsia="Calibri" w:hAnsi="Times New Roman" w:cs="Times New Roman"/>
                <w:sz w:val="24"/>
                <w:szCs w:val="24"/>
                <w:lang w:val="kk-KZ" w:eastAsia="ru-RU"/>
              </w:rPr>
              <w:t>ask-based learning</w:t>
            </w:r>
            <w:r w:rsidRPr="00805747">
              <w:rPr>
                <w:rFonts w:ascii="Times New Roman" w:eastAsia="Calibri" w:hAnsi="Times New Roman" w:cs="Times New Roman"/>
                <w:color w:val="1A1C1E"/>
                <w:sz w:val="24"/>
                <w:szCs w:val="24"/>
                <w:bdr w:val="none" w:sz="0" w:space="0" w:color="auto" w:frame="1"/>
                <w:shd w:val="clear" w:color="auto" w:fill="FFFFFF"/>
                <w:lang w:eastAsia="ru-RU"/>
              </w:rPr>
              <w:t xml:space="preserve"> </w:t>
            </w:r>
            <w:r w:rsidRPr="00805747">
              <w:rPr>
                <w:rFonts w:ascii="Times New Roman" w:eastAsia="Calibri" w:hAnsi="Times New Roman" w:cs="Times New Roman"/>
                <w:color w:val="1A1C1E"/>
                <w:sz w:val="24"/>
                <w:szCs w:val="24"/>
                <w:bdr w:val="none" w:sz="0" w:space="0" w:color="auto" w:frame="1"/>
                <w:shd w:val="clear" w:color="auto" w:fill="FFFFFF"/>
                <w:lang w:val="ru-RU" w:eastAsia="ru-RU"/>
              </w:rPr>
              <w:t>(</w:t>
            </w:r>
            <w:r w:rsidRPr="00805747">
              <w:rPr>
                <w:rFonts w:ascii="Times New Roman" w:eastAsia="Calibri" w:hAnsi="Times New Roman" w:cs="Times New Roman"/>
                <w:color w:val="1A1C1E"/>
                <w:sz w:val="24"/>
                <w:szCs w:val="24"/>
                <w:bdr w:val="none" w:sz="0" w:space="0" w:color="auto" w:frame="1"/>
                <w:shd w:val="clear" w:color="auto" w:fill="FFFFFF"/>
                <w:lang w:eastAsia="ru-RU"/>
              </w:rPr>
              <w:t>метод коммуникативных заданий</w:t>
            </w:r>
            <w:r w:rsidRPr="00805747">
              <w:rPr>
                <w:rFonts w:ascii="Times New Roman" w:eastAsia="Calibri" w:hAnsi="Times New Roman" w:cs="Times New Roman"/>
                <w:color w:val="1A1C1E"/>
                <w:sz w:val="24"/>
                <w:szCs w:val="24"/>
                <w:bdr w:val="none" w:sz="0" w:space="0" w:color="auto" w:frame="1"/>
                <w:shd w:val="clear" w:color="auto" w:fill="FFFFFF"/>
                <w:lang w:val="ru-RU" w:eastAsia="ru-RU"/>
              </w:rPr>
              <w:t>)</w:t>
            </w:r>
          </w:p>
        </w:tc>
      </w:tr>
      <w:tr w:rsidR="00275CFB" w:rsidRPr="00805747" w:rsidTr="00805747">
        <w:tc>
          <w:tcPr>
            <w:tcW w:w="1242" w:type="dxa"/>
          </w:tcPr>
          <w:p w:rsidR="00275CFB" w:rsidRPr="00805747" w:rsidRDefault="00275CFB" w:rsidP="00275CFB">
            <w:pPr>
              <w:rPr>
                <w:rFonts w:ascii="Times New Roman" w:eastAsia="Calibri" w:hAnsi="Times New Roman" w:cs="Times New Roman"/>
                <w:sz w:val="24"/>
                <w:szCs w:val="24"/>
                <w:lang w:val="kk-KZ" w:eastAsia="ru-RU"/>
              </w:rPr>
            </w:pPr>
            <w:r w:rsidRPr="00805747">
              <w:rPr>
                <w:rFonts w:ascii="Times New Roman" w:eastAsia="Calibri" w:hAnsi="Times New Roman" w:cs="Times New Roman"/>
                <w:sz w:val="24"/>
                <w:szCs w:val="24"/>
                <w:lang w:val="kk-KZ" w:eastAsia="ru-RU"/>
              </w:rPr>
              <w:t>TBL</w:t>
            </w:r>
          </w:p>
        </w:tc>
        <w:tc>
          <w:tcPr>
            <w:tcW w:w="7797" w:type="dxa"/>
          </w:tcPr>
          <w:p w:rsidR="00275CFB" w:rsidRPr="00805747" w:rsidRDefault="00275CFB" w:rsidP="00275CFB">
            <w:pPr>
              <w:jc w:val="both"/>
              <w:rPr>
                <w:rFonts w:ascii="Times New Roman" w:eastAsia="Calibri" w:hAnsi="Times New Roman" w:cs="Times New Roman"/>
                <w:sz w:val="24"/>
                <w:szCs w:val="24"/>
                <w:lang w:val="ru-RU" w:eastAsia="ru-RU"/>
              </w:rPr>
            </w:pPr>
            <w:r w:rsidRPr="00805747">
              <w:rPr>
                <w:rFonts w:ascii="Times New Roman" w:eastAsia="Calibri" w:hAnsi="Times New Roman" w:cs="Times New Roman"/>
                <w:sz w:val="24"/>
                <w:szCs w:val="24"/>
                <w:lang w:val="en-US" w:eastAsia="ru-RU"/>
              </w:rPr>
              <w:t>t</w:t>
            </w:r>
            <w:r w:rsidRPr="00805747">
              <w:rPr>
                <w:rFonts w:ascii="Times New Roman" w:eastAsia="Calibri" w:hAnsi="Times New Roman" w:cs="Times New Roman"/>
                <w:sz w:val="24"/>
                <w:szCs w:val="24"/>
                <w:lang w:val="kk-KZ" w:eastAsia="ru-RU"/>
              </w:rPr>
              <w:t>eam-based learning</w:t>
            </w:r>
            <w:r w:rsidRPr="00805747">
              <w:rPr>
                <w:rFonts w:ascii="Times New Roman" w:eastAsia="Calibri" w:hAnsi="Times New Roman" w:cs="Times New Roman"/>
                <w:sz w:val="24"/>
                <w:szCs w:val="24"/>
                <w:lang w:eastAsia="ru-RU"/>
              </w:rPr>
              <w:t xml:space="preserve"> </w:t>
            </w:r>
            <w:r w:rsidRPr="00805747">
              <w:rPr>
                <w:rFonts w:ascii="Times New Roman" w:eastAsia="Calibri" w:hAnsi="Times New Roman" w:cs="Times New Roman"/>
                <w:sz w:val="24"/>
                <w:szCs w:val="24"/>
                <w:lang w:val="ru-RU" w:eastAsia="ru-RU"/>
              </w:rPr>
              <w:t>(</w:t>
            </w:r>
            <w:r w:rsidRPr="00805747">
              <w:rPr>
                <w:rFonts w:ascii="Times New Roman" w:eastAsia="Calibri" w:hAnsi="Times New Roman" w:cs="Times New Roman"/>
                <w:sz w:val="24"/>
                <w:szCs w:val="24"/>
                <w:lang w:eastAsia="ru-RU"/>
              </w:rPr>
              <w:t>метод обучения основанный на работе в команде</w:t>
            </w:r>
            <w:r w:rsidRPr="00805747">
              <w:rPr>
                <w:rFonts w:ascii="Times New Roman" w:eastAsia="Calibri" w:hAnsi="Times New Roman" w:cs="Times New Roman"/>
                <w:sz w:val="24"/>
                <w:szCs w:val="24"/>
                <w:lang w:val="ru-RU" w:eastAsia="ru-RU"/>
              </w:rPr>
              <w:t>)</w:t>
            </w:r>
          </w:p>
        </w:tc>
      </w:tr>
      <w:tr w:rsidR="00275CFB" w:rsidRPr="00805747" w:rsidTr="00805747">
        <w:tc>
          <w:tcPr>
            <w:tcW w:w="1242" w:type="dxa"/>
          </w:tcPr>
          <w:p w:rsidR="00275CFB" w:rsidRPr="00805747" w:rsidRDefault="00275CFB" w:rsidP="00275CFB">
            <w:pPr>
              <w:rPr>
                <w:rFonts w:ascii="Times New Roman" w:eastAsia="Calibri" w:hAnsi="Times New Roman" w:cs="Times New Roman"/>
                <w:sz w:val="24"/>
                <w:szCs w:val="24"/>
                <w:lang w:val="kk-KZ" w:eastAsia="ru-RU"/>
              </w:rPr>
            </w:pPr>
            <w:r w:rsidRPr="00805747">
              <w:rPr>
                <w:rFonts w:ascii="Times New Roman" w:eastAsia="Calibri" w:hAnsi="Times New Roman" w:cs="Times New Roman"/>
                <w:sz w:val="24"/>
                <w:szCs w:val="24"/>
                <w:lang w:val="kk-KZ" w:eastAsia="ru-RU"/>
              </w:rPr>
              <w:t>PBL</w:t>
            </w:r>
          </w:p>
        </w:tc>
        <w:tc>
          <w:tcPr>
            <w:tcW w:w="7797" w:type="dxa"/>
          </w:tcPr>
          <w:p w:rsidR="00275CFB" w:rsidRPr="00805747" w:rsidRDefault="00275CFB" w:rsidP="00275CFB">
            <w:pPr>
              <w:jc w:val="both"/>
              <w:rPr>
                <w:rFonts w:ascii="Times New Roman" w:eastAsia="Calibri" w:hAnsi="Times New Roman" w:cs="Times New Roman"/>
                <w:sz w:val="24"/>
                <w:szCs w:val="24"/>
                <w:lang w:val="ru-RU" w:eastAsia="ru-RU"/>
              </w:rPr>
            </w:pPr>
            <w:r w:rsidRPr="00805747">
              <w:rPr>
                <w:rFonts w:ascii="Times New Roman" w:eastAsia="Calibri" w:hAnsi="Times New Roman" w:cs="Times New Roman"/>
                <w:sz w:val="24"/>
                <w:szCs w:val="24"/>
                <w:lang w:val="kk-KZ" w:eastAsia="ru-RU"/>
              </w:rPr>
              <w:t>problem-based learning</w:t>
            </w:r>
            <w:r w:rsidRPr="00805747">
              <w:rPr>
                <w:rFonts w:ascii="Times New Roman" w:eastAsia="Calibri" w:hAnsi="Times New Roman" w:cs="Times New Roman"/>
                <w:bCs/>
                <w:color w:val="222222"/>
                <w:sz w:val="24"/>
                <w:szCs w:val="24"/>
                <w:shd w:val="clear" w:color="auto" w:fill="FFFFFF"/>
                <w:lang w:val="en-US" w:eastAsia="ru-RU"/>
              </w:rPr>
              <w:t xml:space="preserve"> </w:t>
            </w:r>
            <w:r w:rsidRPr="00805747">
              <w:rPr>
                <w:rFonts w:ascii="Times New Roman" w:eastAsia="Calibri" w:hAnsi="Times New Roman" w:cs="Times New Roman"/>
                <w:bCs/>
                <w:color w:val="222222"/>
                <w:sz w:val="24"/>
                <w:szCs w:val="24"/>
                <w:shd w:val="clear" w:color="auto" w:fill="FFFFFF"/>
                <w:lang w:val="ru-RU" w:eastAsia="ru-RU"/>
              </w:rPr>
              <w:t>(</w:t>
            </w:r>
            <w:r w:rsidRPr="00805747">
              <w:rPr>
                <w:rFonts w:ascii="Times New Roman" w:eastAsia="Calibri" w:hAnsi="Times New Roman" w:cs="Times New Roman"/>
                <w:bCs/>
                <w:color w:val="222222"/>
                <w:sz w:val="24"/>
                <w:szCs w:val="24"/>
                <w:shd w:val="clear" w:color="auto" w:fill="FFFFFF"/>
                <w:lang w:val="en-US" w:eastAsia="ru-RU"/>
              </w:rPr>
              <w:t>м</w:t>
            </w:r>
            <w:r w:rsidRPr="00805747">
              <w:rPr>
                <w:rFonts w:ascii="Times New Roman" w:eastAsia="Calibri" w:hAnsi="Times New Roman" w:cs="Times New Roman"/>
                <w:bCs/>
                <w:color w:val="222222"/>
                <w:sz w:val="24"/>
                <w:szCs w:val="24"/>
                <w:shd w:val="clear" w:color="auto" w:fill="FFFFFF"/>
                <w:lang w:eastAsia="ru-RU"/>
              </w:rPr>
              <w:t>етод</w:t>
            </w:r>
            <w:r w:rsidRPr="00805747">
              <w:rPr>
                <w:rFonts w:ascii="Times New Roman" w:eastAsia="Calibri" w:hAnsi="Times New Roman" w:cs="Times New Roman"/>
                <w:color w:val="222222"/>
                <w:sz w:val="24"/>
                <w:szCs w:val="24"/>
                <w:shd w:val="clear" w:color="auto" w:fill="FFFFFF"/>
                <w:lang w:eastAsia="ru-RU"/>
              </w:rPr>
              <w:t> проблемного </w:t>
            </w:r>
            <w:r w:rsidRPr="00805747">
              <w:rPr>
                <w:rFonts w:ascii="Times New Roman" w:eastAsia="Calibri" w:hAnsi="Times New Roman" w:cs="Times New Roman"/>
                <w:bCs/>
                <w:color w:val="222222"/>
                <w:sz w:val="24"/>
                <w:szCs w:val="24"/>
                <w:shd w:val="clear" w:color="auto" w:fill="FFFFFF"/>
                <w:lang w:eastAsia="ru-RU"/>
              </w:rPr>
              <w:t>обучения</w:t>
            </w:r>
            <w:r w:rsidRPr="00805747">
              <w:rPr>
                <w:rFonts w:ascii="Times New Roman" w:eastAsia="Calibri" w:hAnsi="Times New Roman" w:cs="Times New Roman"/>
                <w:bCs/>
                <w:color w:val="222222"/>
                <w:sz w:val="24"/>
                <w:szCs w:val="24"/>
                <w:shd w:val="clear" w:color="auto" w:fill="FFFFFF"/>
                <w:lang w:val="ru-RU" w:eastAsia="ru-RU"/>
              </w:rPr>
              <w:t>)</w:t>
            </w:r>
          </w:p>
        </w:tc>
      </w:tr>
      <w:tr w:rsidR="00275CFB" w:rsidRPr="00805747" w:rsidTr="00805747">
        <w:tc>
          <w:tcPr>
            <w:tcW w:w="1242" w:type="dxa"/>
          </w:tcPr>
          <w:p w:rsidR="00275CFB" w:rsidRPr="00805747" w:rsidRDefault="00275CFB" w:rsidP="00275CFB">
            <w:pPr>
              <w:rPr>
                <w:rFonts w:ascii="Times New Roman" w:eastAsia="Calibri" w:hAnsi="Times New Roman" w:cs="Times New Roman"/>
                <w:sz w:val="24"/>
                <w:szCs w:val="24"/>
                <w:lang w:val="kk-KZ" w:eastAsia="ru-RU"/>
              </w:rPr>
            </w:pPr>
            <w:r w:rsidRPr="00805747">
              <w:rPr>
                <w:rFonts w:ascii="Times New Roman" w:eastAsia="Calibri" w:hAnsi="Times New Roman" w:cs="Times New Roman"/>
                <w:sz w:val="24"/>
                <w:szCs w:val="24"/>
                <w:lang w:val="en-US" w:eastAsia="ru-RU"/>
              </w:rPr>
              <w:t>ST</w:t>
            </w:r>
          </w:p>
        </w:tc>
        <w:tc>
          <w:tcPr>
            <w:tcW w:w="7797" w:type="dxa"/>
          </w:tcPr>
          <w:p w:rsidR="00275CFB" w:rsidRPr="00805747" w:rsidRDefault="00275CFB" w:rsidP="00275CFB">
            <w:pPr>
              <w:jc w:val="both"/>
              <w:rPr>
                <w:rFonts w:ascii="Times New Roman" w:eastAsia="Calibri" w:hAnsi="Times New Roman" w:cs="Times New Roman"/>
                <w:sz w:val="24"/>
                <w:szCs w:val="24"/>
                <w:lang w:val="kk-KZ" w:eastAsia="ru-RU"/>
              </w:rPr>
            </w:pPr>
            <w:r w:rsidRPr="00805747">
              <w:rPr>
                <w:rFonts w:ascii="Times New Roman" w:eastAsia="Calibri" w:hAnsi="Times New Roman" w:cs="Times New Roman"/>
                <w:sz w:val="24"/>
                <w:szCs w:val="24"/>
                <w:lang w:val="kk-KZ" w:eastAsia="ru-RU"/>
              </w:rPr>
              <w:t>simulation  training  (симуляционное обучение)</w:t>
            </w:r>
          </w:p>
        </w:tc>
      </w:tr>
      <w:tr w:rsidR="00275CFB" w:rsidRPr="00805747" w:rsidTr="00805747">
        <w:tc>
          <w:tcPr>
            <w:tcW w:w="1242" w:type="dxa"/>
          </w:tcPr>
          <w:p w:rsidR="00275CFB" w:rsidRPr="00805747" w:rsidRDefault="00275CFB" w:rsidP="00275CFB">
            <w:pPr>
              <w:rPr>
                <w:rFonts w:ascii="Times New Roman" w:eastAsia="Calibri" w:hAnsi="Times New Roman" w:cs="Times New Roman"/>
                <w:sz w:val="24"/>
                <w:szCs w:val="24"/>
                <w:lang w:val="en-US" w:eastAsia="ru-RU"/>
              </w:rPr>
            </w:pPr>
            <w:r w:rsidRPr="00805747">
              <w:rPr>
                <w:rFonts w:ascii="Times New Roman" w:eastAsia="Calibri" w:hAnsi="Times New Roman" w:cs="Times New Roman"/>
                <w:sz w:val="24"/>
                <w:szCs w:val="24"/>
                <w:lang w:val="en-US" w:eastAsia="ru-RU"/>
              </w:rPr>
              <w:t>CT</w:t>
            </w:r>
          </w:p>
        </w:tc>
        <w:tc>
          <w:tcPr>
            <w:tcW w:w="7797" w:type="dxa"/>
          </w:tcPr>
          <w:p w:rsidR="00275CFB" w:rsidRPr="00805747" w:rsidRDefault="00275CFB" w:rsidP="00275CFB">
            <w:pPr>
              <w:jc w:val="both"/>
              <w:rPr>
                <w:rFonts w:ascii="Times New Roman" w:eastAsia="Calibri" w:hAnsi="Times New Roman" w:cs="Times New Roman"/>
                <w:sz w:val="24"/>
                <w:szCs w:val="24"/>
                <w:lang w:val="kk-KZ" w:eastAsia="ru-RU"/>
              </w:rPr>
            </w:pPr>
            <w:r w:rsidRPr="00805747">
              <w:rPr>
                <w:rFonts w:ascii="Times New Roman" w:eastAsia="Calibri" w:hAnsi="Times New Roman" w:cs="Times New Roman"/>
                <w:sz w:val="24"/>
                <w:szCs w:val="24"/>
                <w:lang w:val="kk-KZ" w:eastAsia="ru-RU"/>
              </w:rPr>
              <w:t>clinical  training  (клиническое обучение)</w:t>
            </w:r>
          </w:p>
        </w:tc>
      </w:tr>
      <w:tr w:rsidR="00275CFB" w:rsidRPr="00805747" w:rsidTr="00805747">
        <w:tc>
          <w:tcPr>
            <w:tcW w:w="1242" w:type="dxa"/>
          </w:tcPr>
          <w:p w:rsidR="00275CFB" w:rsidRPr="00805747" w:rsidRDefault="00275CFB" w:rsidP="00275CFB">
            <w:pPr>
              <w:rPr>
                <w:rFonts w:ascii="Times New Roman" w:eastAsia="Calibri" w:hAnsi="Times New Roman" w:cs="Times New Roman"/>
                <w:sz w:val="24"/>
                <w:szCs w:val="24"/>
                <w:lang w:val="en-US" w:eastAsia="ru-RU"/>
              </w:rPr>
            </w:pPr>
            <w:r w:rsidRPr="00805747">
              <w:rPr>
                <w:rFonts w:ascii="Times New Roman" w:eastAsia="Calibri" w:hAnsi="Times New Roman" w:cs="Times New Roman"/>
                <w:sz w:val="24"/>
                <w:szCs w:val="24"/>
                <w:lang w:val="kk-KZ" w:eastAsia="ru-RU"/>
              </w:rPr>
              <w:t>TB</w:t>
            </w:r>
            <w:r w:rsidRPr="00805747">
              <w:rPr>
                <w:rFonts w:ascii="Times New Roman" w:eastAsia="Calibri" w:hAnsi="Times New Roman" w:cs="Times New Roman"/>
                <w:sz w:val="24"/>
                <w:szCs w:val="24"/>
                <w:lang w:val="en-US" w:eastAsia="ru-RU"/>
              </w:rPr>
              <w:t>C</w:t>
            </w:r>
          </w:p>
        </w:tc>
        <w:tc>
          <w:tcPr>
            <w:tcW w:w="7797" w:type="dxa"/>
          </w:tcPr>
          <w:p w:rsidR="00275CFB" w:rsidRPr="00805747" w:rsidRDefault="00275CFB" w:rsidP="00275CFB">
            <w:pPr>
              <w:jc w:val="both"/>
              <w:rPr>
                <w:rFonts w:ascii="Times New Roman" w:eastAsia="Calibri" w:hAnsi="Times New Roman" w:cs="Times New Roman"/>
                <w:sz w:val="24"/>
                <w:szCs w:val="24"/>
                <w:lang w:val="kk-KZ" w:eastAsia="ru-RU"/>
              </w:rPr>
            </w:pPr>
            <w:r w:rsidRPr="00805747">
              <w:rPr>
                <w:rFonts w:ascii="Times New Roman" w:eastAsia="Calibri" w:hAnsi="Times New Roman" w:cs="Times New Roman"/>
                <w:sz w:val="24"/>
                <w:szCs w:val="24"/>
                <w:lang w:val="kk-KZ" w:eastAsia="ru-RU"/>
              </w:rPr>
              <w:t>training based on competence (обучение основанное на компетенциях)</w:t>
            </w:r>
          </w:p>
        </w:tc>
      </w:tr>
      <w:tr w:rsidR="00275CFB" w:rsidRPr="00805747" w:rsidTr="00805747">
        <w:tc>
          <w:tcPr>
            <w:tcW w:w="1242" w:type="dxa"/>
          </w:tcPr>
          <w:p w:rsidR="00275CFB" w:rsidRPr="00805747" w:rsidRDefault="00275CFB" w:rsidP="00275CFB">
            <w:pPr>
              <w:rPr>
                <w:rFonts w:ascii="Times New Roman" w:eastAsia="Calibri" w:hAnsi="Times New Roman" w:cs="Times New Roman"/>
                <w:sz w:val="24"/>
                <w:szCs w:val="24"/>
                <w:lang w:val="ru-RU" w:eastAsia="ru-RU"/>
              </w:rPr>
            </w:pPr>
            <w:r w:rsidRPr="00805747">
              <w:rPr>
                <w:rFonts w:ascii="Times New Roman" w:eastAsia="Calibri" w:hAnsi="Times New Roman" w:cs="Times New Roman"/>
                <w:sz w:val="24"/>
                <w:szCs w:val="24"/>
                <w:lang w:val="en-US" w:eastAsia="ru-RU"/>
              </w:rPr>
              <w:t>CMT</w:t>
            </w:r>
          </w:p>
        </w:tc>
        <w:tc>
          <w:tcPr>
            <w:tcW w:w="7797" w:type="dxa"/>
          </w:tcPr>
          <w:p w:rsidR="00275CFB" w:rsidRPr="00805747" w:rsidRDefault="00275CFB" w:rsidP="00275CFB">
            <w:pPr>
              <w:jc w:val="both"/>
              <w:rPr>
                <w:rFonts w:ascii="Times New Roman" w:eastAsia="Calibri" w:hAnsi="Times New Roman" w:cs="Times New Roman"/>
                <w:sz w:val="24"/>
                <w:szCs w:val="24"/>
                <w:lang w:val="kk-KZ" w:eastAsia="ru-RU"/>
              </w:rPr>
            </w:pPr>
            <w:r w:rsidRPr="00805747">
              <w:rPr>
                <w:rFonts w:ascii="Times New Roman" w:eastAsia="Calibri" w:hAnsi="Times New Roman" w:cs="Times New Roman"/>
                <w:sz w:val="24"/>
                <w:szCs w:val="24"/>
                <w:lang w:val="kk-KZ" w:eastAsia="ru-RU"/>
              </w:rPr>
              <w:t>credit-modular  training (кредитно-модульное обучение)</w:t>
            </w:r>
          </w:p>
        </w:tc>
      </w:tr>
      <w:tr w:rsidR="00275CFB" w:rsidRPr="00805747" w:rsidTr="00805747">
        <w:tc>
          <w:tcPr>
            <w:tcW w:w="1242" w:type="dxa"/>
          </w:tcPr>
          <w:p w:rsidR="00275CFB" w:rsidRPr="00805747" w:rsidRDefault="00275CFB" w:rsidP="00275CFB">
            <w:pPr>
              <w:rPr>
                <w:rFonts w:ascii="Times New Roman" w:hAnsi="Times New Roman" w:cs="Times New Roman"/>
                <w:sz w:val="24"/>
                <w:szCs w:val="24"/>
              </w:rPr>
            </w:pPr>
            <w:r w:rsidRPr="00805747">
              <w:rPr>
                <w:rFonts w:ascii="Times New Roman" w:eastAsia="Calibri" w:hAnsi="Times New Roman" w:cs="Times New Roman"/>
                <w:bCs/>
                <w:sz w:val="24"/>
                <w:szCs w:val="24"/>
                <w:lang w:val="kk-KZ" w:eastAsia="ru-RU"/>
              </w:rPr>
              <w:t>MCQ</w:t>
            </w:r>
          </w:p>
        </w:tc>
        <w:tc>
          <w:tcPr>
            <w:tcW w:w="7797" w:type="dxa"/>
          </w:tcPr>
          <w:p w:rsidR="00275CFB" w:rsidRPr="00805747" w:rsidRDefault="00275CFB" w:rsidP="00275CFB">
            <w:pPr>
              <w:jc w:val="both"/>
              <w:rPr>
                <w:rFonts w:ascii="Times New Roman" w:hAnsi="Times New Roman" w:cs="Times New Roman"/>
                <w:sz w:val="24"/>
                <w:szCs w:val="24"/>
                <w:lang w:val="ru-RU"/>
              </w:rPr>
            </w:pPr>
            <w:r w:rsidRPr="00805747">
              <w:rPr>
                <w:rFonts w:ascii="Times New Roman" w:eastAsia="Calibri" w:hAnsi="Times New Roman" w:cs="Times New Roman"/>
                <w:bCs/>
                <w:sz w:val="24"/>
                <w:szCs w:val="24"/>
                <w:lang w:val="kk-KZ" w:eastAsia="ru-RU"/>
              </w:rPr>
              <w:t>multiple Choice Questions</w:t>
            </w:r>
            <w:r w:rsidRPr="00805747">
              <w:rPr>
                <w:rFonts w:ascii="Times New Roman" w:eastAsia="Calibri" w:hAnsi="Times New Roman" w:cs="Times New Roman"/>
                <w:sz w:val="24"/>
                <w:szCs w:val="24"/>
                <w:lang w:eastAsia="ru-RU"/>
              </w:rPr>
              <w:t xml:space="preserve"> </w:t>
            </w:r>
            <w:r w:rsidRPr="00805747">
              <w:rPr>
                <w:rFonts w:ascii="Times New Roman" w:eastAsia="Calibri" w:hAnsi="Times New Roman" w:cs="Times New Roman"/>
                <w:sz w:val="24"/>
                <w:szCs w:val="24"/>
                <w:lang w:val="ru-RU" w:eastAsia="ru-RU"/>
              </w:rPr>
              <w:t>(т</w:t>
            </w:r>
            <w:r w:rsidRPr="00805747">
              <w:rPr>
                <w:rFonts w:ascii="Times New Roman" w:eastAsia="Calibri" w:hAnsi="Times New Roman" w:cs="Times New Roman"/>
                <w:sz w:val="24"/>
                <w:szCs w:val="24"/>
                <w:lang w:eastAsia="ru-RU"/>
              </w:rPr>
              <w:t>естовые вопросы с множественным выбором</w:t>
            </w:r>
            <w:r w:rsidRPr="00805747">
              <w:rPr>
                <w:rFonts w:ascii="Times New Roman" w:eastAsia="Calibri" w:hAnsi="Times New Roman" w:cs="Times New Roman"/>
                <w:sz w:val="24"/>
                <w:szCs w:val="24"/>
                <w:lang w:val="ru-RU" w:eastAsia="ru-RU"/>
              </w:rPr>
              <w:t>)</w:t>
            </w:r>
          </w:p>
        </w:tc>
      </w:tr>
      <w:tr w:rsidR="00275CFB" w:rsidRPr="00805747" w:rsidTr="00805747">
        <w:tc>
          <w:tcPr>
            <w:tcW w:w="1242" w:type="dxa"/>
          </w:tcPr>
          <w:p w:rsidR="00275CFB" w:rsidRPr="00805747" w:rsidRDefault="00275CFB" w:rsidP="00275CFB">
            <w:pPr>
              <w:rPr>
                <w:rFonts w:ascii="Times New Roman" w:eastAsia="Calibri" w:hAnsi="Times New Roman" w:cs="Times New Roman"/>
                <w:bCs/>
                <w:sz w:val="24"/>
                <w:szCs w:val="24"/>
                <w:lang w:val="kk-KZ" w:eastAsia="ru-RU"/>
              </w:rPr>
            </w:pPr>
            <w:r w:rsidRPr="00805747">
              <w:rPr>
                <w:rFonts w:ascii="Times New Roman" w:eastAsia="Calibri" w:hAnsi="Times New Roman" w:cs="Times New Roman"/>
                <w:bCs/>
                <w:sz w:val="24"/>
                <w:szCs w:val="24"/>
                <w:lang w:val="kk-KZ" w:eastAsia="ru-RU"/>
              </w:rPr>
              <w:t>O</w:t>
            </w:r>
            <w:r w:rsidRPr="00805747">
              <w:rPr>
                <w:rFonts w:ascii="Times New Roman" w:eastAsia="Calibri" w:hAnsi="Times New Roman" w:cs="Times New Roman"/>
                <w:bCs/>
                <w:sz w:val="24"/>
                <w:szCs w:val="24"/>
                <w:lang w:val="en-US" w:eastAsia="ru-RU"/>
              </w:rPr>
              <w:t>A</w:t>
            </w:r>
          </w:p>
        </w:tc>
        <w:tc>
          <w:tcPr>
            <w:tcW w:w="7797" w:type="dxa"/>
          </w:tcPr>
          <w:p w:rsidR="00275CFB" w:rsidRPr="00805747" w:rsidRDefault="00275CFB" w:rsidP="00275CFB">
            <w:pPr>
              <w:jc w:val="both"/>
              <w:rPr>
                <w:rFonts w:ascii="Times New Roman" w:eastAsia="Calibri" w:hAnsi="Times New Roman" w:cs="Times New Roman"/>
                <w:bCs/>
                <w:sz w:val="24"/>
                <w:szCs w:val="24"/>
                <w:lang w:val="kk-KZ" w:eastAsia="ru-RU"/>
              </w:rPr>
            </w:pPr>
            <w:r w:rsidRPr="00805747">
              <w:rPr>
                <w:rFonts w:ascii="Times New Roman" w:eastAsia="Calibri" w:hAnsi="Times New Roman" w:cs="Times New Roman"/>
                <w:bCs/>
                <w:sz w:val="24"/>
                <w:szCs w:val="24"/>
                <w:lang w:val="en-US" w:eastAsia="ru-RU"/>
              </w:rPr>
              <w:t>o</w:t>
            </w:r>
            <w:r w:rsidRPr="00805747">
              <w:rPr>
                <w:rFonts w:ascii="Times New Roman" w:eastAsia="Calibri" w:hAnsi="Times New Roman" w:cs="Times New Roman"/>
                <w:bCs/>
                <w:sz w:val="24"/>
                <w:szCs w:val="24"/>
                <w:lang w:val="kk-KZ" w:eastAsia="ru-RU"/>
              </w:rPr>
              <w:t xml:space="preserve">ral </w:t>
            </w:r>
            <w:r w:rsidRPr="00805747">
              <w:rPr>
                <w:rFonts w:ascii="Times New Roman" w:eastAsia="Calibri" w:hAnsi="Times New Roman" w:cs="Times New Roman"/>
                <w:bCs/>
                <w:sz w:val="24"/>
                <w:szCs w:val="24"/>
                <w:lang w:val="en-US" w:eastAsia="ru-RU"/>
              </w:rPr>
              <w:t>asking</w:t>
            </w:r>
            <w:r w:rsidRPr="00805747">
              <w:rPr>
                <w:rFonts w:ascii="Times New Roman" w:eastAsia="Calibri" w:hAnsi="Times New Roman" w:cs="Times New Roman"/>
                <w:bCs/>
                <w:sz w:val="24"/>
                <w:szCs w:val="24"/>
                <w:lang w:val="kk-KZ" w:eastAsia="ru-RU"/>
              </w:rPr>
              <w:t xml:space="preserve"> (устный опрос)</w:t>
            </w:r>
          </w:p>
        </w:tc>
      </w:tr>
      <w:tr w:rsidR="00275CFB" w:rsidRPr="00805747" w:rsidTr="00805747">
        <w:tc>
          <w:tcPr>
            <w:tcW w:w="1242" w:type="dxa"/>
          </w:tcPr>
          <w:p w:rsidR="00275CFB" w:rsidRPr="00805747" w:rsidRDefault="00275CFB" w:rsidP="00275CFB">
            <w:pPr>
              <w:rPr>
                <w:rFonts w:ascii="Times New Roman" w:eastAsia="Calibri" w:hAnsi="Times New Roman" w:cs="Times New Roman"/>
                <w:bCs/>
                <w:sz w:val="24"/>
                <w:szCs w:val="24"/>
                <w:lang w:val="kk-KZ" w:eastAsia="ru-RU"/>
              </w:rPr>
            </w:pPr>
            <w:r w:rsidRPr="00805747">
              <w:rPr>
                <w:rFonts w:ascii="Times New Roman" w:eastAsia="Calibri" w:hAnsi="Times New Roman" w:cs="Times New Roman"/>
                <w:bCs/>
                <w:sz w:val="24"/>
                <w:szCs w:val="24"/>
                <w:lang w:val="kk-KZ" w:eastAsia="ru-RU"/>
              </w:rPr>
              <w:t>SAQ</w:t>
            </w:r>
          </w:p>
        </w:tc>
        <w:tc>
          <w:tcPr>
            <w:tcW w:w="7797" w:type="dxa"/>
          </w:tcPr>
          <w:p w:rsidR="00275CFB" w:rsidRPr="00805747" w:rsidRDefault="00275CFB" w:rsidP="00275CFB">
            <w:pPr>
              <w:jc w:val="both"/>
              <w:rPr>
                <w:rFonts w:ascii="Times New Roman" w:eastAsia="Calibri" w:hAnsi="Times New Roman" w:cs="Times New Roman"/>
                <w:bCs/>
                <w:sz w:val="24"/>
                <w:szCs w:val="24"/>
                <w:lang w:val="ru-RU" w:eastAsia="ru-RU"/>
              </w:rPr>
            </w:pPr>
            <w:r w:rsidRPr="00805747">
              <w:rPr>
                <w:rFonts w:ascii="Times New Roman" w:eastAsia="Calibri" w:hAnsi="Times New Roman" w:cs="Times New Roman"/>
                <w:bCs/>
                <w:sz w:val="24"/>
                <w:szCs w:val="24"/>
                <w:lang w:val="kk-KZ" w:eastAsia="ru-RU"/>
              </w:rPr>
              <w:t>short Answer Questions (вопросы с короткими ответами)</w:t>
            </w:r>
          </w:p>
        </w:tc>
      </w:tr>
      <w:tr w:rsidR="00275CFB" w:rsidRPr="00805747" w:rsidTr="00805747">
        <w:tc>
          <w:tcPr>
            <w:tcW w:w="1242" w:type="dxa"/>
          </w:tcPr>
          <w:p w:rsidR="00275CFB" w:rsidRPr="00805747" w:rsidRDefault="00275CFB" w:rsidP="00275CFB">
            <w:pPr>
              <w:rPr>
                <w:rFonts w:ascii="Times New Roman" w:eastAsia="Calibri" w:hAnsi="Times New Roman" w:cs="Times New Roman"/>
                <w:bCs/>
                <w:sz w:val="24"/>
                <w:szCs w:val="24"/>
                <w:lang w:val="kk-KZ" w:eastAsia="ru-RU"/>
              </w:rPr>
            </w:pPr>
            <w:r w:rsidRPr="00805747">
              <w:rPr>
                <w:rFonts w:ascii="Times New Roman" w:eastAsia="Calibri" w:hAnsi="Times New Roman" w:cs="Times New Roman"/>
                <w:bCs/>
                <w:sz w:val="24"/>
                <w:szCs w:val="24"/>
                <w:lang w:val="kk-KZ" w:eastAsia="ru-RU"/>
              </w:rPr>
              <w:t>SC</w:t>
            </w:r>
          </w:p>
        </w:tc>
        <w:tc>
          <w:tcPr>
            <w:tcW w:w="7797" w:type="dxa"/>
          </w:tcPr>
          <w:p w:rsidR="00275CFB" w:rsidRPr="00805747" w:rsidRDefault="00275CFB" w:rsidP="00275CFB">
            <w:pPr>
              <w:jc w:val="both"/>
              <w:rPr>
                <w:rFonts w:ascii="Times New Roman" w:eastAsia="Calibri" w:hAnsi="Times New Roman" w:cs="Times New Roman"/>
                <w:bCs/>
                <w:sz w:val="24"/>
                <w:szCs w:val="24"/>
                <w:lang w:val="ru-RU" w:eastAsia="ru-RU"/>
              </w:rPr>
            </w:pPr>
            <w:r w:rsidRPr="00805747">
              <w:rPr>
                <w:rFonts w:ascii="Times New Roman" w:eastAsia="Calibri" w:hAnsi="Times New Roman" w:cs="Times New Roman"/>
                <w:bCs/>
                <w:sz w:val="24"/>
                <w:szCs w:val="24"/>
                <w:lang w:val="en-US" w:eastAsia="ru-RU"/>
              </w:rPr>
              <w:t>s</w:t>
            </w:r>
            <w:r w:rsidRPr="00805747">
              <w:rPr>
                <w:rFonts w:ascii="Times New Roman" w:eastAsia="Calibri" w:hAnsi="Times New Roman" w:cs="Times New Roman"/>
                <w:bCs/>
                <w:sz w:val="24"/>
                <w:szCs w:val="24"/>
                <w:lang w:val="kk-KZ" w:eastAsia="ru-RU"/>
              </w:rPr>
              <w:t>hort case</w:t>
            </w:r>
            <w:r w:rsidRPr="00805747">
              <w:rPr>
                <w:rFonts w:ascii="Times New Roman" w:eastAsia="Calibri" w:hAnsi="Times New Roman" w:cs="Times New Roman"/>
                <w:sz w:val="24"/>
                <w:szCs w:val="24"/>
                <w:shd w:val="clear" w:color="auto" w:fill="FFFFFF"/>
                <w:lang w:eastAsia="ru-RU"/>
              </w:rPr>
              <w:t xml:space="preserve"> </w:t>
            </w:r>
            <w:r w:rsidRPr="00805747">
              <w:rPr>
                <w:rFonts w:ascii="Times New Roman" w:eastAsia="Calibri" w:hAnsi="Times New Roman" w:cs="Times New Roman"/>
                <w:sz w:val="24"/>
                <w:szCs w:val="24"/>
                <w:shd w:val="clear" w:color="auto" w:fill="FFFFFF"/>
                <w:lang w:val="ru-RU" w:eastAsia="ru-RU"/>
              </w:rPr>
              <w:t>(</w:t>
            </w:r>
            <w:r w:rsidRPr="00805747">
              <w:rPr>
                <w:rFonts w:ascii="Times New Roman" w:eastAsia="Calibri" w:hAnsi="Times New Roman" w:cs="Times New Roman"/>
                <w:sz w:val="24"/>
                <w:szCs w:val="24"/>
                <w:shd w:val="clear" w:color="auto" w:fill="FFFFFF"/>
                <w:lang w:eastAsia="ru-RU"/>
              </w:rPr>
              <w:t>сокращенное описание конкретной ситуации</w:t>
            </w:r>
            <w:r w:rsidRPr="00805747">
              <w:rPr>
                <w:rFonts w:ascii="Times New Roman" w:eastAsia="Calibri" w:hAnsi="Times New Roman" w:cs="Times New Roman"/>
                <w:sz w:val="24"/>
                <w:szCs w:val="24"/>
                <w:shd w:val="clear" w:color="auto" w:fill="FFFFFF"/>
                <w:lang w:val="ru-RU" w:eastAsia="ru-RU"/>
              </w:rPr>
              <w:t>)</w:t>
            </w:r>
          </w:p>
        </w:tc>
      </w:tr>
      <w:tr w:rsidR="00275CFB" w:rsidRPr="00805747" w:rsidTr="00805747">
        <w:tc>
          <w:tcPr>
            <w:tcW w:w="1242" w:type="dxa"/>
          </w:tcPr>
          <w:p w:rsidR="00275CFB" w:rsidRPr="00805747" w:rsidRDefault="00275CFB" w:rsidP="00275CFB">
            <w:pPr>
              <w:rPr>
                <w:rFonts w:ascii="Times New Roman" w:hAnsi="Times New Roman" w:cs="Times New Roman"/>
                <w:sz w:val="24"/>
                <w:szCs w:val="24"/>
                <w:lang w:val="ru-RU"/>
              </w:rPr>
            </w:pPr>
            <w:r w:rsidRPr="00805747">
              <w:rPr>
                <w:rFonts w:ascii="Times New Roman" w:eastAsia="Calibri" w:hAnsi="Times New Roman" w:cs="Times New Roman"/>
                <w:sz w:val="24"/>
                <w:szCs w:val="24"/>
                <w:lang w:val="en-US" w:eastAsia="ru-RU"/>
              </w:rPr>
              <w:t>LC</w:t>
            </w:r>
          </w:p>
        </w:tc>
        <w:tc>
          <w:tcPr>
            <w:tcW w:w="7797" w:type="dxa"/>
          </w:tcPr>
          <w:p w:rsidR="00275CFB" w:rsidRPr="00805747" w:rsidRDefault="00275CFB" w:rsidP="00275CFB">
            <w:pPr>
              <w:jc w:val="both"/>
              <w:rPr>
                <w:rFonts w:ascii="Times New Roman" w:hAnsi="Times New Roman" w:cs="Times New Roman"/>
                <w:sz w:val="24"/>
                <w:szCs w:val="24"/>
                <w:lang w:val="ru-RU"/>
              </w:rPr>
            </w:pPr>
            <w:r w:rsidRPr="00805747">
              <w:rPr>
                <w:rFonts w:ascii="Times New Roman" w:eastAsia="Calibri" w:hAnsi="Times New Roman" w:cs="Times New Roman"/>
                <w:sz w:val="24"/>
                <w:szCs w:val="24"/>
                <w:lang w:val="en-US" w:eastAsia="ru-RU"/>
              </w:rPr>
              <w:t>long</w:t>
            </w:r>
            <w:r w:rsidRPr="00805747">
              <w:rPr>
                <w:rFonts w:ascii="Times New Roman" w:eastAsia="Calibri" w:hAnsi="Times New Roman" w:cs="Times New Roman"/>
                <w:sz w:val="24"/>
                <w:szCs w:val="24"/>
                <w:lang w:eastAsia="ru-RU"/>
              </w:rPr>
              <w:t xml:space="preserve"> </w:t>
            </w:r>
            <w:r w:rsidRPr="00805747">
              <w:rPr>
                <w:rFonts w:ascii="Times New Roman" w:eastAsia="Calibri" w:hAnsi="Times New Roman" w:cs="Times New Roman"/>
                <w:sz w:val="24"/>
                <w:szCs w:val="24"/>
                <w:lang w:val="en-US" w:eastAsia="ru-RU"/>
              </w:rPr>
              <w:t>cases</w:t>
            </w:r>
            <w:r w:rsidRPr="00805747">
              <w:rPr>
                <w:rFonts w:ascii="Times New Roman" w:eastAsia="Calibri" w:hAnsi="Times New Roman" w:cs="Times New Roman"/>
                <w:sz w:val="24"/>
                <w:szCs w:val="24"/>
                <w:shd w:val="clear" w:color="auto" w:fill="FFFFFF"/>
                <w:lang w:eastAsia="ru-RU"/>
              </w:rPr>
              <w:t xml:space="preserve"> </w:t>
            </w:r>
            <w:r w:rsidRPr="00805747">
              <w:rPr>
                <w:rFonts w:ascii="Times New Roman" w:eastAsia="Calibri" w:hAnsi="Times New Roman" w:cs="Times New Roman"/>
                <w:sz w:val="24"/>
                <w:szCs w:val="24"/>
                <w:shd w:val="clear" w:color="auto" w:fill="FFFFFF"/>
                <w:lang w:val="ru-RU" w:eastAsia="ru-RU"/>
              </w:rPr>
              <w:t>(</w:t>
            </w:r>
            <w:r w:rsidRPr="00805747">
              <w:rPr>
                <w:rFonts w:ascii="Times New Roman" w:eastAsia="Calibri" w:hAnsi="Times New Roman" w:cs="Times New Roman"/>
                <w:sz w:val="24"/>
                <w:szCs w:val="24"/>
                <w:shd w:val="clear" w:color="auto" w:fill="FFFFFF"/>
                <w:lang w:eastAsia="ru-RU"/>
              </w:rPr>
              <w:t>большие неструктурированные кейсы</w:t>
            </w:r>
            <w:r w:rsidRPr="00805747">
              <w:rPr>
                <w:rFonts w:ascii="Times New Roman" w:eastAsia="Calibri" w:hAnsi="Times New Roman" w:cs="Times New Roman"/>
                <w:sz w:val="24"/>
                <w:szCs w:val="24"/>
                <w:shd w:val="clear" w:color="auto" w:fill="FFFFFF"/>
                <w:lang w:val="ru-RU" w:eastAsia="ru-RU"/>
              </w:rPr>
              <w:t>)</w:t>
            </w:r>
          </w:p>
        </w:tc>
      </w:tr>
      <w:tr w:rsidR="00275CFB" w:rsidRPr="00805747" w:rsidTr="00805747">
        <w:tc>
          <w:tcPr>
            <w:tcW w:w="1242" w:type="dxa"/>
          </w:tcPr>
          <w:p w:rsidR="00275CFB" w:rsidRPr="00805747" w:rsidRDefault="00275CFB" w:rsidP="00275CFB">
            <w:pPr>
              <w:rPr>
                <w:rFonts w:ascii="Times New Roman" w:hAnsi="Times New Roman" w:cs="Times New Roman"/>
                <w:sz w:val="24"/>
                <w:szCs w:val="24"/>
                <w:lang w:val="ru-RU"/>
              </w:rPr>
            </w:pPr>
            <w:r w:rsidRPr="00805747">
              <w:rPr>
                <w:rFonts w:ascii="Times New Roman" w:eastAsia="Calibri" w:hAnsi="Times New Roman" w:cs="Times New Roman"/>
                <w:sz w:val="24"/>
                <w:szCs w:val="24"/>
                <w:lang w:val="kk-KZ" w:eastAsia="ru-RU"/>
              </w:rPr>
              <w:t>SEQ</w:t>
            </w:r>
          </w:p>
        </w:tc>
        <w:tc>
          <w:tcPr>
            <w:tcW w:w="7797" w:type="dxa"/>
          </w:tcPr>
          <w:p w:rsidR="00275CFB" w:rsidRPr="00805747" w:rsidRDefault="00275CFB" w:rsidP="00275CFB">
            <w:pPr>
              <w:jc w:val="both"/>
              <w:rPr>
                <w:rFonts w:ascii="Times New Roman" w:hAnsi="Times New Roman" w:cs="Times New Roman"/>
                <w:sz w:val="24"/>
                <w:szCs w:val="24"/>
                <w:lang w:val="en-US"/>
              </w:rPr>
            </w:pPr>
            <w:r w:rsidRPr="00805747">
              <w:rPr>
                <w:rFonts w:ascii="Times New Roman" w:eastAsia="Calibri" w:hAnsi="Times New Roman" w:cs="Times New Roman"/>
                <w:sz w:val="24"/>
                <w:szCs w:val="24"/>
                <w:lang w:val="en-US" w:eastAsia="ru-RU"/>
              </w:rPr>
              <w:t>s</w:t>
            </w:r>
            <w:r w:rsidRPr="00805747">
              <w:rPr>
                <w:rFonts w:ascii="Times New Roman" w:eastAsia="Calibri" w:hAnsi="Times New Roman" w:cs="Times New Roman"/>
                <w:sz w:val="24"/>
                <w:szCs w:val="24"/>
                <w:lang w:val="kk-KZ" w:eastAsia="ru-RU"/>
              </w:rPr>
              <w:t>hort essay questions (краткое эссе)</w:t>
            </w:r>
          </w:p>
        </w:tc>
      </w:tr>
      <w:tr w:rsidR="00275CFB" w:rsidRPr="00805747" w:rsidTr="00805747">
        <w:tc>
          <w:tcPr>
            <w:tcW w:w="1242" w:type="dxa"/>
          </w:tcPr>
          <w:p w:rsidR="00275CFB" w:rsidRPr="00805747" w:rsidRDefault="00275CFB" w:rsidP="00275CFB">
            <w:pPr>
              <w:rPr>
                <w:rFonts w:ascii="Times New Roman" w:eastAsia="Calibri" w:hAnsi="Times New Roman" w:cs="Times New Roman"/>
                <w:sz w:val="24"/>
                <w:szCs w:val="24"/>
                <w:lang w:val="kk-KZ" w:eastAsia="ru-RU"/>
              </w:rPr>
            </w:pPr>
            <w:r w:rsidRPr="00805747">
              <w:rPr>
                <w:rFonts w:ascii="Times New Roman" w:eastAsia="Calibri" w:hAnsi="Times New Roman" w:cs="Times New Roman"/>
                <w:bCs/>
                <w:sz w:val="24"/>
                <w:szCs w:val="24"/>
                <w:lang w:val="kk-KZ" w:eastAsia="ru-RU"/>
              </w:rPr>
              <w:t>SAS</w:t>
            </w:r>
          </w:p>
        </w:tc>
        <w:tc>
          <w:tcPr>
            <w:tcW w:w="7797" w:type="dxa"/>
          </w:tcPr>
          <w:p w:rsidR="00275CFB" w:rsidRPr="00805747" w:rsidRDefault="00275CFB" w:rsidP="00275CFB">
            <w:pPr>
              <w:jc w:val="both"/>
              <w:rPr>
                <w:rFonts w:ascii="Times New Roman" w:eastAsia="Calibri" w:hAnsi="Times New Roman" w:cs="Times New Roman"/>
                <w:sz w:val="24"/>
                <w:szCs w:val="24"/>
                <w:lang w:val="ru-RU" w:eastAsia="ru-RU"/>
              </w:rPr>
            </w:pPr>
            <w:r w:rsidRPr="00805747">
              <w:rPr>
                <w:rFonts w:ascii="Times New Roman" w:eastAsia="Calibri" w:hAnsi="Times New Roman" w:cs="Times New Roman"/>
                <w:bCs/>
                <w:sz w:val="24"/>
                <w:szCs w:val="24"/>
                <w:lang w:val="kk-KZ" w:eastAsia="ru-RU"/>
              </w:rPr>
              <w:t>skills Assessment Station (станция оценки практических навыков)</w:t>
            </w:r>
          </w:p>
        </w:tc>
      </w:tr>
      <w:tr w:rsidR="00275CFB" w:rsidRPr="00805747" w:rsidTr="00805747">
        <w:tc>
          <w:tcPr>
            <w:tcW w:w="1242" w:type="dxa"/>
          </w:tcPr>
          <w:p w:rsidR="00275CFB" w:rsidRPr="00805747" w:rsidRDefault="00275CFB" w:rsidP="00275CFB">
            <w:pPr>
              <w:rPr>
                <w:rFonts w:ascii="Times New Roman" w:eastAsia="Calibri" w:hAnsi="Times New Roman" w:cs="Times New Roman"/>
                <w:bCs/>
                <w:sz w:val="24"/>
                <w:szCs w:val="24"/>
                <w:lang w:val="kk-KZ" w:eastAsia="ru-RU"/>
              </w:rPr>
            </w:pPr>
            <w:r w:rsidRPr="00805747">
              <w:rPr>
                <w:rFonts w:ascii="Times New Roman" w:eastAsia="Calibri" w:hAnsi="Times New Roman" w:cs="Times New Roman"/>
                <w:sz w:val="24"/>
                <w:szCs w:val="24"/>
                <w:lang w:val="kk-KZ" w:eastAsia="ru-RU"/>
              </w:rPr>
              <w:t>OR</w:t>
            </w:r>
          </w:p>
        </w:tc>
        <w:tc>
          <w:tcPr>
            <w:tcW w:w="7797" w:type="dxa"/>
          </w:tcPr>
          <w:p w:rsidR="00275CFB" w:rsidRPr="00805747" w:rsidRDefault="00275CFB" w:rsidP="00275CFB">
            <w:pPr>
              <w:jc w:val="both"/>
              <w:rPr>
                <w:rFonts w:ascii="Times New Roman" w:eastAsia="Calibri" w:hAnsi="Times New Roman" w:cs="Times New Roman"/>
                <w:bCs/>
                <w:sz w:val="24"/>
                <w:szCs w:val="24"/>
                <w:lang w:val="kk-KZ" w:eastAsia="ru-RU"/>
              </w:rPr>
            </w:pPr>
            <w:r w:rsidRPr="00805747">
              <w:rPr>
                <w:rFonts w:ascii="Times New Roman" w:eastAsia="Calibri" w:hAnsi="Times New Roman" w:cs="Times New Roman"/>
                <w:sz w:val="24"/>
                <w:szCs w:val="24"/>
                <w:lang w:val="kk-KZ" w:eastAsia="ru-RU"/>
              </w:rPr>
              <w:t>oral report (презентация)</w:t>
            </w:r>
          </w:p>
        </w:tc>
      </w:tr>
      <w:tr w:rsidR="00275CFB" w:rsidRPr="00805747" w:rsidTr="00805747">
        <w:tc>
          <w:tcPr>
            <w:tcW w:w="1242" w:type="dxa"/>
          </w:tcPr>
          <w:p w:rsidR="00275CFB" w:rsidRPr="00805747" w:rsidRDefault="00275CFB" w:rsidP="00275CFB">
            <w:pPr>
              <w:rPr>
                <w:rFonts w:ascii="Times New Roman" w:eastAsia="Calibri" w:hAnsi="Times New Roman" w:cs="Times New Roman"/>
                <w:sz w:val="24"/>
                <w:szCs w:val="24"/>
                <w:lang w:val="kk-KZ" w:eastAsia="ru-RU"/>
              </w:rPr>
            </w:pPr>
            <w:r w:rsidRPr="00805747">
              <w:rPr>
                <w:rFonts w:ascii="Times New Roman" w:eastAsia="Calibri" w:hAnsi="Times New Roman" w:cs="Times New Roman"/>
                <w:sz w:val="24"/>
                <w:szCs w:val="24"/>
                <w:lang w:val="kk-KZ" w:eastAsia="ru-RU"/>
              </w:rPr>
              <w:t>OE</w:t>
            </w:r>
          </w:p>
        </w:tc>
        <w:tc>
          <w:tcPr>
            <w:tcW w:w="7797" w:type="dxa"/>
          </w:tcPr>
          <w:p w:rsidR="00275CFB" w:rsidRPr="00805747" w:rsidRDefault="00275CFB" w:rsidP="00275CFB">
            <w:pPr>
              <w:jc w:val="both"/>
              <w:rPr>
                <w:rFonts w:ascii="Times New Roman" w:eastAsia="Calibri" w:hAnsi="Times New Roman" w:cs="Times New Roman"/>
                <w:sz w:val="24"/>
                <w:szCs w:val="24"/>
                <w:lang w:val="ru-RU" w:eastAsia="ru-RU"/>
              </w:rPr>
            </w:pPr>
            <w:r w:rsidRPr="00805747">
              <w:rPr>
                <w:rFonts w:ascii="Times New Roman" w:eastAsia="Calibri" w:hAnsi="Times New Roman" w:cs="Times New Roman"/>
                <w:sz w:val="24"/>
                <w:szCs w:val="24"/>
                <w:lang w:val="kk-KZ" w:eastAsia="ru-RU"/>
              </w:rPr>
              <w:t>oral examination</w:t>
            </w:r>
            <w:r w:rsidRPr="00805747">
              <w:rPr>
                <w:rFonts w:ascii="Times New Roman" w:eastAsia="Calibri" w:hAnsi="Times New Roman" w:cs="Times New Roman"/>
                <w:sz w:val="24"/>
                <w:szCs w:val="24"/>
                <w:lang w:val="en-US" w:eastAsia="ru-RU"/>
              </w:rPr>
              <w:t xml:space="preserve"> </w:t>
            </w:r>
            <w:r w:rsidRPr="00805747">
              <w:rPr>
                <w:rFonts w:ascii="Times New Roman" w:eastAsia="Calibri" w:hAnsi="Times New Roman" w:cs="Times New Roman"/>
                <w:sz w:val="24"/>
                <w:szCs w:val="24"/>
                <w:lang w:val="ru-RU" w:eastAsia="ru-RU"/>
              </w:rPr>
              <w:t>(</w:t>
            </w:r>
            <w:r w:rsidRPr="00805747">
              <w:rPr>
                <w:rFonts w:ascii="Times New Roman" w:eastAsia="Calibri" w:hAnsi="Times New Roman" w:cs="Times New Roman"/>
                <w:sz w:val="24"/>
                <w:szCs w:val="24"/>
                <w:lang w:val="en-US" w:eastAsia="ru-RU"/>
              </w:rPr>
              <w:t>устный экзамен</w:t>
            </w:r>
            <w:r w:rsidRPr="00805747">
              <w:rPr>
                <w:rFonts w:ascii="Times New Roman" w:eastAsia="Calibri" w:hAnsi="Times New Roman" w:cs="Times New Roman"/>
                <w:sz w:val="24"/>
                <w:szCs w:val="24"/>
                <w:lang w:val="ru-RU" w:eastAsia="ru-RU"/>
              </w:rPr>
              <w:t>)</w:t>
            </w:r>
          </w:p>
        </w:tc>
      </w:tr>
      <w:tr w:rsidR="00275CFB" w:rsidRPr="00805747" w:rsidTr="00805747">
        <w:tc>
          <w:tcPr>
            <w:tcW w:w="1242" w:type="dxa"/>
          </w:tcPr>
          <w:p w:rsidR="00275CFB" w:rsidRPr="00805747" w:rsidRDefault="00275CFB" w:rsidP="00275CFB">
            <w:pPr>
              <w:rPr>
                <w:rFonts w:ascii="Times New Roman" w:eastAsia="Calibri" w:hAnsi="Times New Roman" w:cs="Times New Roman"/>
                <w:sz w:val="24"/>
                <w:szCs w:val="24"/>
                <w:lang w:val="kk-KZ" w:eastAsia="ru-RU"/>
              </w:rPr>
            </w:pPr>
            <w:r w:rsidRPr="00805747">
              <w:rPr>
                <w:rFonts w:ascii="Times New Roman" w:eastAsia="Calibri" w:hAnsi="Times New Roman" w:cs="Times New Roman"/>
                <w:sz w:val="24"/>
                <w:szCs w:val="24"/>
                <w:lang w:val="en-US" w:eastAsia="ru-RU"/>
              </w:rPr>
              <w:t>MiniCEX</w:t>
            </w:r>
          </w:p>
        </w:tc>
        <w:tc>
          <w:tcPr>
            <w:tcW w:w="7797" w:type="dxa"/>
          </w:tcPr>
          <w:p w:rsidR="00275CFB" w:rsidRPr="00805747" w:rsidRDefault="00275CFB" w:rsidP="00275CFB">
            <w:pPr>
              <w:jc w:val="both"/>
              <w:rPr>
                <w:rFonts w:ascii="Times New Roman" w:eastAsia="Calibri" w:hAnsi="Times New Roman" w:cs="Times New Roman"/>
                <w:sz w:val="24"/>
                <w:szCs w:val="24"/>
                <w:lang w:val="kk-KZ" w:eastAsia="ru-RU"/>
              </w:rPr>
            </w:pPr>
            <w:r w:rsidRPr="00805747">
              <w:rPr>
                <w:rFonts w:ascii="Times New Roman" w:eastAsia="Calibri" w:hAnsi="Times New Roman" w:cs="Times New Roman"/>
                <w:sz w:val="24"/>
                <w:szCs w:val="24"/>
                <w:lang w:val="kk-KZ" w:eastAsia="ru-RU"/>
              </w:rPr>
              <w:t>m</w:t>
            </w:r>
            <w:r w:rsidRPr="00805747">
              <w:rPr>
                <w:rFonts w:ascii="Times New Roman" w:eastAsia="Calibri" w:hAnsi="Times New Roman" w:cs="Times New Roman"/>
                <w:sz w:val="24"/>
                <w:szCs w:val="24"/>
                <w:lang w:val="en-US" w:eastAsia="ru-RU"/>
              </w:rPr>
              <w:t>ini clinical evaluation exercise</w:t>
            </w:r>
            <w:r w:rsidRPr="00805747">
              <w:rPr>
                <w:rFonts w:ascii="Times New Roman" w:eastAsia="Calibri" w:hAnsi="Times New Roman" w:cs="Times New Roman"/>
                <w:sz w:val="24"/>
                <w:szCs w:val="24"/>
                <w:lang w:val="kk-KZ" w:eastAsia="ru-RU"/>
              </w:rPr>
              <w:t xml:space="preserve"> (мини-клинический экзамен)</w:t>
            </w:r>
          </w:p>
        </w:tc>
      </w:tr>
      <w:tr w:rsidR="00275CFB" w:rsidRPr="00805747" w:rsidTr="00805747">
        <w:tc>
          <w:tcPr>
            <w:tcW w:w="1242" w:type="dxa"/>
          </w:tcPr>
          <w:p w:rsidR="00275CFB" w:rsidRPr="00805747" w:rsidRDefault="00275CFB" w:rsidP="00275CFB">
            <w:pPr>
              <w:rPr>
                <w:rFonts w:ascii="Times New Roman" w:eastAsia="Calibri" w:hAnsi="Times New Roman" w:cs="Times New Roman"/>
                <w:sz w:val="24"/>
                <w:szCs w:val="24"/>
                <w:lang w:val="en-US" w:eastAsia="ru-RU"/>
              </w:rPr>
            </w:pPr>
            <w:r w:rsidRPr="00805747">
              <w:rPr>
                <w:rFonts w:ascii="Times New Roman" w:eastAsia="Calibri" w:hAnsi="Times New Roman" w:cs="Times New Roman"/>
                <w:sz w:val="24"/>
                <w:szCs w:val="24"/>
                <w:lang w:val="kk-KZ" w:eastAsia="ru-RU"/>
              </w:rPr>
              <w:t>DOPS</w:t>
            </w:r>
          </w:p>
        </w:tc>
        <w:tc>
          <w:tcPr>
            <w:tcW w:w="7797" w:type="dxa"/>
          </w:tcPr>
          <w:p w:rsidR="00275CFB" w:rsidRPr="00805747" w:rsidRDefault="00275CFB" w:rsidP="00275CFB">
            <w:pPr>
              <w:jc w:val="both"/>
              <w:rPr>
                <w:rFonts w:ascii="Times New Roman" w:eastAsia="Calibri" w:hAnsi="Times New Roman" w:cs="Times New Roman"/>
                <w:sz w:val="24"/>
                <w:szCs w:val="24"/>
                <w:lang w:val="ru-RU" w:eastAsia="ru-RU"/>
              </w:rPr>
            </w:pPr>
            <w:r w:rsidRPr="00805747">
              <w:rPr>
                <w:rFonts w:ascii="Times New Roman" w:eastAsia="Calibri" w:hAnsi="Times New Roman" w:cs="Times New Roman"/>
                <w:sz w:val="24"/>
                <w:szCs w:val="24"/>
                <w:lang w:eastAsia="ru-RU"/>
              </w:rPr>
              <w:t xml:space="preserve">direct Observation of Procedural Skills </w:t>
            </w:r>
            <w:r w:rsidRPr="00805747">
              <w:rPr>
                <w:rFonts w:ascii="Times New Roman" w:eastAsia="Calibri" w:hAnsi="Times New Roman" w:cs="Times New Roman"/>
                <w:sz w:val="24"/>
                <w:szCs w:val="24"/>
                <w:lang w:val="ru-RU" w:eastAsia="ru-RU"/>
              </w:rPr>
              <w:t>(о</w:t>
            </w:r>
            <w:r w:rsidRPr="00805747">
              <w:rPr>
                <w:rFonts w:ascii="Times New Roman" w:eastAsia="Calibri" w:hAnsi="Times New Roman" w:cs="Times New Roman"/>
                <w:sz w:val="24"/>
                <w:szCs w:val="24"/>
                <w:lang w:eastAsia="ru-RU"/>
              </w:rPr>
              <w:t>ценка овладения практическими процедурами</w:t>
            </w:r>
            <w:r w:rsidRPr="00805747">
              <w:rPr>
                <w:rFonts w:ascii="Times New Roman" w:eastAsia="Calibri" w:hAnsi="Times New Roman" w:cs="Times New Roman"/>
                <w:sz w:val="24"/>
                <w:szCs w:val="24"/>
                <w:lang w:val="ru-RU" w:eastAsia="ru-RU"/>
              </w:rPr>
              <w:t>)</w:t>
            </w:r>
          </w:p>
        </w:tc>
      </w:tr>
      <w:tr w:rsidR="00275CFB" w:rsidRPr="00805747" w:rsidTr="00805747">
        <w:tc>
          <w:tcPr>
            <w:tcW w:w="1242" w:type="dxa"/>
          </w:tcPr>
          <w:p w:rsidR="00275CFB" w:rsidRPr="00805747" w:rsidRDefault="00275CFB" w:rsidP="00275CFB">
            <w:pPr>
              <w:rPr>
                <w:rFonts w:ascii="Times New Roman" w:eastAsia="Calibri" w:hAnsi="Times New Roman" w:cs="Times New Roman"/>
                <w:sz w:val="24"/>
                <w:szCs w:val="24"/>
                <w:lang w:val="kk-KZ" w:eastAsia="ru-RU"/>
              </w:rPr>
            </w:pPr>
            <w:r w:rsidRPr="00805747">
              <w:rPr>
                <w:rFonts w:ascii="Times New Roman" w:hAnsi="Times New Roman" w:cs="Times New Roman"/>
                <w:sz w:val="24"/>
                <w:szCs w:val="24"/>
              </w:rPr>
              <w:t>AI</w:t>
            </w:r>
          </w:p>
        </w:tc>
        <w:tc>
          <w:tcPr>
            <w:tcW w:w="7797" w:type="dxa"/>
          </w:tcPr>
          <w:p w:rsidR="00275CFB" w:rsidRPr="00805747" w:rsidRDefault="00275CFB" w:rsidP="00275CFB">
            <w:pPr>
              <w:jc w:val="both"/>
              <w:rPr>
                <w:rFonts w:ascii="Times New Roman" w:eastAsia="Calibri" w:hAnsi="Times New Roman" w:cs="Times New Roman"/>
                <w:sz w:val="24"/>
                <w:szCs w:val="24"/>
                <w:lang w:val="ru-RU" w:eastAsia="ru-RU"/>
              </w:rPr>
            </w:pPr>
            <w:r w:rsidRPr="00805747">
              <w:rPr>
                <w:rFonts w:ascii="Times New Roman" w:hAnsi="Times New Roman" w:cs="Times New Roman"/>
                <w:sz w:val="24"/>
                <w:szCs w:val="24"/>
              </w:rPr>
              <w:t xml:space="preserve">assessment interview </w:t>
            </w:r>
            <w:r w:rsidRPr="00805747">
              <w:rPr>
                <w:rFonts w:ascii="Times New Roman" w:hAnsi="Times New Roman" w:cs="Times New Roman"/>
                <w:sz w:val="24"/>
                <w:szCs w:val="24"/>
                <w:lang w:val="ru-RU"/>
              </w:rPr>
              <w:t>(</w:t>
            </w:r>
            <w:r w:rsidRPr="00805747">
              <w:rPr>
                <w:rFonts w:ascii="Times New Roman" w:hAnsi="Times New Roman" w:cs="Times New Roman"/>
                <w:sz w:val="24"/>
                <w:szCs w:val="24"/>
              </w:rPr>
              <w:t>оценочное интервью</w:t>
            </w:r>
            <w:r w:rsidRPr="00805747">
              <w:rPr>
                <w:rFonts w:ascii="Times New Roman" w:hAnsi="Times New Roman" w:cs="Times New Roman"/>
                <w:sz w:val="24"/>
                <w:szCs w:val="24"/>
                <w:lang w:val="ru-RU"/>
              </w:rPr>
              <w:t>)</w:t>
            </w:r>
          </w:p>
        </w:tc>
      </w:tr>
      <w:tr w:rsidR="00275CFB" w:rsidRPr="00805747" w:rsidTr="00805747">
        <w:tc>
          <w:tcPr>
            <w:tcW w:w="1242" w:type="dxa"/>
          </w:tcPr>
          <w:p w:rsidR="00275CFB" w:rsidRPr="00805747" w:rsidRDefault="00275CFB" w:rsidP="00275CFB">
            <w:pPr>
              <w:rPr>
                <w:rFonts w:ascii="Times New Roman" w:hAnsi="Times New Roman" w:cs="Times New Roman"/>
                <w:sz w:val="24"/>
                <w:szCs w:val="24"/>
              </w:rPr>
            </w:pPr>
            <w:r w:rsidRPr="00805747">
              <w:rPr>
                <w:rFonts w:ascii="Times New Roman" w:hAnsi="Times New Roman" w:cs="Times New Roman"/>
                <w:sz w:val="24"/>
                <w:szCs w:val="24"/>
              </w:rPr>
              <w:t>SA</w:t>
            </w:r>
          </w:p>
        </w:tc>
        <w:tc>
          <w:tcPr>
            <w:tcW w:w="7797" w:type="dxa"/>
          </w:tcPr>
          <w:p w:rsidR="00275CFB" w:rsidRPr="00805747" w:rsidRDefault="00275CFB" w:rsidP="00275CFB">
            <w:pPr>
              <w:jc w:val="both"/>
              <w:rPr>
                <w:rFonts w:ascii="Times New Roman" w:hAnsi="Times New Roman" w:cs="Times New Roman"/>
                <w:sz w:val="24"/>
                <w:szCs w:val="24"/>
                <w:lang w:val="ru-RU"/>
              </w:rPr>
            </w:pPr>
            <w:r w:rsidRPr="00805747">
              <w:rPr>
                <w:rFonts w:ascii="Times New Roman" w:hAnsi="Times New Roman" w:cs="Times New Roman"/>
                <w:sz w:val="24"/>
                <w:szCs w:val="24"/>
              </w:rPr>
              <w:t xml:space="preserve">self Assessment </w:t>
            </w:r>
            <w:r w:rsidRPr="00805747">
              <w:rPr>
                <w:rFonts w:ascii="Times New Roman" w:hAnsi="Times New Roman" w:cs="Times New Roman"/>
                <w:sz w:val="24"/>
                <w:szCs w:val="24"/>
                <w:lang w:val="ru-RU"/>
              </w:rPr>
              <w:t>(</w:t>
            </w:r>
            <w:r w:rsidRPr="00805747">
              <w:rPr>
                <w:rFonts w:ascii="Times New Roman" w:hAnsi="Times New Roman" w:cs="Times New Roman"/>
                <w:sz w:val="24"/>
                <w:szCs w:val="24"/>
              </w:rPr>
              <w:t>самооценка</w:t>
            </w:r>
            <w:r w:rsidRPr="00805747">
              <w:rPr>
                <w:rFonts w:ascii="Times New Roman" w:hAnsi="Times New Roman" w:cs="Times New Roman"/>
                <w:sz w:val="24"/>
                <w:szCs w:val="24"/>
                <w:lang w:val="ru-RU"/>
              </w:rPr>
              <w:t>)</w:t>
            </w:r>
          </w:p>
        </w:tc>
      </w:tr>
      <w:tr w:rsidR="00275CFB" w:rsidRPr="00805747" w:rsidTr="00805747">
        <w:tc>
          <w:tcPr>
            <w:tcW w:w="1242" w:type="dxa"/>
          </w:tcPr>
          <w:p w:rsidR="00275CFB" w:rsidRPr="00805747" w:rsidRDefault="00275CFB" w:rsidP="00275CFB">
            <w:pPr>
              <w:rPr>
                <w:rFonts w:ascii="Times New Roman" w:hAnsi="Times New Roman" w:cs="Times New Roman"/>
                <w:sz w:val="24"/>
                <w:szCs w:val="24"/>
              </w:rPr>
            </w:pPr>
            <w:r w:rsidRPr="00805747">
              <w:rPr>
                <w:rFonts w:ascii="Times New Roman" w:hAnsi="Times New Roman" w:cs="Times New Roman"/>
                <w:sz w:val="24"/>
                <w:szCs w:val="24"/>
              </w:rPr>
              <w:t>SP</w:t>
            </w:r>
          </w:p>
        </w:tc>
        <w:tc>
          <w:tcPr>
            <w:tcW w:w="7797" w:type="dxa"/>
          </w:tcPr>
          <w:p w:rsidR="00275CFB" w:rsidRPr="00805747" w:rsidRDefault="00275CFB" w:rsidP="00275CFB">
            <w:pPr>
              <w:jc w:val="both"/>
              <w:rPr>
                <w:rFonts w:ascii="Times New Roman" w:hAnsi="Times New Roman" w:cs="Times New Roman"/>
                <w:sz w:val="24"/>
                <w:szCs w:val="24"/>
                <w:lang w:val="ru-RU"/>
              </w:rPr>
            </w:pPr>
            <w:r w:rsidRPr="00805747">
              <w:rPr>
                <w:rFonts w:ascii="Times New Roman" w:hAnsi="Times New Roman" w:cs="Times New Roman"/>
                <w:sz w:val="24"/>
                <w:szCs w:val="24"/>
              </w:rPr>
              <w:t xml:space="preserve">standart patient </w:t>
            </w:r>
            <w:r w:rsidRPr="00805747">
              <w:rPr>
                <w:rFonts w:ascii="Times New Roman" w:hAnsi="Times New Roman" w:cs="Times New Roman"/>
                <w:sz w:val="24"/>
                <w:szCs w:val="24"/>
                <w:lang w:val="ru-RU"/>
              </w:rPr>
              <w:t>(</w:t>
            </w:r>
            <w:r w:rsidRPr="00805747">
              <w:rPr>
                <w:rFonts w:ascii="Times New Roman" w:hAnsi="Times New Roman" w:cs="Times New Roman"/>
                <w:sz w:val="24"/>
                <w:szCs w:val="24"/>
              </w:rPr>
              <w:t>стандартизированный пациент</w:t>
            </w:r>
            <w:r w:rsidRPr="00805747">
              <w:rPr>
                <w:rFonts w:ascii="Times New Roman" w:hAnsi="Times New Roman" w:cs="Times New Roman"/>
                <w:sz w:val="24"/>
                <w:szCs w:val="24"/>
                <w:lang w:val="ru-RU"/>
              </w:rPr>
              <w:t>)</w:t>
            </w:r>
          </w:p>
        </w:tc>
      </w:tr>
      <w:tr w:rsidR="00275CFB" w:rsidRPr="00805747" w:rsidTr="00805747">
        <w:tc>
          <w:tcPr>
            <w:tcW w:w="1242" w:type="dxa"/>
          </w:tcPr>
          <w:p w:rsidR="00275CFB" w:rsidRPr="00805747" w:rsidRDefault="00275CFB" w:rsidP="00275CFB">
            <w:pPr>
              <w:rPr>
                <w:rFonts w:ascii="Times New Roman" w:hAnsi="Times New Roman" w:cs="Times New Roman"/>
                <w:sz w:val="24"/>
                <w:szCs w:val="24"/>
              </w:rPr>
            </w:pPr>
            <w:r w:rsidRPr="00805747">
              <w:rPr>
                <w:rFonts w:ascii="Times New Roman" w:hAnsi="Times New Roman" w:cs="Times New Roman"/>
                <w:sz w:val="24"/>
                <w:szCs w:val="24"/>
              </w:rPr>
              <w:t>PA</w:t>
            </w:r>
          </w:p>
        </w:tc>
        <w:tc>
          <w:tcPr>
            <w:tcW w:w="7797" w:type="dxa"/>
          </w:tcPr>
          <w:p w:rsidR="00275CFB" w:rsidRPr="00805747" w:rsidRDefault="00275CFB" w:rsidP="00275CFB">
            <w:pPr>
              <w:jc w:val="both"/>
              <w:rPr>
                <w:rFonts w:ascii="Times New Roman" w:hAnsi="Times New Roman" w:cs="Times New Roman"/>
                <w:sz w:val="24"/>
                <w:szCs w:val="24"/>
                <w:lang w:val="ru-RU"/>
              </w:rPr>
            </w:pPr>
            <w:r w:rsidRPr="00805747">
              <w:rPr>
                <w:rFonts w:ascii="Times New Roman" w:hAnsi="Times New Roman" w:cs="Times New Roman"/>
                <w:sz w:val="24"/>
                <w:szCs w:val="24"/>
              </w:rPr>
              <w:t xml:space="preserve">portfolio assessment </w:t>
            </w:r>
            <w:r w:rsidRPr="00805747">
              <w:rPr>
                <w:rFonts w:ascii="Times New Roman" w:hAnsi="Times New Roman" w:cs="Times New Roman"/>
                <w:sz w:val="24"/>
                <w:szCs w:val="24"/>
                <w:lang w:val="ru-RU"/>
              </w:rPr>
              <w:t>(</w:t>
            </w:r>
            <w:r w:rsidRPr="00805747">
              <w:rPr>
                <w:rFonts w:ascii="Times New Roman" w:hAnsi="Times New Roman" w:cs="Times New Roman"/>
                <w:sz w:val="24"/>
                <w:szCs w:val="24"/>
              </w:rPr>
              <w:t>оценка портфолио</w:t>
            </w:r>
            <w:r w:rsidRPr="00805747">
              <w:rPr>
                <w:rFonts w:ascii="Times New Roman" w:hAnsi="Times New Roman" w:cs="Times New Roman"/>
                <w:sz w:val="24"/>
                <w:szCs w:val="24"/>
                <w:lang w:val="ru-RU"/>
              </w:rPr>
              <w:t>)</w:t>
            </w:r>
          </w:p>
        </w:tc>
      </w:tr>
      <w:tr w:rsidR="00275CFB" w:rsidRPr="00805747" w:rsidTr="00805747">
        <w:tc>
          <w:tcPr>
            <w:tcW w:w="1242" w:type="dxa"/>
          </w:tcPr>
          <w:p w:rsidR="00275CFB" w:rsidRPr="00805747" w:rsidRDefault="00275CFB" w:rsidP="00275CFB">
            <w:pPr>
              <w:rPr>
                <w:rFonts w:ascii="Times New Roman" w:hAnsi="Times New Roman" w:cs="Times New Roman"/>
                <w:sz w:val="24"/>
                <w:szCs w:val="24"/>
              </w:rPr>
            </w:pPr>
            <w:r w:rsidRPr="00805747">
              <w:rPr>
                <w:rFonts w:ascii="Times New Roman" w:hAnsi="Times New Roman" w:cs="Times New Roman"/>
                <w:sz w:val="24"/>
                <w:szCs w:val="24"/>
              </w:rPr>
              <w:t>PA</w:t>
            </w:r>
          </w:p>
        </w:tc>
        <w:tc>
          <w:tcPr>
            <w:tcW w:w="7797" w:type="dxa"/>
          </w:tcPr>
          <w:p w:rsidR="00275CFB" w:rsidRPr="00805747" w:rsidRDefault="00275CFB" w:rsidP="00275CFB">
            <w:pPr>
              <w:jc w:val="both"/>
              <w:rPr>
                <w:rFonts w:ascii="Times New Roman" w:hAnsi="Times New Roman" w:cs="Times New Roman"/>
                <w:sz w:val="24"/>
                <w:szCs w:val="24"/>
                <w:lang w:val="ru-RU"/>
              </w:rPr>
            </w:pPr>
            <w:r w:rsidRPr="00805747">
              <w:rPr>
                <w:rFonts w:ascii="Times New Roman" w:hAnsi="Times New Roman" w:cs="Times New Roman"/>
                <w:sz w:val="24"/>
                <w:szCs w:val="24"/>
              </w:rPr>
              <w:t xml:space="preserve">peer Assessment </w:t>
            </w:r>
            <w:r w:rsidRPr="00805747">
              <w:rPr>
                <w:rFonts w:ascii="Times New Roman" w:hAnsi="Times New Roman" w:cs="Times New Roman"/>
                <w:sz w:val="24"/>
                <w:szCs w:val="24"/>
                <w:lang w:val="ru-RU"/>
              </w:rPr>
              <w:t>(</w:t>
            </w:r>
            <w:r w:rsidRPr="00805747">
              <w:rPr>
                <w:rFonts w:ascii="Times New Roman" w:hAnsi="Times New Roman" w:cs="Times New Roman"/>
                <w:sz w:val="24"/>
                <w:szCs w:val="24"/>
              </w:rPr>
              <w:t>оценка коллег</w:t>
            </w:r>
            <w:r w:rsidRPr="00805747">
              <w:rPr>
                <w:rFonts w:ascii="Times New Roman" w:hAnsi="Times New Roman" w:cs="Times New Roman"/>
                <w:sz w:val="24"/>
                <w:szCs w:val="24"/>
                <w:lang w:val="ru-RU"/>
              </w:rPr>
              <w:t>)</w:t>
            </w:r>
          </w:p>
        </w:tc>
      </w:tr>
      <w:tr w:rsidR="00275CFB" w:rsidRPr="00805747" w:rsidTr="00805747">
        <w:tc>
          <w:tcPr>
            <w:tcW w:w="1242" w:type="dxa"/>
          </w:tcPr>
          <w:p w:rsidR="00275CFB" w:rsidRPr="00805747" w:rsidRDefault="00275CFB" w:rsidP="00275CFB">
            <w:pPr>
              <w:rPr>
                <w:rFonts w:ascii="Times New Roman" w:hAnsi="Times New Roman" w:cs="Times New Roman"/>
                <w:sz w:val="24"/>
                <w:szCs w:val="24"/>
              </w:rPr>
            </w:pPr>
            <w:r w:rsidRPr="00805747">
              <w:rPr>
                <w:rFonts w:ascii="Times New Roman" w:eastAsia="Times New Roman" w:hAnsi="Times New Roman" w:cs="Times New Roman"/>
                <w:bCs/>
                <w:color w:val="auto"/>
                <w:sz w:val="24"/>
                <w:szCs w:val="24"/>
                <w:lang w:val="ru-RU" w:eastAsia="ru-RU"/>
              </w:rPr>
              <w:t>СОП</w:t>
            </w:r>
          </w:p>
        </w:tc>
        <w:tc>
          <w:tcPr>
            <w:tcW w:w="7797" w:type="dxa"/>
          </w:tcPr>
          <w:p w:rsidR="00275CFB" w:rsidRPr="00805747" w:rsidRDefault="00275CFB" w:rsidP="00275CFB">
            <w:pPr>
              <w:rPr>
                <w:rFonts w:ascii="Times New Roman" w:eastAsia="Times New Roman" w:hAnsi="Times New Roman" w:cs="Times New Roman"/>
                <w:sz w:val="24"/>
                <w:szCs w:val="24"/>
                <w:lang w:eastAsia="ru-RU"/>
              </w:rPr>
            </w:pPr>
            <w:r w:rsidRPr="00805747">
              <w:rPr>
                <w:rFonts w:ascii="Times New Roman" w:eastAsia="Times New Roman" w:hAnsi="Times New Roman" w:cs="Times New Roman"/>
                <w:bCs/>
                <w:color w:val="auto"/>
                <w:sz w:val="24"/>
                <w:szCs w:val="24"/>
                <w:lang w:val="ru-RU" w:eastAsia="ru-RU"/>
              </w:rPr>
              <w:t>стандартизированная операционная процедура</w:t>
            </w:r>
          </w:p>
        </w:tc>
      </w:tr>
      <w:tr w:rsidR="00275CFB" w:rsidRPr="00805747" w:rsidTr="00805747">
        <w:tc>
          <w:tcPr>
            <w:tcW w:w="1242" w:type="dxa"/>
          </w:tcPr>
          <w:p w:rsidR="00275CFB" w:rsidRPr="00805747" w:rsidRDefault="00275CFB" w:rsidP="00275CFB">
            <w:pPr>
              <w:rPr>
                <w:rFonts w:ascii="Times New Roman" w:hAnsi="Times New Roman" w:cs="Times New Roman"/>
                <w:sz w:val="24"/>
                <w:szCs w:val="24"/>
              </w:rPr>
            </w:pPr>
            <w:r w:rsidRPr="00805747">
              <w:rPr>
                <w:rFonts w:ascii="Times New Roman" w:eastAsia="Times New Roman" w:hAnsi="Times New Roman" w:cs="Times New Roman"/>
                <w:color w:val="auto"/>
                <w:sz w:val="24"/>
                <w:szCs w:val="24"/>
                <w:lang w:val="ru-RU" w:eastAsia="ru-RU"/>
              </w:rPr>
              <w:t>НИР</w:t>
            </w:r>
          </w:p>
        </w:tc>
        <w:tc>
          <w:tcPr>
            <w:tcW w:w="7797" w:type="dxa"/>
          </w:tcPr>
          <w:p w:rsidR="00275CFB" w:rsidRPr="00805747" w:rsidRDefault="00275CFB" w:rsidP="00275CFB">
            <w:pPr>
              <w:jc w:val="both"/>
              <w:rPr>
                <w:rFonts w:ascii="Times New Roman" w:eastAsia="Times New Roman" w:hAnsi="Times New Roman" w:cs="Times New Roman"/>
                <w:color w:val="auto"/>
                <w:sz w:val="24"/>
                <w:szCs w:val="24"/>
                <w:lang w:val="ru-RU" w:eastAsia="ru-RU"/>
              </w:rPr>
            </w:pPr>
            <w:r w:rsidRPr="00805747">
              <w:rPr>
                <w:rFonts w:ascii="Times New Roman" w:eastAsia="Times New Roman" w:hAnsi="Times New Roman" w:cs="Times New Roman"/>
                <w:color w:val="auto"/>
                <w:sz w:val="24"/>
                <w:szCs w:val="24"/>
                <w:lang w:val="ru-RU" w:eastAsia="ru-RU"/>
              </w:rPr>
              <w:t>научно-исследовательских работ</w:t>
            </w:r>
          </w:p>
        </w:tc>
      </w:tr>
      <w:tr w:rsidR="00275CFB" w:rsidRPr="00805747" w:rsidTr="00805747">
        <w:tc>
          <w:tcPr>
            <w:tcW w:w="1242" w:type="dxa"/>
          </w:tcPr>
          <w:p w:rsidR="00275CFB" w:rsidRPr="00805747" w:rsidRDefault="00275CFB" w:rsidP="00275CFB">
            <w:pPr>
              <w:rPr>
                <w:rFonts w:ascii="Times New Roman" w:eastAsia="Times New Roman" w:hAnsi="Times New Roman" w:cs="Times New Roman"/>
                <w:sz w:val="24"/>
                <w:szCs w:val="24"/>
                <w:lang w:eastAsia="ru-RU"/>
              </w:rPr>
            </w:pPr>
            <w:r w:rsidRPr="00805747">
              <w:rPr>
                <w:rFonts w:ascii="Times New Roman" w:eastAsia="Times New Roman" w:hAnsi="Times New Roman" w:cs="Times New Roman"/>
                <w:color w:val="auto"/>
                <w:sz w:val="24"/>
                <w:szCs w:val="24"/>
                <w:lang w:val="ru-RU" w:eastAsia="ru-RU"/>
              </w:rPr>
              <w:t>НМЭ</w:t>
            </w:r>
          </w:p>
        </w:tc>
        <w:tc>
          <w:tcPr>
            <w:tcW w:w="7797" w:type="dxa"/>
          </w:tcPr>
          <w:p w:rsidR="00275CFB" w:rsidRPr="00805747" w:rsidRDefault="00275CFB" w:rsidP="00275CFB">
            <w:pPr>
              <w:rPr>
                <w:rFonts w:ascii="Times New Roman" w:eastAsia="Times New Roman" w:hAnsi="Times New Roman" w:cs="Times New Roman"/>
                <w:sz w:val="24"/>
                <w:szCs w:val="24"/>
                <w:lang w:eastAsia="ru-RU"/>
              </w:rPr>
            </w:pPr>
            <w:r w:rsidRPr="00805747">
              <w:rPr>
                <w:rFonts w:ascii="Times New Roman" w:eastAsia="Times New Roman" w:hAnsi="Times New Roman" w:cs="Times New Roman"/>
                <w:color w:val="auto"/>
                <w:sz w:val="24"/>
                <w:szCs w:val="24"/>
                <w:lang w:val="ru-RU" w:eastAsia="ru-RU"/>
              </w:rPr>
              <w:t>научно-медицинской экспертизы</w:t>
            </w:r>
          </w:p>
        </w:tc>
      </w:tr>
      <w:tr w:rsidR="00275CFB" w:rsidRPr="00805747" w:rsidTr="00805747">
        <w:tc>
          <w:tcPr>
            <w:tcW w:w="1242" w:type="dxa"/>
          </w:tcPr>
          <w:p w:rsidR="00275CFB" w:rsidRPr="00805747" w:rsidRDefault="00275CFB" w:rsidP="00275CFB">
            <w:pPr>
              <w:rPr>
                <w:rFonts w:ascii="Times New Roman" w:eastAsia="Times New Roman" w:hAnsi="Times New Roman" w:cs="Times New Roman"/>
                <w:sz w:val="24"/>
                <w:szCs w:val="24"/>
                <w:lang w:eastAsia="ru-RU"/>
              </w:rPr>
            </w:pPr>
            <w:r w:rsidRPr="00805747">
              <w:rPr>
                <w:rFonts w:ascii="Times New Roman" w:eastAsia="Times New Roman" w:hAnsi="Times New Roman" w:cs="Times New Roman"/>
                <w:sz w:val="24"/>
                <w:szCs w:val="24"/>
                <w:lang w:eastAsia="ru-RU"/>
              </w:rPr>
              <w:t>GCP</w:t>
            </w:r>
          </w:p>
        </w:tc>
        <w:tc>
          <w:tcPr>
            <w:tcW w:w="7797" w:type="dxa"/>
          </w:tcPr>
          <w:p w:rsidR="00275CFB" w:rsidRPr="00805747" w:rsidRDefault="00275CFB" w:rsidP="00275CFB">
            <w:pPr>
              <w:rPr>
                <w:rFonts w:ascii="Times New Roman" w:eastAsia="Times New Roman" w:hAnsi="Times New Roman" w:cs="Times New Roman"/>
                <w:sz w:val="24"/>
                <w:szCs w:val="24"/>
                <w:lang w:val="ru-RU" w:eastAsia="ru-RU"/>
              </w:rPr>
            </w:pPr>
            <w:r w:rsidRPr="00805747">
              <w:rPr>
                <w:rFonts w:ascii="Times New Roman" w:eastAsia="Times New Roman" w:hAnsi="Times New Roman" w:cs="Times New Roman"/>
                <w:color w:val="auto"/>
                <w:sz w:val="24"/>
                <w:szCs w:val="24"/>
                <w:lang w:val="ru-RU" w:eastAsia="ru-RU"/>
              </w:rPr>
              <w:t>качественной Клинической Практике</w:t>
            </w:r>
          </w:p>
        </w:tc>
      </w:tr>
      <w:tr w:rsidR="00275CFB" w:rsidRPr="00805747" w:rsidTr="00805747">
        <w:tc>
          <w:tcPr>
            <w:tcW w:w="1242" w:type="dxa"/>
          </w:tcPr>
          <w:p w:rsidR="00275CFB" w:rsidRPr="00805747" w:rsidRDefault="00275CFB" w:rsidP="00275CFB">
            <w:pPr>
              <w:rPr>
                <w:rFonts w:ascii="Times New Roman" w:eastAsia="Times New Roman" w:hAnsi="Times New Roman" w:cs="Times New Roman"/>
                <w:sz w:val="24"/>
                <w:szCs w:val="24"/>
                <w:lang w:eastAsia="ru-RU"/>
              </w:rPr>
            </w:pPr>
            <w:r w:rsidRPr="00805747">
              <w:rPr>
                <w:rFonts w:ascii="Times New Roman" w:eastAsia="Times New Roman" w:hAnsi="Times New Roman" w:cs="Times New Roman"/>
                <w:sz w:val="24"/>
                <w:szCs w:val="24"/>
                <w:lang w:eastAsia="ru-RU"/>
              </w:rPr>
              <w:t>GLP</w:t>
            </w:r>
          </w:p>
        </w:tc>
        <w:tc>
          <w:tcPr>
            <w:tcW w:w="7797" w:type="dxa"/>
          </w:tcPr>
          <w:p w:rsidR="00275CFB" w:rsidRPr="00805747" w:rsidRDefault="00275CFB" w:rsidP="00275CFB">
            <w:pPr>
              <w:rPr>
                <w:rFonts w:ascii="Times New Roman" w:eastAsia="Times New Roman" w:hAnsi="Times New Roman" w:cs="Times New Roman"/>
                <w:sz w:val="24"/>
                <w:szCs w:val="24"/>
                <w:lang w:eastAsia="ru-RU"/>
              </w:rPr>
            </w:pPr>
            <w:r w:rsidRPr="00805747">
              <w:rPr>
                <w:rFonts w:ascii="Times New Roman" w:eastAsia="Times New Roman" w:hAnsi="Times New Roman" w:cs="Times New Roman"/>
                <w:sz w:val="24"/>
                <w:szCs w:val="24"/>
                <w:lang w:eastAsia="ru-RU"/>
              </w:rPr>
              <w:t>качественной Лабораторной Практике</w:t>
            </w:r>
          </w:p>
        </w:tc>
      </w:tr>
      <w:tr w:rsidR="00275CFB" w:rsidRPr="00805747" w:rsidTr="00805747">
        <w:tc>
          <w:tcPr>
            <w:tcW w:w="1242" w:type="dxa"/>
          </w:tcPr>
          <w:p w:rsidR="00275CFB" w:rsidRPr="00805747" w:rsidRDefault="00275CFB" w:rsidP="00275CFB">
            <w:pPr>
              <w:rPr>
                <w:rFonts w:ascii="Times New Roman" w:eastAsia="Times New Roman" w:hAnsi="Times New Roman" w:cs="Times New Roman"/>
                <w:sz w:val="24"/>
                <w:szCs w:val="24"/>
                <w:lang w:eastAsia="ru-RU"/>
              </w:rPr>
            </w:pPr>
            <w:r w:rsidRPr="00805747">
              <w:rPr>
                <w:rFonts w:ascii="Times New Roman" w:eastAsia="Times New Roman" w:hAnsi="Times New Roman" w:cs="Times New Roman"/>
                <w:color w:val="auto"/>
                <w:sz w:val="24"/>
                <w:szCs w:val="24"/>
                <w:lang w:val="ru-RU" w:eastAsia="ru-RU"/>
              </w:rPr>
              <w:t>ИЦ</w:t>
            </w:r>
          </w:p>
        </w:tc>
        <w:tc>
          <w:tcPr>
            <w:tcW w:w="7797" w:type="dxa"/>
          </w:tcPr>
          <w:p w:rsidR="00275CFB" w:rsidRPr="00805747" w:rsidRDefault="00275CFB" w:rsidP="00275CFB">
            <w:pPr>
              <w:rPr>
                <w:rFonts w:ascii="Times New Roman" w:eastAsia="Times New Roman" w:hAnsi="Times New Roman" w:cs="Times New Roman"/>
                <w:sz w:val="24"/>
                <w:szCs w:val="24"/>
                <w:lang w:eastAsia="ru-RU"/>
              </w:rPr>
            </w:pPr>
            <w:r w:rsidRPr="00805747">
              <w:rPr>
                <w:rFonts w:ascii="Times New Roman" w:eastAsia="Times New Roman" w:hAnsi="Times New Roman" w:cs="Times New Roman"/>
                <w:color w:val="auto"/>
                <w:sz w:val="24"/>
                <w:szCs w:val="24"/>
                <w:lang w:val="ru-RU" w:eastAsia="ru-RU"/>
              </w:rPr>
              <w:t>исследовательский центр</w:t>
            </w:r>
          </w:p>
        </w:tc>
      </w:tr>
      <w:tr w:rsidR="00275CFB" w:rsidRPr="00805747" w:rsidTr="00805747">
        <w:tc>
          <w:tcPr>
            <w:tcW w:w="1242" w:type="dxa"/>
          </w:tcPr>
          <w:p w:rsidR="00275CFB" w:rsidRPr="00805747" w:rsidRDefault="00275CFB" w:rsidP="00275CFB">
            <w:pPr>
              <w:rPr>
                <w:rFonts w:ascii="Times New Roman" w:eastAsia="Times New Roman" w:hAnsi="Times New Roman" w:cs="Times New Roman"/>
                <w:sz w:val="24"/>
                <w:szCs w:val="24"/>
                <w:lang w:eastAsia="ru-RU"/>
              </w:rPr>
            </w:pPr>
            <w:r w:rsidRPr="00805747">
              <w:rPr>
                <w:rFonts w:ascii="Times New Roman" w:eastAsia="Times New Roman" w:hAnsi="Times New Roman" w:cs="Times New Roman"/>
                <w:color w:val="auto"/>
                <w:sz w:val="24"/>
                <w:szCs w:val="24"/>
                <w:lang w:val="ru-RU" w:eastAsia="ru-RU"/>
              </w:rPr>
              <w:t>ИС</w:t>
            </w:r>
          </w:p>
        </w:tc>
        <w:tc>
          <w:tcPr>
            <w:tcW w:w="7797" w:type="dxa"/>
          </w:tcPr>
          <w:p w:rsidR="00275CFB" w:rsidRPr="00805747" w:rsidRDefault="00275CFB" w:rsidP="00275CFB">
            <w:pPr>
              <w:rPr>
                <w:rFonts w:ascii="Times New Roman" w:eastAsia="Times New Roman" w:hAnsi="Times New Roman" w:cs="Times New Roman"/>
                <w:sz w:val="24"/>
                <w:szCs w:val="24"/>
                <w:lang w:eastAsia="ru-RU"/>
              </w:rPr>
            </w:pPr>
            <w:r w:rsidRPr="00805747">
              <w:rPr>
                <w:rFonts w:ascii="Times New Roman" w:eastAsia="Times New Roman" w:hAnsi="Times New Roman" w:cs="Times New Roman"/>
                <w:color w:val="auto"/>
                <w:sz w:val="24"/>
                <w:szCs w:val="24"/>
                <w:lang w:val="ru-RU" w:eastAsia="ru-RU"/>
              </w:rPr>
              <w:t>информированного согласия</w:t>
            </w:r>
          </w:p>
        </w:tc>
      </w:tr>
      <w:tr w:rsidR="00275CFB" w:rsidRPr="00805747" w:rsidTr="00805747">
        <w:tc>
          <w:tcPr>
            <w:tcW w:w="1242" w:type="dxa"/>
          </w:tcPr>
          <w:p w:rsidR="00275CFB" w:rsidRPr="00805747" w:rsidRDefault="00275CFB" w:rsidP="00275CFB">
            <w:pPr>
              <w:rPr>
                <w:rFonts w:ascii="Times New Roman" w:eastAsia="Times New Roman" w:hAnsi="Times New Roman" w:cs="Times New Roman"/>
                <w:sz w:val="24"/>
                <w:szCs w:val="24"/>
                <w:lang w:eastAsia="ru-RU"/>
              </w:rPr>
            </w:pPr>
            <w:r w:rsidRPr="00805747">
              <w:rPr>
                <w:rFonts w:ascii="Times New Roman" w:eastAsia="Times New Roman" w:hAnsi="Times New Roman" w:cs="Times New Roman"/>
                <w:sz w:val="24"/>
                <w:szCs w:val="24"/>
                <w:lang w:eastAsia="ru-RU"/>
              </w:rPr>
              <w:t>ИРК</w:t>
            </w:r>
          </w:p>
        </w:tc>
        <w:tc>
          <w:tcPr>
            <w:tcW w:w="7797" w:type="dxa"/>
          </w:tcPr>
          <w:p w:rsidR="00275CFB" w:rsidRPr="00805747" w:rsidRDefault="00275CFB" w:rsidP="00275CFB">
            <w:pPr>
              <w:rPr>
                <w:rFonts w:ascii="Times New Roman" w:eastAsia="Times New Roman" w:hAnsi="Times New Roman" w:cs="Times New Roman"/>
                <w:sz w:val="24"/>
                <w:szCs w:val="24"/>
                <w:lang w:eastAsia="ru-RU"/>
              </w:rPr>
            </w:pPr>
            <w:r w:rsidRPr="00805747">
              <w:rPr>
                <w:rFonts w:ascii="Times New Roman" w:eastAsia="Times New Roman" w:hAnsi="Times New Roman" w:cs="Times New Roman"/>
                <w:sz w:val="24"/>
                <w:szCs w:val="24"/>
                <w:lang w:eastAsia="ru-RU"/>
              </w:rPr>
              <w:t>индивидуальная регистрационная карта пациента</w:t>
            </w:r>
          </w:p>
        </w:tc>
      </w:tr>
    </w:tbl>
    <w:p w:rsidR="00805747" w:rsidRDefault="00805747" w:rsidP="00044081">
      <w:pPr>
        <w:tabs>
          <w:tab w:val="left" w:pos="993"/>
        </w:tabs>
        <w:spacing w:line="240" w:lineRule="auto"/>
        <w:ind w:firstLine="567"/>
        <w:contextualSpacing/>
        <w:jc w:val="center"/>
        <w:rPr>
          <w:rFonts w:ascii="Times New Roman" w:eastAsia="Consolas" w:hAnsi="Times New Roman" w:cs="Times New Roman"/>
          <w:b/>
          <w:color w:val="auto"/>
          <w:sz w:val="28"/>
          <w:szCs w:val="28"/>
          <w:lang w:val="ru-RU" w:eastAsia="ru-RU"/>
        </w:rPr>
      </w:pPr>
    </w:p>
    <w:p w:rsidR="00044081" w:rsidRPr="002B0893" w:rsidRDefault="00044081" w:rsidP="002B0893">
      <w:pPr>
        <w:pStyle w:val="a8"/>
        <w:numPr>
          <w:ilvl w:val="0"/>
          <w:numId w:val="193"/>
        </w:numPr>
        <w:tabs>
          <w:tab w:val="left" w:pos="993"/>
        </w:tabs>
        <w:spacing w:line="240" w:lineRule="auto"/>
        <w:rPr>
          <w:rFonts w:ascii="Times New Roman" w:eastAsia="Consolas" w:hAnsi="Times New Roman" w:cs="Times New Roman"/>
          <w:b/>
          <w:color w:val="auto"/>
          <w:sz w:val="24"/>
          <w:szCs w:val="24"/>
          <w:lang w:val="ru-RU" w:eastAsia="ru-RU"/>
        </w:rPr>
      </w:pPr>
      <w:r w:rsidRPr="002B0893">
        <w:rPr>
          <w:rFonts w:ascii="Times New Roman" w:eastAsia="Consolas" w:hAnsi="Times New Roman" w:cs="Times New Roman"/>
          <w:b/>
          <w:color w:val="auto"/>
          <w:sz w:val="24"/>
          <w:szCs w:val="24"/>
          <w:lang w:val="ru-RU" w:eastAsia="ru-RU"/>
        </w:rPr>
        <w:lastRenderedPageBreak/>
        <w:t>Общие положения</w:t>
      </w:r>
    </w:p>
    <w:p w:rsidR="00044081" w:rsidRPr="002B0893" w:rsidRDefault="00044081" w:rsidP="00BC02F8">
      <w:pPr>
        <w:tabs>
          <w:tab w:val="left" w:pos="993"/>
        </w:tabs>
        <w:spacing w:line="240" w:lineRule="auto"/>
        <w:ind w:firstLine="567"/>
        <w:contextualSpacing/>
        <w:jc w:val="both"/>
        <w:rPr>
          <w:rFonts w:ascii="Times New Roman" w:eastAsia="Consolas" w:hAnsi="Times New Roman" w:cs="Times New Roman"/>
          <w:b/>
          <w:color w:val="auto"/>
          <w:sz w:val="24"/>
          <w:szCs w:val="24"/>
          <w:lang w:val="ru-RU" w:eastAsia="ru-RU"/>
        </w:rPr>
      </w:pPr>
    </w:p>
    <w:p w:rsidR="00BC02F8" w:rsidRPr="002B0893" w:rsidRDefault="00BC02F8" w:rsidP="00BC02F8">
      <w:pPr>
        <w:tabs>
          <w:tab w:val="left" w:pos="993"/>
        </w:tabs>
        <w:spacing w:line="240" w:lineRule="auto"/>
        <w:ind w:firstLine="567"/>
        <w:contextualSpacing/>
        <w:jc w:val="both"/>
        <w:rPr>
          <w:rFonts w:ascii="Times New Roman" w:eastAsia="Consolas" w:hAnsi="Times New Roman" w:cs="Times New Roman"/>
          <w:color w:val="auto"/>
          <w:sz w:val="24"/>
          <w:szCs w:val="24"/>
          <w:lang w:val="ru-RU" w:eastAsia="ru-RU"/>
        </w:rPr>
      </w:pPr>
      <w:r w:rsidRPr="002B0893">
        <w:rPr>
          <w:rFonts w:ascii="Times New Roman" w:eastAsia="Consolas" w:hAnsi="Times New Roman" w:cs="Times New Roman"/>
          <w:color w:val="auto"/>
          <w:sz w:val="24"/>
          <w:szCs w:val="24"/>
          <w:lang w:val="ru-RU" w:eastAsia="ru-RU"/>
        </w:rPr>
        <w:t>Настоящ</w:t>
      </w:r>
      <w:r w:rsidR="002E645F" w:rsidRPr="002B0893">
        <w:rPr>
          <w:rFonts w:ascii="Times New Roman" w:eastAsia="Consolas" w:hAnsi="Times New Roman" w:cs="Times New Roman"/>
          <w:color w:val="auto"/>
          <w:sz w:val="24"/>
          <w:szCs w:val="24"/>
          <w:lang w:val="ru-RU" w:eastAsia="ru-RU"/>
        </w:rPr>
        <w:t>ее</w:t>
      </w:r>
      <w:r w:rsidRPr="002B0893">
        <w:rPr>
          <w:rFonts w:ascii="Times New Roman" w:eastAsia="Consolas" w:hAnsi="Times New Roman" w:cs="Times New Roman"/>
          <w:color w:val="auto"/>
          <w:sz w:val="24"/>
          <w:szCs w:val="24"/>
          <w:lang w:val="ru-RU" w:eastAsia="ru-RU"/>
        </w:rPr>
        <w:t xml:space="preserve"> </w:t>
      </w:r>
      <w:r w:rsidR="002E645F" w:rsidRPr="002B0893">
        <w:rPr>
          <w:rFonts w:ascii="Times New Roman" w:eastAsia="Consolas" w:hAnsi="Times New Roman" w:cs="Times New Roman"/>
          <w:color w:val="auto"/>
          <w:sz w:val="24"/>
          <w:szCs w:val="24"/>
          <w:lang w:val="ru-RU" w:eastAsia="ru-RU"/>
        </w:rPr>
        <w:t>руководство</w:t>
      </w:r>
      <w:r w:rsidRPr="002B0893">
        <w:rPr>
          <w:rFonts w:ascii="Times New Roman" w:eastAsia="Consolas" w:hAnsi="Times New Roman" w:cs="Times New Roman"/>
          <w:color w:val="auto"/>
          <w:sz w:val="24"/>
          <w:szCs w:val="24"/>
          <w:lang w:val="ru-RU" w:eastAsia="ru-RU"/>
        </w:rPr>
        <w:t xml:space="preserve"> примен</w:t>
      </w:r>
      <w:r w:rsidRPr="002B0893">
        <w:rPr>
          <w:rFonts w:ascii="Times New Roman" w:eastAsia="Consolas" w:hAnsi="Times New Roman" w:cs="Times New Roman"/>
          <w:color w:val="auto"/>
          <w:sz w:val="24"/>
          <w:szCs w:val="24"/>
          <w:lang w:val="kk-KZ" w:eastAsia="ru-RU"/>
        </w:rPr>
        <w:t>яется</w:t>
      </w:r>
      <w:r w:rsidRPr="002B0893">
        <w:rPr>
          <w:rFonts w:ascii="Times New Roman" w:eastAsia="Consolas" w:hAnsi="Times New Roman" w:cs="Times New Roman"/>
          <w:color w:val="auto"/>
          <w:sz w:val="24"/>
          <w:szCs w:val="24"/>
          <w:lang w:val="ru-RU" w:eastAsia="ru-RU"/>
        </w:rPr>
        <w:t xml:space="preserve"> организациями</w:t>
      </w:r>
      <w:r w:rsidRPr="002B0893">
        <w:rPr>
          <w:rFonts w:ascii="Times New Roman" w:eastAsia="Consolas" w:hAnsi="Times New Roman" w:cs="Times New Roman"/>
          <w:color w:val="auto"/>
          <w:sz w:val="24"/>
          <w:szCs w:val="24"/>
          <w:lang w:val="kk-KZ" w:eastAsia="ru-RU"/>
        </w:rPr>
        <w:t xml:space="preserve"> образования</w:t>
      </w:r>
      <w:r w:rsidRPr="002B0893">
        <w:rPr>
          <w:rFonts w:ascii="Times New Roman" w:eastAsia="Consolas" w:hAnsi="Times New Roman" w:cs="Times New Roman"/>
          <w:color w:val="auto"/>
          <w:sz w:val="24"/>
          <w:szCs w:val="24"/>
          <w:lang w:val="ru-RU" w:eastAsia="ru-RU"/>
        </w:rPr>
        <w:t xml:space="preserve">, реализующими </w:t>
      </w:r>
      <w:r w:rsidRPr="002B0893">
        <w:rPr>
          <w:rFonts w:ascii="Times New Roman" w:eastAsia="Consolas" w:hAnsi="Times New Roman" w:cs="Times New Roman"/>
          <w:color w:val="auto"/>
          <w:sz w:val="24"/>
          <w:szCs w:val="24"/>
          <w:lang w:val="kk-KZ" w:eastAsia="ru-RU"/>
        </w:rPr>
        <w:t>образовательные</w:t>
      </w:r>
      <w:r w:rsidRPr="002B0893">
        <w:rPr>
          <w:rFonts w:ascii="Times New Roman" w:eastAsia="Consolas" w:hAnsi="Times New Roman" w:cs="Times New Roman"/>
          <w:color w:val="auto"/>
          <w:sz w:val="24"/>
          <w:szCs w:val="24"/>
          <w:lang w:val="ru-RU" w:eastAsia="ru-RU"/>
        </w:rPr>
        <w:t xml:space="preserve"> программы </w:t>
      </w:r>
      <w:r w:rsidRPr="002B0893">
        <w:rPr>
          <w:rFonts w:ascii="Times New Roman" w:eastAsia="Consolas" w:hAnsi="Times New Roman" w:cs="Times New Roman"/>
          <w:color w:val="auto"/>
          <w:sz w:val="24"/>
          <w:szCs w:val="24"/>
          <w:lang w:val="kk-KZ" w:eastAsia="ru-RU"/>
        </w:rPr>
        <w:t xml:space="preserve">послесреднего </w:t>
      </w:r>
      <w:r w:rsidRPr="002B0893">
        <w:rPr>
          <w:rFonts w:ascii="Times New Roman" w:eastAsia="Consolas" w:hAnsi="Times New Roman" w:cs="Times New Roman"/>
          <w:color w:val="auto"/>
          <w:sz w:val="24"/>
          <w:szCs w:val="24"/>
          <w:lang w:val="ru-RU" w:eastAsia="ru-RU"/>
        </w:rPr>
        <w:t>образования, независимо от форм собственности и ведомственной подчиненности</w:t>
      </w:r>
      <w:r w:rsidR="002E645F" w:rsidRPr="002B0893">
        <w:rPr>
          <w:rFonts w:ascii="Times New Roman" w:eastAsia="Consolas" w:hAnsi="Times New Roman" w:cs="Times New Roman"/>
          <w:color w:val="auto"/>
          <w:sz w:val="24"/>
          <w:szCs w:val="24"/>
          <w:lang w:val="kk-KZ" w:eastAsia="ru-RU"/>
        </w:rPr>
        <w:t>.</w:t>
      </w:r>
    </w:p>
    <w:p w:rsidR="00BC02F8" w:rsidRPr="002B0893" w:rsidRDefault="00BC02F8" w:rsidP="00BC02F8">
      <w:pPr>
        <w:pStyle w:val="aff3"/>
        <w:widowControl w:val="0"/>
        <w:tabs>
          <w:tab w:val="left" w:pos="540"/>
          <w:tab w:val="left" w:pos="720"/>
          <w:tab w:val="left" w:pos="900"/>
          <w:tab w:val="left" w:pos="993"/>
        </w:tabs>
        <w:spacing w:before="0" w:beforeAutospacing="0" w:after="0" w:afterAutospacing="0"/>
        <w:ind w:firstLine="567"/>
        <w:jc w:val="both"/>
        <w:rPr>
          <w:rFonts w:ascii="Times New Roman" w:eastAsia="Times New Roman" w:hAnsi="Times New Roman" w:cs="Times New Roman"/>
          <w:bCs/>
          <w:color w:val="auto"/>
          <w:lang w:val="ru-RU" w:eastAsia="ru-RU"/>
        </w:rPr>
      </w:pPr>
      <w:r w:rsidRPr="002B0893">
        <w:rPr>
          <w:rFonts w:ascii="Times New Roman" w:eastAsia="Times New Roman" w:hAnsi="Times New Roman" w:cs="Times New Roman"/>
          <w:bCs/>
          <w:color w:val="auto"/>
          <w:lang w:val="ru-RU" w:eastAsia="ru-RU"/>
        </w:rPr>
        <w:t xml:space="preserve">В настоящем </w:t>
      </w:r>
      <w:r w:rsidR="002E645F" w:rsidRPr="002B0893">
        <w:rPr>
          <w:rFonts w:ascii="Times New Roman" w:eastAsia="Times New Roman" w:hAnsi="Times New Roman" w:cs="Times New Roman"/>
          <w:bCs/>
          <w:color w:val="auto"/>
          <w:lang w:val="ru-RU" w:eastAsia="ru-RU"/>
        </w:rPr>
        <w:t>руководстве</w:t>
      </w:r>
      <w:r w:rsidRPr="002B0893">
        <w:rPr>
          <w:rFonts w:ascii="Times New Roman" w:eastAsia="Times New Roman" w:hAnsi="Times New Roman" w:cs="Times New Roman"/>
          <w:bCs/>
          <w:color w:val="auto"/>
          <w:lang w:val="ru-RU" w:eastAsia="ru-RU"/>
        </w:rPr>
        <w:t xml:space="preserve"> применяются следующие термины и определения:</w:t>
      </w:r>
    </w:p>
    <w:p w:rsidR="00BC02F8" w:rsidRPr="002B0893" w:rsidRDefault="00BC02F8" w:rsidP="002E645F">
      <w:pPr>
        <w:tabs>
          <w:tab w:val="left" w:pos="993"/>
        </w:tabs>
        <w:spacing w:line="240" w:lineRule="auto"/>
        <w:ind w:firstLine="567"/>
        <w:jc w:val="both"/>
        <w:rPr>
          <w:rFonts w:ascii="Times New Roman" w:eastAsia="Times New Roman" w:hAnsi="Times New Roman" w:cs="Times New Roman"/>
          <w:color w:val="auto"/>
          <w:sz w:val="24"/>
          <w:szCs w:val="24"/>
          <w:shd w:val="clear" w:color="auto" w:fill="FFFFFF"/>
          <w:lang w:val="ru-RU" w:eastAsia="ru-RU"/>
        </w:rPr>
      </w:pPr>
      <w:r w:rsidRPr="002B0893">
        <w:rPr>
          <w:rFonts w:ascii="Times New Roman" w:eastAsia="Consolas" w:hAnsi="Times New Roman" w:cs="Times New Roman"/>
          <w:color w:val="auto"/>
          <w:sz w:val="24"/>
          <w:szCs w:val="24"/>
          <w:lang w:val="ru-RU" w:eastAsia="en-US"/>
        </w:rPr>
        <w:t>1) п</w:t>
      </w:r>
      <w:r w:rsidRPr="002B0893">
        <w:rPr>
          <w:rFonts w:ascii="Times New Roman" w:eastAsia="Times New Roman" w:hAnsi="Times New Roman" w:cs="Times New Roman"/>
          <w:color w:val="auto"/>
          <w:sz w:val="24"/>
          <w:szCs w:val="24"/>
          <w:shd w:val="clear" w:color="auto" w:fill="FFFFFF"/>
          <w:lang w:val="ru-RU" w:eastAsia="ru-RU"/>
        </w:rPr>
        <w:t>ослесреднее образование</w:t>
      </w:r>
      <w:r w:rsidR="002E645F" w:rsidRPr="002B0893">
        <w:rPr>
          <w:rFonts w:ascii="Times New Roman" w:eastAsia="Times New Roman" w:hAnsi="Times New Roman" w:cs="Times New Roman"/>
          <w:color w:val="auto"/>
          <w:sz w:val="24"/>
          <w:szCs w:val="24"/>
          <w:shd w:val="clear" w:color="auto" w:fill="FFFFFF"/>
          <w:lang w:val="ru-RU" w:eastAsia="ru-RU"/>
        </w:rPr>
        <w:t xml:space="preserve"> </w:t>
      </w:r>
      <w:r w:rsidRPr="002B0893">
        <w:rPr>
          <w:rFonts w:ascii="Times New Roman" w:eastAsia="Times New Roman" w:hAnsi="Times New Roman" w:cs="Times New Roman"/>
          <w:color w:val="auto"/>
          <w:sz w:val="24"/>
          <w:szCs w:val="24"/>
          <w:lang w:val="ru-RU" w:eastAsia="ru-RU"/>
        </w:rPr>
        <w:t xml:space="preserve">– образовательная программа послесреднего образования, направленная на подготовку специалистов с присвоением квалификации по соответствующей специальности, </w:t>
      </w:r>
      <w:r w:rsidRPr="002B0893">
        <w:rPr>
          <w:rFonts w:ascii="Times New Roman" w:eastAsia="Times New Roman" w:hAnsi="Times New Roman" w:cs="Times New Roman"/>
          <w:color w:val="auto"/>
          <w:sz w:val="24"/>
          <w:szCs w:val="24"/>
          <w:shd w:val="clear" w:color="auto" w:fill="FFFFFF"/>
          <w:lang w:val="ru-RU" w:eastAsia="ru-RU"/>
        </w:rPr>
        <w:t>реализующаяся в высших колледжах на базе среднего образования (общего среднего или технического и профессионального);</w:t>
      </w:r>
    </w:p>
    <w:p w:rsidR="00BC02F8" w:rsidRPr="002B0893" w:rsidRDefault="00BC02F8" w:rsidP="002E645F">
      <w:pPr>
        <w:shd w:val="clear" w:color="auto" w:fill="FFFFFF"/>
        <w:tabs>
          <w:tab w:val="left" w:pos="993"/>
        </w:tabs>
        <w:spacing w:line="240" w:lineRule="auto"/>
        <w:ind w:firstLine="567"/>
        <w:jc w:val="both"/>
        <w:textAlignment w:val="baseline"/>
        <w:rPr>
          <w:rFonts w:ascii="Times New Roman" w:eastAsia="Times New Roman" w:hAnsi="Times New Roman" w:cs="Times New Roman"/>
          <w:color w:val="auto"/>
          <w:sz w:val="24"/>
          <w:szCs w:val="24"/>
          <w:lang w:val="ru-RU" w:eastAsia="ko-KR"/>
        </w:rPr>
      </w:pPr>
      <w:r w:rsidRPr="002B0893">
        <w:rPr>
          <w:rFonts w:ascii="Times New Roman" w:eastAsia="Times New Roman" w:hAnsi="Times New Roman" w:cs="Times New Roman"/>
          <w:color w:val="auto"/>
          <w:sz w:val="24"/>
          <w:szCs w:val="24"/>
          <w:lang w:val="ru-RU" w:eastAsia="ru-RU"/>
        </w:rPr>
        <w:t xml:space="preserve">2) </w:t>
      </w:r>
      <w:r w:rsidRPr="002B0893">
        <w:rPr>
          <w:rFonts w:ascii="Times New Roman" w:eastAsia="Times New Roman" w:hAnsi="Times New Roman" w:cs="Times New Roman"/>
          <w:color w:val="auto"/>
          <w:sz w:val="24"/>
          <w:szCs w:val="24"/>
          <w:lang w:val="ru-RU" w:eastAsia="ko-KR"/>
        </w:rPr>
        <w:t>квалификация</w:t>
      </w:r>
      <w:r w:rsidRPr="002B0893">
        <w:rPr>
          <w:rFonts w:ascii="Times New Roman" w:eastAsia="Times New Roman" w:hAnsi="Times New Roman" w:cs="Times New Roman"/>
          <w:color w:val="auto"/>
          <w:sz w:val="24"/>
          <w:szCs w:val="24"/>
          <w:lang w:val="kk-KZ" w:eastAsia="ko-KR"/>
        </w:rPr>
        <w:t xml:space="preserve"> –</w:t>
      </w:r>
      <w:r w:rsidRPr="002B0893">
        <w:rPr>
          <w:rFonts w:ascii="Times New Roman" w:eastAsia="Times New Roman" w:hAnsi="Times New Roman" w:cs="Times New Roman"/>
          <w:color w:val="auto"/>
          <w:sz w:val="24"/>
          <w:szCs w:val="24"/>
          <w:lang w:val="ru-RU" w:eastAsia="ko-KR"/>
        </w:rPr>
        <w:t xml:space="preserve"> </w:t>
      </w:r>
      <w:r w:rsidR="002E334B" w:rsidRPr="002B0893">
        <w:rPr>
          <w:rFonts w:ascii="Times New Roman" w:eastAsia="Times New Roman" w:hAnsi="Times New Roman" w:cs="Times New Roman"/>
          <w:color w:val="auto"/>
          <w:sz w:val="24"/>
          <w:szCs w:val="24"/>
          <w:lang w:val="ru-RU" w:eastAsia="en-US"/>
        </w:rPr>
        <w:t>уровень обученности, подготовленности к компетентному выполнению определенного вида деятельности по полученной профессии и специальности</w:t>
      </w:r>
      <w:r w:rsidRPr="002B0893">
        <w:rPr>
          <w:rFonts w:ascii="Times New Roman" w:eastAsia="Times New Roman" w:hAnsi="Times New Roman" w:cs="Times New Roman"/>
          <w:color w:val="auto"/>
          <w:sz w:val="24"/>
          <w:szCs w:val="24"/>
          <w:lang w:val="ru-RU" w:eastAsia="ko-KR"/>
        </w:rPr>
        <w:t>;</w:t>
      </w:r>
    </w:p>
    <w:p w:rsidR="00BC02F8" w:rsidRPr="002B0893" w:rsidRDefault="00BC02F8" w:rsidP="002E645F">
      <w:pPr>
        <w:shd w:val="clear" w:color="auto" w:fill="FFFFFF"/>
        <w:tabs>
          <w:tab w:val="left" w:pos="993"/>
        </w:tabs>
        <w:spacing w:line="240" w:lineRule="auto"/>
        <w:ind w:firstLine="567"/>
        <w:jc w:val="both"/>
        <w:textAlignment w:val="baseline"/>
        <w:rPr>
          <w:rFonts w:ascii="Times New Roman" w:eastAsia="Times New Roman" w:hAnsi="Times New Roman" w:cs="Times New Roman"/>
          <w:color w:val="auto"/>
          <w:sz w:val="24"/>
          <w:szCs w:val="24"/>
          <w:shd w:val="clear" w:color="auto" w:fill="FFFFFF"/>
          <w:lang w:val="ru-RU" w:eastAsia="ru-RU"/>
        </w:rPr>
      </w:pPr>
      <w:r w:rsidRPr="002B0893">
        <w:rPr>
          <w:rFonts w:ascii="Times New Roman" w:eastAsia="Times New Roman" w:hAnsi="Times New Roman" w:cs="Times New Roman"/>
          <w:color w:val="auto"/>
          <w:sz w:val="24"/>
          <w:szCs w:val="24"/>
          <w:shd w:val="clear" w:color="auto" w:fill="FFFFFF"/>
          <w:lang w:val="ru-RU" w:eastAsia="ru-RU"/>
        </w:rPr>
        <w:t xml:space="preserve">3) высший колледж - </w:t>
      </w:r>
      <w:r w:rsidR="00090FA8" w:rsidRPr="002B0893">
        <w:rPr>
          <w:rFonts w:ascii="Times New Roman" w:hAnsi="Times New Roman" w:cs="Times New Roman"/>
          <w:sz w:val="24"/>
          <w:szCs w:val="24"/>
          <w:shd w:val="clear" w:color="auto" w:fill="FFFFFF"/>
        </w:rPr>
        <w:t>учебное заведение, реализующее интегрированные модульные образовательные программы технического и профессионального, послесреднего образования</w:t>
      </w:r>
      <w:r w:rsidRPr="002B0893">
        <w:rPr>
          <w:rFonts w:ascii="Times New Roman" w:eastAsia="Times New Roman" w:hAnsi="Times New Roman" w:cs="Times New Roman"/>
          <w:color w:val="auto"/>
          <w:sz w:val="24"/>
          <w:szCs w:val="24"/>
          <w:shd w:val="clear" w:color="auto" w:fill="FFFFFF"/>
          <w:lang w:val="ru-RU" w:eastAsia="ru-RU"/>
        </w:rPr>
        <w:t>;</w:t>
      </w:r>
      <w:r w:rsidR="00090FA8" w:rsidRPr="002B0893">
        <w:rPr>
          <w:rFonts w:ascii="Times New Roman" w:hAnsi="Times New Roman" w:cs="Times New Roman"/>
          <w:sz w:val="24"/>
          <w:szCs w:val="24"/>
          <w:shd w:val="clear" w:color="auto" w:fill="FFFF00"/>
        </w:rPr>
        <w:t xml:space="preserve"> </w:t>
      </w:r>
      <w:r w:rsidR="00090FA8" w:rsidRPr="002B0893">
        <w:rPr>
          <w:rFonts w:ascii="Times New Roman" w:hAnsi="Times New Roman" w:cs="Times New Roman"/>
          <w:sz w:val="24"/>
          <w:szCs w:val="24"/>
          <w:shd w:val="clear" w:color="auto" w:fill="FFFFFF"/>
        </w:rPr>
        <w:t xml:space="preserve"> </w:t>
      </w:r>
    </w:p>
    <w:p w:rsidR="00BC02F8" w:rsidRPr="002B0893" w:rsidRDefault="00BC02F8" w:rsidP="002E645F">
      <w:pPr>
        <w:shd w:val="clear" w:color="auto" w:fill="FFFFFF"/>
        <w:tabs>
          <w:tab w:val="left" w:pos="993"/>
        </w:tabs>
        <w:spacing w:line="240" w:lineRule="auto"/>
        <w:ind w:firstLine="567"/>
        <w:jc w:val="both"/>
        <w:textAlignment w:val="baseline"/>
        <w:rPr>
          <w:rFonts w:ascii="Times New Roman" w:eastAsia="Times New Roman" w:hAnsi="Times New Roman" w:cs="Times New Roman"/>
          <w:color w:val="auto"/>
          <w:sz w:val="24"/>
          <w:szCs w:val="24"/>
          <w:shd w:val="clear" w:color="auto" w:fill="FFFFFF"/>
          <w:lang w:val="ru-RU" w:eastAsia="ru-RU"/>
        </w:rPr>
      </w:pPr>
      <w:r w:rsidRPr="002B0893">
        <w:rPr>
          <w:rFonts w:ascii="Times New Roman" w:eastAsia="Times New Roman" w:hAnsi="Times New Roman" w:cs="Times New Roman"/>
          <w:color w:val="auto"/>
          <w:sz w:val="24"/>
          <w:szCs w:val="24"/>
          <w:shd w:val="clear" w:color="auto" w:fill="FFFFFF"/>
          <w:lang w:val="ru-RU" w:eastAsia="ru-RU"/>
        </w:rPr>
        <w:t>4) прикладной бакалавриат - послесреднее образование, образовательные программы которого направлены на подготовку кадров с присуждением квалификации «прикладной бакалавр»;</w:t>
      </w:r>
    </w:p>
    <w:p w:rsidR="00BC02F8" w:rsidRPr="002B0893" w:rsidRDefault="00BC02F8" w:rsidP="002E645F">
      <w:pPr>
        <w:shd w:val="clear" w:color="auto" w:fill="FFFFFF"/>
        <w:tabs>
          <w:tab w:val="left" w:pos="993"/>
        </w:tabs>
        <w:spacing w:line="240" w:lineRule="auto"/>
        <w:ind w:firstLine="567"/>
        <w:jc w:val="both"/>
        <w:textAlignment w:val="baseline"/>
        <w:rPr>
          <w:rFonts w:ascii="Times New Roman" w:eastAsia="Times New Roman" w:hAnsi="Times New Roman" w:cs="Times New Roman"/>
          <w:color w:val="auto"/>
          <w:sz w:val="24"/>
          <w:szCs w:val="24"/>
          <w:shd w:val="clear" w:color="auto" w:fill="FFFFFF"/>
          <w:lang w:val="ru-RU" w:eastAsia="ru-RU"/>
        </w:rPr>
      </w:pPr>
      <w:r w:rsidRPr="002B0893">
        <w:rPr>
          <w:rFonts w:ascii="Times New Roman" w:eastAsia="Times New Roman" w:hAnsi="Times New Roman" w:cs="Times New Roman"/>
          <w:color w:val="auto"/>
          <w:sz w:val="24"/>
          <w:szCs w:val="24"/>
          <w:shd w:val="clear" w:color="auto" w:fill="FFFFFF"/>
          <w:lang w:val="ru-RU" w:eastAsia="ru-RU"/>
        </w:rPr>
        <w:t>5) прикладной бакалавр - квалификация, присуждаемая лицам, освоившим образовательные программы послесреднего образования;</w:t>
      </w:r>
    </w:p>
    <w:p w:rsidR="00BC02F8" w:rsidRPr="002B0893" w:rsidRDefault="002E645F" w:rsidP="00BC02F8">
      <w:pPr>
        <w:shd w:val="clear" w:color="auto" w:fill="FFFFFF"/>
        <w:tabs>
          <w:tab w:val="left" w:pos="993"/>
        </w:tabs>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2B0893">
        <w:rPr>
          <w:rFonts w:ascii="Times New Roman" w:eastAsia="Times New Roman" w:hAnsi="Times New Roman" w:cs="Times New Roman"/>
          <w:color w:val="auto"/>
          <w:sz w:val="24"/>
          <w:szCs w:val="24"/>
          <w:lang w:val="ru-RU" w:eastAsia="ko-KR"/>
        </w:rPr>
        <w:t>6</w:t>
      </w:r>
      <w:r w:rsidR="00BC02F8" w:rsidRPr="002B0893">
        <w:rPr>
          <w:rFonts w:ascii="Times New Roman" w:eastAsia="Times New Roman" w:hAnsi="Times New Roman" w:cs="Times New Roman"/>
          <w:color w:val="auto"/>
          <w:sz w:val="24"/>
          <w:szCs w:val="24"/>
          <w:lang w:val="ru-RU" w:eastAsia="ko-KR"/>
        </w:rPr>
        <w:t>) компетенция</w:t>
      </w:r>
      <w:r w:rsidR="00BC02F8" w:rsidRPr="002B0893">
        <w:rPr>
          <w:rFonts w:ascii="Times New Roman" w:eastAsia="Times New Roman" w:hAnsi="Times New Roman" w:cs="Times New Roman"/>
          <w:color w:val="auto"/>
          <w:sz w:val="24"/>
          <w:szCs w:val="24"/>
          <w:lang w:val="kk-KZ" w:eastAsia="ko-KR"/>
        </w:rPr>
        <w:t xml:space="preserve"> – </w:t>
      </w:r>
      <w:r w:rsidR="00BC02F8" w:rsidRPr="002B0893">
        <w:rPr>
          <w:rFonts w:ascii="Times New Roman" w:eastAsia="Times New Roman" w:hAnsi="Times New Roman" w:cs="Times New Roman"/>
          <w:color w:val="auto"/>
          <w:sz w:val="24"/>
          <w:szCs w:val="24"/>
          <w:lang w:val="ru-RU" w:eastAsia="ru-RU"/>
        </w:rPr>
        <w:t>способность специалиста действовать и решать определенную совокупность профессиональных задач на основе единства знаний, навыков, профессионального опыта;</w:t>
      </w:r>
    </w:p>
    <w:p w:rsidR="00BC02F8" w:rsidRPr="002B0893" w:rsidRDefault="002E645F" w:rsidP="002D3C6B">
      <w:pPr>
        <w:shd w:val="clear" w:color="auto" w:fill="FFFFFF"/>
        <w:tabs>
          <w:tab w:val="left" w:pos="851"/>
          <w:tab w:val="left" w:pos="993"/>
        </w:tabs>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2B0893">
        <w:rPr>
          <w:rFonts w:ascii="Times New Roman" w:eastAsia="Times New Roman" w:hAnsi="Times New Roman" w:cs="Times New Roman"/>
          <w:color w:val="auto"/>
          <w:sz w:val="24"/>
          <w:szCs w:val="24"/>
          <w:lang w:val="ru-RU" w:eastAsia="ru-RU"/>
        </w:rPr>
        <w:t>7</w:t>
      </w:r>
      <w:r w:rsidR="00BC02F8" w:rsidRPr="002B0893">
        <w:rPr>
          <w:rFonts w:ascii="Times New Roman" w:eastAsia="Times New Roman" w:hAnsi="Times New Roman" w:cs="Times New Roman"/>
          <w:color w:val="auto"/>
          <w:sz w:val="24"/>
          <w:szCs w:val="24"/>
          <w:lang w:val="ru-RU" w:eastAsia="ru-RU"/>
        </w:rPr>
        <w:t xml:space="preserve">) </w:t>
      </w:r>
      <w:r w:rsidR="00BC02F8" w:rsidRPr="002B0893">
        <w:rPr>
          <w:rFonts w:ascii="Times New Roman" w:eastAsia="Times New Roman" w:hAnsi="Times New Roman" w:cs="Times New Roman"/>
          <w:color w:val="auto"/>
          <w:sz w:val="24"/>
          <w:szCs w:val="24"/>
          <w:lang w:val="ru-RU" w:eastAsia="ko-KR"/>
        </w:rPr>
        <w:t>базовая компетенция (далее – БК)</w:t>
      </w:r>
      <w:r w:rsidR="00BC02F8" w:rsidRPr="002B0893">
        <w:rPr>
          <w:rFonts w:ascii="Times New Roman" w:eastAsia="Times New Roman" w:hAnsi="Times New Roman" w:cs="Times New Roman"/>
          <w:color w:val="auto"/>
          <w:sz w:val="24"/>
          <w:szCs w:val="24"/>
          <w:lang w:val="kk-KZ" w:eastAsia="ko-KR"/>
        </w:rPr>
        <w:t xml:space="preserve"> – </w:t>
      </w:r>
      <w:r w:rsidR="00BC02F8" w:rsidRPr="002B0893">
        <w:rPr>
          <w:rFonts w:ascii="Times New Roman" w:eastAsia="Times New Roman" w:hAnsi="Times New Roman" w:cs="Times New Roman"/>
          <w:color w:val="auto"/>
          <w:sz w:val="24"/>
          <w:szCs w:val="24"/>
          <w:lang w:val="ru-RU" w:eastAsia="ru-RU"/>
        </w:rPr>
        <w:t>способность управлять собой и собственной деятельностью, склонность к самомотивации и самоорганизации;</w:t>
      </w:r>
    </w:p>
    <w:p w:rsidR="00BC02F8" w:rsidRPr="002B0893" w:rsidRDefault="002E645F" w:rsidP="002D3C6B">
      <w:pPr>
        <w:shd w:val="clear" w:color="auto" w:fill="FFFFFF"/>
        <w:tabs>
          <w:tab w:val="left" w:pos="851"/>
          <w:tab w:val="left" w:pos="993"/>
        </w:tabs>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2B0893">
        <w:rPr>
          <w:rFonts w:ascii="Times New Roman" w:eastAsia="Times New Roman" w:hAnsi="Times New Roman" w:cs="Times New Roman"/>
          <w:color w:val="auto"/>
          <w:sz w:val="24"/>
          <w:szCs w:val="24"/>
          <w:lang w:val="ru-RU" w:eastAsia="ru-RU"/>
        </w:rPr>
        <w:t>8</w:t>
      </w:r>
      <w:r w:rsidR="00BC02F8" w:rsidRPr="002B0893">
        <w:rPr>
          <w:rFonts w:ascii="Times New Roman" w:eastAsia="Times New Roman" w:hAnsi="Times New Roman" w:cs="Times New Roman"/>
          <w:color w:val="auto"/>
          <w:sz w:val="24"/>
          <w:szCs w:val="24"/>
          <w:lang w:val="ru-RU" w:eastAsia="ru-RU"/>
        </w:rPr>
        <w:t xml:space="preserve">) </w:t>
      </w:r>
      <w:r w:rsidR="00BC02F8" w:rsidRPr="002B0893">
        <w:rPr>
          <w:rFonts w:ascii="Times New Roman" w:eastAsia="Times New Roman" w:hAnsi="Times New Roman" w:cs="Times New Roman"/>
          <w:color w:val="auto"/>
          <w:sz w:val="24"/>
          <w:szCs w:val="24"/>
          <w:lang w:val="ru-RU" w:eastAsia="ko-KR"/>
        </w:rPr>
        <w:t xml:space="preserve">профессиональная </w:t>
      </w:r>
      <w:r w:rsidR="00BC02F8" w:rsidRPr="002B0893">
        <w:rPr>
          <w:rFonts w:ascii="Times New Roman" w:eastAsia="Times New Roman" w:hAnsi="Times New Roman" w:cs="Times New Roman"/>
          <w:color w:val="auto"/>
          <w:sz w:val="24"/>
          <w:szCs w:val="24"/>
          <w:lang w:val="kk-KZ" w:eastAsia="ko-KR"/>
        </w:rPr>
        <w:t>к</w:t>
      </w:r>
      <w:r w:rsidR="00BC02F8" w:rsidRPr="002B0893">
        <w:rPr>
          <w:rFonts w:ascii="Times New Roman" w:eastAsia="Times New Roman" w:hAnsi="Times New Roman" w:cs="Times New Roman"/>
          <w:color w:val="auto"/>
          <w:sz w:val="24"/>
          <w:szCs w:val="24"/>
          <w:lang w:val="ru-RU" w:eastAsia="ko-KR"/>
        </w:rPr>
        <w:t>омпетенция (далее – ПК)</w:t>
      </w:r>
      <w:r w:rsidR="00BC02F8" w:rsidRPr="002B0893">
        <w:rPr>
          <w:rFonts w:ascii="Times New Roman" w:eastAsia="Times New Roman" w:hAnsi="Times New Roman" w:cs="Times New Roman"/>
          <w:color w:val="auto"/>
          <w:sz w:val="24"/>
          <w:szCs w:val="24"/>
          <w:lang w:val="kk-KZ" w:eastAsia="ko-KR"/>
        </w:rPr>
        <w:t xml:space="preserve"> – </w:t>
      </w:r>
      <w:r w:rsidR="00BC02F8" w:rsidRPr="002B0893">
        <w:rPr>
          <w:rFonts w:ascii="Times New Roman" w:eastAsia="Times New Roman" w:hAnsi="Times New Roman" w:cs="Times New Roman"/>
          <w:color w:val="auto"/>
          <w:sz w:val="24"/>
          <w:szCs w:val="24"/>
          <w:lang w:val="ru-RU" w:eastAsia="ru-RU"/>
        </w:rPr>
        <w:t xml:space="preserve">способность </w:t>
      </w:r>
      <w:r w:rsidR="00BC02F8" w:rsidRPr="002B0893">
        <w:rPr>
          <w:rFonts w:ascii="Times New Roman" w:eastAsia="Times New Roman" w:hAnsi="Times New Roman" w:cs="Times New Roman"/>
          <w:color w:val="auto"/>
          <w:sz w:val="24"/>
          <w:szCs w:val="24"/>
          <w:lang w:val="kk-KZ" w:eastAsia="ru-RU"/>
        </w:rPr>
        <w:t>с</w:t>
      </w:r>
      <w:r w:rsidR="00BC02F8" w:rsidRPr="002B0893">
        <w:rPr>
          <w:rFonts w:ascii="Times New Roman" w:eastAsia="Times New Roman" w:hAnsi="Times New Roman" w:cs="Times New Roman"/>
          <w:color w:val="auto"/>
          <w:sz w:val="24"/>
          <w:szCs w:val="24"/>
          <w:lang w:val="ru-RU" w:eastAsia="ru-RU"/>
        </w:rPr>
        <w:t>пециалиста решать совокупность профессиональных задач на основе знаний, умений и навыков, а также личностных качеств, позволяющих эффективно осуществлять профессиональную деятельность;</w:t>
      </w:r>
    </w:p>
    <w:p w:rsidR="00662CA8" w:rsidRPr="002B0893" w:rsidRDefault="002D3C6B" w:rsidP="002D3C6B">
      <w:pPr>
        <w:tabs>
          <w:tab w:val="left" w:pos="851"/>
        </w:tabs>
        <w:spacing w:line="240" w:lineRule="auto"/>
        <w:ind w:firstLine="567"/>
        <w:jc w:val="both"/>
        <w:rPr>
          <w:rFonts w:ascii="Times New Roman" w:eastAsia="Times New Roman" w:hAnsi="Times New Roman" w:cs="Times New Roman"/>
          <w:color w:val="auto"/>
          <w:sz w:val="24"/>
          <w:szCs w:val="24"/>
          <w:lang w:val="ru-RU" w:eastAsia="en-US"/>
        </w:rPr>
      </w:pPr>
      <w:bookmarkStart w:id="1" w:name="z1417"/>
      <w:r w:rsidRPr="002B0893">
        <w:rPr>
          <w:rFonts w:ascii="Times New Roman" w:eastAsia="Times New Roman" w:hAnsi="Times New Roman" w:cs="Times New Roman"/>
          <w:color w:val="auto"/>
          <w:sz w:val="24"/>
          <w:szCs w:val="24"/>
          <w:lang w:val="ru-RU" w:eastAsia="en-US"/>
        </w:rPr>
        <w:t>9</w:t>
      </w:r>
      <w:r w:rsidR="00662CA8" w:rsidRPr="002B0893">
        <w:rPr>
          <w:rFonts w:ascii="Times New Roman" w:eastAsia="Times New Roman" w:hAnsi="Times New Roman" w:cs="Times New Roman"/>
          <w:color w:val="auto"/>
          <w:sz w:val="24"/>
          <w:szCs w:val="24"/>
          <w:lang w:val="ru-RU" w:eastAsia="en-US"/>
        </w:rPr>
        <w:t>) критерии оценки – показатели для принятия решения по оцениванию результатов обучения на соответствие предъявленным требованиям к компетентности;</w:t>
      </w:r>
    </w:p>
    <w:bookmarkEnd w:id="1"/>
    <w:p w:rsidR="00BC02F8" w:rsidRPr="002B0893" w:rsidRDefault="002D3C6B" w:rsidP="00BC02F8">
      <w:pPr>
        <w:shd w:val="clear" w:color="auto" w:fill="FFFFFF"/>
        <w:tabs>
          <w:tab w:val="left" w:pos="993"/>
        </w:tabs>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2B0893">
        <w:rPr>
          <w:rFonts w:ascii="Times New Roman" w:eastAsia="Times New Roman" w:hAnsi="Times New Roman" w:cs="Times New Roman"/>
          <w:color w:val="auto"/>
          <w:sz w:val="24"/>
          <w:szCs w:val="24"/>
          <w:lang w:val="ru-RU" w:eastAsia="ko-KR"/>
        </w:rPr>
        <w:t>10</w:t>
      </w:r>
      <w:r w:rsidR="00BC02F8" w:rsidRPr="002B0893">
        <w:rPr>
          <w:rFonts w:ascii="Times New Roman" w:eastAsia="Times New Roman" w:hAnsi="Times New Roman" w:cs="Times New Roman"/>
          <w:color w:val="auto"/>
          <w:sz w:val="24"/>
          <w:szCs w:val="24"/>
          <w:lang w:val="ru-RU" w:eastAsia="ko-KR"/>
        </w:rPr>
        <w:t>) типовой учебный план</w:t>
      </w:r>
      <w:r w:rsidR="00BC02F8" w:rsidRPr="002B0893">
        <w:rPr>
          <w:rFonts w:ascii="Times New Roman" w:eastAsia="Times New Roman" w:hAnsi="Times New Roman" w:cs="Times New Roman"/>
          <w:color w:val="auto"/>
          <w:sz w:val="24"/>
          <w:szCs w:val="24"/>
          <w:lang w:val="kk-KZ" w:eastAsia="ko-KR"/>
        </w:rPr>
        <w:t xml:space="preserve"> – </w:t>
      </w:r>
      <w:r w:rsidR="00BC02F8" w:rsidRPr="002B0893">
        <w:rPr>
          <w:rFonts w:ascii="Times New Roman" w:eastAsia="Times New Roman" w:hAnsi="Times New Roman" w:cs="Times New Roman"/>
          <w:color w:val="auto"/>
          <w:sz w:val="24"/>
          <w:szCs w:val="24"/>
          <w:lang w:val="ru-RU" w:eastAsia="ru-RU"/>
        </w:rPr>
        <w:t>документ, разработанный на основе модели учебного плана, устанавливающий перечень и объем учебных дисциплин применительно к специальностям и квалификациям, срокам обучения в организациях послесреднего образования;</w:t>
      </w:r>
    </w:p>
    <w:p w:rsidR="00662CA8" w:rsidRPr="002B0893" w:rsidRDefault="00BC02F8" w:rsidP="00090FA8">
      <w:pPr>
        <w:spacing w:line="240" w:lineRule="auto"/>
        <w:ind w:firstLine="567"/>
        <w:jc w:val="both"/>
        <w:rPr>
          <w:rFonts w:ascii="Times New Roman" w:eastAsia="Times New Roman" w:hAnsi="Times New Roman" w:cs="Times New Roman"/>
          <w:color w:val="auto"/>
          <w:sz w:val="24"/>
          <w:szCs w:val="24"/>
          <w:lang w:val="ru-RU" w:eastAsia="en-US"/>
        </w:rPr>
      </w:pPr>
      <w:r w:rsidRPr="002B0893">
        <w:rPr>
          <w:rFonts w:ascii="Times New Roman" w:eastAsia="Times New Roman" w:hAnsi="Times New Roman" w:cs="Times New Roman"/>
          <w:color w:val="auto"/>
          <w:sz w:val="24"/>
          <w:szCs w:val="24"/>
          <w:lang w:val="ru-RU" w:eastAsia="ru-RU"/>
        </w:rPr>
        <w:t>1</w:t>
      </w:r>
      <w:r w:rsidR="002D3C6B" w:rsidRPr="002B0893">
        <w:rPr>
          <w:rFonts w:ascii="Times New Roman" w:eastAsia="Times New Roman" w:hAnsi="Times New Roman" w:cs="Times New Roman"/>
          <w:color w:val="auto"/>
          <w:sz w:val="24"/>
          <w:szCs w:val="24"/>
          <w:lang w:val="ru-RU" w:eastAsia="ru-RU"/>
        </w:rPr>
        <w:t>1</w:t>
      </w:r>
      <w:r w:rsidRPr="002B0893">
        <w:rPr>
          <w:rFonts w:ascii="Times New Roman" w:eastAsia="Times New Roman" w:hAnsi="Times New Roman" w:cs="Times New Roman"/>
          <w:color w:val="auto"/>
          <w:sz w:val="24"/>
          <w:szCs w:val="24"/>
          <w:lang w:val="ru-RU" w:eastAsia="ru-RU"/>
        </w:rPr>
        <w:t xml:space="preserve">) </w:t>
      </w:r>
      <w:r w:rsidRPr="002B0893">
        <w:rPr>
          <w:rFonts w:ascii="Times New Roman" w:eastAsia="Times New Roman" w:hAnsi="Times New Roman" w:cs="Times New Roman"/>
          <w:color w:val="auto"/>
          <w:sz w:val="24"/>
          <w:szCs w:val="24"/>
          <w:lang w:val="ru-RU" w:eastAsia="ko-KR"/>
        </w:rPr>
        <w:t>рабочий учебный план</w:t>
      </w:r>
      <w:r w:rsidRPr="002B0893">
        <w:rPr>
          <w:rFonts w:ascii="Times New Roman" w:eastAsia="Times New Roman" w:hAnsi="Times New Roman" w:cs="Times New Roman"/>
          <w:color w:val="auto"/>
          <w:sz w:val="24"/>
          <w:szCs w:val="24"/>
          <w:lang w:val="kk-KZ" w:eastAsia="ko-KR"/>
        </w:rPr>
        <w:t xml:space="preserve"> – </w:t>
      </w:r>
      <w:r w:rsidR="00090FA8" w:rsidRPr="002B0893">
        <w:rPr>
          <w:rFonts w:ascii="Times New Roman" w:eastAsia="Times New Roman" w:hAnsi="Times New Roman" w:cs="Times New Roman"/>
          <w:color w:val="auto"/>
          <w:sz w:val="24"/>
          <w:szCs w:val="24"/>
          <w:lang w:val="ru-RU" w:eastAsia="en-US"/>
        </w:rPr>
        <w:t>документ, разрабатываемый организацией послесреднего образования на основе типового учебного плана или настоящего стандарта, регламентирующий перечень, последовательность изучения и объем учебных дисциплин и (или) модулей, формы контроля</w:t>
      </w:r>
      <w:r w:rsidR="00662CA8" w:rsidRPr="002B0893">
        <w:rPr>
          <w:rFonts w:ascii="Times New Roman" w:eastAsia="Times New Roman" w:hAnsi="Times New Roman" w:cs="Times New Roman"/>
          <w:color w:val="auto"/>
          <w:sz w:val="24"/>
          <w:szCs w:val="24"/>
          <w:lang w:val="ru-RU" w:eastAsia="en-US"/>
        </w:rPr>
        <w:t>;</w:t>
      </w:r>
    </w:p>
    <w:p w:rsidR="00090FA8" w:rsidRPr="002B0893" w:rsidRDefault="00BC02F8" w:rsidP="00090FA8">
      <w:pPr>
        <w:spacing w:line="240" w:lineRule="auto"/>
        <w:ind w:firstLine="567"/>
        <w:jc w:val="both"/>
        <w:rPr>
          <w:rFonts w:ascii="Times New Roman" w:eastAsia="Times New Roman" w:hAnsi="Times New Roman" w:cs="Times New Roman"/>
          <w:color w:val="auto"/>
          <w:sz w:val="24"/>
          <w:szCs w:val="24"/>
          <w:lang w:val="ru-RU" w:eastAsia="en-US"/>
        </w:rPr>
      </w:pPr>
      <w:r w:rsidRPr="002B0893">
        <w:rPr>
          <w:rFonts w:ascii="Times New Roman" w:eastAsia="Times New Roman" w:hAnsi="Times New Roman" w:cs="Times New Roman"/>
          <w:color w:val="auto"/>
          <w:sz w:val="24"/>
          <w:szCs w:val="24"/>
          <w:lang w:val="ru-RU" w:eastAsia="ru-RU"/>
        </w:rPr>
        <w:t>1</w:t>
      </w:r>
      <w:r w:rsidR="002D3C6B" w:rsidRPr="002B0893">
        <w:rPr>
          <w:rFonts w:ascii="Times New Roman" w:eastAsia="Times New Roman" w:hAnsi="Times New Roman" w:cs="Times New Roman"/>
          <w:color w:val="auto"/>
          <w:sz w:val="24"/>
          <w:szCs w:val="24"/>
          <w:lang w:val="ru-RU" w:eastAsia="ru-RU"/>
        </w:rPr>
        <w:t>2</w:t>
      </w:r>
      <w:r w:rsidRPr="002B0893">
        <w:rPr>
          <w:rFonts w:ascii="Times New Roman" w:eastAsia="Times New Roman" w:hAnsi="Times New Roman" w:cs="Times New Roman"/>
          <w:color w:val="auto"/>
          <w:sz w:val="24"/>
          <w:szCs w:val="24"/>
          <w:lang w:val="ru-RU" w:eastAsia="ru-RU"/>
        </w:rPr>
        <w:t xml:space="preserve">) </w:t>
      </w:r>
      <w:r w:rsidR="00090FA8" w:rsidRPr="002B0893">
        <w:rPr>
          <w:rFonts w:ascii="Times New Roman" w:eastAsia="Times New Roman" w:hAnsi="Times New Roman" w:cs="Times New Roman"/>
          <w:color w:val="auto"/>
          <w:sz w:val="24"/>
          <w:szCs w:val="24"/>
          <w:lang w:val="ru-RU" w:eastAsia="en-US"/>
        </w:rPr>
        <w:t xml:space="preserve">рабочая учебная программа (силлабус) – документ, разрабатываемый организацией образования для конкретной дисциплины и (или) модуля рабочего учебного плана; </w:t>
      </w:r>
    </w:p>
    <w:p w:rsidR="00090FA8" w:rsidRPr="002B0893" w:rsidRDefault="00BC02F8" w:rsidP="00090FA8">
      <w:pPr>
        <w:shd w:val="clear" w:color="auto" w:fill="FFFFFF"/>
        <w:spacing w:line="240" w:lineRule="auto"/>
        <w:ind w:firstLine="567"/>
        <w:jc w:val="both"/>
        <w:textAlignment w:val="baseline"/>
        <w:rPr>
          <w:rFonts w:ascii="Times New Roman" w:eastAsia="Times New Roman" w:hAnsi="Times New Roman" w:cs="Times New Roman"/>
          <w:color w:val="auto"/>
          <w:sz w:val="24"/>
          <w:szCs w:val="24"/>
          <w:lang w:val="kk-KZ" w:eastAsia="ru-RU"/>
        </w:rPr>
      </w:pPr>
      <w:r w:rsidRPr="002B0893">
        <w:rPr>
          <w:rFonts w:ascii="Times New Roman" w:eastAsia="Times New Roman" w:hAnsi="Times New Roman" w:cs="Times New Roman"/>
          <w:color w:val="auto"/>
          <w:sz w:val="24"/>
          <w:szCs w:val="24"/>
          <w:lang w:val="kk-KZ" w:eastAsia="ru-RU"/>
        </w:rPr>
        <w:t>1</w:t>
      </w:r>
      <w:r w:rsidR="00090FA8" w:rsidRPr="002B0893">
        <w:rPr>
          <w:rFonts w:ascii="Times New Roman" w:eastAsia="Times New Roman" w:hAnsi="Times New Roman" w:cs="Times New Roman"/>
          <w:color w:val="auto"/>
          <w:sz w:val="24"/>
          <w:szCs w:val="24"/>
          <w:lang w:val="kk-KZ" w:eastAsia="ru-RU"/>
        </w:rPr>
        <w:t>3</w:t>
      </w:r>
      <w:r w:rsidRPr="002B0893">
        <w:rPr>
          <w:rFonts w:ascii="Times New Roman" w:eastAsia="Times New Roman" w:hAnsi="Times New Roman" w:cs="Times New Roman"/>
          <w:color w:val="auto"/>
          <w:sz w:val="24"/>
          <w:szCs w:val="24"/>
          <w:lang w:val="kk-KZ" w:eastAsia="ru-RU"/>
        </w:rPr>
        <w:t>) модуль </w:t>
      </w:r>
      <w:r w:rsidRPr="002B0893">
        <w:rPr>
          <w:rFonts w:ascii="Times New Roman" w:eastAsia="Times New Roman" w:hAnsi="Times New Roman" w:cs="Times New Roman"/>
          <w:color w:val="auto"/>
          <w:sz w:val="24"/>
          <w:szCs w:val="24"/>
          <w:lang w:val="ru-RU" w:eastAsia="ru-RU"/>
        </w:rPr>
        <w:t>–</w:t>
      </w:r>
      <w:r w:rsidRPr="002B0893">
        <w:rPr>
          <w:rFonts w:ascii="Times New Roman" w:eastAsia="Times New Roman" w:hAnsi="Times New Roman" w:cs="Times New Roman"/>
          <w:color w:val="auto"/>
          <w:sz w:val="24"/>
          <w:szCs w:val="24"/>
          <w:lang w:val="kk-KZ" w:eastAsia="ru-RU"/>
        </w:rPr>
        <w:t> независимый, самодостаточный и полный раздел образовательной программы или период обучения;</w:t>
      </w:r>
      <w:bookmarkStart w:id="2" w:name="z1425"/>
    </w:p>
    <w:p w:rsidR="00090FA8" w:rsidRPr="002B0893" w:rsidRDefault="00090FA8" w:rsidP="00090FA8">
      <w:pPr>
        <w:spacing w:line="240" w:lineRule="auto"/>
        <w:ind w:firstLine="567"/>
        <w:jc w:val="both"/>
        <w:rPr>
          <w:rFonts w:ascii="Times New Roman" w:eastAsia="Times New Roman" w:hAnsi="Times New Roman" w:cs="Times New Roman"/>
          <w:color w:val="auto"/>
          <w:sz w:val="24"/>
          <w:szCs w:val="24"/>
          <w:lang w:val="ru-RU" w:eastAsia="en-US"/>
        </w:rPr>
      </w:pPr>
      <w:r w:rsidRPr="002B0893">
        <w:rPr>
          <w:rFonts w:ascii="Times New Roman" w:eastAsia="Times New Roman" w:hAnsi="Times New Roman" w:cs="Times New Roman"/>
          <w:color w:val="auto"/>
          <w:sz w:val="24"/>
          <w:szCs w:val="24"/>
          <w:lang w:val="ru-RU" w:eastAsia="en-US"/>
        </w:rPr>
        <w:t>14) модульное обучение – способ организации учебного процесса на основе освоения модульных образовательных программ;</w:t>
      </w:r>
    </w:p>
    <w:p w:rsidR="00090FA8" w:rsidRPr="002B0893" w:rsidRDefault="00090FA8" w:rsidP="00090FA8">
      <w:pPr>
        <w:spacing w:line="240" w:lineRule="auto"/>
        <w:ind w:firstLine="567"/>
        <w:jc w:val="both"/>
        <w:rPr>
          <w:rFonts w:ascii="Times New Roman" w:eastAsia="Times New Roman" w:hAnsi="Times New Roman" w:cs="Times New Roman"/>
          <w:color w:val="auto"/>
          <w:sz w:val="24"/>
          <w:szCs w:val="24"/>
          <w:lang w:val="ru-RU" w:eastAsia="en-US"/>
        </w:rPr>
      </w:pPr>
      <w:r w:rsidRPr="002B0893">
        <w:rPr>
          <w:rFonts w:ascii="Times New Roman" w:eastAsia="Times New Roman" w:hAnsi="Times New Roman" w:cs="Times New Roman"/>
          <w:color w:val="auto"/>
          <w:sz w:val="24"/>
          <w:szCs w:val="24"/>
          <w:lang w:val="ru-RU" w:eastAsia="en-US"/>
        </w:rPr>
        <w:t>15) обязательный компонент – перечень учебных дисциплин и (или) модулей и соответствующих минимальных объемов кредитов, установленных типовым учебным планом и изучаемых обучающимся в обязательном порядке по программе обучения;</w:t>
      </w:r>
    </w:p>
    <w:p w:rsidR="00662CA8" w:rsidRPr="002B0893" w:rsidRDefault="00662CA8" w:rsidP="00090FA8">
      <w:pPr>
        <w:tabs>
          <w:tab w:val="left" w:pos="851"/>
        </w:tabs>
        <w:autoSpaceDE w:val="0"/>
        <w:spacing w:line="240" w:lineRule="auto"/>
        <w:ind w:firstLine="567"/>
        <w:jc w:val="both"/>
        <w:rPr>
          <w:rFonts w:ascii="Times New Roman" w:eastAsia="Times New Roman" w:hAnsi="Times New Roman" w:cs="Times New Roman"/>
          <w:color w:val="auto"/>
          <w:sz w:val="24"/>
          <w:szCs w:val="24"/>
          <w:lang w:val="ru-RU" w:eastAsia="en-US"/>
        </w:rPr>
      </w:pPr>
      <w:r w:rsidRPr="002B0893">
        <w:rPr>
          <w:rFonts w:ascii="Times New Roman" w:eastAsia="Times New Roman" w:hAnsi="Times New Roman" w:cs="Times New Roman"/>
          <w:color w:val="auto"/>
          <w:sz w:val="24"/>
          <w:szCs w:val="24"/>
          <w:lang w:val="ru-RU" w:eastAsia="en-US"/>
        </w:rPr>
        <w:lastRenderedPageBreak/>
        <w:t>1</w:t>
      </w:r>
      <w:r w:rsidR="00090FA8" w:rsidRPr="002B0893">
        <w:rPr>
          <w:rFonts w:ascii="Times New Roman" w:eastAsia="Times New Roman" w:hAnsi="Times New Roman" w:cs="Times New Roman"/>
          <w:color w:val="auto"/>
          <w:sz w:val="24"/>
          <w:szCs w:val="24"/>
          <w:lang w:val="ru-RU" w:eastAsia="en-US"/>
        </w:rPr>
        <w:t>6</w:t>
      </w:r>
      <w:r w:rsidRPr="002B0893">
        <w:rPr>
          <w:rFonts w:ascii="Times New Roman" w:eastAsia="Times New Roman" w:hAnsi="Times New Roman" w:cs="Times New Roman"/>
          <w:color w:val="auto"/>
          <w:sz w:val="24"/>
          <w:szCs w:val="24"/>
          <w:lang w:val="ru-RU" w:eastAsia="en-US"/>
        </w:rPr>
        <w:t xml:space="preserve">) кредит – </w:t>
      </w:r>
      <w:r w:rsidR="002E334B" w:rsidRPr="002B0893">
        <w:rPr>
          <w:rFonts w:ascii="Times New Roman" w:eastAsia="Times New Roman" w:hAnsi="Times New Roman" w:cs="Times New Roman"/>
          <w:color w:val="auto"/>
          <w:sz w:val="24"/>
          <w:szCs w:val="24"/>
          <w:lang w:val="ru-RU" w:eastAsia="en-US"/>
        </w:rPr>
        <w:t>унифицированная единица измерения объема учебной работы обучающегося (преподавателя)</w:t>
      </w:r>
      <w:r w:rsidRPr="002B0893">
        <w:rPr>
          <w:rFonts w:ascii="Times New Roman" w:eastAsia="Times New Roman" w:hAnsi="Times New Roman" w:cs="Times New Roman"/>
          <w:color w:val="auto"/>
          <w:sz w:val="24"/>
          <w:szCs w:val="24"/>
          <w:lang w:val="ru-RU" w:eastAsia="en-US"/>
        </w:rPr>
        <w:t xml:space="preserve">; </w:t>
      </w:r>
    </w:p>
    <w:bookmarkEnd w:id="2"/>
    <w:p w:rsidR="00BC02F8" w:rsidRPr="002B0893" w:rsidRDefault="002E645F" w:rsidP="00090FA8">
      <w:pPr>
        <w:tabs>
          <w:tab w:val="left" w:pos="767"/>
        </w:tabs>
        <w:suppressAutoHyphens/>
        <w:autoSpaceDE w:val="0"/>
        <w:spacing w:line="240" w:lineRule="auto"/>
        <w:ind w:firstLine="567"/>
        <w:jc w:val="both"/>
        <w:rPr>
          <w:rFonts w:ascii="Times New Roman" w:eastAsia="Times New Roman" w:hAnsi="Times New Roman" w:cs="Times New Roman"/>
          <w:color w:val="auto"/>
          <w:sz w:val="24"/>
          <w:szCs w:val="24"/>
          <w:lang w:val="kk-KZ" w:eastAsia="ar-SA"/>
        </w:rPr>
      </w:pPr>
      <w:r w:rsidRPr="002B0893">
        <w:rPr>
          <w:rFonts w:ascii="Times New Roman" w:eastAsia="Times New Roman" w:hAnsi="Times New Roman" w:cs="Times New Roman"/>
          <w:color w:val="auto"/>
          <w:sz w:val="24"/>
          <w:szCs w:val="24"/>
          <w:lang w:val="ru-RU" w:eastAsia="ar-SA"/>
        </w:rPr>
        <w:t>1</w:t>
      </w:r>
      <w:r w:rsidR="00090FA8" w:rsidRPr="002B0893">
        <w:rPr>
          <w:rFonts w:ascii="Times New Roman" w:eastAsia="Times New Roman" w:hAnsi="Times New Roman" w:cs="Times New Roman"/>
          <w:color w:val="auto"/>
          <w:sz w:val="24"/>
          <w:szCs w:val="24"/>
          <w:lang w:val="ru-RU" w:eastAsia="ar-SA"/>
        </w:rPr>
        <w:t>7</w:t>
      </w:r>
      <w:r w:rsidR="00BC02F8" w:rsidRPr="002B0893">
        <w:rPr>
          <w:rFonts w:ascii="Times New Roman" w:eastAsia="Times New Roman" w:hAnsi="Times New Roman" w:cs="Times New Roman"/>
          <w:color w:val="auto"/>
          <w:sz w:val="24"/>
          <w:szCs w:val="24"/>
          <w:lang w:val="ru-RU" w:eastAsia="ar-SA"/>
        </w:rPr>
        <w:t xml:space="preserve">) кредитная технология обучения – </w:t>
      </w:r>
      <w:r w:rsidR="002E334B" w:rsidRPr="002B0893">
        <w:rPr>
          <w:rFonts w:ascii="Times New Roman" w:eastAsia="Times New Roman" w:hAnsi="Times New Roman" w:cs="Times New Roman"/>
          <w:color w:val="auto"/>
          <w:sz w:val="24"/>
          <w:szCs w:val="24"/>
          <w:lang w:val="ru-RU" w:eastAsia="en-US"/>
        </w:rPr>
        <w:t>обучение на основе выбора и самостоятельного планирования обучающимся последовательности изучения дисциплин и (или) модулей с накоплением кредитов</w:t>
      </w:r>
      <w:r w:rsidR="00BC02F8" w:rsidRPr="002B0893">
        <w:rPr>
          <w:rFonts w:ascii="Times New Roman" w:eastAsia="Times New Roman" w:hAnsi="Times New Roman" w:cs="Times New Roman"/>
          <w:color w:val="auto"/>
          <w:sz w:val="24"/>
          <w:szCs w:val="24"/>
          <w:lang w:val="ru-RU" w:eastAsia="ar-SA"/>
        </w:rPr>
        <w:t>;</w:t>
      </w:r>
    </w:p>
    <w:p w:rsidR="00BC02F8" w:rsidRPr="002B0893" w:rsidRDefault="002E645F" w:rsidP="00BC02F8">
      <w:pPr>
        <w:spacing w:line="240" w:lineRule="auto"/>
        <w:ind w:firstLine="567"/>
        <w:jc w:val="both"/>
        <w:rPr>
          <w:rFonts w:ascii="Times New Roman" w:eastAsia="Consolas" w:hAnsi="Times New Roman" w:cs="Times New Roman"/>
          <w:color w:val="auto"/>
          <w:sz w:val="24"/>
          <w:szCs w:val="24"/>
          <w:lang w:val="ru-RU" w:eastAsia="en-US"/>
        </w:rPr>
      </w:pPr>
      <w:r w:rsidRPr="002B0893">
        <w:rPr>
          <w:rFonts w:ascii="Times New Roman" w:eastAsia="Consolas" w:hAnsi="Times New Roman" w:cs="Times New Roman"/>
          <w:color w:val="auto"/>
          <w:sz w:val="24"/>
          <w:szCs w:val="24"/>
          <w:lang w:val="ru-RU" w:eastAsia="en-US"/>
        </w:rPr>
        <w:t>1</w:t>
      </w:r>
      <w:r w:rsidR="00090FA8" w:rsidRPr="002B0893">
        <w:rPr>
          <w:rFonts w:ascii="Times New Roman" w:eastAsia="Consolas" w:hAnsi="Times New Roman" w:cs="Times New Roman"/>
          <w:color w:val="auto"/>
          <w:sz w:val="24"/>
          <w:szCs w:val="24"/>
          <w:lang w:val="ru-RU" w:eastAsia="en-US"/>
        </w:rPr>
        <w:t>8</w:t>
      </w:r>
      <w:r w:rsidR="00BC02F8" w:rsidRPr="002B0893">
        <w:rPr>
          <w:rFonts w:ascii="Times New Roman" w:eastAsia="Consolas" w:hAnsi="Times New Roman" w:cs="Times New Roman"/>
          <w:color w:val="auto"/>
          <w:sz w:val="24"/>
          <w:szCs w:val="24"/>
          <w:lang w:val="ru-RU" w:eastAsia="en-US"/>
        </w:rPr>
        <w:t xml:space="preserve">) дипломная работа – </w:t>
      </w:r>
      <w:r w:rsidR="002E334B" w:rsidRPr="002B0893">
        <w:rPr>
          <w:rFonts w:ascii="Times New Roman" w:eastAsia="Times New Roman" w:hAnsi="Times New Roman" w:cs="Times New Roman"/>
          <w:color w:val="auto"/>
          <w:sz w:val="24"/>
          <w:szCs w:val="24"/>
          <w:lang w:val="ru-RU" w:eastAsia="en-US"/>
        </w:rPr>
        <w:t>самостоятельная</w:t>
      </w:r>
      <w:r w:rsidR="002E334B" w:rsidRPr="002B0893">
        <w:rPr>
          <w:rFonts w:ascii="Times New Roman" w:eastAsia="Times New Roman" w:hAnsi="Times New Roman" w:cs="Times New Roman"/>
          <w:color w:val="auto"/>
          <w:sz w:val="24"/>
          <w:szCs w:val="24"/>
          <w:lang w:val="en-US" w:eastAsia="en-US"/>
        </w:rPr>
        <w:t> </w:t>
      </w:r>
      <w:r w:rsidR="002E334B" w:rsidRPr="002B0893">
        <w:rPr>
          <w:rFonts w:ascii="Times New Roman" w:eastAsia="Times New Roman" w:hAnsi="Times New Roman" w:cs="Times New Roman"/>
          <w:color w:val="auto"/>
          <w:sz w:val="24"/>
          <w:szCs w:val="24"/>
          <w:lang w:val="ru-RU" w:eastAsia="en-US"/>
        </w:rPr>
        <w:t>творческая работа</w:t>
      </w:r>
      <w:r w:rsidR="002E334B" w:rsidRPr="002B0893">
        <w:rPr>
          <w:rFonts w:ascii="Times New Roman" w:eastAsia="Times New Roman" w:hAnsi="Times New Roman" w:cs="Times New Roman"/>
          <w:color w:val="auto"/>
          <w:sz w:val="24"/>
          <w:szCs w:val="24"/>
          <w:lang w:val="en-US" w:eastAsia="en-US"/>
        </w:rPr>
        <w:t> </w:t>
      </w:r>
      <w:r w:rsidR="002E334B" w:rsidRPr="002B0893">
        <w:rPr>
          <w:rFonts w:ascii="Times New Roman" w:eastAsia="Times New Roman" w:hAnsi="Times New Roman" w:cs="Times New Roman"/>
          <w:color w:val="auto"/>
          <w:sz w:val="24"/>
          <w:szCs w:val="24"/>
          <w:lang w:val="ru-RU" w:eastAsia="en-US"/>
        </w:rPr>
        <w:t>студентов, представляющая собой обобщение результатов освоения обучающимся образовательной программы послесреднего образования</w:t>
      </w:r>
      <w:r w:rsidR="00BC02F8" w:rsidRPr="002B0893">
        <w:rPr>
          <w:rFonts w:ascii="Times New Roman" w:eastAsia="Consolas" w:hAnsi="Times New Roman" w:cs="Times New Roman"/>
          <w:color w:val="auto"/>
          <w:sz w:val="24"/>
          <w:szCs w:val="24"/>
          <w:lang w:val="ru-RU" w:eastAsia="en-US"/>
        </w:rPr>
        <w:t>;</w:t>
      </w:r>
    </w:p>
    <w:p w:rsidR="00BC02F8" w:rsidRPr="002B0893" w:rsidRDefault="002E645F" w:rsidP="00BC02F8">
      <w:pPr>
        <w:spacing w:line="240" w:lineRule="auto"/>
        <w:ind w:firstLine="567"/>
        <w:jc w:val="both"/>
        <w:rPr>
          <w:rFonts w:ascii="Times New Roman" w:hAnsi="Times New Roman" w:cs="Times New Roman"/>
          <w:color w:val="auto"/>
          <w:sz w:val="24"/>
          <w:szCs w:val="24"/>
          <w:lang w:val="ru-RU"/>
        </w:rPr>
      </w:pPr>
      <w:r w:rsidRPr="002B0893">
        <w:rPr>
          <w:rFonts w:ascii="Times New Roman" w:eastAsia="Times New Roman" w:hAnsi="Times New Roman" w:cs="Times New Roman"/>
          <w:color w:val="auto"/>
          <w:sz w:val="24"/>
          <w:szCs w:val="24"/>
          <w:lang w:val="ru-RU" w:eastAsia="ru-RU"/>
        </w:rPr>
        <w:t>1</w:t>
      </w:r>
      <w:r w:rsidR="00090FA8" w:rsidRPr="002B0893">
        <w:rPr>
          <w:rFonts w:ascii="Times New Roman" w:eastAsia="Times New Roman" w:hAnsi="Times New Roman" w:cs="Times New Roman"/>
          <w:color w:val="auto"/>
          <w:sz w:val="24"/>
          <w:szCs w:val="24"/>
          <w:lang w:val="ru-RU" w:eastAsia="ru-RU"/>
        </w:rPr>
        <w:t>9</w:t>
      </w:r>
      <w:r w:rsidR="00BC02F8" w:rsidRPr="002B0893">
        <w:rPr>
          <w:rFonts w:ascii="Times New Roman" w:eastAsia="Times New Roman" w:hAnsi="Times New Roman" w:cs="Times New Roman"/>
          <w:color w:val="auto"/>
          <w:sz w:val="24"/>
          <w:szCs w:val="24"/>
          <w:lang w:val="ru-RU" w:eastAsia="ru-RU"/>
        </w:rPr>
        <w:t>) клиническая практика</w:t>
      </w:r>
      <w:r w:rsidR="00BC02F8" w:rsidRPr="002B0893">
        <w:rPr>
          <w:rFonts w:ascii="Times New Roman" w:eastAsia="Times New Roman" w:hAnsi="Times New Roman" w:cs="Times New Roman"/>
          <w:color w:val="auto"/>
          <w:sz w:val="24"/>
          <w:szCs w:val="24"/>
          <w:lang w:val="kk-KZ" w:eastAsia="ru-RU"/>
        </w:rPr>
        <w:t xml:space="preserve"> –</w:t>
      </w:r>
      <w:r w:rsidR="00BC02F8" w:rsidRPr="002B0893">
        <w:rPr>
          <w:rFonts w:ascii="Times New Roman" w:hAnsi="Times New Roman" w:cs="Times New Roman"/>
          <w:color w:val="auto"/>
          <w:sz w:val="24"/>
          <w:szCs w:val="24"/>
          <w:lang w:val="ru-RU"/>
        </w:rPr>
        <w:t xml:space="preserve"> этап обучения, на котором студент, в составе команды, и с непосредственным доступом к здоровому или больному индивидууму и/или группе индивидов, учится организовывать, выполнять и оценивать необходимый сестринский уход, опираясь на полученные в ходе обучения знания, навыки и компетенции;</w:t>
      </w:r>
    </w:p>
    <w:p w:rsidR="00BC02F8" w:rsidRPr="002B0893" w:rsidRDefault="00090FA8" w:rsidP="00BC02F8">
      <w:pPr>
        <w:shd w:val="clear" w:color="auto" w:fill="FFFFFF"/>
        <w:spacing w:line="240" w:lineRule="auto"/>
        <w:ind w:firstLine="567"/>
        <w:jc w:val="both"/>
        <w:textAlignment w:val="baseline"/>
        <w:rPr>
          <w:rFonts w:ascii="Times New Roman" w:eastAsia="Times New Roman" w:hAnsi="Times New Roman" w:cs="Times New Roman"/>
          <w:color w:val="auto"/>
          <w:sz w:val="24"/>
          <w:szCs w:val="24"/>
          <w:shd w:val="clear" w:color="auto" w:fill="FFFFFF"/>
          <w:lang w:val="ru-RU" w:eastAsia="ru-RU"/>
        </w:rPr>
      </w:pPr>
      <w:r w:rsidRPr="002B0893">
        <w:rPr>
          <w:rFonts w:ascii="Times New Roman" w:eastAsia="Times New Roman" w:hAnsi="Times New Roman" w:cs="Times New Roman"/>
          <w:color w:val="auto"/>
          <w:sz w:val="24"/>
          <w:szCs w:val="24"/>
          <w:lang w:val="ru-RU" w:eastAsia="ru-RU"/>
        </w:rPr>
        <w:t>20</w:t>
      </w:r>
      <w:r w:rsidR="00BC02F8" w:rsidRPr="002B0893">
        <w:rPr>
          <w:rFonts w:ascii="Times New Roman" w:eastAsia="Times New Roman" w:hAnsi="Times New Roman" w:cs="Times New Roman"/>
          <w:color w:val="auto"/>
          <w:sz w:val="24"/>
          <w:szCs w:val="24"/>
          <w:lang w:val="ru-RU" w:eastAsia="ru-RU"/>
        </w:rPr>
        <w:t xml:space="preserve">) </w:t>
      </w:r>
      <w:r w:rsidR="00BC02F8" w:rsidRPr="002B0893">
        <w:rPr>
          <w:rFonts w:ascii="Times New Roman" w:eastAsia="Times New Roman" w:hAnsi="Times New Roman" w:cs="Times New Roman"/>
          <w:color w:val="auto"/>
          <w:sz w:val="24"/>
          <w:szCs w:val="24"/>
          <w:shd w:val="clear" w:color="auto" w:fill="FFFFFF"/>
          <w:lang w:val="ru-RU" w:eastAsia="ru-RU"/>
        </w:rPr>
        <w:t>клиническая база - клиника организации здравоохранения, функционирующая на базе местных организаций здравоохранения, имеющая высокий уровень материально-технической базы, осуществляющая на основе современных методов организационно-методической, учебной, лечебно-диагностической и научно-исследовательской работы, и оказывающая все виды медицинской помощи;</w:t>
      </w:r>
    </w:p>
    <w:p w:rsidR="00090FA8" w:rsidRPr="002B0893" w:rsidRDefault="00817C3B" w:rsidP="00090FA8">
      <w:pPr>
        <w:tabs>
          <w:tab w:val="left" w:pos="993"/>
        </w:tabs>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2B0893">
        <w:rPr>
          <w:rFonts w:ascii="Times New Roman" w:eastAsia="Times New Roman" w:hAnsi="Times New Roman" w:cs="Times New Roman"/>
          <w:color w:val="auto"/>
          <w:sz w:val="24"/>
          <w:szCs w:val="24"/>
          <w:shd w:val="clear" w:color="auto" w:fill="FFFFFF"/>
          <w:lang w:val="ru-RU" w:eastAsia="ru-RU"/>
        </w:rPr>
        <w:t>2</w:t>
      </w:r>
      <w:r w:rsidR="00090FA8" w:rsidRPr="002B0893">
        <w:rPr>
          <w:rFonts w:ascii="Times New Roman" w:eastAsia="Times New Roman" w:hAnsi="Times New Roman" w:cs="Times New Roman"/>
          <w:color w:val="auto"/>
          <w:sz w:val="24"/>
          <w:szCs w:val="24"/>
          <w:shd w:val="clear" w:color="auto" w:fill="FFFFFF"/>
          <w:lang w:val="ru-RU" w:eastAsia="ru-RU"/>
        </w:rPr>
        <w:t>1</w:t>
      </w:r>
      <w:r w:rsidR="00BC02F8" w:rsidRPr="002B0893">
        <w:rPr>
          <w:rFonts w:ascii="Times New Roman" w:eastAsia="Times New Roman" w:hAnsi="Times New Roman" w:cs="Times New Roman"/>
          <w:color w:val="auto"/>
          <w:sz w:val="24"/>
          <w:szCs w:val="24"/>
          <w:shd w:val="clear" w:color="auto" w:fill="FFFFFF"/>
          <w:lang w:val="ru-RU" w:eastAsia="ru-RU"/>
        </w:rPr>
        <w:t xml:space="preserve">) </w:t>
      </w:r>
      <w:r w:rsidR="00662CA8" w:rsidRPr="002B0893">
        <w:rPr>
          <w:rFonts w:ascii="Times New Roman" w:eastAsia="Times New Roman" w:hAnsi="Times New Roman" w:cs="Times New Roman"/>
          <w:color w:val="auto"/>
          <w:sz w:val="24"/>
          <w:szCs w:val="24"/>
          <w:lang w:val="ru-RU" w:eastAsia="ru-RU"/>
        </w:rPr>
        <w:t>ментор/наставник - квалифицированная медицинская сестра, которая способствует закреплению теоретических знаний и практических навыков обучающимся на клинической базе в период прохождения клинической и профессиональной/преддипломной практик;</w:t>
      </w:r>
    </w:p>
    <w:p w:rsidR="00090FA8" w:rsidRPr="002B0893" w:rsidRDefault="00090FA8" w:rsidP="00090FA8">
      <w:pPr>
        <w:spacing w:line="240" w:lineRule="auto"/>
        <w:ind w:firstLine="567"/>
        <w:jc w:val="both"/>
        <w:rPr>
          <w:rFonts w:ascii="Times New Roman" w:eastAsia="Times New Roman" w:hAnsi="Times New Roman" w:cs="Times New Roman"/>
          <w:color w:val="auto"/>
          <w:sz w:val="24"/>
          <w:szCs w:val="24"/>
          <w:lang w:val="ru-RU" w:eastAsia="en-US"/>
        </w:rPr>
      </w:pPr>
      <w:bookmarkStart w:id="3" w:name="z1436"/>
      <w:r w:rsidRPr="002B0893">
        <w:rPr>
          <w:rFonts w:ascii="Times New Roman" w:eastAsia="Times New Roman" w:hAnsi="Times New Roman" w:cs="Times New Roman"/>
          <w:color w:val="auto"/>
          <w:sz w:val="24"/>
          <w:szCs w:val="24"/>
          <w:lang w:val="ru-RU" w:eastAsia="en-US"/>
        </w:rPr>
        <w:t>22) тьютор – специалист, выполняющий функции наставника лиц с особыми образовательными потребностями, создающий условия для индивидуализации процесса обучения (составление индивидуальных учебных планов и планирование индивидуальных образовательно-профессиональных траекторий), обеспечивающий уровень подготовки обучающихся;</w:t>
      </w:r>
    </w:p>
    <w:bookmarkEnd w:id="3"/>
    <w:p w:rsidR="00090FA8" w:rsidRPr="002B0893" w:rsidRDefault="00090FA8" w:rsidP="00090FA8">
      <w:pPr>
        <w:spacing w:line="240" w:lineRule="auto"/>
        <w:ind w:firstLine="567"/>
        <w:jc w:val="both"/>
        <w:rPr>
          <w:rFonts w:ascii="Times New Roman" w:eastAsia="Times New Roman" w:hAnsi="Times New Roman" w:cs="Times New Roman"/>
          <w:color w:val="auto"/>
          <w:sz w:val="24"/>
          <w:szCs w:val="24"/>
          <w:lang w:val="ru-RU" w:eastAsia="en-US"/>
        </w:rPr>
      </w:pPr>
      <w:r w:rsidRPr="002B0893">
        <w:rPr>
          <w:rFonts w:ascii="Times New Roman" w:eastAsia="Times New Roman" w:hAnsi="Times New Roman" w:cs="Times New Roman"/>
          <w:color w:val="auto"/>
          <w:sz w:val="24"/>
          <w:szCs w:val="24"/>
          <w:lang w:val="ru-RU" w:eastAsia="en-US"/>
        </w:rPr>
        <w:t>23) эдвайзер – преподаватель, выполняющий функции академического наставника обучающегося по соответствующей специальности, оказывающий содействие в выборе траектории обучения (формировании индивидуального учебного плана) и освоении образовательной программы послесреднего по кредитной технологии в период обучения;</w:t>
      </w:r>
    </w:p>
    <w:p w:rsidR="00BC02F8" w:rsidRPr="002B0893" w:rsidRDefault="00817C3B" w:rsidP="00090FA8">
      <w:pPr>
        <w:tabs>
          <w:tab w:val="left" w:pos="993"/>
        </w:tabs>
        <w:spacing w:line="240" w:lineRule="auto"/>
        <w:ind w:firstLine="567"/>
        <w:jc w:val="both"/>
        <w:textAlignment w:val="baseline"/>
        <w:rPr>
          <w:rFonts w:ascii="Times New Roman" w:eastAsia="Times New Roman" w:hAnsi="Times New Roman" w:cs="Times New Roman"/>
          <w:color w:val="auto"/>
          <w:sz w:val="24"/>
          <w:szCs w:val="24"/>
          <w:lang w:val="ru-RU" w:eastAsia="ar-SA"/>
        </w:rPr>
      </w:pPr>
      <w:r w:rsidRPr="002B0893">
        <w:rPr>
          <w:rFonts w:ascii="Times New Roman" w:eastAsia="Times New Roman" w:hAnsi="Times New Roman" w:cs="Times New Roman"/>
          <w:color w:val="auto"/>
          <w:sz w:val="24"/>
          <w:szCs w:val="24"/>
          <w:lang w:val="ru-RU" w:eastAsia="ar-SA"/>
        </w:rPr>
        <w:t>2</w:t>
      </w:r>
      <w:r w:rsidR="00090FA8" w:rsidRPr="002B0893">
        <w:rPr>
          <w:rFonts w:ascii="Times New Roman" w:eastAsia="Times New Roman" w:hAnsi="Times New Roman" w:cs="Times New Roman"/>
          <w:color w:val="auto"/>
          <w:sz w:val="24"/>
          <w:szCs w:val="24"/>
          <w:lang w:val="ru-RU" w:eastAsia="ar-SA"/>
        </w:rPr>
        <w:t>4</w:t>
      </w:r>
      <w:r w:rsidR="00BC02F8" w:rsidRPr="002B0893">
        <w:rPr>
          <w:rFonts w:ascii="Times New Roman" w:eastAsia="Times New Roman" w:hAnsi="Times New Roman" w:cs="Times New Roman"/>
          <w:color w:val="auto"/>
          <w:sz w:val="24"/>
          <w:szCs w:val="24"/>
          <w:lang w:val="ru-RU" w:eastAsia="ar-SA"/>
        </w:rPr>
        <w:t>) профессиональная практика</w:t>
      </w:r>
      <w:r w:rsidR="00BC02F8" w:rsidRPr="002B0893">
        <w:rPr>
          <w:rFonts w:ascii="Times New Roman" w:eastAsia="Times New Roman" w:hAnsi="Times New Roman" w:cs="Times New Roman"/>
          <w:color w:val="auto"/>
          <w:sz w:val="24"/>
          <w:szCs w:val="24"/>
          <w:lang w:val="kk-KZ" w:eastAsia="ar-SA"/>
        </w:rPr>
        <w:t> </w:t>
      </w:r>
      <w:r w:rsidR="00BC02F8" w:rsidRPr="002B0893">
        <w:rPr>
          <w:rFonts w:ascii="Times New Roman" w:eastAsia="Times New Roman" w:hAnsi="Times New Roman" w:cs="Times New Roman"/>
          <w:color w:val="auto"/>
          <w:sz w:val="24"/>
          <w:szCs w:val="24"/>
          <w:lang w:val="ru-RU" w:eastAsia="ar-SA"/>
        </w:rPr>
        <w:t>–</w:t>
      </w:r>
      <w:r w:rsidR="00BC02F8" w:rsidRPr="002B0893">
        <w:rPr>
          <w:rFonts w:ascii="Times New Roman" w:eastAsia="Times New Roman" w:hAnsi="Times New Roman" w:cs="Times New Roman"/>
          <w:color w:val="auto"/>
          <w:sz w:val="24"/>
          <w:szCs w:val="24"/>
          <w:lang w:val="kk-KZ" w:eastAsia="ar-SA"/>
        </w:rPr>
        <w:t> </w:t>
      </w:r>
      <w:r w:rsidR="00BC02F8" w:rsidRPr="002B0893">
        <w:rPr>
          <w:rFonts w:ascii="Times New Roman" w:eastAsia="Times New Roman" w:hAnsi="Times New Roman" w:cs="Times New Roman"/>
          <w:color w:val="auto"/>
          <w:sz w:val="24"/>
          <w:szCs w:val="24"/>
          <w:lang w:val="ru-RU" w:eastAsia="ar-SA"/>
        </w:rPr>
        <w:t>вид учебной деятельности, направленной на закрепление теоретических знаний, умений, приобретение и развитие практических навыков и компетенций в процессе выполнения определенных видов работ, связанных с будущей профессиональной деятельностью;</w:t>
      </w:r>
    </w:p>
    <w:p w:rsidR="00BC02F8" w:rsidRPr="002B0893" w:rsidRDefault="00BC02F8" w:rsidP="00090FA8">
      <w:pPr>
        <w:shd w:val="clear" w:color="auto" w:fill="FFFFFF"/>
        <w:spacing w:line="240" w:lineRule="auto"/>
        <w:ind w:firstLine="567"/>
        <w:jc w:val="both"/>
        <w:textAlignment w:val="baseline"/>
        <w:rPr>
          <w:rFonts w:ascii="Times New Roman" w:eastAsia="Times New Roman" w:hAnsi="Times New Roman" w:cs="Times New Roman"/>
          <w:color w:val="auto"/>
          <w:sz w:val="24"/>
          <w:szCs w:val="24"/>
          <w:lang w:val="ru-RU" w:eastAsia="ko-KR"/>
        </w:rPr>
      </w:pPr>
      <w:r w:rsidRPr="002B0893">
        <w:rPr>
          <w:rFonts w:ascii="Times New Roman" w:eastAsia="Times New Roman" w:hAnsi="Times New Roman" w:cs="Times New Roman"/>
          <w:color w:val="auto"/>
          <w:sz w:val="24"/>
          <w:szCs w:val="24"/>
          <w:lang w:val="ru-RU" w:eastAsia="ko-KR"/>
        </w:rPr>
        <w:t>2</w:t>
      </w:r>
      <w:r w:rsidR="00090FA8" w:rsidRPr="002B0893">
        <w:rPr>
          <w:rFonts w:ascii="Times New Roman" w:eastAsia="Times New Roman" w:hAnsi="Times New Roman" w:cs="Times New Roman"/>
          <w:color w:val="auto"/>
          <w:sz w:val="24"/>
          <w:szCs w:val="24"/>
          <w:lang w:val="ru-RU" w:eastAsia="ko-KR"/>
        </w:rPr>
        <w:t>5</w:t>
      </w:r>
      <w:r w:rsidRPr="002B0893">
        <w:rPr>
          <w:rFonts w:ascii="Times New Roman" w:eastAsia="Times New Roman" w:hAnsi="Times New Roman" w:cs="Times New Roman"/>
          <w:color w:val="auto"/>
          <w:sz w:val="24"/>
          <w:szCs w:val="24"/>
          <w:lang w:val="ru-RU" w:eastAsia="ko-KR"/>
        </w:rPr>
        <w:t xml:space="preserve">) пациентцентрированность </w:t>
      </w:r>
      <w:r w:rsidRPr="002B0893">
        <w:rPr>
          <w:rFonts w:ascii="Times New Roman" w:eastAsia="Times New Roman" w:hAnsi="Times New Roman" w:cs="Times New Roman"/>
          <w:color w:val="auto"/>
          <w:sz w:val="24"/>
          <w:szCs w:val="24"/>
          <w:lang w:val="kk-KZ" w:eastAsia="ko-KR"/>
        </w:rPr>
        <w:t xml:space="preserve">- </w:t>
      </w:r>
      <w:r w:rsidRPr="002B0893">
        <w:rPr>
          <w:rFonts w:ascii="Times New Roman" w:eastAsia="Times New Roman" w:hAnsi="Times New Roman" w:cs="Times New Roman"/>
          <w:color w:val="auto"/>
          <w:sz w:val="24"/>
          <w:szCs w:val="24"/>
          <w:lang w:val="ru-RU" w:eastAsia="ko-KR"/>
        </w:rPr>
        <w:t>ориентация профессиональной деятельност</w:t>
      </w:r>
      <w:r w:rsidR="00051D0A" w:rsidRPr="002B0893">
        <w:rPr>
          <w:rFonts w:ascii="Times New Roman" w:eastAsia="Times New Roman" w:hAnsi="Times New Roman" w:cs="Times New Roman"/>
          <w:color w:val="auto"/>
          <w:sz w:val="24"/>
          <w:szCs w:val="24"/>
          <w:lang w:val="ru-RU" w:eastAsia="ko-KR"/>
        </w:rPr>
        <w:t>и на жизнь и окружение пациента;</w:t>
      </w:r>
    </w:p>
    <w:p w:rsidR="00BC02F8" w:rsidRPr="002B0893" w:rsidRDefault="00BC02F8" w:rsidP="00090FA8">
      <w:pPr>
        <w:spacing w:line="240" w:lineRule="auto"/>
        <w:ind w:firstLine="567"/>
        <w:jc w:val="both"/>
        <w:rPr>
          <w:rFonts w:ascii="Times New Roman" w:eastAsia="Times New Roman" w:hAnsi="Times New Roman" w:cs="Times New Roman"/>
          <w:color w:val="auto"/>
          <w:sz w:val="24"/>
          <w:szCs w:val="24"/>
          <w:lang w:val="ru-RU" w:eastAsia="ru-RU"/>
        </w:rPr>
      </w:pPr>
      <w:r w:rsidRPr="002B0893">
        <w:rPr>
          <w:rFonts w:ascii="Times New Roman" w:eastAsia="Times New Roman" w:hAnsi="Times New Roman" w:cs="Times New Roman"/>
          <w:bCs/>
          <w:color w:val="auto"/>
          <w:sz w:val="24"/>
          <w:szCs w:val="24"/>
          <w:lang w:val="ru-RU" w:eastAsia="ru-RU"/>
        </w:rPr>
        <w:t>2</w:t>
      </w:r>
      <w:r w:rsidR="00090FA8" w:rsidRPr="002B0893">
        <w:rPr>
          <w:rFonts w:ascii="Times New Roman" w:eastAsia="Times New Roman" w:hAnsi="Times New Roman" w:cs="Times New Roman"/>
          <w:bCs/>
          <w:color w:val="auto"/>
          <w:sz w:val="24"/>
          <w:szCs w:val="24"/>
          <w:lang w:val="ru-RU" w:eastAsia="ru-RU"/>
        </w:rPr>
        <w:t>6</w:t>
      </w:r>
      <w:r w:rsidRPr="002B0893">
        <w:rPr>
          <w:rFonts w:ascii="Times New Roman" w:eastAsia="Times New Roman" w:hAnsi="Times New Roman" w:cs="Times New Roman"/>
          <w:bCs/>
          <w:color w:val="auto"/>
          <w:sz w:val="24"/>
          <w:szCs w:val="24"/>
          <w:lang w:val="ru-RU" w:eastAsia="ru-RU"/>
        </w:rPr>
        <w:t>) индивидуальный учебный план</w:t>
      </w:r>
      <w:r w:rsidR="002E645F" w:rsidRPr="002B0893">
        <w:rPr>
          <w:rFonts w:ascii="Times New Roman" w:eastAsia="Times New Roman" w:hAnsi="Times New Roman" w:cs="Times New Roman"/>
          <w:bCs/>
          <w:color w:val="auto"/>
          <w:sz w:val="24"/>
          <w:szCs w:val="24"/>
          <w:lang w:val="ru-RU" w:eastAsia="ru-RU"/>
        </w:rPr>
        <w:t xml:space="preserve"> </w:t>
      </w:r>
      <w:r w:rsidRPr="002B0893">
        <w:rPr>
          <w:rFonts w:ascii="Times New Roman" w:eastAsia="Times New Roman" w:hAnsi="Times New Roman" w:cs="Times New Roman"/>
          <w:color w:val="auto"/>
          <w:sz w:val="24"/>
          <w:szCs w:val="24"/>
          <w:lang w:val="ru-RU" w:eastAsia="ru-RU"/>
        </w:rPr>
        <w:t>–</w:t>
      </w:r>
      <w:r w:rsidRPr="002B0893">
        <w:rPr>
          <w:rFonts w:ascii="Times New Roman" w:eastAsia="Times New Roman" w:hAnsi="Times New Roman" w:cs="Times New Roman"/>
          <w:bCs/>
          <w:color w:val="auto"/>
          <w:sz w:val="24"/>
          <w:szCs w:val="24"/>
          <w:lang w:val="ru-RU" w:eastAsia="ru-RU"/>
        </w:rPr>
        <w:t xml:space="preserve"> </w:t>
      </w:r>
      <w:r w:rsidR="002E334B" w:rsidRPr="002B0893">
        <w:rPr>
          <w:rFonts w:ascii="Times New Roman" w:eastAsia="Times New Roman" w:hAnsi="Times New Roman" w:cs="Times New Roman"/>
          <w:color w:val="auto"/>
          <w:sz w:val="24"/>
          <w:szCs w:val="24"/>
          <w:lang w:val="ru-RU" w:eastAsia="en-US"/>
        </w:rPr>
        <w:t>учебный план обучающегося, способствующий реализации индивидуальных образовательных потребностей и академического права обучающихся на выбор образовательного пути на фиксированном этапе обучения, в том числе на ускоренное обучение, в пределах осваиваемой образовательной программы</w:t>
      </w:r>
      <w:r w:rsidR="00817C3B" w:rsidRPr="002B0893">
        <w:rPr>
          <w:rFonts w:ascii="Times New Roman" w:eastAsia="Times New Roman" w:hAnsi="Times New Roman" w:cs="Times New Roman"/>
          <w:color w:val="auto"/>
          <w:sz w:val="24"/>
          <w:szCs w:val="24"/>
          <w:lang w:val="ru-RU" w:eastAsia="ru-RU"/>
        </w:rPr>
        <w:t>.</w:t>
      </w:r>
      <w:r w:rsidRPr="002B0893">
        <w:rPr>
          <w:rFonts w:ascii="Times New Roman" w:eastAsia="Times New Roman" w:hAnsi="Times New Roman" w:cs="Times New Roman"/>
          <w:color w:val="auto"/>
          <w:sz w:val="24"/>
          <w:szCs w:val="24"/>
          <w:lang w:val="ru-RU" w:eastAsia="ru-RU"/>
        </w:rPr>
        <w:t xml:space="preserve"> </w:t>
      </w:r>
    </w:p>
    <w:p w:rsidR="00F826C7" w:rsidRPr="002B0893" w:rsidRDefault="00F826C7" w:rsidP="00090FA8">
      <w:pPr>
        <w:spacing w:line="240" w:lineRule="auto"/>
        <w:ind w:firstLine="567"/>
        <w:jc w:val="both"/>
        <w:rPr>
          <w:rFonts w:ascii="Times New Roman" w:eastAsia="Times New Roman" w:hAnsi="Times New Roman" w:cs="Times New Roman"/>
          <w:color w:val="auto"/>
          <w:sz w:val="24"/>
          <w:szCs w:val="24"/>
          <w:lang w:val="ru-RU" w:eastAsia="ru-RU"/>
        </w:rPr>
      </w:pPr>
    </w:p>
    <w:p w:rsidR="00F826C7" w:rsidRDefault="00F826C7" w:rsidP="00090FA8">
      <w:pPr>
        <w:spacing w:line="240" w:lineRule="auto"/>
        <w:ind w:firstLine="567"/>
        <w:jc w:val="both"/>
        <w:rPr>
          <w:rFonts w:ascii="Times New Roman" w:eastAsia="Times New Roman" w:hAnsi="Times New Roman" w:cs="Times New Roman"/>
          <w:color w:val="auto"/>
          <w:sz w:val="28"/>
          <w:szCs w:val="28"/>
          <w:lang w:val="ru-RU" w:eastAsia="ru-RU"/>
        </w:rPr>
      </w:pPr>
    </w:p>
    <w:p w:rsidR="00F826C7" w:rsidRDefault="00F826C7" w:rsidP="00090FA8">
      <w:pPr>
        <w:spacing w:line="240" w:lineRule="auto"/>
        <w:ind w:firstLine="567"/>
        <w:jc w:val="both"/>
        <w:rPr>
          <w:rFonts w:ascii="Times New Roman" w:eastAsia="Times New Roman" w:hAnsi="Times New Roman" w:cs="Times New Roman"/>
          <w:color w:val="auto"/>
          <w:sz w:val="28"/>
          <w:szCs w:val="28"/>
          <w:lang w:val="ru-RU" w:eastAsia="ru-RU"/>
        </w:rPr>
      </w:pPr>
    </w:p>
    <w:p w:rsidR="00F826C7" w:rsidRDefault="00F826C7" w:rsidP="00090FA8">
      <w:pPr>
        <w:spacing w:line="240" w:lineRule="auto"/>
        <w:ind w:firstLine="567"/>
        <w:jc w:val="both"/>
        <w:rPr>
          <w:rFonts w:ascii="Times New Roman" w:eastAsia="Times New Roman" w:hAnsi="Times New Roman" w:cs="Times New Roman"/>
          <w:color w:val="auto"/>
          <w:sz w:val="28"/>
          <w:szCs w:val="28"/>
          <w:lang w:val="ru-RU" w:eastAsia="ru-RU"/>
        </w:rPr>
      </w:pPr>
    </w:p>
    <w:p w:rsidR="00F826C7" w:rsidRDefault="00F826C7" w:rsidP="00090FA8">
      <w:pPr>
        <w:spacing w:line="240" w:lineRule="auto"/>
        <w:ind w:firstLine="567"/>
        <w:jc w:val="both"/>
        <w:rPr>
          <w:rFonts w:ascii="Times New Roman" w:eastAsia="Times New Roman" w:hAnsi="Times New Roman" w:cs="Times New Roman"/>
          <w:color w:val="auto"/>
          <w:sz w:val="28"/>
          <w:szCs w:val="28"/>
          <w:lang w:val="ru-RU" w:eastAsia="ru-RU"/>
        </w:rPr>
      </w:pPr>
    </w:p>
    <w:p w:rsidR="00F826C7" w:rsidRDefault="00F826C7" w:rsidP="00090FA8">
      <w:pPr>
        <w:spacing w:line="240" w:lineRule="auto"/>
        <w:ind w:firstLine="567"/>
        <w:jc w:val="both"/>
        <w:rPr>
          <w:rFonts w:ascii="Times New Roman" w:eastAsia="Times New Roman" w:hAnsi="Times New Roman" w:cs="Times New Roman"/>
          <w:color w:val="auto"/>
          <w:sz w:val="28"/>
          <w:szCs w:val="28"/>
          <w:lang w:val="ru-RU" w:eastAsia="ru-RU"/>
        </w:rPr>
      </w:pPr>
    </w:p>
    <w:p w:rsidR="00F826C7" w:rsidRDefault="00F826C7" w:rsidP="00090FA8">
      <w:pPr>
        <w:spacing w:line="240" w:lineRule="auto"/>
        <w:ind w:firstLine="567"/>
        <w:jc w:val="both"/>
        <w:rPr>
          <w:rFonts w:ascii="Times New Roman" w:eastAsia="Times New Roman" w:hAnsi="Times New Roman" w:cs="Times New Roman"/>
          <w:color w:val="auto"/>
          <w:sz w:val="28"/>
          <w:szCs w:val="28"/>
          <w:lang w:val="ru-RU" w:eastAsia="ru-RU"/>
        </w:rPr>
      </w:pPr>
    </w:p>
    <w:p w:rsidR="00F826C7" w:rsidRPr="002B0893" w:rsidRDefault="00F826C7" w:rsidP="002B0893">
      <w:pPr>
        <w:pStyle w:val="a8"/>
        <w:numPr>
          <w:ilvl w:val="0"/>
          <w:numId w:val="193"/>
        </w:numPr>
        <w:tabs>
          <w:tab w:val="left" w:pos="851"/>
        </w:tabs>
        <w:autoSpaceDE w:val="0"/>
        <w:autoSpaceDN w:val="0"/>
        <w:adjustRightInd w:val="0"/>
        <w:spacing w:line="240" w:lineRule="auto"/>
        <w:ind w:left="0" w:firstLine="567"/>
        <w:rPr>
          <w:rFonts w:ascii="Times New Roman" w:hAnsi="Times New Roman" w:cs="Times New Roman"/>
          <w:b/>
          <w:sz w:val="24"/>
          <w:szCs w:val="24"/>
          <w:lang w:val="ru-RU"/>
        </w:rPr>
      </w:pPr>
      <w:r w:rsidRPr="002B0893">
        <w:rPr>
          <w:rFonts w:ascii="Times New Roman" w:hAnsi="Times New Roman" w:cs="Times New Roman"/>
          <w:b/>
          <w:sz w:val="24"/>
          <w:szCs w:val="24"/>
          <w:lang w:val="ru-RU"/>
        </w:rPr>
        <w:lastRenderedPageBreak/>
        <w:t>Введение</w:t>
      </w:r>
    </w:p>
    <w:p w:rsidR="00F826C7" w:rsidRPr="002B0893" w:rsidRDefault="00F826C7" w:rsidP="002B0893">
      <w:pPr>
        <w:tabs>
          <w:tab w:val="left" w:pos="851"/>
        </w:tabs>
        <w:autoSpaceDE w:val="0"/>
        <w:autoSpaceDN w:val="0"/>
        <w:adjustRightInd w:val="0"/>
        <w:spacing w:line="240" w:lineRule="auto"/>
        <w:ind w:firstLine="567"/>
        <w:jc w:val="both"/>
        <w:rPr>
          <w:rFonts w:ascii="Times New Roman" w:hAnsi="Times New Roman" w:cs="Times New Roman"/>
          <w:b/>
          <w:sz w:val="24"/>
          <w:szCs w:val="24"/>
          <w:lang w:val="ru-RU"/>
        </w:rPr>
      </w:pPr>
    </w:p>
    <w:p w:rsidR="00D345CF" w:rsidRPr="002B0893" w:rsidRDefault="00D345CF" w:rsidP="002B0893">
      <w:pPr>
        <w:tabs>
          <w:tab w:val="left" w:pos="851"/>
        </w:tabs>
        <w:spacing w:line="240" w:lineRule="auto"/>
        <w:ind w:firstLine="567"/>
        <w:jc w:val="both"/>
        <w:rPr>
          <w:rFonts w:ascii="Times New Roman" w:eastAsia="Calibri" w:hAnsi="Times New Roman" w:cs="Times New Roman"/>
          <w:color w:val="auto"/>
          <w:sz w:val="24"/>
          <w:szCs w:val="24"/>
          <w:lang w:val="ru-RU" w:eastAsia="en-US"/>
        </w:rPr>
      </w:pPr>
      <w:r w:rsidRPr="002B0893">
        <w:rPr>
          <w:rFonts w:ascii="Times New Roman" w:eastAsia="Calibri" w:hAnsi="Times New Roman" w:cs="Times New Roman"/>
          <w:color w:val="auto"/>
          <w:sz w:val="24"/>
          <w:szCs w:val="24"/>
          <w:lang w:val="ru-RU" w:eastAsia="en-US"/>
        </w:rPr>
        <w:t xml:space="preserve">Вхождение Казахстана в Болонский процесс диктует необходимость приведения образования, профессиональных стандартов, квалификаций и должностных позиций в соответствие с Европейскими директивами, в том числе и по сестринскому делу. </w:t>
      </w:r>
    </w:p>
    <w:p w:rsidR="00D345CF" w:rsidRPr="002B0893" w:rsidRDefault="00D345CF" w:rsidP="002B0893">
      <w:pPr>
        <w:tabs>
          <w:tab w:val="left" w:pos="851"/>
        </w:tabs>
        <w:spacing w:line="240" w:lineRule="auto"/>
        <w:ind w:firstLine="567"/>
        <w:jc w:val="both"/>
        <w:rPr>
          <w:rFonts w:ascii="Times New Roman" w:eastAsia="Calibri" w:hAnsi="Times New Roman" w:cs="Times New Roman"/>
          <w:color w:val="auto"/>
          <w:sz w:val="24"/>
          <w:szCs w:val="24"/>
          <w:lang w:val="ru-RU" w:eastAsia="en-US"/>
        </w:rPr>
      </w:pPr>
      <w:r w:rsidRPr="002B0893">
        <w:rPr>
          <w:rFonts w:ascii="Times New Roman" w:eastAsia="Calibri" w:hAnsi="Times New Roman" w:cs="Times New Roman"/>
          <w:color w:val="auto"/>
          <w:sz w:val="24"/>
          <w:szCs w:val="24"/>
          <w:lang w:val="ru-RU" w:eastAsia="en-US"/>
        </w:rPr>
        <w:t xml:space="preserve">Для Казахстана развитие системы сестринского дела означает его развитие на всех уровнях образования, контроль качества образования на уровне международных стандартов, внедрение в практику института специалистов сестринского дела с разными должностными позициями соответственно уровню образования. </w:t>
      </w:r>
    </w:p>
    <w:p w:rsidR="007E1C84" w:rsidRPr="002B0893" w:rsidRDefault="007E1C84" w:rsidP="002B0893">
      <w:pPr>
        <w:shd w:val="clear" w:color="auto" w:fill="FFFFFF"/>
        <w:tabs>
          <w:tab w:val="left" w:pos="851"/>
        </w:tabs>
        <w:spacing w:line="240" w:lineRule="auto"/>
        <w:ind w:right="-1" w:firstLine="567"/>
        <w:jc w:val="both"/>
        <w:outlineLvl w:val="1"/>
        <w:rPr>
          <w:rFonts w:ascii="Times New Roman" w:hAnsi="Times New Roman" w:cs="Times New Roman"/>
          <w:color w:val="auto"/>
          <w:sz w:val="24"/>
          <w:szCs w:val="24"/>
          <w:lang w:val="ru-RU"/>
        </w:rPr>
      </w:pPr>
      <w:r w:rsidRPr="002B0893">
        <w:rPr>
          <w:rFonts w:ascii="Times New Roman" w:eastAsia="Newton-Regular" w:hAnsi="Times New Roman" w:cs="Times New Roman"/>
          <w:sz w:val="24"/>
          <w:szCs w:val="24"/>
          <w:lang w:val="ru-RU"/>
        </w:rPr>
        <w:t xml:space="preserve">С </w:t>
      </w:r>
      <w:r w:rsidRPr="002B0893">
        <w:rPr>
          <w:rFonts w:ascii="Times New Roman" w:eastAsia="Newton-Regular" w:hAnsi="Times New Roman" w:cs="Times New Roman"/>
          <w:sz w:val="24"/>
          <w:szCs w:val="24"/>
          <w:lang w:val="tr-TR"/>
        </w:rPr>
        <w:t>цел</w:t>
      </w:r>
      <w:r w:rsidRPr="002B0893">
        <w:rPr>
          <w:rFonts w:ascii="Times New Roman" w:eastAsia="Newton-Regular" w:hAnsi="Times New Roman" w:cs="Times New Roman"/>
          <w:sz w:val="24"/>
          <w:szCs w:val="24"/>
          <w:lang w:val="ru-RU"/>
        </w:rPr>
        <w:t>ью</w:t>
      </w:r>
      <w:r w:rsidRPr="002B0893">
        <w:rPr>
          <w:rFonts w:ascii="Times New Roman" w:eastAsia="Newton-Regular" w:hAnsi="Times New Roman" w:cs="Times New Roman"/>
          <w:sz w:val="24"/>
          <w:szCs w:val="24"/>
          <w:lang w:val="tr-TR"/>
        </w:rPr>
        <w:t xml:space="preserve"> приведения системы сестринского образования в соотве</w:t>
      </w:r>
      <w:r w:rsidRPr="002B0893">
        <w:rPr>
          <w:rFonts w:ascii="Times New Roman" w:eastAsia="Newton-Regular" w:hAnsi="Times New Roman" w:cs="Times New Roman"/>
          <w:sz w:val="24"/>
          <w:szCs w:val="24"/>
          <w:lang w:val="ru-RU"/>
        </w:rPr>
        <w:t>т</w:t>
      </w:r>
      <w:r w:rsidRPr="002B0893">
        <w:rPr>
          <w:rFonts w:ascii="Times New Roman" w:eastAsia="Newton-Regular" w:hAnsi="Times New Roman" w:cs="Times New Roman"/>
          <w:sz w:val="24"/>
          <w:szCs w:val="24"/>
          <w:lang w:val="tr-TR"/>
        </w:rPr>
        <w:t xml:space="preserve">ствие с </w:t>
      </w:r>
      <w:r w:rsidRPr="002B0893">
        <w:rPr>
          <w:rFonts w:ascii="Times New Roman" w:eastAsia="Newton-Regular" w:hAnsi="Times New Roman" w:cs="Times New Roman"/>
          <w:sz w:val="24"/>
          <w:szCs w:val="24"/>
          <w:lang w:val="ru-RU"/>
        </w:rPr>
        <w:t>Е</w:t>
      </w:r>
      <w:r w:rsidRPr="002B0893">
        <w:rPr>
          <w:rFonts w:ascii="Times New Roman" w:eastAsia="Newton-Regular" w:hAnsi="Times New Roman" w:cs="Times New Roman"/>
          <w:sz w:val="24"/>
          <w:szCs w:val="24"/>
          <w:lang w:val="tr-TR"/>
        </w:rPr>
        <w:t>вропейскими директивами</w:t>
      </w:r>
      <w:r w:rsidRPr="002B0893">
        <w:rPr>
          <w:rFonts w:ascii="Times New Roman" w:eastAsia="Newton-Regular" w:hAnsi="Times New Roman" w:cs="Times New Roman"/>
          <w:sz w:val="24"/>
          <w:szCs w:val="24"/>
          <w:lang w:val="ru-RU"/>
        </w:rPr>
        <w:t>,</w:t>
      </w:r>
      <w:r w:rsidRPr="002B0893">
        <w:rPr>
          <w:rFonts w:ascii="Times New Roman" w:eastAsia="Newton-Regular" w:hAnsi="Times New Roman" w:cs="Times New Roman"/>
          <w:sz w:val="24"/>
          <w:szCs w:val="24"/>
          <w:lang w:val="tr-TR"/>
        </w:rPr>
        <w:t xml:space="preserve"> рамками квалификаций в </w:t>
      </w:r>
      <w:r w:rsidRPr="002B0893">
        <w:rPr>
          <w:rFonts w:ascii="Times New Roman" w:eastAsia="Newton-Regular" w:hAnsi="Times New Roman" w:cs="Times New Roman"/>
          <w:sz w:val="24"/>
          <w:szCs w:val="24"/>
          <w:lang w:val="ru-RU"/>
        </w:rPr>
        <w:t>Республике Казахстан</w:t>
      </w:r>
      <w:r w:rsidRPr="002B0893">
        <w:rPr>
          <w:rFonts w:ascii="Times New Roman" w:eastAsia="Times New Roman" w:hAnsi="Times New Roman" w:cs="Times New Roman"/>
          <w:color w:val="auto"/>
          <w:sz w:val="24"/>
          <w:szCs w:val="24"/>
          <w:lang w:val="ru-RU" w:eastAsia="ru-RU"/>
        </w:rPr>
        <w:t xml:space="preserve"> </w:t>
      </w:r>
      <w:r w:rsidRPr="002B0893">
        <w:rPr>
          <w:rFonts w:ascii="Times New Roman" w:hAnsi="Times New Roman" w:cs="Times New Roman"/>
          <w:color w:val="auto"/>
          <w:sz w:val="24"/>
          <w:szCs w:val="24"/>
          <w:lang w:val="ru-RU"/>
        </w:rPr>
        <w:t xml:space="preserve">в 2014 году Министерством здравоохранения Республики Казахстан, </w:t>
      </w:r>
      <w:r w:rsidRPr="002B0893">
        <w:rPr>
          <w:rFonts w:ascii="Times New Roman" w:eastAsia="Times New Roman" w:hAnsi="Times New Roman" w:cs="Times New Roman"/>
          <w:color w:val="auto"/>
          <w:sz w:val="24"/>
          <w:szCs w:val="24"/>
          <w:lang w:val="ru-RU" w:eastAsia="ru-RU"/>
        </w:rPr>
        <w:t xml:space="preserve">Республиканским центром развития здравоохранения МЗ РК и </w:t>
      </w:r>
      <w:r w:rsidR="00405531" w:rsidRPr="002B0893">
        <w:rPr>
          <w:rFonts w:ascii="Times New Roman" w:eastAsia="Times New Roman" w:hAnsi="Times New Roman" w:cs="Times New Roman"/>
          <w:color w:val="auto"/>
          <w:sz w:val="24"/>
          <w:szCs w:val="24"/>
          <w:lang w:val="ru-RU" w:eastAsia="ru-RU"/>
        </w:rPr>
        <w:t xml:space="preserve">пилотными </w:t>
      </w:r>
      <w:r w:rsidRPr="002B0893">
        <w:rPr>
          <w:rFonts w:ascii="Times New Roman" w:eastAsia="Times New Roman" w:hAnsi="Times New Roman" w:cs="Times New Roman"/>
          <w:color w:val="auto"/>
          <w:sz w:val="24"/>
          <w:szCs w:val="24"/>
          <w:lang w:val="ru-RU" w:eastAsia="ru-RU"/>
        </w:rPr>
        <w:t xml:space="preserve">медицинскими колледжами </w:t>
      </w:r>
      <w:r w:rsidRPr="002B0893">
        <w:rPr>
          <w:rFonts w:ascii="Times New Roman" w:hAnsi="Times New Roman" w:cs="Times New Roman"/>
          <w:color w:val="auto"/>
          <w:sz w:val="24"/>
          <w:szCs w:val="24"/>
          <w:lang w:val="ru-RU"/>
        </w:rPr>
        <w:t>при поддержке Международного Банка Реконструкции и Развития в рамках компонента С «Реформирование медицинского образования и науки» Проекта «Передача технологий и проведение институциональной реформы в секторе здравоохранения Республики Казахстан» совместно с международными экспертами Федерации университетов прикладных наук Финляндии</w:t>
      </w:r>
      <w:r w:rsidRPr="002B0893">
        <w:rPr>
          <w:rFonts w:ascii="Times New Roman" w:eastAsia="Times New Roman" w:hAnsi="Times New Roman" w:cs="Times New Roman"/>
          <w:color w:val="auto"/>
          <w:sz w:val="24"/>
          <w:szCs w:val="24"/>
          <w:lang w:val="ru-RU" w:eastAsia="ru-RU"/>
        </w:rPr>
        <w:t xml:space="preserve"> </w:t>
      </w:r>
      <w:r w:rsidRPr="002B0893">
        <w:rPr>
          <w:rFonts w:ascii="Times New Roman" w:hAnsi="Times New Roman" w:cs="Times New Roman"/>
          <w:color w:val="auto"/>
          <w:sz w:val="24"/>
          <w:szCs w:val="24"/>
          <w:lang w:val="ru-RU"/>
        </w:rPr>
        <w:t>разработана</w:t>
      </w:r>
      <w:r w:rsidRPr="002B0893">
        <w:rPr>
          <w:rFonts w:ascii="Times New Roman" w:eastAsia="Times New Roman" w:hAnsi="Times New Roman" w:cs="Times New Roman"/>
          <w:color w:val="auto"/>
          <w:sz w:val="24"/>
          <w:szCs w:val="24"/>
          <w:lang w:val="ru-RU" w:eastAsia="ru-RU"/>
        </w:rPr>
        <w:t xml:space="preserve"> образовательная</w:t>
      </w:r>
      <w:r w:rsidRPr="002B0893">
        <w:rPr>
          <w:rFonts w:ascii="Times New Roman" w:hAnsi="Times New Roman" w:cs="Times New Roman"/>
          <w:color w:val="auto"/>
          <w:sz w:val="24"/>
          <w:szCs w:val="24"/>
          <w:lang w:val="ru-RU"/>
        </w:rPr>
        <w:t xml:space="preserve"> программа прикладного бакалавриата</w:t>
      </w:r>
      <w:r w:rsidR="007B2F6F" w:rsidRPr="002B0893">
        <w:rPr>
          <w:rFonts w:ascii="Times New Roman" w:hAnsi="Times New Roman" w:cs="Times New Roman"/>
          <w:color w:val="auto"/>
          <w:sz w:val="24"/>
          <w:szCs w:val="24"/>
          <w:lang w:val="ru-RU"/>
        </w:rPr>
        <w:t xml:space="preserve"> </w:t>
      </w:r>
      <w:r w:rsidR="007B2F6F" w:rsidRPr="002B0893">
        <w:rPr>
          <w:rFonts w:ascii="Times New Roman" w:hAnsi="Times New Roman" w:cs="Times New Roman"/>
          <w:sz w:val="24"/>
          <w:szCs w:val="24"/>
          <w:lang w:val="ru-RU"/>
        </w:rPr>
        <w:t>(далее - программа)</w:t>
      </w:r>
      <w:r w:rsidRPr="002B0893">
        <w:rPr>
          <w:rFonts w:ascii="Times New Roman" w:hAnsi="Times New Roman" w:cs="Times New Roman"/>
          <w:color w:val="auto"/>
          <w:sz w:val="24"/>
          <w:szCs w:val="24"/>
          <w:lang w:val="ru-RU"/>
        </w:rPr>
        <w:t xml:space="preserve">. </w:t>
      </w:r>
    </w:p>
    <w:p w:rsidR="004B01F2" w:rsidRPr="002B0893" w:rsidRDefault="004B01F2" w:rsidP="002B0893">
      <w:pPr>
        <w:pBdr>
          <w:bottom w:val="single" w:sz="4" w:space="31" w:color="FFFFFF"/>
        </w:pBdr>
        <w:tabs>
          <w:tab w:val="left" w:pos="709"/>
          <w:tab w:val="left" w:pos="851"/>
          <w:tab w:val="left" w:pos="1134"/>
        </w:tabs>
        <w:autoSpaceDE w:val="0"/>
        <w:autoSpaceDN w:val="0"/>
        <w:adjustRightInd w:val="0"/>
        <w:spacing w:line="240" w:lineRule="auto"/>
        <w:ind w:firstLine="567"/>
        <w:jc w:val="both"/>
        <w:rPr>
          <w:rFonts w:ascii="Times New Roman" w:hAnsi="Times New Roman" w:cs="Times New Roman"/>
          <w:sz w:val="24"/>
          <w:szCs w:val="24"/>
          <w:lang w:val="ru-RU"/>
        </w:rPr>
      </w:pPr>
      <w:r w:rsidRPr="002B0893">
        <w:rPr>
          <w:rFonts w:ascii="Times New Roman" w:hAnsi="Times New Roman" w:cs="Times New Roman"/>
          <w:bCs/>
          <w:sz w:val="24"/>
          <w:szCs w:val="24"/>
          <w:lang w:val="ru-RU"/>
        </w:rPr>
        <w:t xml:space="preserve">Основная цель программы: </w:t>
      </w:r>
      <w:r w:rsidRPr="002B0893">
        <w:rPr>
          <w:rFonts w:ascii="Times New Roman" w:hAnsi="Times New Roman" w:cs="Times New Roman"/>
          <w:sz w:val="24"/>
          <w:szCs w:val="24"/>
          <w:lang w:val="ru-RU"/>
        </w:rPr>
        <w:t>подготовка практико-ориентированных специалистов сестринского дела, способных критически анализировать информацию, эффективно управлять ресурсами и осуществлять безопасный пациентцентрированный уход на основе доказательной сестринской практики.</w:t>
      </w:r>
    </w:p>
    <w:p w:rsidR="009B247B" w:rsidRPr="002B0893" w:rsidRDefault="009001ED" w:rsidP="002B0893">
      <w:pPr>
        <w:pBdr>
          <w:bottom w:val="single" w:sz="4" w:space="31" w:color="FFFFFF"/>
        </w:pBdr>
        <w:tabs>
          <w:tab w:val="left" w:pos="709"/>
          <w:tab w:val="left" w:pos="851"/>
          <w:tab w:val="left" w:pos="1134"/>
        </w:tabs>
        <w:autoSpaceDE w:val="0"/>
        <w:autoSpaceDN w:val="0"/>
        <w:adjustRightInd w:val="0"/>
        <w:spacing w:line="240" w:lineRule="auto"/>
        <w:ind w:firstLine="567"/>
        <w:jc w:val="both"/>
        <w:rPr>
          <w:rFonts w:ascii="Times New Roman" w:eastAsia="Times New Roman" w:hAnsi="Times New Roman" w:cs="Times New Roman"/>
          <w:sz w:val="24"/>
          <w:szCs w:val="24"/>
          <w:lang w:val="ru-RU" w:eastAsia="ru-RU"/>
        </w:rPr>
      </w:pPr>
      <w:r w:rsidRPr="002B0893">
        <w:rPr>
          <w:rFonts w:ascii="Times New Roman" w:eastAsia="Times New Roman" w:hAnsi="Times New Roman" w:cs="Times New Roman"/>
          <w:sz w:val="24"/>
          <w:szCs w:val="24"/>
          <w:lang w:val="ru-RU" w:eastAsia="ru-RU"/>
        </w:rPr>
        <w:t>Настоящая п</w:t>
      </w:r>
      <w:r w:rsidR="00A91D9A" w:rsidRPr="002B0893">
        <w:rPr>
          <w:rFonts w:ascii="Times New Roman" w:eastAsia="Times New Roman" w:hAnsi="Times New Roman" w:cs="Times New Roman"/>
          <w:sz w:val="24"/>
          <w:szCs w:val="24"/>
          <w:lang w:val="ru-RU" w:eastAsia="ru-RU"/>
        </w:rPr>
        <w:t>рограмма</w:t>
      </w:r>
      <w:r w:rsidR="009B247B" w:rsidRPr="002B0893">
        <w:rPr>
          <w:rFonts w:ascii="Times New Roman" w:eastAsia="Times New Roman" w:hAnsi="Times New Roman" w:cs="Times New Roman"/>
          <w:sz w:val="24"/>
          <w:szCs w:val="24"/>
          <w:lang w:val="ru-RU" w:eastAsia="ru-RU"/>
        </w:rPr>
        <w:t>:</w:t>
      </w:r>
    </w:p>
    <w:p w:rsidR="00A73A90" w:rsidRPr="002B0893" w:rsidRDefault="009B247B" w:rsidP="002B0893">
      <w:pPr>
        <w:pBdr>
          <w:bottom w:val="single" w:sz="4" w:space="31" w:color="FFFFFF"/>
        </w:pBdr>
        <w:tabs>
          <w:tab w:val="left" w:pos="709"/>
          <w:tab w:val="left" w:pos="851"/>
          <w:tab w:val="left" w:pos="1134"/>
        </w:tabs>
        <w:autoSpaceDE w:val="0"/>
        <w:autoSpaceDN w:val="0"/>
        <w:adjustRightInd w:val="0"/>
        <w:spacing w:line="240" w:lineRule="auto"/>
        <w:ind w:firstLine="567"/>
        <w:jc w:val="both"/>
        <w:rPr>
          <w:rFonts w:ascii="Times New Roman" w:eastAsia="Times New Roman" w:hAnsi="Times New Roman" w:cs="Times New Roman"/>
          <w:color w:val="auto"/>
          <w:sz w:val="24"/>
          <w:szCs w:val="24"/>
          <w:lang w:val="ru-RU" w:eastAsia="ru-RU"/>
        </w:rPr>
      </w:pPr>
      <w:r w:rsidRPr="002B0893">
        <w:rPr>
          <w:rFonts w:ascii="Times New Roman" w:eastAsia="Times New Roman" w:hAnsi="Times New Roman" w:cs="Times New Roman"/>
          <w:sz w:val="24"/>
          <w:szCs w:val="24"/>
          <w:lang w:val="ru-RU" w:eastAsia="ru-RU"/>
        </w:rPr>
        <w:t>-</w:t>
      </w:r>
      <w:r w:rsidR="00A91D9A" w:rsidRPr="002B0893">
        <w:rPr>
          <w:rFonts w:ascii="Times New Roman" w:eastAsia="Times New Roman" w:hAnsi="Times New Roman" w:cs="Times New Roman"/>
          <w:sz w:val="24"/>
          <w:szCs w:val="24"/>
          <w:lang w:val="ru-RU" w:eastAsia="ru-RU"/>
        </w:rPr>
        <w:t xml:space="preserve"> </w:t>
      </w:r>
      <w:r w:rsidR="00A91D9A" w:rsidRPr="002B0893">
        <w:rPr>
          <w:rFonts w:ascii="Times New Roman" w:eastAsia="Times New Roman" w:hAnsi="Times New Roman" w:cs="Times New Roman"/>
          <w:sz w:val="24"/>
          <w:szCs w:val="24"/>
          <w:lang w:val="kk-KZ" w:eastAsia="ru-RU"/>
        </w:rPr>
        <w:t xml:space="preserve">апробирована на базе 6 пилотных </w:t>
      </w:r>
      <w:r w:rsidR="00A91D9A" w:rsidRPr="00A91D9A">
        <w:rPr>
          <w:rFonts w:ascii="Times New Roman" w:eastAsia="Times New Roman" w:hAnsi="Times New Roman" w:cs="Times New Roman"/>
          <w:color w:val="auto"/>
          <w:sz w:val="24"/>
          <w:szCs w:val="24"/>
          <w:lang w:val="ru-RU" w:eastAsia="ru-RU"/>
        </w:rPr>
        <w:t>медицинских колледжей Республики Казахстан, имею</w:t>
      </w:r>
      <w:r w:rsidR="00A91D9A" w:rsidRPr="002B0893">
        <w:rPr>
          <w:rFonts w:ascii="Times New Roman" w:eastAsia="Times New Roman" w:hAnsi="Times New Roman" w:cs="Times New Roman"/>
          <w:color w:val="auto"/>
          <w:sz w:val="24"/>
          <w:szCs w:val="24"/>
          <w:lang w:val="ru-RU" w:eastAsia="ru-RU"/>
        </w:rPr>
        <w:t>щи</w:t>
      </w:r>
      <w:r w:rsidR="007B2F6F" w:rsidRPr="002B0893">
        <w:rPr>
          <w:rFonts w:ascii="Times New Roman" w:eastAsia="Times New Roman" w:hAnsi="Times New Roman" w:cs="Times New Roman"/>
          <w:color w:val="auto"/>
          <w:sz w:val="24"/>
          <w:szCs w:val="24"/>
          <w:lang w:val="ru-RU" w:eastAsia="ru-RU"/>
        </w:rPr>
        <w:t>х</w:t>
      </w:r>
      <w:r w:rsidR="00A91D9A" w:rsidRPr="00A91D9A">
        <w:rPr>
          <w:rFonts w:ascii="Times New Roman" w:eastAsia="Times New Roman" w:hAnsi="Times New Roman" w:cs="Times New Roman"/>
          <w:color w:val="auto"/>
          <w:sz w:val="24"/>
          <w:szCs w:val="24"/>
          <w:lang w:val="ru-RU" w:eastAsia="ru-RU"/>
        </w:rPr>
        <w:t xml:space="preserve"> </w:t>
      </w:r>
      <w:r w:rsidR="007B2F6F" w:rsidRPr="002B0893">
        <w:rPr>
          <w:rFonts w:ascii="Times New Roman" w:eastAsia="Times New Roman" w:hAnsi="Times New Roman" w:cs="Times New Roman"/>
          <w:color w:val="auto"/>
          <w:sz w:val="24"/>
          <w:szCs w:val="24"/>
          <w:lang w:val="ru-RU" w:eastAsia="ru-RU"/>
        </w:rPr>
        <w:t>соответствующий кадровый и научный потенциа</w:t>
      </w:r>
      <w:r w:rsidR="004B01F2" w:rsidRPr="002B0893">
        <w:rPr>
          <w:rFonts w:ascii="Times New Roman" w:eastAsia="Times New Roman" w:hAnsi="Times New Roman" w:cs="Times New Roman"/>
          <w:color w:val="auto"/>
          <w:sz w:val="24"/>
          <w:szCs w:val="24"/>
          <w:lang w:val="ru-RU" w:eastAsia="ru-RU"/>
        </w:rPr>
        <w:t>л</w:t>
      </w:r>
      <w:r w:rsidR="007B2F6F" w:rsidRPr="002B0893">
        <w:rPr>
          <w:rFonts w:ascii="Times New Roman" w:eastAsia="Times New Roman" w:hAnsi="Times New Roman" w:cs="Times New Roman"/>
          <w:color w:val="auto"/>
          <w:sz w:val="24"/>
          <w:szCs w:val="24"/>
          <w:lang w:val="ru-RU" w:eastAsia="ru-RU"/>
        </w:rPr>
        <w:t>;</w:t>
      </w:r>
      <w:r w:rsidR="00A91D9A" w:rsidRPr="00A91D9A">
        <w:rPr>
          <w:rFonts w:ascii="Times New Roman" w:eastAsia="Times New Roman" w:hAnsi="Times New Roman" w:cs="Times New Roman"/>
          <w:color w:val="auto"/>
          <w:sz w:val="24"/>
          <w:szCs w:val="24"/>
          <w:lang w:val="ru-RU" w:eastAsia="ru-RU"/>
        </w:rPr>
        <w:t xml:space="preserve"> </w:t>
      </w:r>
      <w:r w:rsidR="007B2F6F" w:rsidRPr="00A91D9A">
        <w:rPr>
          <w:rFonts w:ascii="Times New Roman" w:eastAsia="Times New Roman" w:hAnsi="Times New Roman" w:cs="Times New Roman"/>
          <w:color w:val="auto"/>
          <w:sz w:val="24"/>
          <w:szCs w:val="24"/>
          <w:lang w:val="ru-RU" w:eastAsia="ru-RU"/>
        </w:rPr>
        <w:t>материально-техническое обеспечение, в том числе симуляционные центры, оснащенные высокотехнологичным оборудованием;</w:t>
      </w:r>
      <w:r w:rsidR="007B2F6F" w:rsidRPr="002B0893">
        <w:rPr>
          <w:rFonts w:ascii="Times New Roman" w:eastAsia="Times New Roman" w:hAnsi="Times New Roman" w:cs="Times New Roman"/>
          <w:color w:val="auto"/>
          <w:sz w:val="24"/>
          <w:szCs w:val="24"/>
          <w:lang w:val="ru-RU" w:eastAsia="ru-RU"/>
        </w:rPr>
        <w:t xml:space="preserve"> </w:t>
      </w:r>
      <w:r w:rsidR="007B2F6F" w:rsidRPr="00A91D9A">
        <w:rPr>
          <w:rFonts w:ascii="Times New Roman" w:eastAsia="Times New Roman" w:hAnsi="Times New Roman" w:cs="Times New Roman"/>
          <w:color w:val="auto"/>
          <w:sz w:val="24"/>
          <w:szCs w:val="24"/>
          <w:lang w:val="ru-RU" w:eastAsia="ru-RU"/>
        </w:rPr>
        <w:t>договора с клиническими базами по проведению клинической и преддипломной практики, включа</w:t>
      </w:r>
      <w:r w:rsidR="004B01F2" w:rsidRPr="002B0893">
        <w:rPr>
          <w:rFonts w:ascii="Times New Roman" w:eastAsia="Times New Roman" w:hAnsi="Times New Roman" w:cs="Times New Roman"/>
          <w:color w:val="auto"/>
          <w:sz w:val="24"/>
          <w:szCs w:val="24"/>
          <w:lang w:val="ru-RU" w:eastAsia="ru-RU"/>
        </w:rPr>
        <w:t>я</w:t>
      </w:r>
      <w:r w:rsidR="007B2F6F" w:rsidRPr="00A91D9A">
        <w:rPr>
          <w:rFonts w:ascii="Times New Roman" w:eastAsia="Times New Roman" w:hAnsi="Times New Roman" w:cs="Times New Roman"/>
          <w:color w:val="auto"/>
          <w:sz w:val="24"/>
          <w:szCs w:val="24"/>
          <w:lang w:val="ru-RU" w:eastAsia="ru-RU"/>
        </w:rPr>
        <w:t xml:space="preserve"> условия последующего трудоустройства выпускников</w:t>
      </w:r>
      <w:r w:rsidR="007B2F6F" w:rsidRPr="002B0893">
        <w:rPr>
          <w:rFonts w:ascii="Times New Roman" w:eastAsia="Times New Roman" w:hAnsi="Times New Roman" w:cs="Times New Roman"/>
          <w:color w:val="auto"/>
          <w:sz w:val="24"/>
          <w:szCs w:val="24"/>
          <w:lang w:val="ru-RU" w:eastAsia="ru-RU"/>
        </w:rPr>
        <w:t xml:space="preserve">; </w:t>
      </w:r>
      <w:r w:rsidR="00A91D9A" w:rsidRPr="00A91D9A">
        <w:rPr>
          <w:rFonts w:ascii="Times New Roman" w:eastAsia="Times New Roman" w:hAnsi="Times New Roman" w:cs="Times New Roman"/>
          <w:color w:val="auto"/>
          <w:sz w:val="24"/>
          <w:szCs w:val="24"/>
          <w:lang w:val="ru-RU" w:eastAsia="ru-RU"/>
        </w:rPr>
        <w:t>систематически занимающи</w:t>
      </w:r>
      <w:r w:rsidR="007B2F6F" w:rsidRPr="002B0893">
        <w:rPr>
          <w:rFonts w:ascii="Times New Roman" w:eastAsia="Times New Roman" w:hAnsi="Times New Roman" w:cs="Times New Roman"/>
          <w:color w:val="auto"/>
          <w:sz w:val="24"/>
          <w:szCs w:val="24"/>
          <w:lang w:val="ru-RU" w:eastAsia="ru-RU"/>
        </w:rPr>
        <w:t>е</w:t>
      </w:r>
      <w:r w:rsidR="00A91D9A" w:rsidRPr="00A91D9A">
        <w:rPr>
          <w:rFonts w:ascii="Times New Roman" w:eastAsia="Times New Roman" w:hAnsi="Times New Roman" w:cs="Times New Roman"/>
          <w:color w:val="auto"/>
          <w:sz w:val="24"/>
          <w:szCs w:val="24"/>
          <w:lang w:val="ru-RU" w:eastAsia="ru-RU"/>
        </w:rPr>
        <w:t>ся учебно-методической и научной деятельностью;</w:t>
      </w:r>
      <w:r w:rsidR="00A91D9A" w:rsidRPr="002B0893">
        <w:rPr>
          <w:rFonts w:ascii="Times New Roman" w:eastAsia="Times New Roman" w:hAnsi="Times New Roman" w:cs="Times New Roman"/>
          <w:color w:val="auto"/>
          <w:sz w:val="24"/>
          <w:szCs w:val="24"/>
          <w:lang w:val="ru-RU" w:eastAsia="ru-RU"/>
        </w:rPr>
        <w:t xml:space="preserve"> </w:t>
      </w:r>
      <w:r w:rsidR="00A91D9A" w:rsidRPr="00A91D9A">
        <w:rPr>
          <w:rFonts w:ascii="Times New Roman" w:eastAsia="Times New Roman" w:hAnsi="Times New Roman" w:cs="Times New Roman"/>
          <w:color w:val="auto"/>
          <w:sz w:val="24"/>
          <w:szCs w:val="24"/>
          <w:lang w:val="ru-RU" w:eastAsia="ru-RU"/>
        </w:rPr>
        <w:t>обеспечиваю</w:t>
      </w:r>
      <w:r w:rsidR="00A91D9A" w:rsidRPr="002B0893">
        <w:rPr>
          <w:rFonts w:ascii="Times New Roman" w:eastAsia="Times New Roman" w:hAnsi="Times New Roman" w:cs="Times New Roman"/>
          <w:color w:val="auto"/>
          <w:sz w:val="24"/>
          <w:szCs w:val="24"/>
          <w:lang w:val="ru-RU" w:eastAsia="ru-RU"/>
        </w:rPr>
        <w:t>щие</w:t>
      </w:r>
      <w:r w:rsidR="00A91D9A" w:rsidRPr="00A91D9A">
        <w:rPr>
          <w:rFonts w:ascii="Times New Roman" w:eastAsia="Times New Roman" w:hAnsi="Times New Roman" w:cs="Times New Roman"/>
          <w:color w:val="auto"/>
          <w:sz w:val="24"/>
          <w:szCs w:val="24"/>
          <w:lang w:val="ru-RU" w:eastAsia="ru-RU"/>
        </w:rPr>
        <w:t xml:space="preserve"> обучающ</w:t>
      </w:r>
      <w:r w:rsidR="00A91D9A" w:rsidRPr="002B0893">
        <w:rPr>
          <w:rFonts w:ascii="Times New Roman" w:eastAsia="Times New Roman" w:hAnsi="Times New Roman" w:cs="Times New Roman"/>
          <w:color w:val="auto"/>
          <w:sz w:val="24"/>
          <w:szCs w:val="24"/>
          <w:lang w:val="ru-RU" w:eastAsia="ru-RU"/>
        </w:rPr>
        <w:t>их</w:t>
      </w:r>
      <w:r w:rsidR="00A91D9A" w:rsidRPr="00A91D9A">
        <w:rPr>
          <w:rFonts w:ascii="Times New Roman" w:eastAsia="Times New Roman" w:hAnsi="Times New Roman" w:cs="Times New Roman"/>
          <w:color w:val="auto"/>
          <w:sz w:val="24"/>
          <w:szCs w:val="24"/>
          <w:lang w:val="ru-RU" w:eastAsia="ru-RU"/>
        </w:rPr>
        <w:t>ся базам</w:t>
      </w:r>
      <w:r w:rsidR="00A91D9A" w:rsidRPr="002B0893">
        <w:rPr>
          <w:rFonts w:ascii="Times New Roman" w:eastAsia="Times New Roman" w:hAnsi="Times New Roman" w:cs="Times New Roman"/>
          <w:color w:val="auto"/>
          <w:sz w:val="24"/>
          <w:szCs w:val="24"/>
          <w:lang w:val="ru-RU" w:eastAsia="ru-RU"/>
        </w:rPr>
        <w:t>и</w:t>
      </w:r>
      <w:r w:rsidR="00A91D9A" w:rsidRPr="00A91D9A">
        <w:rPr>
          <w:rFonts w:ascii="Times New Roman" w:eastAsia="Times New Roman" w:hAnsi="Times New Roman" w:cs="Times New Roman"/>
          <w:color w:val="auto"/>
          <w:sz w:val="24"/>
          <w:szCs w:val="24"/>
          <w:lang w:val="ru-RU" w:eastAsia="ru-RU"/>
        </w:rPr>
        <w:t xml:space="preserve"> данных</w:t>
      </w:r>
      <w:r w:rsidR="004B01F2" w:rsidRPr="002B0893">
        <w:rPr>
          <w:rFonts w:ascii="Times New Roman" w:eastAsia="Times New Roman" w:hAnsi="Times New Roman" w:cs="Times New Roman"/>
          <w:color w:val="auto"/>
          <w:sz w:val="24"/>
          <w:szCs w:val="24"/>
          <w:lang w:val="ru-RU" w:eastAsia="ru-RU"/>
        </w:rPr>
        <w:t>,</w:t>
      </w:r>
      <w:r w:rsidR="00A91D9A" w:rsidRPr="00A91D9A">
        <w:rPr>
          <w:rFonts w:ascii="Times New Roman" w:eastAsia="Times New Roman" w:hAnsi="Times New Roman" w:cs="Times New Roman"/>
          <w:color w:val="auto"/>
          <w:sz w:val="24"/>
          <w:szCs w:val="24"/>
          <w:lang w:val="ru-RU" w:eastAsia="ru-RU"/>
        </w:rPr>
        <w:t xml:space="preserve"> библиотечным фонд</w:t>
      </w:r>
      <w:r w:rsidR="00B11AFF" w:rsidRPr="002B0893">
        <w:rPr>
          <w:rFonts w:ascii="Times New Roman" w:eastAsia="Times New Roman" w:hAnsi="Times New Roman" w:cs="Times New Roman"/>
          <w:color w:val="auto"/>
          <w:sz w:val="24"/>
          <w:szCs w:val="24"/>
          <w:lang w:val="ru-RU" w:eastAsia="ru-RU"/>
        </w:rPr>
        <w:t>о</w:t>
      </w:r>
      <w:r w:rsidR="00A91D9A" w:rsidRPr="00A91D9A">
        <w:rPr>
          <w:rFonts w:ascii="Times New Roman" w:eastAsia="Times New Roman" w:hAnsi="Times New Roman" w:cs="Times New Roman"/>
          <w:color w:val="auto"/>
          <w:sz w:val="24"/>
          <w:szCs w:val="24"/>
          <w:lang w:val="ru-RU" w:eastAsia="ru-RU"/>
        </w:rPr>
        <w:t>м</w:t>
      </w:r>
      <w:r w:rsidR="00A91D9A" w:rsidRPr="002B0893">
        <w:rPr>
          <w:rFonts w:ascii="Times New Roman" w:eastAsia="Times New Roman" w:hAnsi="Times New Roman" w:cs="Times New Roman"/>
          <w:color w:val="auto"/>
          <w:sz w:val="24"/>
          <w:szCs w:val="24"/>
          <w:lang w:val="ru-RU" w:eastAsia="ru-RU"/>
        </w:rPr>
        <w:t xml:space="preserve"> и т.д</w:t>
      </w:r>
      <w:r w:rsidR="00A91D9A" w:rsidRPr="00A91D9A">
        <w:rPr>
          <w:rFonts w:ascii="Times New Roman" w:eastAsia="Times New Roman" w:hAnsi="Times New Roman" w:cs="Times New Roman"/>
          <w:color w:val="auto"/>
          <w:sz w:val="24"/>
          <w:szCs w:val="24"/>
          <w:lang w:val="ru-RU" w:eastAsia="ru-RU"/>
        </w:rPr>
        <w:t>.</w:t>
      </w:r>
    </w:p>
    <w:p w:rsidR="00A73A90" w:rsidRPr="002B0893" w:rsidRDefault="00A73A90" w:rsidP="002B0893">
      <w:pPr>
        <w:pBdr>
          <w:bottom w:val="single" w:sz="4" w:space="31" w:color="FFFFFF"/>
        </w:pBdr>
        <w:tabs>
          <w:tab w:val="left" w:pos="709"/>
          <w:tab w:val="left" w:pos="851"/>
          <w:tab w:val="left" w:pos="1134"/>
        </w:tabs>
        <w:autoSpaceDE w:val="0"/>
        <w:autoSpaceDN w:val="0"/>
        <w:adjustRightInd w:val="0"/>
        <w:spacing w:line="240" w:lineRule="auto"/>
        <w:ind w:firstLine="567"/>
        <w:jc w:val="both"/>
        <w:rPr>
          <w:rFonts w:ascii="Times New Roman" w:eastAsia="Times New Roman" w:hAnsi="Times New Roman" w:cs="Times New Roman"/>
          <w:color w:val="auto"/>
          <w:sz w:val="24"/>
          <w:szCs w:val="24"/>
          <w:lang w:val="ru-RU" w:eastAsia="ru-RU"/>
        </w:rPr>
      </w:pPr>
      <w:r w:rsidRPr="002B0893">
        <w:rPr>
          <w:rFonts w:ascii="Times New Roman" w:hAnsi="Times New Roman" w:cs="Times New Roman"/>
          <w:sz w:val="24"/>
          <w:szCs w:val="24"/>
          <w:lang w:val="ru-RU"/>
        </w:rPr>
        <w:t xml:space="preserve">- соответствует директиве ЕС о признании профессиональных квалификаций </w:t>
      </w:r>
      <w:r w:rsidRPr="002B0893">
        <w:rPr>
          <w:rFonts w:ascii="Times New Roman" w:hAnsi="Times New Roman" w:cs="Times New Roman"/>
          <w:bCs/>
          <w:sz w:val="24"/>
          <w:szCs w:val="24"/>
          <w:lang w:val="ru-RU"/>
        </w:rPr>
        <w:t>2013/55/</w:t>
      </w:r>
      <w:r w:rsidRPr="002B0893">
        <w:rPr>
          <w:rFonts w:ascii="Times New Roman" w:hAnsi="Times New Roman" w:cs="Times New Roman"/>
          <w:bCs/>
          <w:sz w:val="24"/>
          <w:szCs w:val="24"/>
          <w:lang w:val="en-US"/>
        </w:rPr>
        <w:t>EU</w:t>
      </w:r>
      <w:r w:rsidRPr="002B0893">
        <w:rPr>
          <w:rFonts w:ascii="Times New Roman" w:hAnsi="Times New Roman" w:cs="Times New Roman"/>
          <w:bCs/>
          <w:sz w:val="24"/>
          <w:szCs w:val="24"/>
          <w:lang w:val="ru-RU"/>
        </w:rPr>
        <w:t>;</w:t>
      </w:r>
    </w:p>
    <w:p w:rsidR="00A73A90" w:rsidRPr="002B0893" w:rsidRDefault="00A73A90" w:rsidP="002B0893">
      <w:pPr>
        <w:pBdr>
          <w:bottom w:val="single" w:sz="4" w:space="31" w:color="FFFFFF"/>
        </w:pBdr>
        <w:tabs>
          <w:tab w:val="left" w:pos="709"/>
          <w:tab w:val="left" w:pos="851"/>
          <w:tab w:val="left" w:pos="1134"/>
        </w:tabs>
        <w:autoSpaceDE w:val="0"/>
        <w:autoSpaceDN w:val="0"/>
        <w:adjustRightInd w:val="0"/>
        <w:spacing w:line="240" w:lineRule="auto"/>
        <w:ind w:firstLine="567"/>
        <w:jc w:val="both"/>
        <w:rPr>
          <w:rFonts w:ascii="Times New Roman" w:eastAsia="Times New Roman" w:hAnsi="Times New Roman" w:cs="Times New Roman"/>
          <w:color w:val="auto"/>
          <w:sz w:val="24"/>
          <w:szCs w:val="24"/>
          <w:lang w:val="ru-RU" w:eastAsia="ru-RU"/>
        </w:rPr>
      </w:pPr>
      <w:r w:rsidRPr="002B0893">
        <w:rPr>
          <w:rFonts w:ascii="Times New Roman" w:hAnsi="Times New Roman" w:cs="Times New Roman"/>
          <w:bCs/>
          <w:sz w:val="24"/>
          <w:szCs w:val="24"/>
          <w:lang w:val="ru-RU"/>
        </w:rPr>
        <w:t xml:space="preserve">- </w:t>
      </w:r>
      <w:r w:rsidRPr="002B0893">
        <w:rPr>
          <w:rFonts w:ascii="Times New Roman" w:eastAsia="Times New Roman" w:hAnsi="Times New Roman" w:cs="Times New Roman"/>
          <w:color w:val="auto"/>
          <w:sz w:val="24"/>
          <w:szCs w:val="24"/>
          <w:lang w:val="ru-RU" w:eastAsia="en-US"/>
        </w:rPr>
        <w:t>структурируется на основе компетентностного подхода с применением кредитно-модульной технологии;</w:t>
      </w:r>
    </w:p>
    <w:p w:rsidR="00A73A90" w:rsidRPr="002B0893" w:rsidRDefault="00A73A90" w:rsidP="002B0893">
      <w:pPr>
        <w:pBdr>
          <w:bottom w:val="single" w:sz="4" w:space="31" w:color="FFFFFF"/>
        </w:pBdr>
        <w:tabs>
          <w:tab w:val="left" w:pos="709"/>
          <w:tab w:val="left" w:pos="851"/>
          <w:tab w:val="left" w:pos="1134"/>
        </w:tabs>
        <w:autoSpaceDE w:val="0"/>
        <w:autoSpaceDN w:val="0"/>
        <w:adjustRightInd w:val="0"/>
        <w:spacing w:line="240" w:lineRule="auto"/>
        <w:ind w:firstLine="567"/>
        <w:jc w:val="both"/>
        <w:rPr>
          <w:rFonts w:ascii="Times New Roman" w:eastAsia="Times New Roman" w:hAnsi="Times New Roman" w:cs="Times New Roman"/>
          <w:color w:val="auto"/>
          <w:sz w:val="24"/>
          <w:szCs w:val="24"/>
          <w:lang w:val="ru-RU" w:eastAsia="ru-RU"/>
        </w:rPr>
      </w:pPr>
      <w:r w:rsidRPr="002B0893">
        <w:rPr>
          <w:rFonts w:ascii="Times New Roman" w:eastAsia="Times New Roman" w:hAnsi="Times New Roman" w:cs="Times New Roman"/>
          <w:color w:val="auto"/>
          <w:sz w:val="24"/>
          <w:szCs w:val="24"/>
          <w:lang w:val="ru-RU" w:eastAsia="en-US"/>
        </w:rPr>
        <w:t xml:space="preserve">- </w:t>
      </w:r>
      <w:r w:rsidR="00B11AFF" w:rsidRPr="002B0893">
        <w:rPr>
          <w:rFonts w:ascii="Times New Roman" w:eastAsia="Times New Roman" w:hAnsi="Times New Roman" w:cs="Times New Roman"/>
          <w:color w:val="auto"/>
          <w:sz w:val="24"/>
          <w:szCs w:val="24"/>
          <w:lang w:val="ru-RU" w:eastAsia="en-US"/>
        </w:rPr>
        <w:t xml:space="preserve">составляет </w:t>
      </w:r>
      <w:r w:rsidR="00B11AFF" w:rsidRPr="00BC439C">
        <w:rPr>
          <w:rFonts w:ascii="Times New Roman" w:eastAsia="SimSun" w:hAnsi="Times New Roman" w:cs="Times New Roman"/>
          <w:sz w:val="24"/>
          <w:szCs w:val="24"/>
          <w:lang w:val="ru-RU" w:eastAsia="en-US"/>
        </w:rPr>
        <w:t xml:space="preserve">6 300 часов, 140 </w:t>
      </w:r>
      <w:r w:rsidR="00B11AFF" w:rsidRPr="00BC439C">
        <w:rPr>
          <w:rFonts w:ascii="Times New Roman" w:eastAsia="SimSun" w:hAnsi="Times New Roman" w:cs="Times New Roman"/>
          <w:sz w:val="24"/>
          <w:szCs w:val="24"/>
          <w:lang w:val="en-US" w:eastAsia="en-US"/>
        </w:rPr>
        <w:t>KZ</w:t>
      </w:r>
      <w:r w:rsidR="00B11AFF" w:rsidRPr="00BC439C">
        <w:rPr>
          <w:rFonts w:ascii="Times New Roman" w:eastAsia="SimSun" w:hAnsi="Times New Roman" w:cs="Times New Roman"/>
          <w:sz w:val="24"/>
          <w:szCs w:val="24"/>
          <w:lang w:val="ru-RU" w:eastAsia="en-US"/>
        </w:rPr>
        <w:t xml:space="preserve"> кредитов, 210 ECTS кредитов</w:t>
      </w:r>
      <w:r w:rsidR="00B11AFF" w:rsidRPr="002B0893">
        <w:rPr>
          <w:rFonts w:ascii="Times New Roman" w:eastAsia="Times New Roman" w:hAnsi="Times New Roman" w:cs="Times New Roman"/>
          <w:color w:val="auto"/>
          <w:sz w:val="24"/>
          <w:szCs w:val="24"/>
          <w:lang w:val="ru-RU" w:eastAsia="en-US"/>
        </w:rPr>
        <w:t xml:space="preserve"> </w:t>
      </w:r>
      <w:r w:rsidRPr="002B0893">
        <w:rPr>
          <w:rFonts w:ascii="Times New Roman" w:eastAsia="Times New Roman" w:hAnsi="Times New Roman" w:cs="Times New Roman"/>
          <w:color w:val="auto"/>
          <w:sz w:val="24"/>
          <w:szCs w:val="24"/>
          <w:lang w:val="ru-RU" w:eastAsia="en-US"/>
        </w:rPr>
        <w:t>трудоемкост</w:t>
      </w:r>
      <w:r w:rsidR="00B11AFF" w:rsidRPr="002B0893">
        <w:rPr>
          <w:rFonts w:ascii="Times New Roman" w:eastAsia="Times New Roman" w:hAnsi="Times New Roman" w:cs="Times New Roman"/>
          <w:color w:val="auto"/>
          <w:sz w:val="24"/>
          <w:szCs w:val="24"/>
          <w:lang w:val="ru-RU" w:eastAsia="en-US"/>
        </w:rPr>
        <w:t>и</w:t>
      </w:r>
      <w:r w:rsidRPr="002B0893">
        <w:rPr>
          <w:rFonts w:ascii="Times New Roman" w:eastAsia="Times New Roman" w:hAnsi="Times New Roman" w:cs="Times New Roman"/>
          <w:color w:val="auto"/>
          <w:sz w:val="24"/>
          <w:szCs w:val="24"/>
          <w:lang w:val="ru-RU" w:eastAsia="en-US"/>
        </w:rPr>
        <w:t xml:space="preserve"> обучения на 3,5г</w:t>
      </w:r>
      <w:r w:rsidRPr="002B0893">
        <w:rPr>
          <w:rFonts w:ascii="Times New Roman" w:eastAsia="SimSun" w:hAnsi="Times New Roman" w:cs="Times New Roman"/>
          <w:sz w:val="24"/>
          <w:szCs w:val="24"/>
          <w:lang w:val="ru-RU" w:eastAsia="en-US"/>
        </w:rPr>
        <w:t xml:space="preserve">; </w:t>
      </w:r>
      <w:r w:rsidRPr="002B0893">
        <w:rPr>
          <w:rFonts w:ascii="Times New Roman" w:hAnsi="Times New Roman" w:cs="Times New Roman"/>
          <w:sz w:val="24"/>
          <w:szCs w:val="24"/>
        </w:rPr>
        <w:t xml:space="preserve">2700 часов 60 </w:t>
      </w:r>
      <w:r w:rsidRPr="002B0893">
        <w:rPr>
          <w:rFonts w:ascii="Times New Roman" w:hAnsi="Times New Roman" w:cs="Times New Roman"/>
          <w:sz w:val="24"/>
          <w:szCs w:val="24"/>
          <w:lang w:val="en-US"/>
        </w:rPr>
        <w:t>KZ</w:t>
      </w:r>
      <w:r w:rsidRPr="002B0893">
        <w:rPr>
          <w:rFonts w:ascii="Times New Roman" w:hAnsi="Times New Roman" w:cs="Times New Roman"/>
          <w:sz w:val="24"/>
          <w:szCs w:val="24"/>
        </w:rPr>
        <w:t xml:space="preserve"> кредитов, 90 ECTS кредитов</w:t>
      </w:r>
      <w:r w:rsidR="00B11AFF" w:rsidRPr="002B0893">
        <w:rPr>
          <w:rFonts w:ascii="Times New Roman" w:eastAsia="SimSun" w:hAnsi="Times New Roman" w:cs="Times New Roman"/>
          <w:sz w:val="24"/>
          <w:szCs w:val="24"/>
          <w:lang w:val="ru-RU" w:eastAsia="en-US"/>
        </w:rPr>
        <w:t xml:space="preserve"> на 1,5г</w:t>
      </w:r>
      <w:r w:rsidRPr="002B0893">
        <w:rPr>
          <w:rFonts w:ascii="Times New Roman" w:hAnsi="Times New Roman" w:cs="Times New Roman"/>
          <w:sz w:val="24"/>
          <w:szCs w:val="24"/>
          <w:lang w:val="ru-RU"/>
        </w:rPr>
        <w:t>;</w:t>
      </w:r>
    </w:p>
    <w:p w:rsidR="00A73A90" w:rsidRPr="002B0893" w:rsidRDefault="00A73A90" w:rsidP="002B0893">
      <w:pPr>
        <w:pBdr>
          <w:bottom w:val="single" w:sz="4" w:space="31" w:color="FFFFFF"/>
        </w:pBdr>
        <w:tabs>
          <w:tab w:val="left" w:pos="709"/>
          <w:tab w:val="left" w:pos="851"/>
          <w:tab w:val="left" w:pos="1134"/>
        </w:tabs>
        <w:autoSpaceDE w:val="0"/>
        <w:autoSpaceDN w:val="0"/>
        <w:adjustRightInd w:val="0"/>
        <w:spacing w:line="240" w:lineRule="auto"/>
        <w:ind w:firstLine="567"/>
        <w:jc w:val="both"/>
        <w:rPr>
          <w:rFonts w:ascii="Times New Roman" w:eastAsia="Times New Roman" w:hAnsi="Times New Roman" w:cs="Times New Roman"/>
          <w:color w:val="auto"/>
          <w:sz w:val="24"/>
          <w:szCs w:val="24"/>
          <w:lang w:val="ru-RU" w:eastAsia="ru-RU"/>
        </w:rPr>
      </w:pPr>
      <w:r w:rsidRPr="002B0893">
        <w:rPr>
          <w:rFonts w:ascii="Times New Roman" w:eastAsia="Times New Roman" w:hAnsi="Times New Roman" w:cs="Times New Roman"/>
          <w:color w:val="auto"/>
          <w:sz w:val="24"/>
          <w:szCs w:val="24"/>
          <w:lang w:val="ru-RU" w:eastAsia="en-US"/>
        </w:rPr>
        <w:t xml:space="preserve">- </w:t>
      </w:r>
      <w:r w:rsidR="00B11AFF" w:rsidRPr="002B0893">
        <w:rPr>
          <w:rFonts w:ascii="Times New Roman" w:eastAsia="Times New Roman" w:hAnsi="Times New Roman" w:cs="Times New Roman"/>
          <w:color w:val="auto"/>
          <w:sz w:val="24"/>
          <w:szCs w:val="24"/>
          <w:lang w:val="ru-RU" w:eastAsia="en-US"/>
        </w:rPr>
        <w:t xml:space="preserve">составляет </w:t>
      </w:r>
      <w:r w:rsidR="00B11AFF" w:rsidRPr="002B0893">
        <w:rPr>
          <w:rFonts w:ascii="Times New Roman" w:hAnsi="Times New Roman" w:cs="Times New Roman"/>
          <w:bCs/>
          <w:sz w:val="24"/>
          <w:szCs w:val="24"/>
          <w:lang w:val="ru-RU"/>
        </w:rPr>
        <w:t xml:space="preserve">48,8% </w:t>
      </w:r>
      <w:r w:rsidRPr="002B0893">
        <w:rPr>
          <w:rFonts w:ascii="Times New Roman" w:hAnsi="Times New Roman" w:cs="Times New Roman"/>
          <w:bCs/>
          <w:sz w:val="24"/>
          <w:szCs w:val="24"/>
          <w:lang w:val="ru-RU"/>
        </w:rPr>
        <w:t xml:space="preserve">часов клинической практики </w:t>
      </w:r>
      <w:r w:rsidR="00B11AFF" w:rsidRPr="002B0893">
        <w:rPr>
          <w:rFonts w:ascii="Times New Roman" w:hAnsi="Times New Roman" w:cs="Times New Roman"/>
          <w:bCs/>
          <w:sz w:val="24"/>
          <w:szCs w:val="24"/>
          <w:lang w:val="ru-RU"/>
        </w:rPr>
        <w:t>от</w:t>
      </w:r>
      <w:r w:rsidRPr="002B0893">
        <w:rPr>
          <w:rFonts w:ascii="Times New Roman" w:hAnsi="Times New Roman" w:cs="Times New Roman"/>
          <w:bCs/>
          <w:sz w:val="24"/>
          <w:szCs w:val="24"/>
          <w:lang w:val="ru-RU"/>
        </w:rPr>
        <w:t xml:space="preserve"> обще</w:t>
      </w:r>
      <w:r w:rsidR="00B11AFF" w:rsidRPr="002B0893">
        <w:rPr>
          <w:rFonts w:ascii="Times New Roman" w:hAnsi="Times New Roman" w:cs="Times New Roman"/>
          <w:bCs/>
          <w:sz w:val="24"/>
          <w:szCs w:val="24"/>
          <w:lang w:val="ru-RU"/>
        </w:rPr>
        <w:t>го</w:t>
      </w:r>
      <w:r w:rsidRPr="002B0893">
        <w:rPr>
          <w:rFonts w:ascii="Times New Roman" w:hAnsi="Times New Roman" w:cs="Times New Roman"/>
          <w:bCs/>
          <w:sz w:val="24"/>
          <w:szCs w:val="24"/>
          <w:lang w:val="ru-RU"/>
        </w:rPr>
        <w:t xml:space="preserve"> объем</w:t>
      </w:r>
      <w:r w:rsidR="00B11AFF" w:rsidRPr="002B0893">
        <w:rPr>
          <w:rFonts w:ascii="Times New Roman" w:hAnsi="Times New Roman" w:cs="Times New Roman"/>
          <w:bCs/>
          <w:sz w:val="24"/>
          <w:szCs w:val="24"/>
          <w:lang w:val="ru-RU"/>
        </w:rPr>
        <w:t>а</w:t>
      </w:r>
      <w:r w:rsidRPr="002B0893">
        <w:rPr>
          <w:rFonts w:ascii="Times New Roman" w:hAnsi="Times New Roman" w:cs="Times New Roman"/>
          <w:bCs/>
          <w:sz w:val="24"/>
          <w:szCs w:val="24"/>
          <w:lang w:val="ru-RU"/>
        </w:rPr>
        <w:t xml:space="preserve"> часов</w:t>
      </w:r>
      <w:r w:rsidR="00B11AFF" w:rsidRPr="002B0893">
        <w:rPr>
          <w:rFonts w:ascii="Times New Roman" w:hAnsi="Times New Roman" w:cs="Times New Roman"/>
          <w:bCs/>
          <w:sz w:val="24"/>
          <w:szCs w:val="24"/>
          <w:lang w:val="ru-RU"/>
        </w:rPr>
        <w:t xml:space="preserve"> </w:t>
      </w:r>
      <w:r w:rsidRPr="002B0893">
        <w:rPr>
          <w:rFonts w:ascii="Times New Roman" w:hAnsi="Times New Roman" w:cs="Times New Roman"/>
          <w:bCs/>
          <w:sz w:val="24"/>
          <w:szCs w:val="24"/>
          <w:lang w:val="ru-RU"/>
        </w:rPr>
        <w:t>на срок обучения 3,5 г и 40% на 1,5г;</w:t>
      </w:r>
    </w:p>
    <w:p w:rsidR="00A73A90" w:rsidRPr="000C2BA4" w:rsidRDefault="00A73A90" w:rsidP="002B0893">
      <w:pPr>
        <w:pBdr>
          <w:bottom w:val="single" w:sz="4" w:space="31" w:color="FFFFFF"/>
        </w:pBdr>
        <w:tabs>
          <w:tab w:val="left" w:pos="709"/>
          <w:tab w:val="left" w:pos="851"/>
          <w:tab w:val="left" w:pos="1134"/>
        </w:tabs>
        <w:autoSpaceDE w:val="0"/>
        <w:autoSpaceDN w:val="0"/>
        <w:adjustRightInd w:val="0"/>
        <w:spacing w:line="240" w:lineRule="auto"/>
        <w:ind w:firstLine="567"/>
        <w:jc w:val="both"/>
        <w:rPr>
          <w:rFonts w:ascii="Times New Roman" w:eastAsia="Times New Roman" w:hAnsi="Times New Roman" w:cs="Times New Roman"/>
          <w:color w:val="auto"/>
          <w:sz w:val="24"/>
          <w:szCs w:val="24"/>
          <w:lang w:val="ru-RU" w:eastAsia="ru-RU"/>
        </w:rPr>
      </w:pPr>
      <w:r w:rsidRPr="002B0893">
        <w:rPr>
          <w:rFonts w:ascii="Times New Roman" w:eastAsia="Times New Roman" w:hAnsi="Times New Roman" w:cs="Times New Roman"/>
          <w:color w:val="auto"/>
          <w:sz w:val="24"/>
          <w:szCs w:val="24"/>
          <w:lang w:val="ru-RU" w:eastAsia="en-US"/>
        </w:rPr>
        <w:t xml:space="preserve">- </w:t>
      </w:r>
      <w:r w:rsidR="00B11AFF" w:rsidRPr="002B0893">
        <w:rPr>
          <w:rFonts w:ascii="Times New Roman" w:eastAsia="Times New Roman" w:hAnsi="Times New Roman" w:cs="Times New Roman"/>
          <w:color w:val="auto"/>
          <w:sz w:val="24"/>
          <w:szCs w:val="24"/>
          <w:lang w:val="ru-RU" w:eastAsia="en-US"/>
        </w:rPr>
        <w:t xml:space="preserve">предусматривает </w:t>
      </w:r>
      <w:r w:rsidR="00B11AFF" w:rsidRPr="00824041">
        <w:rPr>
          <w:rFonts w:ascii="Times New Roman" w:eastAsia="Times New Roman" w:hAnsi="Times New Roman" w:cs="Times New Roman"/>
          <w:color w:val="auto"/>
          <w:sz w:val="24"/>
          <w:szCs w:val="24"/>
          <w:lang w:val="ru-RU" w:eastAsia="en-US"/>
        </w:rPr>
        <w:t>разраб</w:t>
      </w:r>
      <w:r w:rsidR="00B11AFF" w:rsidRPr="002B0893">
        <w:rPr>
          <w:rFonts w:ascii="Times New Roman" w:eastAsia="Times New Roman" w:hAnsi="Times New Roman" w:cs="Times New Roman"/>
          <w:color w:val="auto"/>
          <w:sz w:val="24"/>
          <w:szCs w:val="24"/>
          <w:lang w:val="ru-RU" w:eastAsia="en-US"/>
        </w:rPr>
        <w:t>отку</w:t>
      </w:r>
      <w:r w:rsidR="00B11AFF" w:rsidRPr="00824041">
        <w:rPr>
          <w:rFonts w:ascii="Times New Roman" w:eastAsia="Times New Roman" w:hAnsi="Times New Roman" w:cs="Times New Roman"/>
          <w:color w:val="auto"/>
          <w:sz w:val="24"/>
          <w:szCs w:val="24"/>
          <w:lang w:val="ru-RU" w:eastAsia="en-US"/>
        </w:rPr>
        <w:t xml:space="preserve"> </w:t>
      </w:r>
      <w:r w:rsidR="00B11AFF" w:rsidRPr="002B0893">
        <w:rPr>
          <w:rFonts w:ascii="Times New Roman" w:eastAsia="Times New Roman" w:hAnsi="Times New Roman" w:cs="Times New Roman"/>
          <w:color w:val="auto"/>
          <w:sz w:val="24"/>
          <w:szCs w:val="24"/>
          <w:lang w:val="ru-RU" w:eastAsia="en-US"/>
        </w:rPr>
        <w:t xml:space="preserve">организациями образования </w:t>
      </w:r>
      <w:r w:rsidR="00B11AFF" w:rsidRPr="00824041">
        <w:rPr>
          <w:rFonts w:ascii="Times New Roman" w:eastAsia="Times New Roman" w:hAnsi="Times New Roman" w:cs="Times New Roman"/>
          <w:color w:val="auto"/>
          <w:sz w:val="24"/>
          <w:szCs w:val="24"/>
          <w:lang w:val="ru-RU" w:eastAsia="en-US"/>
        </w:rPr>
        <w:t>каталог</w:t>
      </w:r>
      <w:r w:rsidR="00B11AFF" w:rsidRPr="002B0893">
        <w:rPr>
          <w:rFonts w:ascii="Times New Roman" w:eastAsia="Times New Roman" w:hAnsi="Times New Roman" w:cs="Times New Roman"/>
          <w:color w:val="auto"/>
          <w:sz w:val="24"/>
          <w:szCs w:val="24"/>
          <w:lang w:val="ru-RU" w:eastAsia="en-US"/>
        </w:rPr>
        <w:t>а</w:t>
      </w:r>
      <w:r w:rsidR="00B11AFF" w:rsidRPr="00824041">
        <w:rPr>
          <w:rFonts w:ascii="Times New Roman" w:eastAsia="Times New Roman" w:hAnsi="Times New Roman" w:cs="Times New Roman"/>
          <w:color w:val="auto"/>
          <w:sz w:val="24"/>
          <w:szCs w:val="24"/>
          <w:lang w:val="ru-RU" w:eastAsia="en-US"/>
        </w:rPr>
        <w:t xml:space="preserve"> элективных дисциплин и (или) модулей</w:t>
      </w:r>
      <w:r w:rsidR="00B11AFF" w:rsidRPr="002B0893">
        <w:rPr>
          <w:rFonts w:ascii="Times New Roman" w:eastAsia="Times New Roman" w:hAnsi="Times New Roman" w:cs="Times New Roman"/>
          <w:color w:val="auto"/>
          <w:sz w:val="24"/>
          <w:szCs w:val="24"/>
          <w:lang w:val="ru-RU" w:eastAsia="en-US"/>
        </w:rPr>
        <w:t xml:space="preserve"> </w:t>
      </w:r>
      <w:r w:rsidRPr="002B0893">
        <w:rPr>
          <w:rFonts w:ascii="Times New Roman" w:eastAsia="Times New Roman" w:hAnsi="Times New Roman" w:cs="Times New Roman"/>
          <w:color w:val="auto"/>
          <w:sz w:val="24"/>
          <w:szCs w:val="24"/>
          <w:lang w:val="ru-RU" w:eastAsia="en-US"/>
        </w:rPr>
        <w:t>в</w:t>
      </w:r>
      <w:r w:rsidRPr="00824041">
        <w:rPr>
          <w:rFonts w:ascii="Times New Roman" w:eastAsia="Times New Roman" w:hAnsi="Times New Roman" w:cs="Times New Roman"/>
          <w:color w:val="auto"/>
          <w:sz w:val="24"/>
          <w:szCs w:val="24"/>
          <w:lang w:val="ru-RU" w:eastAsia="en-US"/>
        </w:rPr>
        <w:t xml:space="preserve"> дополнение к </w:t>
      </w:r>
      <w:r w:rsidRPr="002B0893">
        <w:rPr>
          <w:rFonts w:ascii="Times New Roman" w:eastAsia="Times New Roman" w:hAnsi="Times New Roman" w:cs="Times New Roman"/>
          <w:color w:val="auto"/>
          <w:sz w:val="24"/>
          <w:szCs w:val="24"/>
          <w:lang w:val="ru-RU" w:eastAsia="en-US"/>
        </w:rPr>
        <w:t>РУПл</w:t>
      </w:r>
      <w:r w:rsidR="000C2BA4">
        <w:rPr>
          <w:rFonts w:ascii="Times New Roman" w:eastAsia="Times New Roman" w:hAnsi="Times New Roman" w:cs="Times New Roman"/>
          <w:color w:val="auto"/>
          <w:sz w:val="24"/>
          <w:szCs w:val="24"/>
          <w:lang w:val="ru-RU" w:eastAsia="en-US"/>
        </w:rPr>
        <w:t>.</w:t>
      </w:r>
    </w:p>
    <w:p w:rsidR="0072290E" w:rsidRPr="002B0893" w:rsidRDefault="0072290E" w:rsidP="002B0893">
      <w:pPr>
        <w:pBdr>
          <w:bottom w:val="single" w:sz="4" w:space="31" w:color="FFFFFF"/>
        </w:pBdr>
        <w:tabs>
          <w:tab w:val="left" w:pos="709"/>
          <w:tab w:val="left" w:pos="851"/>
          <w:tab w:val="left" w:pos="1134"/>
        </w:tabs>
        <w:autoSpaceDE w:val="0"/>
        <w:autoSpaceDN w:val="0"/>
        <w:adjustRightInd w:val="0"/>
        <w:spacing w:line="240" w:lineRule="auto"/>
        <w:ind w:firstLine="567"/>
        <w:jc w:val="both"/>
        <w:rPr>
          <w:rFonts w:ascii="Times New Roman" w:hAnsi="Times New Roman" w:cs="Times New Roman"/>
          <w:color w:val="FF0000"/>
          <w:sz w:val="24"/>
          <w:szCs w:val="24"/>
        </w:rPr>
      </w:pPr>
      <w:r w:rsidRPr="002B0893">
        <w:rPr>
          <w:rFonts w:ascii="Times New Roman" w:hAnsi="Times New Roman" w:cs="Times New Roman"/>
          <w:sz w:val="24"/>
          <w:szCs w:val="24"/>
          <w:lang w:val="kk-KZ"/>
        </w:rPr>
        <w:t xml:space="preserve">Данное Руководство </w:t>
      </w:r>
      <w:r w:rsidRPr="002B0893">
        <w:rPr>
          <w:rFonts w:ascii="Times New Roman" w:hAnsi="Times New Roman" w:cs="Times New Roman"/>
          <w:color w:val="auto"/>
          <w:sz w:val="24"/>
          <w:szCs w:val="24"/>
        </w:rPr>
        <w:t>разработан</w:t>
      </w:r>
      <w:r w:rsidRPr="002B0893">
        <w:rPr>
          <w:rFonts w:ascii="Times New Roman" w:hAnsi="Times New Roman" w:cs="Times New Roman"/>
          <w:color w:val="auto"/>
          <w:sz w:val="24"/>
          <w:szCs w:val="24"/>
          <w:lang w:val="ru-RU"/>
        </w:rPr>
        <w:t>о</w:t>
      </w:r>
      <w:r w:rsidRPr="002B0893">
        <w:rPr>
          <w:rFonts w:ascii="Times New Roman" w:hAnsi="Times New Roman" w:cs="Times New Roman"/>
          <w:color w:val="auto"/>
          <w:sz w:val="24"/>
          <w:szCs w:val="24"/>
        </w:rPr>
        <w:t xml:space="preserve"> для реализации мероприятий по совершенствованию и развитию сестринской службы в Республике Казахстан </w:t>
      </w:r>
      <w:r w:rsidR="004B01F2" w:rsidRPr="002B0893">
        <w:rPr>
          <w:rFonts w:ascii="Times New Roman" w:hAnsi="Times New Roman" w:cs="Times New Roman"/>
          <w:sz w:val="24"/>
          <w:szCs w:val="24"/>
        </w:rPr>
        <w:t>для новых реорганизованных высших медицинских колледжей</w:t>
      </w:r>
      <w:r w:rsidR="004B01F2" w:rsidRPr="002B0893">
        <w:rPr>
          <w:rFonts w:ascii="Times New Roman" w:hAnsi="Times New Roman" w:cs="Times New Roman"/>
          <w:sz w:val="24"/>
          <w:szCs w:val="24"/>
          <w:lang w:val="ru-RU"/>
        </w:rPr>
        <w:t xml:space="preserve"> </w:t>
      </w:r>
      <w:r w:rsidR="004B01F2" w:rsidRPr="002B0893">
        <w:rPr>
          <w:rFonts w:ascii="Times New Roman" w:hAnsi="Times New Roman" w:cs="Times New Roman"/>
          <w:sz w:val="24"/>
          <w:szCs w:val="24"/>
        </w:rPr>
        <w:t xml:space="preserve">с целью оказания методологической помощи </w:t>
      </w:r>
      <w:r w:rsidR="004B01F2" w:rsidRPr="002B0893">
        <w:rPr>
          <w:rFonts w:ascii="Times New Roman" w:hAnsi="Times New Roman" w:cs="Times New Roman"/>
          <w:sz w:val="24"/>
          <w:szCs w:val="24"/>
          <w:lang w:val="ru-RU"/>
        </w:rPr>
        <w:t xml:space="preserve">в процессе реализации программы </w:t>
      </w:r>
      <w:r w:rsidRPr="002B0893">
        <w:rPr>
          <w:rFonts w:ascii="Times New Roman" w:hAnsi="Times New Roman" w:cs="Times New Roman"/>
          <w:color w:val="auto"/>
          <w:sz w:val="24"/>
          <w:szCs w:val="24"/>
        </w:rPr>
        <w:t>в соответствии с:</w:t>
      </w:r>
      <w:r w:rsidRPr="002B0893">
        <w:rPr>
          <w:rFonts w:ascii="Times New Roman" w:hAnsi="Times New Roman" w:cs="Times New Roman"/>
          <w:color w:val="FF0000"/>
          <w:sz w:val="24"/>
          <w:szCs w:val="24"/>
        </w:rPr>
        <w:t xml:space="preserve"> </w:t>
      </w:r>
    </w:p>
    <w:p w:rsidR="004B01F2" w:rsidRPr="002B0893" w:rsidRDefault="0072290E" w:rsidP="00E378D0">
      <w:pPr>
        <w:pBdr>
          <w:bottom w:val="single" w:sz="4" w:space="31" w:color="FFFFFF"/>
        </w:pBdr>
        <w:tabs>
          <w:tab w:val="left" w:pos="709"/>
          <w:tab w:val="left" w:pos="851"/>
          <w:tab w:val="left" w:pos="1134"/>
        </w:tabs>
        <w:autoSpaceDE w:val="0"/>
        <w:autoSpaceDN w:val="0"/>
        <w:adjustRightInd w:val="0"/>
        <w:spacing w:line="240" w:lineRule="auto"/>
        <w:ind w:firstLine="567"/>
        <w:jc w:val="both"/>
        <w:rPr>
          <w:rFonts w:ascii="Times New Roman" w:hAnsi="Times New Roman" w:cs="Times New Roman"/>
          <w:sz w:val="24"/>
          <w:szCs w:val="24"/>
          <w:lang w:val="kk-KZ"/>
        </w:rPr>
      </w:pPr>
      <w:r w:rsidRPr="002B0893">
        <w:rPr>
          <w:rFonts w:ascii="Times New Roman" w:hAnsi="Times New Roman" w:cs="Times New Roman"/>
          <w:color w:val="auto"/>
          <w:sz w:val="24"/>
          <w:szCs w:val="24"/>
        </w:rPr>
        <w:t xml:space="preserve">- пунктом 8 </w:t>
      </w:r>
      <w:bookmarkStart w:id="4" w:name="sub1003801740"/>
      <w:r w:rsidRPr="002B0893">
        <w:rPr>
          <w:rFonts w:ascii="Times New Roman" w:hAnsi="Times New Roman" w:cs="Times New Roman"/>
          <w:b/>
          <w:color w:val="auto"/>
          <w:sz w:val="24"/>
          <w:szCs w:val="24"/>
        </w:rPr>
        <w:fldChar w:fldCharType="begin"/>
      </w:r>
      <w:r w:rsidRPr="002B0893">
        <w:rPr>
          <w:rFonts w:ascii="Times New Roman" w:hAnsi="Times New Roman" w:cs="Times New Roman"/>
          <w:b/>
          <w:color w:val="auto"/>
          <w:sz w:val="24"/>
          <w:szCs w:val="24"/>
        </w:rPr>
        <w:instrText xml:space="preserve"> HYPERLINK "jl:31490179.100 " </w:instrText>
      </w:r>
      <w:r w:rsidRPr="002B0893">
        <w:rPr>
          <w:rFonts w:ascii="Times New Roman" w:hAnsi="Times New Roman" w:cs="Times New Roman"/>
          <w:b/>
          <w:color w:val="auto"/>
          <w:sz w:val="24"/>
          <w:szCs w:val="24"/>
        </w:rPr>
        <w:fldChar w:fldCharType="separate"/>
      </w:r>
      <w:r w:rsidRPr="002B0893">
        <w:rPr>
          <w:rFonts w:ascii="Times New Roman" w:hAnsi="Times New Roman" w:cs="Times New Roman"/>
          <w:color w:val="auto"/>
          <w:sz w:val="24"/>
          <w:szCs w:val="24"/>
        </w:rPr>
        <w:t>постановления Правительства Республики Казахстан от 01.07.2014 за №752 «</w:t>
      </w:r>
      <w:r w:rsidRPr="002B0893">
        <w:rPr>
          <w:rFonts w:ascii="Times New Roman" w:hAnsi="Times New Roman" w:cs="Times New Roman"/>
          <w:bCs/>
          <w:color w:val="auto"/>
          <w:sz w:val="24"/>
          <w:szCs w:val="24"/>
        </w:rPr>
        <w:t>Об утверждении Плана мероприятий по реализации Концепции по вхождению Казахста</w:t>
      </w:r>
      <w:r w:rsidR="009001ED" w:rsidRPr="002B0893">
        <w:rPr>
          <w:rFonts w:ascii="Times New Roman" w:hAnsi="Times New Roman" w:cs="Times New Roman"/>
          <w:bCs/>
          <w:color w:val="auto"/>
          <w:sz w:val="24"/>
          <w:szCs w:val="24"/>
        </w:rPr>
        <w:t xml:space="preserve">на в число 30-ти самых развитых </w:t>
      </w:r>
      <w:r w:rsidRPr="002B0893">
        <w:rPr>
          <w:rFonts w:ascii="Times New Roman" w:hAnsi="Times New Roman" w:cs="Times New Roman"/>
          <w:bCs/>
          <w:color w:val="auto"/>
          <w:sz w:val="24"/>
          <w:szCs w:val="24"/>
        </w:rPr>
        <w:t>государств мира</w:t>
      </w:r>
      <w:r w:rsidRPr="002B0893">
        <w:rPr>
          <w:rFonts w:ascii="Times New Roman" w:hAnsi="Times New Roman" w:cs="Times New Roman"/>
          <w:bCs/>
          <w:color w:val="auto"/>
          <w:sz w:val="24"/>
          <w:szCs w:val="24"/>
          <w:lang w:val="kk-KZ"/>
        </w:rPr>
        <w:t xml:space="preserve"> </w:t>
      </w:r>
      <w:r w:rsidRPr="002B0893">
        <w:rPr>
          <w:rFonts w:ascii="Times New Roman" w:hAnsi="Times New Roman" w:cs="Times New Roman"/>
          <w:bCs/>
          <w:color w:val="auto"/>
          <w:sz w:val="24"/>
          <w:szCs w:val="24"/>
        </w:rPr>
        <w:t>на 2014-2020 годы</w:t>
      </w:r>
      <w:r w:rsidRPr="002B0893">
        <w:rPr>
          <w:rFonts w:ascii="Times New Roman" w:hAnsi="Times New Roman" w:cs="Times New Roman"/>
          <w:color w:val="auto"/>
          <w:sz w:val="24"/>
          <w:szCs w:val="24"/>
        </w:rPr>
        <w:t>»;</w:t>
      </w:r>
    </w:p>
    <w:p w:rsidR="0072290E" w:rsidRPr="002B0893" w:rsidRDefault="0072290E" w:rsidP="002B0893">
      <w:pPr>
        <w:pBdr>
          <w:bottom w:val="single" w:sz="4" w:space="31" w:color="FFFFFF"/>
        </w:pBdr>
        <w:tabs>
          <w:tab w:val="left" w:pos="709"/>
          <w:tab w:val="left" w:pos="851"/>
          <w:tab w:val="left" w:pos="1134"/>
        </w:tabs>
        <w:autoSpaceDE w:val="0"/>
        <w:autoSpaceDN w:val="0"/>
        <w:adjustRightInd w:val="0"/>
        <w:spacing w:line="240" w:lineRule="auto"/>
        <w:ind w:firstLine="567"/>
        <w:jc w:val="both"/>
        <w:rPr>
          <w:rFonts w:ascii="Times New Roman" w:hAnsi="Times New Roman" w:cs="Times New Roman"/>
          <w:sz w:val="24"/>
          <w:szCs w:val="24"/>
          <w:lang w:val="kk-KZ"/>
        </w:rPr>
      </w:pPr>
      <w:r w:rsidRPr="002B0893">
        <w:rPr>
          <w:rFonts w:ascii="Times New Roman" w:hAnsi="Times New Roman" w:cs="Times New Roman"/>
          <w:color w:val="auto"/>
          <w:sz w:val="24"/>
          <w:szCs w:val="24"/>
        </w:rPr>
        <w:lastRenderedPageBreak/>
        <w:t xml:space="preserve">- </w:t>
      </w:r>
      <w:r w:rsidRPr="002B0893">
        <w:rPr>
          <w:rFonts w:ascii="Times New Roman" w:hAnsi="Times New Roman" w:cs="Times New Roman"/>
          <w:b/>
          <w:color w:val="auto"/>
          <w:sz w:val="24"/>
          <w:szCs w:val="24"/>
        </w:rPr>
        <w:fldChar w:fldCharType="end"/>
      </w:r>
      <w:bookmarkEnd w:id="4"/>
      <w:r w:rsidRPr="002B0893">
        <w:rPr>
          <w:rFonts w:ascii="Times New Roman" w:hAnsi="Times New Roman" w:cs="Times New Roman"/>
          <w:color w:val="auto"/>
          <w:sz w:val="24"/>
          <w:szCs w:val="24"/>
        </w:rPr>
        <w:t>Кодексом Республики Казахст</w:t>
      </w:r>
      <w:r w:rsidR="004B01F2" w:rsidRPr="002B0893">
        <w:rPr>
          <w:rFonts w:ascii="Times New Roman" w:hAnsi="Times New Roman" w:cs="Times New Roman"/>
          <w:color w:val="auto"/>
          <w:sz w:val="24"/>
          <w:szCs w:val="24"/>
        </w:rPr>
        <w:t xml:space="preserve">ан «О здоровье народа и системе </w:t>
      </w:r>
      <w:r w:rsidRPr="002B0893">
        <w:rPr>
          <w:rFonts w:ascii="Times New Roman" w:hAnsi="Times New Roman" w:cs="Times New Roman"/>
          <w:color w:val="auto"/>
          <w:sz w:val="24"/>
          <w:szCs w:val="24"/>
        </w:rPr>
        <w:t>здравоохранения» от 18 сентября 2009 года № 193-IV</w:t>
      </w:r>
      <w:r w:rsidRPr="002B0893">
        <w:rPr>
          <w:rFonts w:ascii="Times New Roman" w:eastAsia="Calibri" w:hAnsi="Times New Roman" w:cs="Times New Roman"/>
          <w:color w:val="auto"/>
          <w:sz w:val="24"/>
          <w:szCs w:val="24"/>
          <w:lang w:val="ru-RU" w:eastAsia="en-US"/>
        </w:rPr>
        <w:t>;</w:t>
      </w:r>
    </w:p>
    <w:p w:rsidR="0072290E" w:rsidRPr="002B0893" w:rsidRDefault="0072290E" w:rsidP="002B0893">
      <w:pPr>
        <w:pBdr>
          <w:bottom w:val="single" w:sz="4" w:space="31" w:color="FFFFFF"/>
        </w:pBdr>
        <w:tabs>
          <w:tab w:val="left" w:pos="709"/>
          <w:tab w:val="left" w:pos="851"/>
          <w:tab w:val="left" w:pos="1134"/>
        </w:tabs>
        <w:autoSpaceDE w:val="0"/>
        <w:autoSpaceDN w:val="0"/>
        <w:adjustRightInd w:val="0"/>
        <w:spacing w:line="240" w:lineRule="auto"/>
        <w:ind w:firstLine="567"/>
        <w:jc w:val="both"/>
        <w:rPr>
          <w:rFonts w:ascii="Times New Roman" w:hAnsi="Times New Roman" w:cs="Times New Roman"/>
          <w:sz w:val="24"/>
          <w:szCs w:val="24"/>
          <w:lang w:val="kk-KZ"/>
        </w:rPr>
      </w:pPr>
      <w:r w:rsidRPr="002B0893">
        <w:rPr>
          <w:rFonts w:ascii="Times New Roman" w:eastAsia="Calibri" w:hAnsi="Times New Roman" w:cs="Times New Roman"/>
          <w:color w:val="auto"/>
          <w:sz w:val="24"/>
          <w:szCs w:val="24"/>
          <w:lang w:val="ru-RU" w:eastAsia="en-US"/>
        </w:rPr>
        <w:t xml:space="preserve">- </w:t>
      </w:r>
      <w:r w:rsidRPr="002B0893">
        <w:rPr>
          <w:rFonts w:ascii="Times New Roman" w:hAnsi="Times New Roman" w:cs="Times New Roman"/>
          <w:sz w:val="24"/>
          <w:szCs w:val="24"/>
        </w:rPr>
        <w:t>Государственной программ</w:t>
      </w:r>
      <w:r w:rsidRPr="002B0893">
        <w:rPr>
          <w:rFonts w:ascii="Times New Roman" w:hAnsi="Times New Roman" w:cs="Times New Roman"/>
          <w:sz w:val="24"/>
          <w:szCs w:val="24"/>
          <w:lang w:val="ru-RU"/>
        </w:rPr>
        <w:t>ой</w:t>
      </w:r>
      <w:r w:rsidRPr="002B0893">
        <w:rPr>
          <w:rFonts w:ascii="Times New Roman" w:hAnsi="Times New Roman" w:cs="Times New Roman"/>
          <w:sz w:val="24"/>
          <w:szCs w:val="24"/>
        </w:rPr>
        <w:t xml:space="preserve"> развития здравоохранения «Денсаулық» на 2016-2019 годы</w:t>
      </w:r>
      <w:r w:rsidRPr="002B0893">
        <w:rPr>
          <w:rFonts w:ascii="Times New Roman" w:eastAsia="Calibri" w:hAnsi="Times New Roman" w:cs="Times New Roman"/>
          <w:color w:val="auto"/>
          <w:sz w:val="24"/>
          <w:szCs w:val="24"/>
          <w:lang w:val="ru-RU" w:eastAsia="en-US"/>
        </w:rPr>
        <w:t xml:space="preserve">; </w:t>
      </w:r>
    </w:p>
    <w:p w:rsidR="0072290E" w:rsidRPr="002B0893" w:rsidRDefault="0072290E" w:rsidP="002B0893">
      <w:pPr>
        <w:pBdr>
          <w:bottom w:val="single" w:sz="4" w:space="31" w:color="FFFFFF"/>
        </w:pBdr>
        <w:tabs>
          <w:tab w:val="left" w:pos="709"/>
          <w:tab w:val="left" w:pos="851"/>
          <w:tab w:val="left" w:pos="1134"/>
        </w:tabs>
        <w:autoSpaceDE w:val="0"/>
        <w:autoSpaceDN w:val="0"/>
        <w:adjustRightInd w:val="0"/>
        <w:spacing w:line="240" w:lineRule="auto"/>
        <w:ind w:firstLine="567"/>
        <w:jc w:val="both"/>
        <w:rPr>
          <w:rFonts w:ascii="Times New Roman" w:hAnsi="Times New Roman" w:cs="Times New Roman"/>
          <w:sz w:val="24"/>
          <w:szCs w:val="24"/>
          <w:lang w:val="kk-KZ"/>
        </w:rPr>
      </w:pPr>
      <w:r w:rsidRPr="002B0893">
        <w:rPr>
          <w:rFonts w:ascii="Times New Roman" w:eastAsia="Calibri" w:hAnsi="Times New Roman" w:cs="Times New Roman"/>
          <w:color w:val="auto"/>
          <w:sz w:val="24"/>
          <w:szCs w:val="24"/>
          <w:lang w:val="ru-RU" w:eastAsia="en-US"/>
        </w:rPr>
        <w:t xml:space="preserve">- Комплексным планом развития сестринского дела в Республике Казахстан до 2019 года;  </w:t>
      </w:r>
    </w:p>
    <w:p w:rsidR="00B51455" w:rsidRPr="002B0893" w:rsidRDefault="0072290E" w:rsidP="002B0893">
      <w:pPr>
        <w:pBdr>
          <w:bottom w:val="single" w:sz="4" w:space="31" w:color="FFFFFF"/>
        </w:pBdr>
        <w:tabs>
          <w:tab w:val="left" w:pos="709"/>
          <w:tab w:val="left" w:pos="851"/>
          <w:tab w:val="left" w:pos="1134"/>
        </w:tabs>
        <w:autoSpaceDE w:val="0"/>
        <w:autoSpaceDN w:val="0"/>
        <w:adjustRightInd w:val="0"/>
        <w:spacing w:line="240" w:lineRule="auto"/>
        <w:ind w:firstLine="567"/>
        <w:jc w:val="both"/>
        <w:rPr>
          <w:rFonts w:ascii="Times New Roman" w:hAnsi="Times New Roman" w:cs="Times New Roman"/>
          <w:color w:val="auto"/>
          <w:sz w:val="24"/>
          <w:szCs w:val="24"/>
          <w:lang w:val="ru-RU"/>
        </w:rPr>
      </w:pPr>
      <w:r w:rsidRPr="002B0893">
        <w:rPr>
          <w:rFonts w:ascii="Times New Roman" w:hAnsi="Times New Roman" w:cs="Times New Roman"/>
          <w:color w:val="auto"/>
          <w:sz w:val="24"/>
          <w:szCs w:val="24"/>
        </w:rPr>
        <w:t>-  Государственной программ</w:t>
      </w:r>
      <w:r w:rsidRPr="002B0893">
        <w:rPr>
          <w:rFonts w:ascii="Times New Roman" w:hAnsi="Times New Roman" w:cs="Times New Roman"/>
          <w:color w:val="auto"/>
          <w:sz w:val="24"/>
          <w:szCs w:val="24"/>
          <w:lang w:val="kk-KZ"/>
        </w:rPr>
        <w:t>ой</w:t>
      </w:r>
      <w:r w:rsidRPr="002B0893">
        <w:rPr>
          <w:rFonts w:ascii="Times New Roman" w:hAnsi="Times New Roman" w:cs="Times New Roman"/>
          <w:color w:val="auto"/>
          <w:sz w:val="24"/>
          <w:szCs w:val="24"/>
        </w:rPr>
        <w:t xml:space="preserve"> развития образования на 2011-2020 годы утвержденной указом Президента Республики Казахстан от 7 декабря 2010 года №1118</w:t>
      </w:r>
      <w:r w:rsidR="00B51455" w:rsidRPr="002B0893">
        <w:rPr>
          <w:rFonts w:ascii="Times New Roman" w:hAnsi="Times New Roman" w:cs="Times New Roman"/>
          <w:color w:val="auto"/>
          <w:sz w:val="24"/>
          <w:szCs w:val="24"/>
          <w:lang w:val="ru-RU"/>
        </w:rPr>
        <w:t>;</w:t>
      </w:r>
    </w:p>
    <w:p w:rsidR="00A73A90" w:rsidRPr="002B0893" w:rsidRDefault="00B51455" w:rsidP="002B0893">
      <w:pPr>
        <w:pBdr>
          <w:bottom w:val="single" w:sz="4" w:space="31" w:color="FFFFFF"/>
        </w:pBdr>
        <w:tabs>
          <w:tab w:val="left" w:pos="709"/>
          <w:tab w:val="left" w:pos="851"/>
          <w:tab w:val="left" w:pos="1134"/>
        </w:tabs>
        <w:autoSpaceDE w:val="0"/>
        <w:autoSpaceDN w:val="0"/>
        <w:adjustRightInd w:val="0"/>
        <w:spacing w:line="240" w:lineRule="auto"/>
        <w:ind w:firstLine="567"/>
        <w:jc w:val="both"/>
        <w:rPr>
          <w:rFonts w:ascii="Times New Roman" w:hAnsi="Times New Roman" w:cs="Times New Roman"/>
          <w:sz w:val="24"/>
          <w:szCs w:val="24"/>
          <w:lang w:val="ru-RU"/>
        </w:rPr>
      </w:pPr>
      <w:r w:rsidRPr="002B0893">
        <w:rPr>
          <w:rFonts w:ascii="Times New Roman" w:hAnsi="Times New Roman" w:cs="Times New Roman"/>
          <w:color w:val="auto"/>
          <w:sz w:val="24"/>
          <w:szCs w:val="24"/>
          <w:lang w:val="ru-RU"/>
        </w:rPr>
        <w:t xml:space="preserve">- </w:t>
      </w:r>
      <w:r w:rsidRPr="002B0893">
        <w:rPr>
          <w:rFonts w:ascii="Times New Roman" w:hAnsi="Times New Roman" w:cs="Times New Roman"/>
          <w:sz w:val="24"/>
          <w:szCs w:val="24"/>
          <w:lang w:val="ru-RU"/>
        </w:rPr>
        <w:t>Законом Республики Казахстан от 27 июля 2007 года "Об образовании"</w:t>
      </w:r>
      <w:r w:rsidR="00A73A90" w:rsidRPr="002B0893">
        <w:rPr>
          <w:rFonts w:ascii="Times New Roman" w:hAnsi="Times New Roman" w:cs="Times New Roman"/>
          <w:sz w:val="24"/>
          <w:szCs w:val="24"/>
          <w:lang w:val="ru-RU"/>
        </w:rPr>
        <w:t>;</w:t>
      </w:r>
    </w:p>
    <w:p w:rsidR="00A73A90" w:rsidRPr="002B0893" w:rsidRDefault="00A73A90" w:rsidP="002B0893">
      <w:pPr>
        <w:pBdr>
          <w:bottom w:val="single" w:sz="4" w:space="31" w:color="FFFFFF"/>
        </w:pBdr>
        <w:tabs>
          <w:tab w:val="left" w:pos="709"/>
          <w:tab w:val="left" w:pos="851"/>
          <w:tab w:val="left" w:pos="1134"/>
        </w:tabs>
        <w:autoSpaceDE w:val="0"/>
        <w:autoSpaceDN w:val="0"/>
        <w:adjustRightInd w:val="0"/>
        <w:spacing w:line="240" w:lineRule="auto"/>
        <w:ind w:firstLine="567"/>
        <w:jc w:val="both"/>
        <w:rPr>
          <w:rFonts w:ascii="Times New Roman" w:hAnsi="Times New Roman" w:cs="Times New Roman"/>
          <w:color w:val="auto"/>
          <w:sz w:val="24"/>
          <w:szCs w:val="24"/>
          <w:lang w:val="ru-RU"/>
        </w:rPr>
      </w:pPr>
      <w:r w:rsidRPr="002B0893">
        <w:rPr>
          <w:rFonts w:ascii="Times New Roman" w:hAnsi="Times New Roman" w:cs="Times New Roman"/>
          <w:sz w:val="24"/>
          <w:szCs w:val="24"/>
          <w:lang w:val="ru-RU"/>
        </w:rPr>
        <w:t>- Государственной программой развития здравоохранения на 2020-2025 годы (проект)</w:t>
      </w:r>
      <w:r w:rsidR="00B84194" w:rsidRPr="002B0893">
        <w:rPr>
          <w:rFonts w:ascii="Times New Roman" w:hAnsi="Times New Roman" w:cs="Times New Roman"/>
          <w:sz w:val="24"/>
          <w:szCs w:val="24"/>
          <w:lang w:val="ru-RU"/>
        </w:rPr>
        <w:t>;</w:t>
      </w:r>
    </w:p>
    <w:p w:rsidR="00B84194" w:rsidRPr="002B0893" w:rsidRDefault="00B84194" w:rsidP="002B0893">
      <w:pPr>
        <w:pBdr>
          <w:bottom w:val="single" w:sz="4" w:space="31" w:color="FFFFFF"/>
        </w:pBdr>
        <w:tabs>
          <w:tab w:val="left" w:pos="709"/>
          <w:tab w:val="left" w:pos="851"/>
          <w:tab w:val="left" w:pos="1134"/>
        </w:tabs>
        <w:autoSpaceDE w:val="0"/>
        <w:autoSpaceDN w:val="0"/>
        <w:adjustRightInd w:val="0"/>
        <w:spacing w:line="240" w:lineRule="auto"/>
        <w:ind w:firstLine="567"/>
        <w:jc w:val="both"/>
        <w:rPr>
          <w:rFonts w:ascii="Times New Roman" w:hAnsi="Times New Roman" w:cs="Times New Roman"/>
          <w:sz w:val="24"/>
          <w:szCs w:val="24"/>
          <w:lang w:val="ru-RU"/>
        </w:rPr>
      </w:pPr>
      <w:r w:rsidRPr="002B0893">
        <w:rPr>
          <w:rFonts w:ascii="Times New Roman" w:hAnsi="Times New Roman" w:cs="Times New Roman"/>
          <w:sz w:val="24"/>
          <w:szCs w:val="24"/>
          <w:shd w:val="clear" w:color="auto" w:fill="FFFFFF"/>
          <w:lang w:val="ru-RU"/>
        </w:rPr>
        <w:t xml:space="preserve">- </w:t>
      </w:r>
      <w:r w:rsidRPr="002B0893">
        <w:rPr>
          <w:rFonts w:ascii="Times New Roman" w:hAnsi="Times New Roman" w:cs="Times New Roman"/>
          <w:sz w:val="24"/>
          <w:szCs w:val="24"/>
          <w:shd w:val="clear" w:color="auto" w:fill="FFFFFF"/>
        </w:rPr>
        <w:t>Концепци</w:t>
      </w:r>
      <w:r w:rsidR="00B11AFF" w:rsidRPr="002B0893">
        <w:rPr>
          <w:rFonts w:ascii="Times New Roman" w:hAnsi="Times New Roman" w:cs="Times New Roman"/>
          <w:sz w:val="24"/>
          <w:szCs w:val="24"/>
          <w:shd w:val="clear" w:color="auto" w:fill="FFFFFF"/>
          <w:lang w:val="ru-RU"/>
        </w:rPr>
        <w:t>ей</w:t>
      </w:r>
      <w:r w:rsidRPr="002B0893">
        <w:rPr>
          <w:rFonts w:ascii="Times New Roman" w:hAnsi="Times New Roman" w:cs="Times New Roman"/>
          <w:sz w:val="24"/>
          <w:szCs w:val="24"/>
          <w:shd w:val="clear" w:color="auto" w:fill="FFFFFF"/>
        </w:rPr>
        <w:t xml:space="preserve"> развития человеческого капитала в здравоохранени</w:t>
      </w:r>
      <w:r w:rsidRPr="002B0893">
        <w:rPr>
          <w:rFonts w:ascii="Times New Roman" w:hAnsi="Times New Roman" w:cs="Times New Roman"/>
          <w:sz w:val="24"/>
          <w:szCs w:val="24"/>
          <w:shd w:val="clear" w:color="auto" w:fill="FFFFFF"/>
          <w:lang w:val="ru-RU"/>
        </w:rPr>
        <w:t>и (проект).</w:t>
      </w:r>
    </w:p>
    <w:p w:rsidR="00B11AFF" w:rsidRPr="002B0893" w:rsidRDefault="004B01F2" w:rsidP="002B0893">
      <w:pPr>
        <w:pBdr>
          <w:bottom w:val="single" w:sz="4" w:space="31" w:color="FFFFFF"/>
        </w:pBdr>
        <w:tabs>
          <w:tab w:val="left" w:pos="709"/>
          <w:tab w:val="left" w:pos="851"/>
          <w:tab w:val="left" w:pos="1134"/>
        </w:tabs>
        <w:autoSpaceDE w:val="0"/>
        <w:autoSpaceDN w:val="0"/>
        <w:adjustRightInd w:val="0"/>
        <w:spacing w:line="240" w:lineRule="auto"/>
        <w:ind w:firstLine="567"/>
        <w:jc w:val="both"/>
        <w:rPr>
          <w:rFonts w:ascii="Times New Roman" w:hAnsi="Times New Roman" w:cs="Times New Roman"/>
          <w:color w:val="auto"/>
          <w:sz w:val="24"/>
          <w:szCs w:val="24"/>
          <w:lang w:val="kk-KZ"/>
        </w:rPr>
      </w:pPr>
      <w:r w:rsidRPr="002B0893">
        <w:rPr>
          <w:rFonts w:ascii="Times New Roman" w:hAnsi="Times New Roman" w:cs="Times New Roman"/>
          <w:sz w:val="24"/>
          <w:szCs w:val="24"/>
          <w:lang w:val="ru-RU"/>
        </w:rPr>
        <w:t>Руководство включает</w:t>
      </w:r>
      <w:r w:rsidR="00FC77D1" w:rsidRPr="002B0893">
        <w:rPr>
          <w:rFonts w:ascii="Times New Roman" w:hAnsi="Times New Roman" w:cs="Times New Roman"/>
          <w:sz w:val="24"/>
          <w:szCs w:val="24"/>
          <w:lang w:val="ru-RU"/>
        </w:rPr>
        <w:t xml:space="preserve">: </w:t>
      </w:r>
      <w:r w:rsidRPr="002B0893">
        <w:rPr>
          <w:rFonts w:ascii="Times New Roman" w:hAnsi="Times New Roman" w:cs="Times New Roman"/>
          <w:sz w:val="24"/>
          <w:szCs w:val="24"/>
          <w:lang w:val="ru-RU"/>
        </w:rPr>
        <w:t>структуру образовательной программы, компетенции, описание дисциплин, п</w:t>
      </w:r>
      <w:r w:rsidRPr="002B0893">
        <w:rPr>
          <w:rFonts w:ascii="Times New Roman" w:eastAsia="Calibri" w:hAnsi="Times New Roman" w:cs="Times New Roman"/>
          <w:color w:val="auto"/>
          <w:sz w:val="24"/>
          <w:szCs w:val="24"/>
          <w:lang w:val="ru-RU" w:eastAsia="en-US"/>
        </w:rPr>
        <w:t xml:space="preserve">римеры/образцы содержания Критериев оценки в разрезе курсов, </w:t>
      </w:r>
      <w:r w:rsidRPr="002B0893">
        <w:rPr>
          <w:rFonts w:ascii="Times New Roman" w:hAnsi="Times New Roman" w:cs="Times New Roman"/>
          <w:sz w:val="24"/>
          <w:szCs w:val="24"/>
          <w:lang w:val="ru-RU"/>
        </w:rPr>
        <w:t xml:space="preserve">рекомендации </w:t>
      </w:r>
      <w:r w:rsidRPr="002B0893">
        <w:rPr>
          <w:rFonts w:ascii="Times New Roman" w:eastAsia="Calibri" w:hAnsi="Times New Roman" w:cs="Times New Roman"/>
          <w:color w:val="auto"/>
          <w:sz w:val="24"/>
          <w:szCs w:val="24"/>
          <w:lang w:val="ru-RU" w:eastAsia="en-US"/>
        </w:rPr>
        <w:t xml:space="preserve">по проведению вступительного экзамена, </w:t>
      </w:r>
      <w:r w:rsidRPr="002B0893">
        <w:rPr>
          <w:rFonts w:ascii="Times New Roman" w:eastAsia="Times New Roman" w:hAnsi="Times New Roman" w:cs="Times New Roman"/>
          <w:color w:val="auto"/>
          <w:sz w:val="24"/>
          <w:szCs w:val="24"/>
          <w:lang w:val="ru-RU" w:eastAsia="ru-RU"/>
        </w:rPr>
        <w:t xml:space="preserve">рекомендации по разработке и оформлению учебных программ дисциплин, рекомендации по разработке и оформлению методов оценки </w:t>
      </w:r>
      <w:r w:rsidRPr="002B0893">
        <w:rPr>
          <w:rFonts w:ascii="Times New Roman" w:eastAsia="Times New Roman" w:hAnsi="Times New Roman" w:cs="Times New Roman"/>
          <w:sz w:val="24"/>
          <w:szCs w:val="24"/>
          <w:lang w:val="ru-RU" w:eastAsia="ru-RU"/>
        </w:rPr>
        <w:t>OSCE и оценочное собеседование,</w:t>
      </w:r>
      <w:r w:rsidRPr="002B0893">
        <w:rPr>
          <w:rFonts w:ascii="Times New Roman" w:eastAsia="Calibri" w:hAnsi="Times New Roman" w:cs="Times New Roman"/>
          <w:color w:val="auto"/>
          <w:sz w:val="24"/>
          <w:szCs w:val="24"/>
          <w:lang w:val="ru-RU" w:eastAsia="en-US"/>
        </w:rPr>
        <w:t xml:space="preserve"> правила выполнения, оформления и защиты дипломной работы,</w:t>
      </w:r>
      <w:r w:rsidRPr="002B0893">
        <w:rPr>
          <w:rFonts w:ascii="Times New Roman" w:hAnsi="Times New Roman" w:cs="Times New Roman"/>
          <w:color w:val="auto"/>
          <w:sz w:val="24"/>
          <w:szCs w:val="24"/>
          <w:lang w:val="kk-KZ"/>
        </w:rPr>
        <w:t xml:space="preserve"> положение о локальной этической комиссии, с</w:t>
      </w:r>
      <w:r w:rsidRPr="002B0893">
        <w:rPr>
          <w:rFonts w:ascii="Times New Roman" w:eastAsia="Calibri" w:hAnsi="Times New Roman" w:cs="Times New Roman"/>
          <w:color w:val="auto"/>
          <w:sz w:val="24"/>
          <w:szCs w:val="24"/>
          <w:lang w:val="ru-RU" w:eastAsia="en-US"/>
        </w:rPr>
        <w:t>ловарь терминов сестринского дела,</w:t>
      </w:r>
      <w:r w:rsidRPr="002B0893">
        <w:rPr>
          <w:rFonts w:ascii="Times New Roman" w:hAnsi="Times New Roman" w:cs="Times New Roman"/>
          <w:color w:val="auto"/>
          <w:sz w:val="24"/>
          <w:szCs w:val="24"/>
          <w:lang w:val="kk-KZ"/>
        </w:rPr>
        <w:t xml:space="preserve"> рекомендуем</w:t>
      </w:r>
      <w:r w:rsidR="00FC77D1" w:rsidRPr="002B0893">
        <w:rPr>
          <w:rFonts w:ascii="Times New Roman" w:hAnsi="Times New Roman" w:cs="Times New Roman"/>
          <w:color w:val="auto"/>
          <w:sz w:val="24"/>
          <w:szCs w:val="24"/>
          <w:lang w:val="kk-KZ"/>
        </w:rPr>
        <w:t>ую</w:t>
      </w:r>
      <w:r w:rsidRPr="002B0893">
        <w:rPr>
          <w:rFonts w:ascii="Times New Roman" w:hAnsi="Times New Roman" w:cs="Times New Roman"/>
          <w:color w:val="auto"/>
          <w:sz w:val="24"/>
          <w:szCs w:val="24"/>
          <w:lang w:val="kk-KZ"/>
        </w:rPr>
        <w:t xml:space="preserve"> учебн</w:t>
      </w:r>
      <w:r w:rsidR="00FC77D1" w:rsidRPr="002B0893">
        <w:rPr>
          <w:rFonts w:ascii="Times New Roman" w:hAnsi="Times New Roman" w:cs="Times New Roman"/>
          <w:color w:val="auto"/>
          <w:sz w:val="24"/>
          <w:szCs w:val="24"/>
          <w:lang w:val="kk-KZ"/>
        </w:rPr>
        <w:t>ую</w:t>
      </w:r>
      <w:r w:rsidRPr="002B0893">
        <w:rPr>
          <w:rFonts w:ascii="Times New Roman" w:hAnsi="Times New Roman" w:cs="Times New Roman"/>
          <w:color w:val="auto"/>
          <w:sz w:val="24"/>
          <w:szCs w:val="24"/>
          <w:lang w:val="kk-KZ"/>
        </w:rPr>
        <w:t xml:space="preserve"> литератур</w:t>
      </w:r>
      <w:r w:rsidR="00FC77D1" w:rsidRPr="002B0893">
        <w:rPr>
          <w:rFonts w:ascii="Times New Roman" w:hAnsi="Times New Roman" w:cs="Times New Roman"/>
          <w:color w:val="auto"/>
          <w:sz w:val="24"/>
          <w:szCs w:val="24"/>
          <w:lang w:val="kk-KZ"/>
        </w:rPr>
        <w:t>у</w:t>
      </w:r>
      <w:r w:rsidRPr="002B0893">
        <w:rPr>
          <w:rFonts w:ascii="Times New Roman" w:hAnsi="Times New Roman" w:cs="Times New Roman"/>
          <w:color w:val="auto"/>
          <w:sz w:val="24"/>
          <w:szCs w:val="24"/>
          <w:lang w:val="kk-KZ"/>
        </w:rPr>
        <w:t xml:space="preserve"> для внедрения программы.</w:t>
      </w:r>
    </w:p>
    <w:p w:rsidR="00F826C7" w:rsidRPr="002B0893" w:rsidRDefault="00B11AFF" w:rsidP="002B0893">
      <w:pPr>
        <w:pBdr>
          <w:bottom w:val="single" w:sz="4" w:space="31" w:color="FFFFFF"/>
        </w:pBdr>
        <w:tabs>
          <w:tab w:val="left" w:pos="709"/>
          <w:tab w:val="left" w:pos="851"/>
          <w:tab w:val="left" w:pos="1134"/>
        </w:tabs>
        <w:autoSpaceDE w:val="0"/>
        <w:autoSpaceDN w:val="0"/>
        <w:adjustRightInd w:val="0"/>
        <w:spacing w:line="240" w:lineRule="auto"/>
        <w:ind w:firstLine="567"/>
        <w:jc w:val="both"/>
        <w:rPr>
          <w:rFonts w:ascii="Times New Roman" w:hAnsi="Times New Roman" w:cs="Times New Roman"/>
          <w:sz w:val="24"/>
          <w:szCs w:val="24"/>
          <w:lang w:val="ru-RU"/>
        </w:rPr>
      </w:pPr>
      <w:r w:rsidRPr="002B0893">
        <w:rPr>
          <w:rFonts w:ascii="Times New Roman" w:hAnsi="Times New Roman" w:cs="Times New Roman"/>
          <w:sz w:val="24"/>
          <w:szCs w:val="24"/>
          <w:lang w:val="ru-RU"/>
        </w:rPr>
        <w:t xml:space="preserve">Настоящее </w:t>
      </w:r>
      <w:r w:rsidR="00F826C7" w:rsidRPr="002B0893">
        <w:rPr>
          <w:rFonts w:ascii="Times New Roman" w:hAnsi="Times New Roman" w:cs="Times New Roman"/>
          <w:sz w:val="24"/>
          <w:szCs w:val="24"/>
          <w:lang w:val="ru-RU"/>
        </w:rPr>
        <w:t>Руководство</w:t>
      </w:r>
      <w:r w:rsidR="00F826C7" w:rsidRPr="002B0893">
        <w:rPr>
          <w:rFonts w:ascii="Times New Roman" w:hAnsi="Times New Roman" w:cs="Times New Roman"/>
          <w:sz w:val="24"/>
          <w:szCs w:val="24"/>
          <w:lang w:val="tr-TR"/>
        </w:rPr>
        <w:t xml:space="preserve"> окаж</w:t>
      </w:r>
      <w:r w:rsidR="00F826C7" w:rsidRPr="002B0893">
        <w:rPr>
          <w:rFonts w:ascii="Times New Roman" w:hAnsi="Times New Roman" w:cs="Times New Roman"/>
          <w:sz w:val="24"/>
          <w:szCs w:val="24"/>
          <w:lang w:val="ru-RU"/>
        </w:rPr>
        <w:t>е</w:t>
      </w:r>
      <w:r w:rsidR="00F826C7" w:rsidRPr="002B0893">
        <w:rPr>
          <w:rFonts w:ascii="Times New Roman" w:hAnsi="Times New Roman" w:cs="Times New Roman"/>
          <w:sz w:val="24"/>
          <w:szCs w:val="24"/>
          <w:lang w:val="tr-TR"/>
        </w:rPr>
        <w:t xml:space="preserve">т </w:t>
      </w:r>
      <w:r w:rsidRPr="002B0893">
        <w:rPr>
          <w:rFonts w:ascii="Times New Roman" w:hAnsi="Times New Roman" w:cs="Times New Roman"/>
          <w:sz w:val="24"/>
          <w:szCs w:val="24"/>
          <w:lang w:val="ru-RU"/>
        </w:rPr>
        <w:t xml:space="preserve">методологическую </w:t>
      </w:r>
      <w:r w:rsidR="00F826C7" w:rsidRPr="002B0893">
        <w:rPr>
          <w:rFonts w:ascii="Times New Roman" w:hAnsi="Times New Roman" w:cs="Times New Roman"/>
          <w:sz w:val="24"/>
          <w:szCs w:val="24"/>
          <w:lang w:val="tr-TR"/>
        </w:rPr>
        <w:t>помощь преподавателям сестринского</w:t>
      </w:r>
      <w:r w:rsidR="00F826C7" w:rsidRPr="002B0893">
        <w:rPr>
          <w:rFonts w:ascii="Times New Roman" w:hAnsi="Times New Roman" w:cs="Times New Roman"/>
          <w:sz w:val="24"/>
          <w:szCs w:val="24"/>
          <w:lang w:val="ru-RU"/>
        </w:rPr>
        <w:t xml:space="preserve"> </w:t>
      </w:r>
      <w:r w:rsidR="00F826C7" w:rsidRPr="002B0893">
        <w:rPr>
          <w:rFonts w:ascii="Times New Roman" w:hAnsi="Times New Roman" w:cs="Times New Roman"/>
          <w:sz w:val="24"/>
          <w:szCs w:val="24"/>
          <w:lang w:val="tr-TR"/>
        </w:rPr>
        <w:t xml:space="preserve">дела </w:t>
      </w:r>
      <w:r w:rsidR="00F826C7" w:rsidRPr="002B0893">
        <w:rPr>
          <w:rFonts w:ascii="Times New Roman" w:hAnsi="Times New Roman" w:cs="Times New Roman"/>
          <w:sz w:val="24"/>
          <w:szCs w:val="24"/>
          <w:lang w:val="ru-RU"/>
        </w:rPr>
        <w:t xml:space="preserve">высших </w:t>
      </w:r>
      <w:r w:rsidR="00F826C7" w:rsidRPr="002B0893">
        <w:rPr>
          <w:rFonts w:ascii="Times New Roman" w:hAnsi="Times New Roman" w:cs="Times New Roman"/>
          <w:sz w:val="24"/>
          <w:szCs w:val="24"/>
          <w:lang w:val="tr-TR"/>
        </w:rPr>
        <w:t xml:space="preserve">медицинских колледжей в </w:t>
      </w:r>
      <w:r w:rsidR="00F826C7" w:rsidRPr="002B0893">
        <w:rPr>
          <w:rFonts w:ascii="Times New Roman" w:hAnsi="Times New Roman" w:cs="Times New Roman"/>
          <w:sz w:val="24"/>
          <w:szCs w:val="24"/>
          <w:lang w:val="ru-RU"/>
        </w:rPr>
        <w:t xml:space="preserve">эффективном построении учебного процесса </w:t>
      </w:r>
      <w:r w:rsidRPr="002B0893">
        <w:rPr>
          <w:rFonts w:ascii="Times New Roman" w:hAnsi="Times New Roman" w:cs="Times New Roman"/>
          <w:sz w:val="24"/>
          <w:szCs w:val="24"/>
          <w:lang w:val="ru-RU"/>
        </w:rPr>
        <w:t xml:space="preserve">в </w:t>
      </w:r>
      <w:r w:rsidR="00F826C7" w:rsidRPr="002B0893">
        <w:rPr>
          <w:rFonts w:ascii="Times New Roman" w:hAnsi="Times New Roman" w:cs="Times New Roman"/>
          <w:sz w:val="24"/>
          <w:szCs w:val="24"/>
          <w:lang w:val="ru-RU"/>
        </w:rPr>
        <w:t xml:space="preserve">рамках реализации </w:t>
      </w:r>
      <w:r w:rsidRPr="002B0893">
        <w:rPr>
          <w:rFonts w:ascii="Times New Roman" w:hAnsi="Times New Roman" w:cs="Times New Roman"/>
          <w:sz w:val="24"/>
          <w:szCs w:val="24"/>
          <w:lang w:val="ru-RU"/>
        </w:rPr>
        <w:t xml:space="preserve">образовательной </w:t>
      </w:r>
      <w:r w:rsidR="00F826C7" w:rsidRPr="002B0893">
        <w:rPr>
          <w:rFonts w:ascii="Times New Roman" w:hAnsi="Times New Roman" w:cs="Times New Roman"/>
          <w:sz w:val="24"/>
          <w:szCs w:val="24"/>
          <w:lang w:val="ru-RU"/>
        </w:rPr>
        <w:t xml:space="preserve">программы прикладного бакалавриата по специальности «Сестринское дело» в соответствии с международными требованиями Европейских директив, и тем самым способствовать подготовке </w:t>
      </w:r>
      <w:r w:rsidR="00F826C7" w:rsidRPr="002B0893">
        <w:rPr>
          <w:rFonts w:ascii="Times New Roman" w:hAnsi="Times New Roman" w:cs="Times New Roman"/>
          <w:sz w:val="24"/>
          <w:szCs w:val="24"/>
          <w:lang w:val="tr-TR"/>
        </w:rPr>
        <w:t>высококвалифицированных медицинских сестер,</w:t>
      </w:r>
      <w:r w:rsidR="00F826C7" w:rsidRPr="002B0893">
        <w:rPr>
          <w:rFonts w:ascii="Times New Roman" w:hAnsi="Times New Roman" w:cs="Times New Roman"/>
          <w:sz w:val="24"/>
          <w:szCs w:val="24"/>
          <w:lang w:val="ru-RU"/>
        </w:rPr>
        <w:t xml:space="preserve"> </w:t>
      </w:r>
      <w:r w:rsidR="00F826C7" w:rsidRPr="002B0893">
        <w:rPr>
          <w:rFonts w:ascii="Times New Roman" w:hAnsi="Times New Roman" w:cs="Times New Roman"/>
          <w:sz w:val="24"/>
          <w:szCs w:val="24"/>
          <w:lang w:val="tr-TR"/>
        </w:rPr>
        <w:t>обладающих необходимыми базовыми и профессиональными компетенциями для реализации</w:t>
      </w:r>
      <w:r w:rsidR="00F826C7" w:rsidRPr="002B0893">
        <w:rPr>
          <w:rFonts w:ascii="Times New Roman" w:hAnsi="Times New Roman" w:cs="Times New Roman"/>
          <w:sz w:val="24"/>
          <w:szCs w:val="24"/>
          <w:lang w:val="ru-RU"/>
        </w:rPr>
        <w:t xml:space="preserve"> </w:t>
      </w:r>
      <w:r w:rsidR="00F826C7" w:rsidRPr="002B0893">
        <w:rPr>
          <w:rFonts w:ascii="Times New Roman" w:hAnsi="Times New Roman" w:cs="Times New Roman"/>
          <w:sz w:val="24"/>
          <w:szCs w:val="24"/>
          <w:lang w:val="tr-TR"/>
        </w:rPr>
        <w:t>наилучших доказательных клинических практик, направленных на улучшение здоровья населения</w:t>
      </w:r>
      <w:r w:rsidR="00F826C7" w:rsidRPr="002B0893">
        <w:rPr>
          <w:rFonts w:ascii="Times New Roman" w:hAnsi="Times New Roman" w:cs="Times New Roman"/>
          <w:sz w:val="24"/>
          <w:szCs w:val="24"/>
          <w:lang w:val="ru-RU"/>
        </w:rPr>
        <w:t xml:space="preserve"> </w:t>
      </w:r>
      <w:r w:rsidR="00F826C7" w:rsidRPr="002B0893">
        <w:rPr>
          <w:rFonts w:ascii="Times New Roman" w:hAnsi="Times New Roman" w:cs="Times New Roman"/>
          <w:sz w:val="24"/>
          <w:szCs w:val="24"/>
          <w:lang w:val="tr-TR"/>
        </w:rPr>
        <w:t>Республики Казахстан.</w:t>
      </w:r>
      <w:bookmarkStart w:id="5" w:name="_Hlk516240606"/>
    </w:p>
    <w:p w:rsidR="00F826C7" w:rsidRPr="002B0893" w:rsidRDefault="00F826C7" w:rsidP="002B0893">
      <w:pPr>
        <w:pBdr>
          <w:bottom w:val="single" w:sz="4" w:space="0" w:color="FFFFFF"/>
        </w:pBdr>
        <w:tabs>
          <w:tab w:val="left" w:pos="709"/>
          <w:tab w:val="left" w:pos="851"/>
          <w:tab w:val="left" w:pos="1134"/>
        </w:tabs>
        <w:autoSpaceDE w:val="0"/>
        <w:autoSpaceDN w:val="0"/>
        <w:adjustRightInd w:val="0"/>
        <w:spacing w:line="240" w:lineRule="auto"/>
        <w:ind w:firstLine="567"/>
        <w:jc w:val="both"/>
        <w:rPr>
          <w:rFonts w:ascii="Times New Roman" w:hAnsi="Times New Roman" w:cs="Times New Roman"/>
          <w:sz w:val="24"/>
          <w:szCs w:val="24"/>
          <w:lang w:val="ru-RU"/>
        </w:rPr>
      </w:pPr>
    </w:p>
    <w:p w:rsidR="00F72D2C" w:rsidRPr="002B0893" w:rsidRDefault="00F72D2C" w:rsidP="002B0893">
      <w:pPr>
        <w:pBdr>
          <w:bottom w:val="single" w:sz="4" w:space="0" w:color="FFFFFF"/>
        </w:pBdr>
        <w:tabs>
          <w:tab w:val="left" w:pos="709"/>
          <w:tab w:val="left" w:pos="851"/>
          <w:tab w:val="left" w:pos="1134"/>
        </w:tabs>
        <w:autoSpaceDE w:val="0"/>
        <w:autoSpaceDN w:val="0"/>
        <w:adjustRightInd w:val="0"/>
        <w:spacing w:line="240" w:lineRule="auto"/>
        <w:ind w:firstLine="567"/>
        <w:jc w:val="both"/>
        <w:rPr>
          <w:rFonts w:ascii="Times New Roman" w:hAnsi="Times New Roman" w:cs="Times New Roman"/>
          <w:sz w:val="24"/>
          <w:szCs w:val="24"/>
          <w:lang w:val="ru-RU"/>
        </w:rPr>
      </w:pPr>
    </w:p>
    <w:p w:rsidR="00F72D2C" w:rsidRDefault="00F72D2C" w:rsidP="00F72D2C">
      <w:pPr>
        <w:pBdr>
          <w:bottom w:val="single" w:sz="4" w:space="0" w:color="FFFFFF"/>
        </w:pBdr>
        <w:tabs>
          <w:tab w:val="left" w:pos="709"/>
          <w:tab w:val="left" w:pos="1134"/>
        </w:tabs>
        <w:autoSpaceDE w:val="0"/>
        <w:autoSpaceDN w:val="0"/>
        <w:adjustRightInd w:val="0"/>
        <w:spacing w:line="240" w:lineRule="auto"/>
        <w:ind w:firstLine="567"/>
        <w:jc w:val="both"/>
        <w:rPr>
          <w:rFonts w:ascii="Times New Roman" w:hAnsi="Times New Roman" w:cs="Times New Roman"/>
          <w:sz w:val="28"/>
          <w:szCs w:val="28"/>
          <w:lang w:val="ru-RU"/>
        </w:rPr>
      </w:pPr>
    </w:p>
    <w:p w:rsidR="00F72D2C" w:rsidRDefault="00F72D2C" w:rsidP="00F72D2C">
      <w:pPr>
        <w:pBdr>
          <w:bottom w:val="single" w:sz="4" w:space="0" w:color="FFFFFF"/>
        </w:pBdr>
        <w:tabs>
          <w:tab w:val="left" w:pos="709"/>
          <w:tab w:val="left" w:pos="1134"/>
        </w:tabs>
        <w:autoSpaceDE w:val="0"/>
        <w:autoSpaceDN w:val="0"/>
        <w:adjustRightInd w:val="0"/>
        <w:spacing w:line="240" w:lineRule="auto"/>
        <w:ind w:firstLine="567"/>
        <w:jc w:val="both"/>
        <w:rPr>
          <w:rFonts w:ascii="Times New Roman" w:hAnsi="Times New Roman" w:cs="Times New Roman"/>
          <w:sz w:val="28"/>
          <w:szCs w:val="28"/>
          <w:lang w:val="ru-RU"/>
        </w:rPr>
      </w:pPr>
    </w:p>
    <w:p w:rsidR="00F72D2C" w:rsidRDefault="00F72D2C" w:rsidP="00F72D2C">
      <w:pPr>
        <w:pBdr>
          <w:bottom w:val="single" w:sz="4" w:space="0" w:color="FFFFFF"/>
        </w:pBdr>
        <w:tabs>
          <w:tab w:val="left" w:pos="709"/>
          <w:tab w:val="left" w:pos="1134"/>
        </w:tabs>
        <w:autoSpaceDE w:val="0"/>
        <w:autoSpaceDN w:val="0"/>
        <w:adjustRightInd w:val="0"/>
        <w:spacing w:line="240" w:lineRule="auto"/>
        <w:ind w:firstLine="567"/>
        <w:jc w:val="both"/>
        <w:rPr>
          <w:rFonts w:ascii="Times New Roman" w:hAnsi="Times New Roman" w:cs="Times New Roman"/>
          <w:sz w:val="28"/>
          <w:szCs w:val="28"/>
          <w:lang w:val="ru-RU"/>
        </w:rPr>
      </w:pPr>
    </w:p>
    <w:p w:rsidR="00F72D2C" w:rsidRDefault="00F72D2C" w:rsidP="00F72D2C">
      <w:pPr>
        <w:pBdr>
          <w:bottom w:val="single" w:sz="4" w:space="0" w:color="FFFFFF"/>
        </w:pBdr>
        <w:tabs>
          <w:tab w:val="left" w:pos="709"/>
          <w:tab w:val="left" w:pos="1134"/>
        </w:tabs>
        <w:autoSpaceDE w:val="0"/>
        <w:autoSpaceDN w:val="0"/>
        <w:adjustRightInd w:val="0"/>
        <w:spacing w:line="240" w:lineRule="auto"/>
        <w:ind w:firstLine="567"/>
        <w:jc w:val="both"/>
        <w:rPr>
          <w:rFonts w:ascii="Times New Roman" w:hAnsi="Times New Roman" w:cs="Times New Roman"/>
          <w:sz w:val="28"/>
          <w:szCs w:val="28"/>
          <w:lang w:val="ru-RU"/>
        </w:rPr>
      </w:pPr>
    </w:p>
    <w:p w:rsidR="00F72D2C" w:rsidRDefault="00F72D2C" w:rsidP="00F72D2C">
      <w:pPr>
        <w:pBdr>
          <w:bottom w:val="single" w:sz="4" w:space="0" w:color="FFFFFF"/>
        </w:pBdr>
        <w:tabs>
          <w:tab w:val="left" w:pos="709"/>
          <w:tab w:val="left" w:pos="1134"/>
        </w:tabs>
        <w:autoSpaceDE w:val="0"/>
        <w:autoSpaceDN w:val="0"/>
        <w:adjustRightInd w:val="0"/>
        <w:spacing w:line="240" w:lineRule="auto"/>
        <w:ind w:firstLine="567"/>
        <w:jc w:val="both"/>
        <w:rPr>
          <w:rFonts w:ascii="Times New Roman" w:hAnsi="Times New Roman" w:cs="Times New Roman"/>
          <w:sz w:val="28"/>
          <w:szCs w:val="28"/>
          <w:lang w:val="ru-RU"/>
        </w:rPr>
      </w:pPr>
    </w:p>
    <w:p w:rsidR="00F72D2C" w:rsidRDefault="00F72D2C" w:rsidP="00F72D2C">
      <w:pPr>
        <w:pBdr>
          <w:bottom w:val="single" w:sz="4" w:space="0" w:color="FFFFFF"/>
        </w:pBdr>
        <w:tabs>
          <w:tab w:val="left" w:pos="709"/>
          <w:tab w:val="left" w:pos="1134"/>
        </w:tabs>
        <w:autoSpaceDE w:val="0"/>
        <w:autoSpaceDN w:val="0"/>
        <w:adjustRightInd w:val="0"/>
        <w:spacing w:line="240" w:lineRule="auto"/>
        <w:ind w:firstLine="567"/>
        <w:jc w:val="both"/>
        <w:rPr>
          <w:rFonts w:ascii="Times New Roman" w:hAnsi="Times New Roman" w:cs="Times New Roman"/>
          <w:sz w:val="28"/>
          <w:szCs w:val="28"/>
          <w:lang w:val="ru-RU"/>
        </w:rPr>
      </w:pPr>
    </w:p>
    <w:p w:rsidR="00F72D2C" w:rsidRDefault="00F72D2C" w:rsidP="00F72D2C">
      <w:pPr>
        <w:pBdr>
          <w:bottom w:val="single" w:sz="4" w:space="0" w:color="FFFFFF"/>
        </w:pBdr>
        <w:tabs>
          <w:tab w:val="left" w:pos="709"/>
          <w:tab w:val="left" w:pos="1134"/>
        </w:tabs>
        <w:autoSpaceDE w:val="0"/>
        <w:autoSpaceDN w:val="0"/>
        <w:adjustRightInd w:val="0"/>
        <w:spacing w:line="240" w:lineRule="auto"/>
        <w:ind w:firstLine="567"/>
        <w:jc w:val="both"/>
        <w:rPr>
          <w:rFonts w:ascii="Times New Roman" w:hAnsi="Times New Roman" w:cs="Times New Roman"/>
          <w:sz w:val="28"/>
          <w:szCs w:val="28"/>
          <w:lang w:val="ru-RU"/>
        </w:rPr>
      </w:pPr>
    </w:p>
    <w:p w:rsidR="00F72D2C" w:rsidRDefault="00F72D2C" w:rsidP="00F72D2C">
      <w:pPr>
        <w:pBdr>
          <w:bottom w:val="single" w:sz="4" w:space="0" w:color="FFFFFF"/>
        </w:pBdr>
        <w:tabs>
          <w:tab w:val="left" w:pos="709"/>
          <w:tab w:val="left" w:pos="1134"/>
        </w:tabs>
        <w:autoSpaceDE w:val="0"/>
        <w:autoSpaceDN w:val="0"/>
        <w:adjustRightInd w:val="0"/>
        <w:spacing w:line="240" w:lineRule="auto"/>
        <w:ind w:firstLine="567"/>
        <w:jc w:val="both"/>
        <w:rPr>
          <w:rFonts w:ascii="Times New Roman" w:hAnsi="Times New Roman" w:cs="Times New Roman"/>
          <w:sz w:val="28"/>
          <w:szCs w:val="28"/>
          <w:lang w:val="ru-RU"/>
        </w:rPr>
      </w:pPr>
    </w:p>
    <w:p w:rsidR="00F72D2C" w:rsidRDefault="00F72D2C" w:rsidP="00F72D2C">
      <w:pPr>
        <w:pBdr>
          <w:bottom w:val="single" w:sz="4" w:space="0" w:color="FFFFFF"/>
        </w:pBdr>
        <w:tabs>
          <w:tab w:val="left" w:pos="709"/>
          <w:tab w:val="left" w:pos="1134"/>
        </w:tabs>
        <w:autoSpaceDE w:val="0"/>
        <w:autoSpaceDN w:val="0"/>
        <w:adjustRightInd w:val="0"/>
        <w:spacing w:line="240" w:lineRule="auto"/>
        <w:ind w:firstLine="567"/>
        <w:jc w:val="both"/>
        <w:rPr>
          <w:rFonts w:ascii="Times New Roman" w:hAnsi="Times New Roman" w:cs="Times New Roman"/>
          <w:sz w:val="28"/>
          <w:szCs w:val="28"/>
          <w:lang w:val="ru-RU"/>
        </w:rPr>
      </w:pPr>
    </w:p>
    <w:p w:rsidR="00F72D2C" w:rsidRDefault="00F72D2C" w:rsidP="00F72D2C">
      <w:pPr>
        <w:pBdr>
          <w:bottom w:val="single" w:sz="4" w:space="0" w:color="FFFFFF"/>
        </w:pBdr>
        <w:tabs>
          <w:tab w:val="left" w:pos="709"/>
          <w:tab w:val="left" w:pos="1134"/>
        </w:tabs>
        <w:autoSpaceDE w:val="0"/>
        <w:autoSpaceDN w:val="0"/>
        <w:adjustRightInd w:val="0"/>
        <w:spacing w:line="240" w:lineRule="auto"/>
        <w:ind w:firstLine="567"/>
        <w:jc w:val="both"/>
        <w:rPr>
          <w:rFonts w:ascii="Times New Roman" w:hAnsi="Times New Roman" w:cs="Times New Roman"/>
          <w:sz w:val="28"/>
          <w:szCs w:val="28"/>
          <w:lang w:val="ru-RU"/>
        </w:rPr>
      </w:pPr>
    </w:p>
    <w:p w:rsidR="00F72D2C" w:rsidRDefault="00F72D2C" w:rsidP="00F72D2C">
      <w:pPr>
        <w:pBdr>
          <w:bottom w:val="single" w:sz="4" w:space="0" w:color="FFFFFF"/>
        </w:pBdr>
        <w:tabs>
          <w:tab w:val="left" w:pos="709"/>
          <w:tab w:val="left" w:pos="1134"/>
        </w:tabs>
        <w:autoSpaceDE w:val="0"/>
        <w:autoSpaceDN w:val="0"/>
        <w:adjustRightInd w:val="0"/>
        <w:spacing w:line="240" w:lineRule="auto"/>
        <w:ind w:firstLine="567"/>
        <w:jc w:val="both"/>
        <w:rPr>
          <w:rFonts w:ascii="Times New Roman" w:hAnsi="Times New Roman" w:cs="Times New Roman"/>
          <w:sz w:val="28"/>
          <w:szCs w:val="28"/>
          <w:lang w:val="ru-RU"/>
        </w:rPr>
      </w:pPr>
    </w:p>
    <w:p w:rsidR="00F72D2C" w:rsidRDefault="00F72D2C" w:rsidP="00F72D2C">
      <w:pPr>
        <w:pBdr>
          <w:bottom w:val="single" w:sz="4" w:space="0" w:color="FFFFFF"/>
        </w:pBdr>
        <w:tabs>
          <w:tab w:val="left" w:pos="709"/>
          <w:tab w:val="left" w:pos="1134"/>
        </w:tabs>
        <w:autoSpaceDE w:val="0"/>
        <w:autoSpaceDN w:val="0"/>
        <w:adjustRightInd w:val="0"/>
        <w:spacing w:line="240" w:lineRule="auto"/>
        <w:ind w:firstLine="567"/>
        <w:jc w:val="both"/>
        <w:rPr>
          <w:rFonts w:ascii="Times New Roman" w:hAnsi="Times New Roman" w:cs="Times New Roman"/>
          <w:sz w:val="28"/>
          <w:szCs w:val="28"/>
          <w:lang w:val="ru-RU"/>
        </w:rPr>
      </w:pPr>
    </w:p>
    <w:p w:rsidR="000C2BA4" w:rsidRDefault="000C2BA4" w:rsidP="00F72D2C">
      <w:pPr>
        <w:pBdr>
          <w:bottom w:val="single" w:sz="4" w:space="0" w:color="FFFFFF"/>
        </w:pBdr>
        <w:tabs>
          <w:tab w:val="left" w:pos="709"/>
          <w:tab w:val="left" w:pos="1134"/>
        </w:tabs>
        <w:autoSpaceDE w:val="0"/>
        <w:autoSpaceDN w:val="0"/>
        <w:adjustRightInd w:val="0"/>
        <w:spacing w:line="240" w:lineRule="auto"/>
        <w:ind w:firstLine="567"/>
        <w:jc w:val="both"/>
        <w:rPr>
          <w:rFonts w:ascii="Times New Roman" w:hAnsi="Times New Roman" w:cs="Times New Roman"/>
          <w:sz w:val="28"/>
          <w:szCs w:val="28"/>
          <w:lang w:val="ru-RU"/>
        </w:rPr>
      </w:pPr>
    </w:p>
    <w:p w:rsidR="000C2BA4" w:rsidRDefault="000C2BA4" w:rsidP="00F72D2C">
      <w:pPr>
        <w:pBdr>
          <w:bottom w:val="single" w:sz="4" w:space="0" w:color="FFFFFF"/>
        </w:pBdr>
        <w:tabs>
          <w:tab w:val="left" w:pos="709"/>
          <w:tab w:val="left" w:pos="1134"/>
        </w:tabs>
        <w:autoSpaceDE w:val="0"/>
        <w:autoSpaceDN w:val="0"/>
        <w:adjustRightInd w:val="0"/>
        <w:spacing w:line="240" w:lineRule="auto"/>
        <w:ind w:firstLine="567"/>
        <w:jc w:val="both"/>
        <w:rPr>
          <w:rFonts w:ascii="Times New Roman" w:hAnsi="Times New Roman" w:cs="Times New Roman"/>
          <w:sz w:val="28"/>
          <w:szCs w:val="28"/>
          <w:lang w:val="ru-RU"/>
        </w:rPr>
      </w:pPr>
    </w:p>
    <w:p w:rsidR="00F72D2C" w:rsidRDefault="00F72D2C" w:rsidP="00F72D2C">
      <w:pPr>
        <w:pBdr>
          <w:bottom w:val="single" w:sz="4" w:space="0" w:color="FFFFFF"/>
        </w:pBdr>
        <w:tabs>
          <w:tab w:val="left" w:pos="709"/>
          <w:tab w:val="left" w:pos="1134"/>
        </w:tabs>
        <w:autoSpaceDE w:val="0"/>
        <w:autoSpaceDN w:val="0"/>
        <w:adjustRightInd w:val="0"/>
        <w:spacing w:line="240" w:lineRule="auto"/>
        <w:ind w:firstLine="567"/>
        <w:jc w:val="both"/>
        <w:rPr>
          <w:rFonts w:ascii="Times New Roman" w:hAnsi="Times New Roman" w:cs="Times New Roman"/>
          <w:sz w:val="28"/>
          <w:szCs w:val="28"/>
          <w:lang w:val="ru-RU"/>
        </w:rPr>
      </w:pPr>
    </w:p>
    <w:p w:rsidR="00F826C7" w:rsidRPr="00E378D0" w:rsidRDefault="00E378D0" w:rsidP="00F72D2C">
      <w:pPr>
        <w:pBdr>
          <w:bottom w:val="single" w:sz="4" w:space="0" w:color="FFFFFF"/>
        </w:pBdr>
        <w:tabs>
          <w:tab w:val="left" w:pos="709"/>
          <w:tab w:val="left" w:pos="1134"/>
        </w:tabs>
        <w:autoSpaceDE w:val="0"/>
        <w:autoSpaceDN w:val="0"/>
        <w:adjustRightInd w:val="0"/>
        <w:spacing w:line="240" w:lineRule="auto"/>
        <w:ind w:firstLine="567"/>
        <w:jc w:val="both"/>
        <w:rPr>
          <w:rFonts w:ascii="Times New Roman" w:eastAsiaTheme="minorEastAsia" w:hAnsi="Times New Roman" w:cs="Times New Roman"/>
          <w:b/>
          <w:sz w:val="24"/>
          <w:szCs w:val="24"/>
          <w:lang w:val="ru-RU" w:eastAsia="it-IT"/>
        </w:rPr>
      </w:pPr>
      <w:r>
        <w:rPr>
          <w:rFonts w:ascii="Times New Roman" w:eastAsiaTheme="minorEastAsia" w:hAnsi="Times New Roman" w:cs="Times New Roman"/>
          <w:b/>
          <w:sz w:val="24"/>
          <w:szCs w:val="24"/>
          <w:lang w:val="ru-RU" w:eastAsia="it-IT"/>
        </w:rPr>
        <w:lastRenderedPageBreak/>
        <w:t>3</w:t>
      </w:r>
      <w:r w:rsidR="00F826C7" w:rsidRPr="00E378D0">
        <w:rPr>
          <w:rFonts w:ascii="Times New Roman" w:eastAsiaTheme="minorEastAsia" w:hAnsi="Times New Roman" w:cs="Times New Roman"/>
          <w:b/>
          <w:sz w:val="24"/>
          <w:szCs w:val="24"/>
          <w:lang w:val="ru-RU" w:eastAsia="it-IT"/>
        </w:rPr>
        <w:t>. Рекомендации по использованию учебных материалов для эффективной реализации программы прикладного бакалавриата по специальности «Сестринское дело»</w:t>
      </w:r>
      <w:bookmarkEnd w:id="5"/>
    </w:p>
    <w:p w:rsidR="00E378D0" w:rsidRDefault="00E378D0" w:rsidP="00F72D2C">
      <w:pPr>
        <w:pBdr>
          <w:bottom w:val="single" w:sz="4" w:space="0" w:color="FFFFFF"/>
        </w:pBdr>
        <w:tabs>
          <w:tab w:val="left" w:pos="709"/>
          <w:tab w:val="left" w:pos="1134"/>
        </w:tabs>
        <w:autoSpaceDE w:val="0"/>
        <w:autoSpaceDN w:val="0"/>
        <w:adjustRightInd w:val="0"/>
        <w:spacing w:line="240" w:lineRule="auto"/>
        <w:ind w:firstLine="567"/>
        <w:jc w:val="both"/>
        <w:rPr>
          <w:rFonts w:ascii="Times New Roman" w:eastAsiaTheme="minorEastAsia" w:hAnsi="Times New Roman" w:cs="Times New Roman"/>
          <w:b/>
          <w:sz w:val="24"/>
          <w:szCs w:val="24"/>
          <w:lang w:val="ru-RU" w:eastAsia="it-IT"/>
        </w:rPr>
      </w:pPr>
    </w:p>
    <w:p w:rsidR="00F826C7" w:rsidRPr="00E378D0" w:rsidRDefault="00E378D0" w:rsidP="00F72D2C">
      <w:pPr>
        <w:pBdr>
          <w:bottom w:val="single" w:sz="4" w:space="0" w:color="FFFFFF"/>
        </w:pBdr>
        <w:tabs>
          <w:tab w:val="left" w:pos="709"/>
          <w:tab w:val="left" w:pos="1134"/>
        </w:tabs>
        <w:autoSpaceDE w:val="0"/>
        <w:autoSpaceDN w:val="0"/>
        <w:adjustRightInd w:val="0"/>
        <w:spacing w:line="240" w:lineRule="auto"/>
        <w:ind w:firstLine="567"/>
        <w:jc w:val="both"/>
        <w:rPr>
          <w:rFonts w:ascii="Times New Roman" w:hAnsi="Times New Roman" w:cs="Times New Roman"/>
          <w:sz w:val="24"/>
          <w:szCs w:val="24"/>
          <w:lang w:val="ru-RU"/>
        </w:rPr>
      </w:pPr>
      <w:r>
        <w:rPr>
          <w:rFonts w:ascii="Times New Roman" w:eastAsiaTheme="minorEastAsia" w:hAnsi="Times New Roman" w:cs="Times New Roman"/>
          <w:b/>
          <w:sz w:val="24"/>
          <w:szCs w:val="24"/>
          <w:lang w:val="ru-RU" w:eastAsia="it-IT"/>
        </w:rPr>
        <w:t>3</w:t>
      </w:r>
      <w:r w:rsidR="00F826C7" w:rsidRPr="00E378D0">
        <w:rPr>
          <w:rFonts w:ascii="Times New Roman" w:eastAsiaTheme="minorEastAsia" w:hAnsi="Times New Roman" w:cs="Times New Roman"/>
          <w:b/>
          <w:sz w:val="24"/>
          <w:szCs w:val="24"/>
          <w:lang w:val="ru-RU" w:eastAsia="it-IT"/>
        </w:rPr>
        <w:t>.1 Словарь терминов сестринского дела</w:t>
      </w:r>
    </w:p>
    <w:p w:rsidR="00F826C7" w:rsidRPr="00E378D0" w:rsidRDefault="00F826C7" w:rsidP="00F72D2C">
      <w:pPr>
        <w:pBdr>
          <w:bottom w:val="single" w:sz="4" w:space="0" w:color="FFFFFF"/>
        </w:pBdr>
        <w:tabs>
          <w:tab w:val="left" w:pos="709"/>
          <w:tab w:val="left" w:pos="1134"/>
        </w:tabs>
        <w:autoSpaceDE w:val="0"/>
        <w:autoSpaceDN w:val="0"/>
        <w:adjustRightInd w:val="0"/>
        <w:spacing w:line="240" w:lineRule="auto"/>
        <w:ind w:firstLine="567"/>
        <w:jc w:val="both"/>
        <w:rPr>
          <w:rFonts w:ascii="Times New Roman" w:hAnsi="Times New Roman" w:cs="Times New Roman"/>
          <w:sz w:val="24"/>
          <w:szCs w:val="24"/>
          <w:lang w:val="ru-RU"/>
        </w:rPr>
      </w:pPr>
      <w:r w:rsidRPr="00E378D0">
        <w:rPr>
          <w:rFonts w:ascii="Times New Roman" w:hAnsi="Times New Roman" w:cs="Times New Roman"/>
          <w:sz w:val="24"/>
          <w:szCs w:val="24"/>
          <w:lang w:val="ru-RU" w:eastAsia="it-IT"/>
        </w:rPr>
        <w:t xml:space="preserve">В </w:t>
      </w:r>
      <w:r w:rsidR="00FD3737" w:rsidRPr="00E378D0">
        <w:rPr>
          <w:rFonts w:ascii="Times New Roman" w:hAnsi="Times New Roman" w:cs="Times New Roman"/>
          <w:b/>
          <w:sz w:val="24"/>
          <w:szCs w:val="24"/>
          <w:lang w:val="ru-RU" w:eastAsia="it-IT"/>
        </w:rPr>
        <w:t>приложении 10</w:t>
      </w:r>
      <w:r w:rsidR="00FD3737" w:rsidRPr="00E378D0">
        <w:rPr>
          <w:rFonts w:ascii="Times New Roman" w:hAnsi="Times New Roman" w:cs="Times New Roman"/>
          <w:sz w:val="24"/>
          <w:szCs w:val="24"/>
          <w:lang w:val="ru-RU" w:eastAsia="it-IT"/>
        </w:rPr>
        <w:t xml:space="preserve"> Р</w:t>
      </w:r>
      <w:r w:rsidRPr="00E378D0">
        <w:rPr>
          <w:rFonts w:ascii="Times New Roman" w:hAnsi="Times New Roman" w:cs="Times New Roman"/>
          <w:sz w:val="24"/>
          <w:szCs w:val="24"/>
          <w:lang w:val="ru-RU" w:eastAsia="it-IT"/>
        </w:rPr>
        <w:t>уководств</w:t>
      </w:r>
      <w:r w:rsidR="00FD3737" w:rsidRPr="00E378D0">
        <w:rPr>
          <w:rFonts w:ascii="Times New Roman" w:hAnsi="Times New Roman" w:cs="Times New Roman"/>
          <w:sz w:val="24"/>
          <w:szCs w:val="24"/>
          <w:lang w:val="ru-RU" w:eastAsia="it-IT"/>
        </w:rPr>
        <w:t>а</w:t>
      </w:r>
      <w:r w:rsidRPr="00E378D0">
        <w:rPr>
          <w:rFonts w:ascii="Times New Roman" w:hAnsi="Times New Roman" w:cs="Times New Roman"/>
          <w:sz w:val="24"/>
          <w:szCs w:val="24"/>
          <w:lang w:val="ru-RU" w:eastAsia="it-IT"/>
        </w:rPr>
        <w:t xml:space="preserve"> представлен</w:t>
      </w:r>
      <w:r w:rsidRPr="00E378D0">
        <w:rPr>
          <w:rFonts w:ascii="Times New Roman" w:eastAsia="Times New Roman" w:hAnsi="Times New Roman" w:cs="Times New Roman"/>
          <w:color w:val="auto"/>
          <w:sz w:val="24"/>
          <w:szCs w:val="24"/>
          <w:lang w:val="ru-RU" w:eastAsia="tr-TR"/>
        </w:rPr>
        <w:t xml:space="preserve"> словарь терминов сестринского дела (содержит 70 терминов и определений на трех языках)</w:t>
      </w:r>
      <w:r w:rsidRPr="00E378D0">
        <w:rPr>
          <w:rFonts w:ascii="Times New Roman" w:hAnsi="Times New Roman" w:cs="Times New Roman"/>
          <w:sz w:val="24"/>
          <w:szCs w:val="24"/>
          <w:lang w:val="ru-RU" w:eastAsia="it-IT"/>
        </w:rPr>
        <w:t>,</w:t>
      </w:r>
      <w:r w:rsidRPr="00E378D0">
        <w:rPr>
          <w:rFonts w:ascii="Times New Roman" w:eastAsia="Times New Roman" w:hAnsi="Times New Roman" w:cs="Times New Roman"/>
          <w:color w:val="auto"/>
          <w:sz w:val="24"/>
          <w:szCs w:val="24"/>
          <w:lang w:val="ru-RU" w:eastAsia="tr-TR"/>
        </w:rPr>
        <w:t xml:space="preserve"> разработанный финскими экспертами при сотрудничестве с представителями Республиканского центра развития здравоохранения и преподавателями медицинских, высших медицинских колледжей и медицинских вузов.</w:t>
      </w:r>
    </w:p>
    <w:p w:rsidR="00F826C7" w:rsidRPr="00E378D0" w:rsidRDefault="00F826C7" w:rsidP="00F72D2C">
      <w:pPr>
        <w:pBdr>
          <w:bottom w:val="single" w:sz="4" w:space="0" w:color="FFFFFF"/>
        </w:pBdr>
        <w:tabs>
          <w:tab w:val="left" w:pos="709"/>
          <w:tab w:val="left" w:pos="1134"/>
        </w:tabs>
        <w:autoSpaceDE w:val="0"/>
        <w:autoSpaceDN w:val="0"/>
        <w:adjustRightInd w:val="0"/>
        <w:spacing w:line="240" w:lineRule="auto"/>
        <w:ind w:firstLine="567"/>
        <w:jc w:val="both"/>
        <w:rPr>
          <w:rFonts w:ascii="Times New Roman" w:hAnsi="Times New Roman" w:cs="Times New Roman"/>
          <w:sz w:val="24"/>
          <w:szCs w:val="24"/>
          <w:lang w:val="ru-RU"/>
        </w:rPr>
      </w:pPr>
      <w:r w:rsidRPr="00E378D0">
        <w:rPr>
          <w:rFonts w:ascii="Times New Roman" w:eastAsia="Times New Roman" w:hAnsi="Times New Roman" w:cs="Times New Roman"/>
          <w:color w:val="auto"/>
          <w:sz w:val="24"/>
          <w:szCs w:val="24"/>
          <w:lang w:val="ru-RU" w:eastAsia="tr-TR"/>
        </w:rPr>
        <w:t xml:space="preserve">Необходимость в словаре, ориентированном на терминологию сестринского дела продиктован процессом реформирования сестринского дела в Республике и принципиально важно, чтобы медицинские сестры, студенты, преподаватели сестринского дела имели доступ к международным базам данных, посвященных сестринскому делу (например, CINALH </w:t>
      </w:r>
      <w:hyperlink r:id="rId9" w:history="1">
        <w:r w:rsidRPr="00E378D0">
          <w:rPr>
            <w:rFonts w:ascii="Times New Roman" w:eastAsia="Times New Roman" w:hAnsi="Times New Roman" w:cs="Times New Roman"/>
            <w:color w:val="2F5496"/>
            <w:sz w:val="24"/>
            <w:szCs w:val="24"/>
            <w:u w:val="single"/>
            <w:lang w:val="ru-RU" w:eastAsia="tr-TR"/>
          </w:rPr>
          <w:t>https://www.ebscohost.com/nursing/products/cinahl-databases/cinahl-complete</w:t>
        </w:r>
      </w:hyperlink>
      <w:r w:rsidRPr="00E378D0">
        <w:rPr>
          <w:rFonts w:ascii="Times New Roman" w:eastAsia="Times New Roman" w:hAnsi="Times New Roman" w:cs="Times New Roman"/>
          <w:color w:val="auto"/>
          <w:sz w:val="24"/>
          <w:szCs w:val="24"/>
          <w:lang w:val="ru-RU" w:eastAsia="tr-TR"/>
        </w:rPr>
        <w:t xml:space="preserve">) и периодическим изданиям и возможность помочь студентам и преподавателям в использовании международных публикаций, посвященных сестринскому делу. </w:t>
      </w:r>
    </w:p>
    <w:p w:rsidR="00F826C7" w:rsidRPr="00E378D0" w:rsidRDefault="00F826C7" w:rsidP="00F72D2C">
      <w:pPr>
        <w:pBdr>
          <w:bottom w:val="single" w:sz="4" w:space="0" w:color="FFFFFF"/>
        </w:pBdr>
        <w:tabs>
          <w:tab w:val="left" w:pos="709"/>
          <w:tab w:val="left" w:pos="1134"/>
        </w:tabs>
        <w:autoSpaceDE w:val="0"/>
        <w:autoSpaceDN w:val="0"/>
        <w:adjustRightInd w:val="0"/>
        <w:spacing w:line="240" w:lineRule="auto"/>
        <w:ind w:firstLine="567"/>
        <w:jc w:val="both"/>
        <w:rPr>
          <w:rFonts w:ascii="Times New Roman" w:hAnsi="Times New Roman" w:cs="Times New Roman"/>
          <w:sz w:val="24"/>
          <w:szCs w:val="24"/>
          <w:lang w:val="ru-RU"/>
        </w:rPr>
      </w:pPr>
      <w:r w:rsidRPr="00E378D0">
        <w:rPr>
          <w:rFonts w:ascii="Times New Roman" w:hAnsi="Times New Roman" w:cs="Times New Roman"/>
          <w:sz w:val="24"/>
          <w:szCs w:val="24"/>
          <w:lang w:val="ru-RU" w:eastAsia="tr-TR"/>
        </w:rPr>
        <w:t xml:space="preserve">В соответствии с </w:t>
      </w:r>
      <w:r w:rsidRPr="00E378D0">
        <w:rPr>
          <w:rFonts w:ascii="Times New Roman" w:hAnsi="Times New Roman" w:cs="Times New Roman"/>
          <w:sz w:val="24"/>
          <w:szCs w:val="24"/>
          <w:u w:val="single"/>
          <w:lang w:val="ru-RU" w:eastAsia="tr-TR"/>
        </w:rPr>
        <w:t>рекомендациями</w:t>
      </w:r>
      <w:r w:rsidRPr="00E378D0">
        <w:rPr>
          <w:rFonts w:ascii="Times New Roman" w:hAnsi="Times New Roman" w:cs="Times New Roman"/>
          <w:sz w:val="24"/>
          <w:szCs w:val="24"/>
          <w:lang w:val="ru-RU" w:eastAsia="tr-TR"/>
        </w:rPr>
        <w:t xml:space="preserve"> финских экспертов по использованию словаря по сестринскому делу: </w:t>
      </w:r>
    </w:p>
    <w:p w:rsidR="00F826C7" w:rsidRPr="00E378D0" w:rsidRDefault="00F826C7" w:rsidP="00F72D2C">
      <w:pPr>
        <w:spacing w:line="240" w:lineRule="auto"/>
        <w:ind w:firstLine="567"/>
        <w:jc w:val="both"/>
        <w:rPr>
          <w:rFonts w:ascii="Times New Roman" w:eastAsia="Times New Roman" w:hAnsi="Times New Roman" w:cs="Times New Roman"/>
          <w:color w:val="auto"/>
          <w:sz w:val="24"/>
          <w:szCs w:val="24"/>
          <w:lang w:val="ru-RU" w:eastAsia="tr-TR"/>
        </w:rPr>
      </w:pPr>
      <w:r w:rsidRPr="00E378D0">
        <w:rPr>
          <w:rFonts w:ascii="Times New Roman" w:eastAsia="Times New Roman" w:hAnsi="Times New Roman" w:cs="Times New Roman"/>
          <w:color w:val="auto"/>
          <w:sz w:val="24"/>
          <w:szCs w:val="24"/>
          <w:lang w:val="ru-RU" w:eastAsia="tr-TR"/>
        </w:rPr>
        <w:t>1) необходимо обеспечить доступ к электронной форме словаря терминов сестринского дела преподавателям и студентам всех медицинских колледжей, высших медицинских колледжей и медицинских ВУЗов;</w:t>
      </w:r>
    </w:p>
    <w:p w:rsidR="00F826C7" w:rsidRPr="00E378D0" w:rsidRDefault="00F826C7" w:rsidP="00F72D2C">
      <w:pPr>
        <w:spacing w:line="240" w:lineRule="auto"/>
        <w:ind w:firstLine="567"/>
        <w:jc w:val="both"/>
        <w:rPr>
          <w:rFonts w:ascii="Times New Roman" w:hAnsi="Times New Roman" w:cs="Times New Roman"/>
          <w:sz w:val="24"/>
          <w:szCs w:val="24"/>
          <w:lang w:val="ru-RU"/>
        </w:rPr>
      </w:pPr>
      <w:r w:rsidRPr="00E378D0">
        <w:rPr>
          <w:rFonts w:ascii="Times New Roman" w:eastAsia="Times New Roman" w:hAnsi="Times New Roman" w:cs="Times New Roman"/>
          <w:color w:val="auto"/>
          <w:sz w:val="24"/>
          <w:szCs w:val="24"/>
          <w:lang w:val="ru-RU" w:eastAsia="tr-TR"/>
        </w:rPr>
        <w:t xml:space="preserve">2) словарь терминов сестринского дела размещен на специализированной информационно-образовательной платформе по сестринскому делу </w:t>
      </w:r>
      <w:hyperlink r:id="rId10" w:history="1">
        <w:r w:rsidRPr="00E378D0">
          <w:rPr>
            <w:rStyle w:val="ab"/>
            <w:rFonts w:ascii="Times New Roman" w:eastAsia="Times New Roman" w:hAnsi="Times New Roman" w:cs="Times New Roman"/>
            <w:sz w:val="24"/>
            <w:szCs w:val="24"/>
            <w:lang w:val="en-US" w:eastAsia="tr-TR"/>
          </w:rPr>
          <w:t>www</w:t>
        </w:r>
        <w:r w:rsidRPr="00E378D0">
          <w:rPr>
            <w:rStyle w:val="ab"/>
            <w:rFonts w:ascii="Times New Roman" w:eastAsia="Times New Roman" w:hAnsi="Times New Roman" w:cs="Times New Roman"/>
            <w:sz w:val="24"/>
            <w:szCs w:val="24"/>
            <w:lang w:val="ru-RU" w:eastAsia="tr-TR"/>
          </w:rPr>
          <w:t>.</w:t>
        </w:r>
        <w:r w:rsidRPr="00E378D0">
          <w:rPr>
            <w:rStyle w:val="ab"/>
            <w:rFonts w:ascii="Times New Roman" w:eastAsia="Times New Roman" w:hAnsi="Times New Roman" w:cs="Times New Roman"/>
            <w:sz w:val="24"/>
            <w:szCs w:val="24"/>
            <w:lang w:val="en-US" w:eastAsia="tr-TR"/>
          </w:rPr>
          <w:t>nursekz</w:t>
        </w:r>
        <w:r w:rsidRPr="00E378D0">
          <w:rPr>
            <w:rStyle w:val="ab"/>
            <w:rFonts w:ascii="Times New Roman" w:eastAsia="Times New Roman" w:hAnsi="Times New Roman" w:cs="Times New Roman"/>
            <w:sz w:val="24"/>
            <w:szCs w:val="24"/>
            <w:lang w:val="ru-RU" w:eastAsia="tr-TR"/>
          </w:rPr>
          <w:t>.</w:t>
        </w:r>
        <w:r w:rsidRPr="00E378D0">
          <w:rPr>
            <w:rStyle w:val="ab"/>
            <w:rFonts w:ascii="Times New Roman" w:eastAsia="Times New Roman" w:hAnsi="Times New Roman" w:cs="Times New Roman"/>
            <w:sz w:val="24"/>
            <w:szCs w:val="24"/>
            <w:lang w:val="en-US" w:eastAsia="tr-TR"/>
          </w:rPr>
          <w:t>com</w:t>
        </w:r>
      </w:hyperlink>
      <w:r w:rsidRPr="00E378D0">
        <w:rPr>
          <w:rFonts w:ascii="Times New Roman" w:eastAsia="Times New Roman" w:hAnsi="Times New Roman" w:cs="Times New Roman"/>
          <w:color w:val="auto"/>
          <w:sz w:val="24"/>
          <w:szCs w:val="24"/>
          <w:lang w:val="ru-RU" w:eastAsia="tr-TR"/>
        </w:rPr>
        <w:t xml:space="preserve">, на сайте Республиканского центра развития здравоохранения </w:t>
      </w:r>
      <w:hyperlink r:id="rId11" w:history="1">
        <w:r w:rsidRPr="00E378D0">
          <w:rPr>
            <w:rStyle w:val="ab"/>
            <w:rFonts w:ascii="Times New Roman" w:hAnsi="Times New Roman" w:cs="Times New Roman"/>
            <w:sz w:val="24"/>
            <w:szCs w:val="24"/>
          </w:rPr>
          <w:t>www.rcrz.kz</w:t>
        </w:r>
      </w:hyperlink>
      <w:r w:rsidRPr="00E378D0">
        <w:rPr>
          <w:rFonts w:ascii="Times New Roman" w:hAnsi="Times New Roman" w:cs="Times New Roman"/>
          <w:sz w:val="24"/>
          <w:szCs w:val="24"/>
          <w:lang w:val="ru-RU"/>
        </w:rPr>
        <w:t>;</w:t>
      </w:r>
    </w:p>
    <w:p w:rsidR="00F826C7" w:rsidRPr="00E378D0" w:rsidRDefault="00F826C7" w:rsidP="00F72D2C">
      <w:pPr>
        <w:spacing w:line="240" w:lineRule="auto"/>
        <w:ind w:firstLine="567"/>
        <w:jc w:val="both"/>
        <w:rPr>
          <w:rFonts w:ascii="Times New Roman" w:eastAsia="Times New Roman" w:hAnsi="Times New Roman" w:cs="Times New Roman"/>
          <w:color w:val="auto"/>
          <w:sz w:val="24"/>
          <w:szCs w:val="24"/>
          <w:lang w:val="ru-RU" w:eastAsia="tr-TR"/>
        </w:rPr>
      </w:pPr>
      <w:r w:rsidRPr="00E378D0">
        <w:rPr>
          <w:rFonts w:ascii="Times New Roman" w:hAnsi="Times New Roman" w:cs="Times New Roman"/>
          <w:sz w:val="24"/>
          <w:szCs w:val="24"/>
          <w:lang w:val="ru-RU"/>
        </w:rPr>
        <w:t xml:space="preserve">3) </w:t>
      </w:r>
      <w:r w:rsidRPr="00E378D0">
        <w:rPr>
          <w:rFonts w:ascii="Times New Roman" w:eastAsia="Times New Roman" w:hAnsi="Times New Roman" w:cs="Times New Roman"/>
          <w:color w:val="auto"/>
          <w:sz w:val="24"/>
          <w:szCs w:val="24"/>
          <w:lang w:val="ru-RU" w:eastAsia="tr-TR"/>
        </w:rPr>
        <w:t>словарь терминов сестринского дела должен расширяться, дополнятся и охватывать термины клинического сестринского дела, что окажет содействие в формировании электронной сестринской документации.</w:t>
      </w:r>
    </w:p>
    <w:p w:rsidR="00F826C7" w:rsidRPr="00E378D0" w:rsidRDefault="00F826C7" w:rsidP="00F72D2C">
      <w:pPr>
        <w:spacing w:line="240" w:lineRule="auto"/>
        <w:ind w:firstLine="567"/>
        <w:jc w:val="both"/>
        <w:rPr>
          <w:rFonts w:ascii="Times New Roman" w:eastAsia="Times New Roman" w:hAnsi="Times New Roman" w:cs="Times New Roman"/>
          <w:color w:val="auto"/>
          <w:sz w:val="24"/>
          <w:szCs w:val="24"/>
          <w:lang w:val="ru-RU" w:eastAsia="it-IT"/>
        </w:rPr>
      </w:pPr>
      <w:r w:rsidRPr="00E378D0">
        <w:rPr>
          <w:rFonts w:ascii="Times New Roman" w:eastAsia="Times New Roman" w:hAnsi="Times New Roman" w:cs="Times New Roman"/>
          <w:color w:val="auto"/>
          <w:sz w:val="24"/>
          <w:szCs w:val="24"/>
          <w:lang w:val="ru-RU" w:eastAsia="tr-TR"/>
        </w:rPr>
        <w:t>С</w:t>
      </w:r>
      <w:r w:rsidRPr="00E378D0">
        <w:rPr>
          <w:rFonts w:ascii="Times New Roman" w:eastAsia="Times New Roman" w:hAnsi="Times New Roman" w:cs="Times New Roman"/>
          <w:color w:val="auto"/>
          <w:sz w:val="24"/>
          <w:szCs w:val="24"/>
          <w:lang w:val="ru-RU" w:eastAsia="it-IT"/>
        </w:rPr>
        <w:t>ловарь может использоваться студентами и преподавателями на всех уровнях подготовки специалистов сестринского дела, а также медицинскими сестрами, работающими в медицинских организациях Республики. Словарь включает в себя наиболее распространенные термины, которые помогают студентам и преподавателям в процессе чтения, изучения международной литературы, посвященной сестринскому делу, а также медицинским сестрам в использовании терминологии сестринского дела при составлении и реализации плана сестринских вмешательств и написании статей.</w:t>
      </w:r>
    </w:p>
    <w:p w:rsidR="00E378D0" w:rsidRDefault="00E378D0" w:rsidP="00F72D2C">
      <w:pPr>
        <w:pStyle w:val="Default"/>
        <w:ind w:firstLine="567"/>
        <w:jc w:val="both"/>
        <w:rPr>
          <w:rFonts w:eastAsia="Times New Roman"/>
          <w:b/>
          <w:color w:val="auto"/>
          <w:lang w:eastAsia="it-IT"/>
        </w:rPr>
      </w:pPr>
    </w:p>
    <w:p w:rsidR="00F826C7" w:rsidRPr="00E378D0" w:rsidRDefault="00E378D0" w:rsidP="00F72D2C">
      <w:pPr>
        <w:pStyle w:val="Default"/>
        <w:ind w:firstLine="567"/>
        <w:jc w:val="both"/>
        <w:rPr>
          <w:b/>
        </w:rPr>
      </w:pPr>
      <w:r>
        <w:rPr>
          <w:rFonts w:eastAsia="Times New Roman"/>
          <w:b/>
          <w:color w:val="auto"/>
          <w:lang w:eastAsia="it-IT"/>
        </w:rPr>
        <w:t>3</w:t>
      </w:r>
      <w:r w:rsidR="00F826C7" w:rsidRPr="00E378D0">
        <w:rPr>
          <w:rFonts w:eastAsia="Times New Roman"/>
          <w:b/>
          <w:color w:val="auto"/>
          <w:lang w:eastAsia="it-IT"/>
        </w:rPr>
        <w:t xml:space="preserve">.2 </w:t>
      </w:r>
      <w:r w:rsidR="00F826C7" w:rsidRPr="00E378D0">
        <w:rPr>
          <w:b/>
          <w:lang w:val="tr-TR"/>
        </w:rPr>
        <w:t xml:space="preserve">Рекомендуемые книги для </w:t>
      </w:r>
      <w:r w:rsidR="00F826C7" w:rsidRPr="00E378D0">
        <w:rPr>
          <w:b/>
        </w:rPr>
        <w:t xml:space="preserve">подготовки прикладных и академических бакалавров по специальности «Сестринское дело» </w:t>
      </w:r>
    </w:p>
    <w:p w:rsidR="00F826C7" w:rsidRPr="00E378D0" w:rsidRDefault="00F826C7" w:rsidP="00F72D2C">
      <w:pPr>
        <w:pStyle w:val="Default"/>
        <w:ind w:firstLine="567"/>
        <w:jc w:val="both"/>
      </w:pPr>
      <w:r w:rsidRPr="00E378D0">
        <w:t>В процессе подготовки академических и прикладных бакалавров по сестринскому делу крайне важно использование научно-обоснованной, актуальной медицинской литературы обучающимися и преподавателями, реализующими данные программы.</w:t>
      </w:r>
    </w:p>
    <w:p w:rsidR="00F826C7" w:rsidRPr="00E378D0" w:rsidRDefault="00F826C7" w:rsidP="00F72D2C">
      <w:pPr>
        <w:pStyle w:val="Default"/>
        <w:ind w:firstLine="567"/>
        <w:jc w:val="both"/>
      </w:pPr>
      <w:r w:rsidRPr="00E378D0">
        <w:t>С</w:t>
      </w:r>
      <w:r w:rsidRPr="00E378D0">
        <w:rPr>
          <w:lang w:val="tr-TR"/>
        </w:rPr>
        <w:t xml:space="preserve"> цель</w:t>
      </w:r>
      <w:r w:rsidRPr="00E378D0">
        <w:t>ю</w:t>
      </w:r>
      <w:r w:rsidRPr="00E378D0">
        <w:rPr>
          <w:lang w:val="tr-TR"/>
        </w:rPr>
        <w:t xml:space="preserve"> поддержки учебного процесса</w:t>
      </w:r>
      <w:r w:rsidRPr="00E378D0">
        <w:t xml:space="preserve"> обучающихся</w:t>
      </w:r>
      <w:r w:rsidRPr="00E378D0">
        <w:rPr>
          <w:lang w:val="tr-TR"/>
        </w:rPr>
        <w:t xml:space="preserve"> и достижения результатов обучения в рамках образовательного стандарта</w:t>
      </w:r>
      <w:r w:rsidRPr="00E378D0">
        <w:t xml:space="preserve"> </w:t>
      </w:r>
      <w:r w:rsidRPr="00E378D0">
        <w:rPr>
          <w:i/>
          <w:lang w:val="tr-TR"/>
        </w:rPr>
        <w:t>(Bundsgaard &amp; Hansen 2011; Evaluation and Selection of Learning Resources 2008)</w:t>
      </w:r>
      <w:r w:rsidRPr="00E378D0">
        <w:rPr>
          <w:i/>
        </w:rPr>
        <w:t xml:space="preserve"> </w:t>
      </w:r>
      <w:r w:rsidRPr="00E378D0">
        <w:t>финскими экспертами в рамках стратегического сотрудничества представлен список книг, рекомендуемых для использования</w:t>
      </w:r>
      <w:r w:rsidRPr="00E378D0">
        <w:rPr>
          <w:lang w:val="tr-TR"/>
        </w:rPr>
        <w:t xml:space="preserve"> на разных курсах программы бакалавриата. Рекомендуемые книги для </w:t>
      </w:r>
      <w:r w:rsidRPr="00E378D0">
        <w:t>программы подготовки академических и прикладных бакалавров по сестринскому делу</w:t>
      </w:r>
      <w:r w:rsidRPr="00E378D0">
        <w:rPr>
          <w:lang w:val="tr-TR"/>
        </w:rPr>
        <w:t xml:space="preserve"> на каждый семестр с кратким описанием</w:t>
      </w:r>
      <w:r w:rsidRPr="00E378D0">
        <w:t xml:space="preserve"> представлен в </w:t>
      </w:r>
      <w:r w:rsidRPr="005027B0">
        <w:rPr>
          <w:b/>
        </w:rPr>
        <w:t>приложении 1</w:t>
      </w:r>
      <w:r w:rsidR="005027B0">
        <w:rPr>
          <w:b/>
        </w:rPr>
        <w:t>2</w:t>
      </w:r>
      <w:r w:rsidRPr="00E378D0">
        <w:t xml:space="preserve"> Руководств</w:t>
      </w:r>
      <w:r w:rsidR="00FD3737" w:rsidRPr="00E378D0">
        <w:t>а</w:t>
      </w:r>
      <w:r w:rsidRPr="00E378D0">
        <w:t>.</w:t>
      </w:r>
    </w:p>
    <w:p w:rsidR="00F826C7" w:rsidRPr="00E378D0" w:rsidRDefault="00F826C7" w:rsidP="00F72D2C">
      <w:pPr>
        <w:pStyle w:val="Default"/>
        <w:ind w:firstLine="567"/>
        <w:jc w:val="both"/>
      </w:pPr>
      <w:r w:rsidRPr="00E378D0">
        <w:t>Р</w:t>
      </w:r>
      <w:r w:rsidRPr="00E378D0">
        <w:rPr>
          <w:lang w:val="tr-TR"/>
        </w:rPr>
        <w:t>екомендуемы</w:t>
      </w:r>
      <w:r w:rsidRPr="00E378D0">
        <w:t>е</w:t>
      </w:r>
      <w:r w:rsidR="00F72D2C" w:rsidRPr="00E378D0">
        <w:t xml:space="preserve"> </w:t>
      </w:r>
      <w:r w:rsidRPr="00E378D0">
        <w:t xml:space="preserve">книги и </w:t>
      </w:r>
      <w:r w:rsidRPr="00E378D0">
        <w:rPr>
          <w:lang w:val="tr-TR"/>
        </w:rPr>
        <w:t>учебны</w:t>
      </w:r>
      <w:r w:rsidRPr="00E378D0">
        <w:t>е</w:t>
      </w:r>
      <w:r w:rsidRPr="00E378D0">
        <w:rPr>
          <w:lang w:val="tr-TR"/>
        </w:rPr>
        <w:t xml:space="preserve"> пособия имеют целостный, основанный на </w:t>
      </w:r>
      <w:r w:rsidRPr="00E378D0">
        <w:t>доказательствах</w:t>
      </w:r>
      <w:r w:rsidRPr="00E378D0">
        <w:rPr>
          <w:lang w:val="tr-TR"/>
        </w:rPr>
        <w:t xml:space="preserve"> подход к сестринскому уходу и отражают аспекты развития </w:t>
      </w:r>
      <w:r w:rsidRPr="00E378D0">
        <w:rPr>
          <w:lang w:val="tr-TR"/>
        </w:rPr>
        <w:lastRenderedPageBreak/>
        <w:t>сестринско</w:t>
      </w:r>
      <w:r w:rsidRPr="00E378D0">
        <w:t>го</w:t>
      </w:r>
      <w:r w:rsidRPr="00E378D0">
        <w:rPr>
          <w:lang w:val="tr-TR"/>
        </w:rPr>
        <w:t xml:space="preserve"> дел</w:t>
      </w:r>
      <w:r w:rsidR="00FD3737" w:rsidRPr="00E378D0">
        <w:t>а</w:t>
      </w:r>
      <w:r w:rsidRPr="00E378D0">
        <w:t xml:space="preserve">. </w:t>
      </w:r>
      <w:r w:rsidRPr="00E378D0">
        <w:rPr>
          <w:lang w:val="tr-TR"/>
        </w:rPr>
        <w:t>Требования к</w:t>
      </w:r>
      <w:r w:rsidRPr="00E378D0">
        <w:t xml:space="preserve"> актуальным</w:t>
      </w:r>
      <w:r w:rsidRPr="00E378D0">
        <w:rPr>
          <w:lang w:val="tr-TR"/>
        </w:rPr>
        <w:t xml:space="preserve"> учебным материалам </w:t>
      </w:r>
      <w:r w:rsidRPr="00E378D0">
        <w:t>(</w:t>
      </w:r>
      <w:r w:rsidRPr="005027B0">
        <w:t>приложение 1</w:t>
      </w:r>
      <w:r w:rsidR="005027B0">
        <w:t>2</w:t>
      </w:r>
      <w:r w:rsidRPr="00E378D0">
        <w:t xml:space="preserve">) </w:t>
      </w:r>
      <w:r w:rsidRPr="00E378D0">
        <w:rPr>
          <w:lang w:val="tr-TR"/>
        </w:rPr>
        <w:t xml:space="preserve">могут также использоваться </w:t>
      </w:r>
      <w:r w:rsidRPr="00E378D0">
        <w:t>медицинскими вузами</w:t>
      </w:r>
      <w:r w:rsidR="00F72D2C" w:rsidRPr="00E378D0">
        <w:t>,</w:t>
      </w:r>
      <w:r w:rsidRPr="00E378D0">
        <w:t xml:space="preserve"> высшими медицинскими колледжами </w:t>
      </w:r>
      <w:r w:rsidRPr="00E378D0">
        <w:rPr>
          <w:lang w:val="tr-TR"/>
        </w:rPr>
        <w:t xml:space="preserve">в будущем при обновлении и выборе новых учебных </w:t>
      </w:r>
      <w:r w:rsidRPr="00E378D0">
        <w:t xml:space="preserve">пособий и книг. В каждой медицинской организации образования должны быть ответственные преподаватели, которые будут ежегодно </w:t>
      </w:r>
      <w:r w:rsidRPr="00E378D0">
        <w:rPr>
          <w:lang w:val="tr-TR"/>
        </w:rPr>
        <w:t xml:space="preserve">отслеживать </w:t>
      </w:r>
      <w:r w:rsidRPr="00E378D0">
        <w:t xml:space="preserve">используемые </w:t>
      </w:r>
      <w:r w:rsidRPr="00E378D0">
        <w:rPr>
          <w:lang w:val="tr-TR"/>
        </w:rPr>
        <w:t xml:space="preserve">учебные материалы, </w:t>
      </w:r>
      <w:r w:rsidRPr="00E378D0">
        <w:t>в части обновленности издани</w:t>
      </w:r>
      <w:r w:rsidR="00FD3737" w:rsidRPr="00E378D0">
        <w:t>й</w:t>
      </w:r>
      <w:r w:rsidRPr="00E378D0">
        <w:t xml:space="preserve">. </w:t>
      </w:r>
    </w:p>
    <w:p w:rsidR="00F826C7" w:rsidRPr="00E378D0" w:rsidRDefault="00F826C7" w:rsidP="00F826C7">
      <w:pPr>
        <w:pStyle w:val="Default"/>
        <w:ind w:firstLine="720"/>
        <w:jc w:val="both"/>
      </w:pPr>
    </w:p>
    <w:p w:rsidR="00F826C7" w:rsidRPr="00E378D0" w:rsidRDefault="00E378D0" w:rsidP="00E378D0">
      <w:pPr>
        <w:pStyle w:val="Default"/>
        <w:ind w:firstLine="567"/>
        <w:jc w:val="both"/>
        <w:rPr>
          <w:b/>
        </w:rPr>
      </w:pPr>
      <w:r>
        <w:rPr>
          <w:b/>
        </w:rPr>
        <w:t>4</w:t>
      </w:r>
      <w:r w:rsidR="00F826C7" w:rsidRPr="00E378D0">
        <w:rPr>
          <w:b/>
        </w:rPr>
        <w:t>. Компетентностный подход в построении программы обучения</w:t>
      </w:r>
    </w:p>
    <w:p w:rsidR="00F826C7" w:rsidRPr="00E378D0" w:rsidRDefault="00F826C7" w:rsidP="00E378D0">
      <w:pPr>
        <w:pStyle w:val="Default"/>
        <w:ind w:firstLine="567"/>
        <w:jc w:val="both"/>
      </w:pPr>
      <w:r w:rsidRPr="00E378D0">
        <w:t xml:space="preserve">Реализуемая высшими медицинскими колледжами образовательная программа прикладного бакалавриата по специальности «Сестринское дело» </w:t>
      </w:r>
      <w:r w:rsidRPr="00E378D0">
        <w:rPr>
          <w:bCs/>
        </w:rPr>
        <w:t xml:space="preserve">основана на компетентностном подходе, что предполагает </w:t>
      </w:r>
      <w:r w:rsidRPr="00E378D0">
        <w:t>концентрацию внимания на успеваемость обучающегося и результатах обучения для достижения конкретных целей и задач программы.</w:t>
      </w:r>
    </w:p>
    <w:p w:rsidR="00F826C7" w:rsidRPr="00E378D0" w:rsidRDefault="00F826C7" w:rsidP="00E378D0">
      <w:pPr>
        <w:pStyle w:val="Default"/>
        <w:ind w:firstLine="567"/>
        <w:jc w:val="both"/>
      </w:pPr>
      <w:r w:rsidRPr="00E378D0">
        <w:t xml:space="preserve">Сравнительные данные, представленные в таблице 1 показывают существенную разницу в реализации программы, основанной на компетеностном подходе и идеологической модели программы, основанной на содержании. </w:t>
      </w:r>
    </w:p>
    <w:p w:rsidR="00F826C7" w:rsidRPr="00E378D0" w:rsidRDefault="00F826C7" w:rsidP="00E378D0">
      <w:pPr>
        <w:pStyle w:val="Default"/>
        <w:ind w:firstLine="720"/>
        <w:jc w:val="both"/>
      </w:pPr>
    </w:p>
    <w:p w:rsidR="00F826C7" w:rsidRPr="00E378D0" w:rsidRDefault="00F826C7" w:rsidP="00E378D0">
      <w:pPr>
        <w:autoSpaceDE w:val="0"/>
        <w:autoSpaceDN w:val="0"/>
        <w:adjustRightInd w:val="0"/>
        <w:spacing w:line="240" w:lineRule="auto"/>
        <w:ind w:firstLine="567"/>
        <w:jc w:val="both"/>
        <w:rPr>
          <w:rFonts w:ascii="Times New Roman" w:hAnsi="Times New Roman" w:cs="Times New Roman"/>
          <w:b/>
          <w:color w:val="auto"/>
          <w:sz w:val="24"/>
          <w:szCs w:val="24"/>
          <w:lang w:val="tr-TR"/>
        </w:rPr>
      </w:pPr>
      <w:r w:rsidRPr="00E378D0">
        <w:rPr>
          <w:rFonts w:ascii="Times New Roman" w:hAnsi="Times New Roman" w:cs="Times New Roman"/>
          <w:b/>
          <w:color w:val="auto"/>
          <w:sz w:val="24"/>
          <w:szCs w:val="24"/>
          <w:lang w:val="ru-RU"/>
        </w:rPr>
        <w:t>Таблица 1 О</w:t>
      </w:r>
      <w:r w:rsidRPr="00E378D0">
        <w:rPr>
          <w:rFonts w:ascii="Times New Roman" w:hAnsi="Times New Roman" w:cs="Times New Roman"/>
          <w:b/>
          <w:color w:val="auto"/>
          <w:sz w:val="24"/>
          <w:szCs w:val="24"/>
          <w:lang w:val="tr-TR"/>
        </w:rPr>
        <w:t>бразование на основе компетентности по</w:t>
      </w:r>
      <w:r w:rsidRPr="00E378D0">
        <w:rPr>
          <w:rFonts w:ascii="Times New Roman" w:hAnsi="Times New Roman" w:cs="Times New Roman"/>
          <w:b/>
          <w:color w:val="auto"/>
          <w:sz w:val="24"/>
          <w:szCs w:val="24"/>
          <w:lang w:val="ru-RU"/>
        </w:rPr>
        <w:t xml:space="preserve"> </w:t>
      </w:r>
      <w:r w:rsidRPr="00E378D0">
        <w:rPr>
          <w:rFonts w:ascii="Times New Roman" w:hAnsi="Times New Roman" w:cs="Times New Roman"/>
          <w:b/>
          <w:color w:val="auto"/>
          <w:sz w:val="24"/>
          <w:szCs w:val="24"/>
          <w:lang w:val="tr-TR"/>
        </w:rPr>
        <w:t>сравнению с</w:t>
      </w:r>
      <w:r w:rsidRPr="00E378D0">
        <w:rPr>
          <w:rFonts w:ascii="Times New Roman" w:hAnsi="Times New Roman" w:cs="Times New Roman"/>
          <w:b/>
          <w:color w:val="auto"/>
          <w:sz w:val="24"/>
          <w:szCs w:val="24"/>
          <w:lang w:val="ru-RU"/>
        </w:rPr>
        <w:t xml:space="preserve"> </w:t>
      </w:r>
      <w:r w:rsidRPr="00E378D0">
        <w:rPr>
          <w:rFonts w:ascii="Times New Roman" w:hAnsi="Times New Roman" w:cs="Times New Roman"/>
          <w:b/>
          <w:color w:val="auto"/>
          <w:sz w:val="24"/>
          <w:szCs w:val="24"/>
          <w:lang w:val="tr-TR"/>
        </w:rPr>
        <w:t>традиционным образованием</w:t>
      </w:r>
    </w:p>
    <w:p w:rsidR="00F826C7" w:rsidRPr="00E378D0" w:rsidRDefault="00F826C7" w:rsidP="00F826C7">
      <w:pPr>
        <w:autoSpaceDE w:val="0"/>
        <w:autoSpaceDN w:val="0"/>
        <w:adjustRightInd w:val="0"/>
        <w:spacing w:line="240" w:lineRule="auto"/>
        <w:rPr>
          <w:rFonts w:ascii="Times New Roman" w:hAnsi="Times New Roman" w:cs="Times New Roman"/>
          <w:color w:val="auto"/>
          <w:sz w:val="24"/>
          <w:szCs w:val="24"/>
          <w:lang w:val="ru-RU"/>
        </w:rPr>
      </w:pPr>
    </w:p>
    <w:tbl>
      <w:tblPr>
        <w:tblStyle w:val="af2"/>
        <w:tblW w:w="0" w:type="auto"/>
        <w:tblLook w:val="04A0" w:firstRow="1" w:lastRow="0" w:firstColumn="1" w:lastColumn="0" w:noHBand="0" w:noVBand="1"/>
      </w:tblPr>
      <w:tblGrid>
        <w:gridCol w:w="4591"/>
        <w:gridCol w:w="4696"/>
      </w:tblGrid>
      <w:tr w:rsidR="00F826C7" w:rsidRPr="00E378D0" w:rsidTr="006B7EE0">
        <w:tc>
          <w:tcPr>
            <w:tcW w:w="4591" w:type="dxa"/>
          </w:tcPr>
          <w:p w:rsidR="00F826C7" w:rsidRPr="00E378D0" w:rsidRDefault="00F826C7" w:rsidP="006B7EE0">
            <w:pPr>
              <w:autoSpaceDE w:val="0"/>
              <w:autoSpaceDN w:val="0"/>
              <w:adjustRightInd w:val="0"/>
              <w:jc w:val="center"/>
              <w:rPr>
                <w:rFonts w:ascii="Times New Roman" w:hAnsi="Times New Roman" w:cs="Times New Roman"/>
                <w:color w:val="auto"/>
                <w:sz w:val="24"/>
                <w:szCs w:val="24"/>
                <w:lang w:val="ru-RU"/>
              </w:rPr>
            </w:pPr>
            <w:r w:rsidRPr="00E378D0">
              <w:rPr>
                <w:rFonts w:ascii="Times New Roman" w:hAnsi="Times New Roman" w:cs="Times New Roman"/>
                <w:color w:val="auto"/>
                <w:sz w:val="24"/>
                <w:szCs w:val="24"/>
                <w:lang w:val="ru-RU"/>
              </w:rPr>
              <w:t>Модель образовательной программы, основанная на компетенциях (</w:t>
            </w:r>
            <w:r w:rsidRPr="00E378D0">
              <w:rPr>
                <w:rFonts w:ascii="Times New Roman" w:hAnsi="Times New Roman" w:cs="Times New Roman"/>
                <w:color w:val="auto"/>
                <w:sz w:val="24"/>
                <w:szCs w:val="24"/>
                <w:lang w:val="en-US"/>
              </w:rPr>
              <w:t>competence</w:t>
            </w:r>
            <w:r w:rsidRPr="00E378D0">
              <w:rPr>
                <w:rFonts w:ascii="Times New Roman" w:hAnsi="Times New Roman" w:cs="Times New Roman"/>
                <w:color w:val="auto"/>
                <w:sz w:val="24"/>
                <w:szCs w:val="24"/>
                <w:lang w:val="ru-RU"/>
              </w:rPr>
              <w:t xml:space="preserve"> –</w:t>
            </w:r>
            <w:r w:rsidRPr="00E378D0">
              <w:rPr>
                <w:rFonts w:ascii="Times New Roman" w:hAnsi="Times New Roman" w:cs="Times New Roman"/>
                <w:color w:val="auto"/>
                <w:sz w:val="24"/>
                <w:szCs w:val="24"/>
                <w:lang w:val="en-US"/>
              </w:rPr>
              <w:t>based</w:t>
            </w:r>
            <w:r w:rsidRPr="00E378D0">
              <w:rPr>
                <w:rFonts w:ascii="Times New Roman" w:hAnsi="Times New Roman" w:cs="Times New Roman"/>
                <w:color w:val="auto"/>
                <w:sz w:val="24"/>
                <w:szCs w:val="24"/>
                <w:lang w:val="ru-RU"/>
              </w:rPr>
              <w:t xml:space="preserve"> </w:t>
            </w:r>
            <w:r w:rsidRPr="00E378D0">
              <w:rPr>
                <w:rFonts w:ascii="Times New Roman" w:hAnsi="Times New Roman" w:cs="Times New Roman"/>
                <w:color w:val="auto"/>
                <w:sz w:val="24"/>
                <w:szCs w:val="24"/>
                <w:lang w:val="en-US"/>
              </w:rPr>
              <w:t>model</w:t>
            </w:r>
            <w:r w:rsidRPr="00E378D0">
              <w:rPr>
                <w:rFonts w:ascii="Times New Roman" w:hAnsi="Times New Roman" w:cs="Times New Roman"/>
                <w:color w:val="auto"/>
                <w:sz w:val="24"/>
                <w:szCs w:val="24"/>
                <w:lang w:val="ru-RU"/>
              </w:rPr>
              <w:t>)</w:t>
            </w:r>
          </w:p>
        </w:tc>
        <w:tc>
          <w:tcPr>
            <w:tcW w:w="4696" w:type="dxa"/>
          </w:tcPr>
          <w:p w:rsidR="00F826C7" w:rsidRPr="00E378D0" w:rsidRDefault="00F826C7" w:rsidP="006B7EE0">
            <w:pPr>
              <w:autoSpaceDE w:val="0"/>
              <w:autoSpaceDN w:val="0"/>
              <w:adjustRightInd w:val="0"/>
              <w:jc w:val="center"/>
              <w:rPr>
                <w:rFonts w:ascii="Times New Roman" w:hAnsi="Times New Roman" w:cs="Times New Roman"/>
                <w:color w:val="auto"/>
                <w:sz w:val="24"/>
                <w:szCs w:val="24"/>
                <w:lang w:val="ru-RU"/>
              </w:rPr>
            </w:pPr>
            <w:r w:rsidRPr="00E378D0">
              <w:rPr>
                <w:rFonts w:ascii="Times New Roman" w:hAnsi="Times New Roman" w:cs="Times New Roman"/>
                <w:color w:val="auto"/>
                <w:sz w:val="24"/>
                <w:szCs w:val="24"/>
                <w:lang w:val="ru-RU"/>
              </w:rPr>
              <w:t>Модель образовательной программы, основанная на содержании (</w:t>
            </w:r>
            <w:r w:rsidRPr="00E378D0">
              <w:rPr>
                <w:rFonts w:ascii="Times New Roman" w:hAnsi="Times New Roman" w:cs="Times New Roman"/>
                <w:color w:val="auto"/>
                <w:sz w:val="24"/>
                <w:szCs w:val="24"/>
                <w:lang w:val="en-US"/>
              </w:rPr>
              <w:t>content</w:t>
            </w:r>
            <w:r w:rsidRPr="00E378D0">
              <w:rPr>
                <w:rFonts w:ascii="Times New Roman" w:hAnsi="Times New Roman" w:cs="Times New Roman"/>
                <w:color w:val="auto"/>
                <w:sz w:val="24"/>
                <w:szCs w:val="24"/>
                <w:lang w:val="ru-RU"/>
              </w:rPr>
              <w:t>-</w:t>
            </w:r>
            <w:r w:rsidRPr="00E378D0">
              <w:rPr>
                <w:rFonts w:ascii="Times New Roman" w:hAnsi="Times New Roman" w:cs="Times New Roman"/>
                <w:color w:val="auto"/>
                <w:sz w:val="24"/>
                <w:szCs w:val="24"/>
                <w:lang w:val="en-US"/>
              </w:rPr>
              <w:t>based</w:t>
            </w:r>
            <w:r w:rsidRPr="00E378D0">
              <w:rPr>
                <w:rFonts w:ascii="Times New Roman" w:hAnsi="Times New Roman" w:cs="Times New Roman"/>
                <w:color w:val="auto"/>
                <w:sz w:val="24"/>
                <w:szCs w:val="24"/>
                <w:lang w:val="ru-RU"/>
              </w:rPr>
              <w:t xml:space="preserve"> </w:t>
            </w:r>
            <w:r w:rsidRPr="00E378D0">
              <w:rPr>
                <w:rFonts w:ascii="Times New Roman" w:hAnsi="Times New Roman" w:cs="Times New Roman"/>
                <w:color w:val="auto"/>
                <w:sz w:val="24"/>
                <w:szCs w:val="24"/>
                <w:lang w:val="en-US"/>
              </w:rPr>
              <w:t>model</w:t>
            </w:r>
            <w:r w:rsidRPr="00E378D0">
              <w:rPr>
                <w:rFonts w:ascii="Times New Roman" w:hAnsi="Times New Roman" w:cs="Times New Roman"/>
                <w:color w:val="auto"/>
                <w:sz w:val="24"/>
                <w:szCs w:val="24"/>
                <w:lang w:val="ru-RU"/>
              </w:rPr>
              <w:t>)</w:t>
            </w:r>
          </w:p>
        </w:tc>
      </w:tr>
      <w:tr w:rsidR="00F826C7" w:rsidRPr="00E378D0" w:rsidTr="006B7EE0">
        <w:tc>
          <w:tcPr>
            <w:tcW w:w="4591" w:type="dxa"/>
          </w:tcPr>
          <w:p w:rsidR="00F826C7" w:rsidRPr="00E378D0" w:rsidRDefault="00F826C7" w:rsidP="006B7EE0">
            <w:pPr>
              <w:autoSpaceDE w:val="0"/>
              <w:autoSpaceDN w:val="0"/>
              <w:adjustRightInd w:val="0"/>
              <w:jc w:val="center"/>
              <w:rPr>
                <w:rFonts w:ascii="Times New Roman" w:eastAsia="CIDFont+F1" w:hAnsi="Times New Roman" w:cs="Times New Roman"/>
                <w:sz w:val="24"/>
                <w:szCs w:val="24"/>
                <w:lang w:val="ru-RU"/>
              </w:rPr>
            </w:pPr>
            <w:r w:rsidRPr="00E378D0">
              <w:rPr>
                <w:rFonts w:ascii="Times New Roman" w:eastAsia="CIDFont+F1" w:hAnsi="Times New Roman" w:cs="Times New Roman"/>
                <w:sz w:val="24"/>
                <w:szCs w:val="24"/>
                <w:lang w:val="ru-RU"/>
              </w:rPr>
              <w:t>Концентрируется на «процессе» и «выходе»</w:t>
            </w:r>
          </w:p>
        </w:tc>
        <w:tc>
          <w:tcPr>
            <w:tcW w:w="4696" w:type="dxa"/>
          </w:tcPr>
          <w:p w:rsidR="00F826C7" w:rsidRPr="00E378D0" w:rsidRDefault="00F826C7" w:rsidP="006B7EE0">
            <w:pPr>
              <w:autoSpaceDE w:val="0"/>
              <w:autoSpaceDN w:val="0"/>
              <w:adjustRightInd w:val="0"/>
              <w:jc w:val="center"/>
              <w:rPr>
                <w:rFonts w:ascii="Times New Roman" w:eastAsia="CIDFont+F1" w:hAnsi="Times New Roman" w:cs="Times New Roman"/>
                <w:sz w:val="24"/>
                <w:szCs w:val="24"/>
                <w:lang w:val="ru-RU"/>
              </w:rPr>
            </w:pPr>
            <w:r w:rsidRPr="00E378D0">
              <w:rPr>
                <w:rFonts w:ascii="Times New Roman" w:eastAsia="CIDFont+F1" w:hAnsi="Times New Roman" w:cs="Times New Roman"/>
                <w:sz w:val="24"/>
                <w:szCs w:val="24"/>
                <w:lang w:val="ru-RU"/>
              </w:rPr>
              <w:t>Концентрируется на «входе»</w:t>
            </w:r>
          </w:p>
        </w:tc>
      </w:tr>
      <w:tr w:rsidR="00F826C7" w:rsidRPr="00E378D0" w:rsidTr="006B7EE0">
        <w:tc>
          <w:tcPr>
            <w:tcW w:w="4591" w:type="dxa"/>
          </w:tcPr>
          <w:p w:rsidR="00F826C7" w:rsidRPr="00E378D0" w:rsidRDefault="00F826C7" w:rsidP="006B7EE0">
            <w:pPr>
              <w:autoSpaceDE w:val="0"/>
              <w:autoSpaceDN w:val="0"/>
              <w:adjustRightInd w:val="0"/>
              <w:jc w:val="center"/>
              <w:rPr>
                <w:rFonts w:ascii="Times New Roman" w:eastAsia="CIDFont+F1" w:hAnsi="Times New Roman" w:cs="Times New Roman"/>
                <w:sz w:val="24"/>
                <w:szCs w:val="24"/>
                <w:lang w:val="ru-RU"/>
              </w:rPr>
            </w:pPr>
            <w:r w:rsidRPr="00E378D0">
              <w:rPr>
                <w:rFonts w:ascii="Times New Roman" w:eastAsia="CIDFont+F1" w:hAnsi="Times New Roman" w:cs="Times New Roman"/>
                <w:sz w:val="24"/>
                <w:szCs w:val="24"/>
                <w:lang w:val="ru-RU"/>
              </w:rPr>
              <w:t>Фокус на результаты обучения</w:t>
            </w:r>
          </w:p>
        </w:tc>
        <w:tc>
          <w:tcPr>
            <w:tcW w:w="4696" w:type="dxa"/>
          </w:tcPr>
          <w:p w:rsidR="00F826C7" w:rsidRPr="00E378D0" w:rsidRDefault="00F826C7" w:rsidP="006B7EE0">
            <w:pPr>
              <w:autoSpaceDE w:val="0"/>
              <w:autoSpaceDN w:val="0"/>
              <w:adjustRightInd w:val="0"/>
              <w:jc w:val="center"/>
              <w:rPr>
                <w:rFonts w:ascii="Times New Roman" w:eastAsia="CIDFont+F1" w:hAnsi="Times New Roman" w:cs="Times New Roman"/>
                <w:sz w:val="24"/>
                <w:szCs w:val="24"/>
                <w:lang w:val="ru-RU"/>
              </w:rPr>
            </w:pPr>
            <w:r w:rsidRPr="00E378D0">
              <w:rPr>
                <w:rFonts w:ascii="Times New Roman" w:eastAsia="CIDFont+F1" w:hAnsi="Times New Roman" w:cs="Times New Roman"/>
                <w:sz w:val="24"/>
                <w:szCs w:val="24"/>
                <w:lang w:val="ru-RU"/>
              </w:rPr>
              <w:t>Фокус на содержание программы</w:t>
            </w:r>
          </w:p>
        </w:tc>
      </w:tr>
      <w:tr w:rsidR="00F826C7" w:rsidRPr="00E378D0" w:rsidTr="006B7EE0">
        <w:tc>
          <w:tcPr>
            <w:tcW w:w="4591" w:type="dxa"/>
          </w:tcPr>
          <w:p w:rsidR="00F826C7" w:rsidRPr="00E378D0" w:rsidRDefault="00F826C7" w:rsidP="006B7EE0">
            <w:pPr>
              <w:autoSpaceDE w:val="0"/>
              <w:autoSpaceDN w:val="0"/>
              <w:adjustRightInd w:val="0"/>
              <w:jc w:val="center"/>
              <w:rPr>
                <w:rFonts w:ascii="Times New Roman" w:eastAsia="CIDFont+F1" w:hAnsi="Times New Roman" w:cs="Times New Roman"/>
                <w:sz w:val="24"/>
                <w:szCs w:val="24"/>
                <w:lang w:val="ru-RU"/>
              </w:rPr>
            </w:pPr>
            <w:r w:rsidRPr="00E378D0">
              <w:rPr>
                <w:rFonts w:ascii="Times New Roman" w:eastAsia="CIDFont+F1" w:hAnsi="Times New Roman" w:cs="Times New Roman"/>
                <w:sz w:val="24"/>
                <w:szCs w:val="24"/>
                <w:lang w:val="ru-RU"/>
              </w:rPr>
              <w:t>Используются студент – центрированные технологий обучения</w:t>
            </w:r>
          </w:p>
        </w:tc>
        <w:tc>
          <w:tcPr>
            <w:tcW w:w="4696" w:type="dxa"/>
          </w:tcPr>
          <w:p w:rsidR="00F826C7" w:rsidRPr="00E378D0" w:rsidRDefault="00F826C7" w:rsidP="006B7EE0">
            <w:pPr>
              <w:autoSpaceDE w:val="0"/>
              <w:autoSpaceDN w:val="0"/>
              <w:adjustRightInd w:val="0"/>
              <w:jc w:val="center"/>
              <w:rPr>
                <w:rFonts w:ascii="Times New Roman" w:eastAsia="CIDFont+F1" w:hAnsi="Times New Roman" w:cs="Times New Roman"/>
                <w:sz w:val="24"/>
                <w:szCs w:val="24"/>
                <w:lang w:val="ru-RU"/>
              </w:rPr>
            </w:pPr>
            <w:r w:rsidRPr="00E378D0">
              <w:rPr>
                <w:rFonts w:ascii="Times New Roman" w:eastAsia="CIDFont+F1" w:hAnsi="Times New Roman" w:cs="Times New Roman"/>
                <w:sz w:val="24"/>
                <w:szCs w:val="24"/>
                <w:lang w:val="ru-RU"/>
              </w:rPr>
              <w:t>Методы обучения являются преподаватель-центрированными</w:t>
            </w:r>
          </w:p>
        </w:tc>
      </w:tr>
      <w:tr w:rsidR="00F826C7" w:rsidRPr="00E378D0" w:rsidTr="006B7EE0">
        <w:trPr>
          <w:trHeight w:val="266"/>
        </w:trPr>
        <w:tc>
          <w:tcPr>
            <w:tcW w:w="4591" w:type="dxa"/>
          </w:tcPr>
          <w:p w:rsidR="00F826C7" w:rsidRPr="00E378D0" w:rsidRDefault="00F826C7" w:rsidP="006B7EE0">
            <w:pPr>
              <w:autoSpaceDE w:val="0"/>
              <w:autoSpaceDN w:val="0"/>
              <w:adjustRightInd w:val="0"/>
              <w:jc w:val="center"/>
              <w:rPr>
                <w:rFonts w:ascii="Times New Roman" w:hAnsi="Times New Roman" w:cs="Times New Roman"/>
                <w:color w:val="FFFFFF"/>
                <w:sz w:val="24"/>
                <w:szCs w:val="24"/>
                <w:lang w:val="ru-RU"/>
              </w:rPr>
            </w:pPr>
            <w:r w:rsidRPr="00E378D0">
              <w:rPr>
                <w:rFonts w:ascii="Times New Roman" w:eastAsia="CIDFont+F1" w:hAnsi="Times New Roman" w:cs="Times New Roman"/>
                <w:sz w:val="24"/>
                <w:szCs w:val="24"/>
                <w:lang w:val="tr-TR"/>
              </w:rPr>
              <w:t>На основе навыков</w:t>
            </w:r>
          </w:p>
        </w:tc>
        <w:tc>
          <w:tcPr>
            <w:tcW w:w="4696" w:type="dxa"/>
          </w:tcPr>
          <w:p w:rsidR="00F826C7" w:rsidRPr="00E378D0" w:rsidRDefault="00F826C7" w:rsidP="006B7EE0">
            <w:pPr>
              <w:autoSpaceDE w:val="0"/>
              <w:autoSpaceDN w:val="0"/>
              <w:adjustRightInd w:val="0"/>
              <w:jc w:val="center"/>
              <w:rPr>
                <w:rFonts w:ascii="Times New Roman" w:eastAsia="CIDFont+F1" w:hAnsi="Times New Roman" w:cs="Times New Roman"/>
                <w:sz w:val="24"/>
                <w:szCs w:val="24"/>
                <w:lang w:val="ru-RU"/>
              </w:rPr>
            </w:pPr>
            <w:r w:rsidRPr="00E378D0">
              <w:rPr>
                <w:rFonts w:ascii="Times New Roman" w:eastAsia="CIDFont+F1" w:hAnsi="Times New Roman" w:cs="Times New Roman"/>
                <w:sz w:val="24"/>
                <w:szCs w:val="24"/>
                <w:lang w:val="tr-TR"/>
              </w:rPr>
              <w:t>На основе контактных часов</w:t>
            </w:r>
          </w:p>
        </w:tc>
      </w:tr>
      <w:tr w:rsidR="00F826C7" w:rsidRPr="00E378D0" w:rsidTr="006B7EE0">
        <w:tc>
          <w:tcPr>
            <w:tcW w:w="4591" w:type="dxa"/>
          </w:tcPr>
          <w:p w:rsidR="00F826C7" w:rsidRPr="00E378D0" w:rsidRDefault="00F826C7" w:rsidP="006B7EE0">
            <w:pPr>
              <w:autoSpaceDE w:val="0"/>
              <w:autoSpaceDN w:val="0"/>
              <w:adjustRightInd w:val="0"/>
              <w:jc w:val="center"/>
              <w:rPr>
                <w:rFonts w:ascii="Times New Roman" w:eastAsia="CIDFont+F1" w:hAnsi="Times New Roman" w:cs="Times New Roman"/>
                <w:sz w:val="24"/>
                <w:szCs w:val="24"/>
                <w:lang w:val="tr-TR"/>
              </w:rPr>
            </w:pPr>
            <w:r w:rsidRPr="00E378D0">
              <w:rPr>
                <w:rFonts w:ascii="Times New Roman" w:eastAsia="CIDFont+F1" w:hAnsi="Times New Roman" w:cs="Times New Roman"/>
                <w:sz w:val="24"/>
                <w:szCs w:val="24"/>
                <w:lang w:val="tr-TR"/>
              </w:rPr>
              <w:t>Прямая оценка студенческого</w:t>
            </w:r>
          </w:p>
          <w:p w:rsidR="00F826C7" w:rsidRPr="00E378D0" w:rsidRDefault="00F826C7" w:rsidP="006B7EE0">
            <w:pPr>
              <w:autoSpaceDE w:val="0"/>
              <w:autoSpaceDN w:val="0"/>
              <w:adjustRightInd w:val="0"/>
              <w:jc w:val="center"/>
              <w:rPr>
                <w:rFonts w:ascii="Times New Roman" w:eastAsia="CIDFont+F1" w:hAnsi="Times New Roman" w:cs="Times New Roman"/>
                <w:sz w:val="24"/>
                <w:szCs w:val="24"/>
                <w:lang w:val="tr-TR"/>
              </w:rPr>
            </w:pPr>
            <w:r w:rsidRPr="00E378D0">
              <w:rPr>
                <w:rFonts w:ascii="Times New Roman" w:eastAsia="CIDFont+F1" w:hAnsi="Times New Roman" w:cs="Times New Roman"/>
                <w:sz w:val="24"/>
                <w:szCs w:val="24"/>
                <w:lang w:val="tr-TR"/>
              </w:rPr>
              <w:t>мастерства компетентности или</w:t>
            </w:r>
          </w:p>
          <w:p w:rsidR="00F826C7" w:rsidRPr="00E378D0" w:rsidRDefault="00F826C7" w:rsidP="006B7EE0">
            <w:pPr>
              <w:autoSpaceDE w:val="0"/>
              <w:autoSpaceDN w:val="0"/>
              <w:adjustRightInd w:val="0"/>
              <w:jc w:val="center"/>
              <w:rPr>
                <w:rFonts w:ascii="Times New Roman" w:eastAsia="CIDFont+F1" w:hAnsi="Times New Roman" w:cs="Times New Roman"/>
                <w:sz w:val="24"/>
                <w:szCs w:val="24"/>
                <w:lang w:val="tr-TR"/>
              </w:rPr>
            </w:pPr>
            <w:r w:rsidRPr="00E378D0">
              <w:rPr>
                <w:rFonts w:ascii="Times New Roman" w:eastAsia="CIDFont+F1" w:hAnsi="Times New Roman" w:cs="Times New Roman"/>
                <w:sz w:val="24"/>
                <w:szCs w:val="24"/>
                <w:lang w:val="tr-TR"/>
              </w:rPr>
              <w:t>квалификации</w:t>
            </w:r>
          </w:p>
        </w:tc>
        <w:tc>
          <w:tcPr>
            <w:tcW w:w="4696" w:type="dxa"/>
          </w:tcPr>
          <w:p w:rsidR="00F826C7" w:rsidRPr="00E378D0" w:rsidRDefault="00F826C7" w:rsidP="006B7EE0">
            <w:pPr>
              <w:autoSpaceDE w:val="0"/>
              <w:autoSpaceDN w:val="0"/>
              <w:adjustRightInd w:val="0"/>
              <w:jc w:val="center"/>
              <w:rPr>
                <w:rFonts w:ascii="Times New Roman" w:eastAsia="CIDFont+F1" w:hAnsi="Times New Roman" w:cs="Times New Roman"/>
                <w:sz w:val="24"/>
                <w:szCs w:val="24"/>
                <w:lang w:val="tr-TR"/>
              </w:rPr>
            </w:pPr>
            <w:r w:rsidRPr="00E378D0">
              <w:rPr>
                <w:rFonts w:ascii="Times New Roman" w:eastAsia="CIDFont+F1" w:hAnsi="Times New Roman" w:cs="Times New Roman"/>
                <w:sz w:val="24"/>
                <w:szCs w:val="24"/>
                <w:lang w:val="tr-TR"/>
              </w:rPr>
              <w:t>Традиционные оценки</w:t>
            </w:r>
          </w:p>
          <w:p w:rsidR="00F826C7" w:rsidRPr="00E378D0" w:rsidRDefault="00F826C7" w:rsidP="006B7EE0">
            <w:pPr>
              <w:autoSpaceDE w:val="0"/>
              <w:autoSpaceDN w:val="0"/>
              <w:adjustRightInd w:val="0"/>
              <w:jc w:val="center"/>
              <w:rPr>
                <w:rFonts w:ascii="Times New Roman" w:eastAsia="CIDFont+F1" w:hAnsi="Times New Roman" w:cs="Times New Roman"/>
                <w:sz w:val="24"/>
                <w:szCs w:val="24"/>
                <w:lang w:val="tr-TR"/>
              </w:rPr>
            </w:pPr>
            <w:r w:rsidRPr="00E378D0">
              <w:rPr>
                <w:rFonts w:ascii="Times New Roman" w:eastAsia="CIDFont+F1" w:hAnsi="Times New Roman" w:cs="Times New Roman"/>
                <w:sz w:val="24"/>
                <w:szCs w:val="24"/>
                <w:lang w:val="tr-TR"/>
              </w:rPr>
              <w:t>(викторины, тесты)</w:t>
            </w:r>
          </w:p>
          <w:p w:rsidR="00F826C7" w:rsidRPr="00E378D0" w:rsidRDefault="00F826C7" w:rsidP="006B7EE0">
            <w:pPr>
              <w:autoSpaceDE w:val="0"/>
              <w:autoSpaceDN w:val="0"/>
              <w:adjustRightInd w:val="0"/>
              <w:jc w:val="center"/>
              <w:rPr>
                <w:rFonts w:ascii="Times New Roman" w:eastAsia="CIDFont+F1" w:hAnsi="Times New Roman" w:cs="Times New Roman"/>
                <w:sz w:val="24"/>
                <w:szCs w:val="24"/>
                <w:lang w:val="tr-TR"/>
              </w:rPr>
            </w:pPr>
          </w:p>
        </w:tc>
      </w:tr>
      <w:tr w:rsidR="00F826C7" w:rsidRPr="00E378D0" w:rsidTr="006B7EE0">
        <w:tc>
          <w:tcPr>
            <w:tcW w:w="4591" w:type="dxa"/>
          </w:tcPr>
          <w:p w:rsidR="00F826C7" w:rsidRPr="00E378D0" w:rsidRDefault="00F826C7" w:rsidP="006B7EE0">
            <w:pPr>
              <w:autoSpaceDE w:val="0"/>
              <w:autoSpaceDN w:val="0"/>
              <w:adjustRightInd w:val="0"/>
              <w:jc w:val="center"/>
              <w:rPr>
                <w:rFonts w:ascii="Times New Roman" w:eastAsia="CIDFont+F1" w:hAnsi="Times New Roman" w:cs="Times New Roman"/>
                <w:sz w:val="24"/>
                <w:szCs w:val="24"/>
                <w:lang w:val="tr-TR"/>
              </w:rPr>
            </w:pPr>
            <w:r w:rsidRPr="00E378D0">
              <w:rPr>
                <w:rFonts w:ascii="Times New Roman" w:eastAsia="CIDFont+F1" w:hAnsi="Times New Roman" w:cs="Times New Roman"/>
                <w:sz w:val="24"/>
                <w:szCs w:val="24"/>
                <w:lang w:val="tr-TR"/>
              </w:rPr>
              <w:t>Коучинг</w:t>
            </w:r>
          </w:p>
        </w:tc>
        <w:tc>
          <w:tcPr>
            <w:tcW w:w="4696" w:type="dxa"/>
          </w:tcPr>
          <w:p w:rsidR="00F826C7" w:rsidRPr="00E378D0" w:rsidRDefault="00F826C7" w:rsidP="006B7EE0">
            <w:pPr>
              <w:autoSpaceDE w:val="0"/>
              <w:autoSpaceDN w:val="0"/>
              <w:adjustRightInd w:val="0"/>
              <w:jc w:val="center"/>
              <w:rPr>
                <w:rFonts w:ascii="Times New Roman" w:eastAsia="CIDFont+F1" w:hAnsi="Times New Roman" w:cs="Times New Roman"/>
                <w:sz w:val="24"/>
                <w:szCs w:val="24"/>
                <w:lang w:val="ru-RU"/>
              </w:rPr>
            </w:pPr>
            <w:r w:rsidRPr="00E378D0">
              <w:rPr>
                <w:rFonts w:ascii="Times New Roman" w:eastAsia="CIDFont+F1" w:hAnsi="Times New Roman" w:cs="Times New Roman"/>
                <w:sz w:val="24"/>
                <w:szCs w:val="24"/>
                <w:lang w:val="tr-TR"/>
              </w:rPr>
              <w:t>Инструктирование</w:t>
            </w:r>
          </w:p>
        </w:tc>
      </w:tr>
      <w:tr w:rsidR="00F826C7" w:rsidRPr="00E378D0" w:rsidTr="006B7EE0">
        <w:tc>
          <w:tcPr>
            <w:tcW w:w="4591" w:type="dxa"/>
          </w:tcPr>
          <w:p w:rsidR="00F826C7" w:rsidRPr="00E378D0" w:rsidRDefault="00F826C7" w:rsidP="006B7EE0">
            <w:pPr>
              <w:autoSpaceDE w:val="0"/>
              <w:autoSpaceDN w:val="0"/>
              <w:adjustRightInd w:val="0"/>
              <w:jc w:val="center"/>
              <w:rPr>
                <w:rFonts w:ascii="Times New Roman" w:eastAsia="CIDFont+F1" w:hAnsi="Times New Roman" w:cs="Times New Roman"/>
                <w:sz w:val="24"/>
                <w:szCs w:val="24"/>
                <w:lang w:val="tr-TR"/>
              </w:rPr>
            </w:pPr>
            <w:r w:rsidRPr="00E378D0">
              <w:rPr>
                <w:rFonts w:ascii="Times New Roman" w:eastAsia="CIDFont+F1" w:hAnsi="Times New Roman" w:cs="Times New Roman"/>
                <w:sz w:val="24"/>
                <w:szCs w:val="24"/>
                <w:lang w:val="tr-TR"/>
              </w:rPr>
              <w:t>Самостоятельный и онлайн / в</w:t>
            </w:r>
          </w:p>
          <w:p w:rsidR="00F826C7" w:rsidRPr="00E378D0" w:rsidRDefault="00F826C7" w:rsidP="006B7EE0">
            <w:pPr>
              <w:autoSpaceDE w:val="0"/>
              <w:autoSpaceDN w:val="0"/>
              <w:adjustRightInd w:val="0"/>
              <w:jc w:val="center"/>
              <w:rPr>
                <w:rFonts w:ascii="Times New Roman" w:eastAsia="CIDFont+F1" w:hAnsi="Times New Roman" w:cs="Times New Roman"/>
                <w:sz w:val="24"/>
                <w:szCs w:val="24"/>
                <w:lang w:val="ru-RU"/>
              </w:rPr>
            </w:pPr>
            <w:r w:rsidRPr="00E378D0">
              <w:rPr>
                <w:rFonts w:ascii="Times New Roman" w:eastAsia="CIDFont+F1" w:hAnsi="Times New Roman" w:cs="Times New Roman"/>
                <w:sz w:val="24"/>
                <w:szCs w:val="24"/>
                <w:lang w:val="tr-TR"/>
              </w:rPr>
              <w:t>любое время</w:t>
            </w:r>
          </w:p>
        </w:tc>
        <w:tc>
          <w:tcPr>
            <w:tcW w:w="4696" w:type="dxa"/>
          </w:tcPr>
          <w:p w:rsidR="00F826C7" w:rsidRPr="00E378D0" w:rsidRDefault="00F826C7" w:rsidP="006B7EE0">
            <w:pPr>
              <w:autoSpaceDE w:val="0"/>
              <w:autoSpaceDN w:val="0"/>
              <w:adjustRightInd w:val="0"/>
              <w:jc w:val="center"/>
              <w:rPr>
                <w:rFonts w:ascii="Times New Roman" w:eastAsia="CIDFont+F1" w:hAnsi="Times New Roman" w:cs="Times New Roman"/>
                <w:sz w:val="24"/>
                <w:szCs w:val="24"/>
                <w:lang w:val="tr-TR"/>
              </w:rPr>
            </w:pPr>
            <w:r w:rsidRPr="00E378D0">
              <w:rPr>
                <w:rFonts w:ascii="Times New Roman" w:eastAsia="CIDFont+F1" w:hAnsi="Times New Roman" w:cs="Times New Roman"/>
                <w:sz w:val="24"/>
                <w:szCs w:val="24"/>
                <w:lang w:val="tr-TR"/>
              </w:rPr>
              <w:t>Времени пребывания</w:t>
            </w:r>
          </w:p>
          <w:p w:rsidR="00F826C7" w:rsidRPr="00E378D0" w:rsidRDefault="00F826C7" w:rsidP="006B7EE0">
            <w:pPr>
              <w:autoSpaceDE w:val="0"/>
              <w:autoSpaceDN w:val="0"/>
              <w:adjustRightInd w:val="0"/>
              <w:jc w:val="center"/>
              <w:rPr>
                <w:rFonts w:ascii="Times New Roman" w:eastAsia="CIDFont+F1" w:hAnsi="Times New Roman" w:cs="Times New Roman"/>
                <w:sz w:val="24"/>
                <w:szCs w:val="24"/>
                <w:lang w:val="tr-TR"/>
              </w:rPr>
            </w:pPr>
          </w:p>
        </w:tc>
      </w:tr>
    </w:tbl>
    <w:p w:rsidR="00F826C7" w:rsidRPr="00E378D0" w:rsidRDefault="00F826C7" w:rsidP="00F826C7">
      <w:pPr>
        <w:autoSpaceDE w:val="0"/>
        <w:autoSpaceDN w:val="0"/>
        <w:adjustRightInd w:val="0"/>
        <w:spacing w:line="240" w:lineRule="auto"/>
        <w:jc w:val="both"/>
        <w:rPr>
          <w:rFonts w:ascii="Times New Roman" w:hAnsi="Times New Roman" w:cs="Times New Roman"/>
          <w:color w:val="FFFFFF"/>
          <w:sz w:val="24"/>
          <w:szCs w:val="24"/>
          <w:lang w:val="ru-RU"/>
        </w:rPr>
      </w:pPr>
    </w:p>
    <w:p w:rsidR="00F826C7" w:rsidRPr="00E378D0" w:rsidRDefault="00F826C7" w:rsidP="00E378D0">
      <w:pPr>
        <w:autoSpaceDE w:val="0"/>
        <w:autoSpaceDN w:val="0"/>
        <w:adjustRightInd w:val="0"/>
        <w:spacing w:line="240" w:lineRule="auto"/>
        <w:ind w:firstLine="567"/>
        <w:jc w:val="both"/>
        <w:rPr>
          <w:rFonts w:ascii="Times New Roman" w:hAnsi="Times New Roman" w:cs="Times New Roman"/>
          <w:sz w:val="24"/>
          <w:szCs w:val="24"/>
          <w:lang w:val="ru-RU"/>
        </w:rPr>
      </w:pPr>
      <w:r w:rsidRPr="00E378D0">
        <w:rPr>
          <w:rFonts w:ascii="Times New Roman" w:hAnsi="Times New Roman" w:cs="Times New Roman"/>
          <w:sz w:val="24"/>
          <w:szCs w:val="24"/>
          <w:lang w:val="tr-TR"/>
        </w:rPr>
        <w:t>Согласно контентной модели</w:t>
      </w:r>
      <w:r w:rsidRPr="00E378D0">
        <w:rPr>
          <w:rFonts w:ascii="Times New Roman" w:hAnsi="Times New Roman" w:cs="Times New Roman"/>
          <w:sz w:val="24"/>
          <w:szCs w:val="24"/>
          <w:lang w:val="ru-RU"/>
        </w:rPr>
        <w:t xml:space="preserve"> </w:t>
      </w:r>
      <w:r w:rsidRPr="00E378D0">
        <w:rPr>
          <w:rFonts w:ascii="Times New Roman" w:hAnsi="Times New Roman" w:cs="Times New Roman"/>
          <w:color w:val="auto"/>
          <w:sz w:val="24"/>
          <w:szCs w:val="24"/>
          <w:lang w:val="ru-RU"/>
        </w:rPr>
        <w:t>(</w:t>
      </w:r>
      <w:r w:rsidRPr="00E378D0">
        <w:rPr>
          <w:rFonts w:ascii="Times New Roman" w:hAnsi="Times New Roman" w:cs="Times New Roman"/>
          <w:color w:val="auto"/>
          <w:sz w:val="24"/>
          <w:szCs w:val="24"/>
          <w:lang w:val="en-US"/>
        </w:rPr>
        <w:t>content</w:t>
      </w:r>
      <w:r w:rsidRPr="00E378D0">
        <w:rPr>
          <w:rFonts w:ascii="Times New Roman" w:hAnsi="Times New Roman" w:cs="Times New Roman"/>
          <w:color w:val="auto"/>
          <w:sz w:val="24"/>
          <w:szCs w:val="24"/>
          <w:lang w:val="ru-RU"/>
        </w:rPr>
        <w:t>-</w:t>
      </w:r>
      <w:r w:rsidRPr="00E378D0">
        <w:rPr>
          <w:rFonts w:ascii="Times New Roman" w:hAnsi="Times New Roman" w:cs="Times New Roman"/>
          <w:color w:val="auto"/>
          <w:sz w:val="24"/>
          <w:szCs w:val="24"/>
          <w:lang w:val="en-US"/>
        </w:rPr>
        <w:t>based</w:t>
      </w:r>
      <w:r w:rsidRPr="00E378D0">
        <w:rPr>
          <w:rFonts w:ascii="Times New Roman" w:hAnsi="Times New Roman" w:cs="Times New Roman"/>
          <w:color w:val="auto"/>
          <w:sz w:val="24"/>
          <w:szCs w:val="24"/>
          <w:lang w:val="ru-RU"/>
        </w:rPr>
        <w:t xml:space="preserve"> </w:t>
      </w:r>
      <w:r w:rsidRPr="00E378D0">
        <w:rPr>
          <w:rFonts w:ascii="Times New Roman" w:hAnsi="Times New Roman" w:cs="Times New Roman"/>
          <w:color w:val="auto"/>
          <w:sz w:val="24"/>
          <w:szCs w:val="24"/>
          <w:lang w:val="en-US"/>
        </w:rPr>
        <w:t>model</w:t>
      </w:r>
      <w:r w:rsidRPr="00E378D0">
        <w:rPr>
          <w:rFonts w:ascii="Times New Roman" w:hAnsi="Times New Roman" w:cs="Times New Roman"/>
          <w:color w:val="auto"/>
          <w:sz w:val="24"/>
          <w:szCs w:val="24"/>
          <w:lang w:val="ru-RU"/>
        </w:rPr>
        <w:t xml:space="preserve">) </w:t>
      </w:r>
      <w:r w:rsidRPr="00E378D0">
        <w:rPr>
          <w:rFonts w:ascii="Times New Roman" w:hAnsi="Times New Roman" w:cs="Times New Roman"/>
          <w:sz w:val="24"/>
          <w:szCs w:val="24"/>
          <w:lang w:val="tr-TR"/>
        </w:rPr>
        <w:t>оценка строится на оценке усвоения студентами необходимого</w:t>
      </w:r>
      <w:r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tr-TR"/>
        </w:rPr>
        <w:t>содержания на уровне простого запоминания или понимания. К тому же, ориентация</w:t>
      </w:r>
      <w:r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tr-TR"/>
        </w:rPr>
        <w:t>только на содержание не уделяет должного внимания тому, как передается это содержание -</w:t>
      </w:r>
      <w:r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tr-TR"/>
        </w:rPr>
        <w:t>методы преподавания, основанные на простой трансмиссии знаний, как правило, являются</w:t>
      </w:r>
      <w:r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tr-TR"/>
        </w:rPr>
        <w:t>преподаватель-центрированными. Выражаясь по-другому, контентная модель образования</w:t>
      </w:r>
      <w:r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tr-TR"/>
        </w:rPr>
        <w:t>концентрируется в большей степени на «входе».</w:t>
      </w:r>
      <w:r w:rsidRPr="00E378D0">
        <w:rPr>
          <w:rFonts w:ascii="Times New Roman" w:hAnsi="Times New Roman" w:cs="Times New Roman"/>
          <w:sz w:val="24"/>
          <w:szCs w:val="24"/>
          <w:lang w:val="ru-RU"/>
        </w:rPr>
        <w:t xml:space="preserve"> </w:t>
      </w:r>
    </w:p>
    <w:p w:rsidR="00F826C7" w:rsidRPr="00E378D0" w:rsidRDefault="00F826C7" w:rsidP="00E378D0">
      <w:pPr>
        <w:autoSpaceDE w:val="0"/>
        <w:autoSpaceDN w:val="0"/>
        <w:adjustRightInd w:val="0"/>
        <w:spacing w:line="240" w:lineRule="auto"/>
        <w:ind w:firstLine="567"/>
        <w:jc w:val="both"/>
        <w:rPr>
          <w:rFonts w:ascii="Times New Roman" w:hAnsi="Times New Roman" w:cs="Times New Roman"/>
          <w:sz w:val="24"/>
          <w:szCs w:val="24"/>
          <w:lang w:val="ru-RU"/>
        </w:rPr>
      </w:pPr>
      <w:r w:rsidRPr="00E378D0">
        <w:rPr>
          <w:rFonts w:ascii="Times New Roman" w:hAnsi="Times New Roman" w:cs="Times New Roman"/>
          <w:b/>
          <w:bCs/>
          <w:sz w:val="24"/>
          <w:szCs w:val="24"/>
          <w:lang w:val="tr-TR"/>
        </w:rPr>
        <w:t xml:space="preserve">Модель образовательной программы, основанная на компетенциях </w:t>
      </w:r>
      <w:r w:rsidRPr="00E378D0">
        <w:rPr>
          <w:rFonts w:ascii="Times New Roman" w:hAnsi="Times New Roman" w:cs="Times New Roman"/>
          <w:sz w:val="24"/>
          <w:szCs w:val="24"/>
          <w:lang w:val="tr-TR"/>
        </w:rPr>
        <w:t>(competence-based</w:t>
      </w:r>
      <w:r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tr-TR"/>
        </w:rPr>
        <w:t>model), напротив, концентрируется на «процессе» и «выходе».</w:t>
      </w:r>
      <w:r w:rsidRPr="00E378D0">
        <w:rPr>
          <w:rFonts w:ascii="Times New Roman" w:hAnsi="Times New Roman" w:cs="Times New Roman"/>
          <w:sz w:val="24"/>
          <w:szCs w:val="24"/>
          <w:lang w:val="ru-RU"/>
        </w:rPr>
        <w:t xml:space="preserve"> </w:t>
      </w:r>
      <w:r w:rsidRPr="00E378D0">
        <w:rPr>
          <w:rFonts w:ascii="Times New Roman" w:hAnsi="Times New Roman" w:cs="Times New Roman"/>
          <w:b/>
          <w:bCs/>
          <w:sz w:val="24"/>
          <w:szCs w:val="24"/>
          <w:lang w:val="tr-TR"/>
        </w:rPr>
        <w:t xml:space="preserve">Концентрация на «выходе» </w:t>
      </w:r>
      <w:r w:rsidRPr="00E378D0">
        <w:rPr>
          <w:rFonts w:ascii="Times New Roman" w:hAnsi="Times New Roman" w:cs="Times New Roman"/>
          <w:sz w:val="24"/>
          <w:szCs w:val="24"/>
          <w:lang w:val="tr-TR"/>
        </w:rPr>
        <w:t>означает, что учебная программа обозначает компетенции</w:t>
      </w:r>
      <w:r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tr-TR"/>
        </w:rPr>
        <w:t>(уникальный сплав знаний, навыков и отношения/поведения), которыми выпускник должен</w:t>
      </w:r>
      <w:r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tr-TR"/>
        </w:rPr>
        <w:t>обладать, чтобы он был готов к профессиональной деятельности, требуемой от него</w:t>
      </w:r>
      <w:r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tr-TR"/>
        </w:rPr>
        <w:t>должностными инструкциями и культурой организации, в которой выпускник будет работать. Как</w:t>
      </w:r>
      <w:r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tr-TR"/>
        </w:rPr>
        <w:t>правило, компетенции описываются в достаточной широкой формулировке и раскрываются в</w:t>
      </w:r>
      <w:r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tr-TR"/>
        </w:rPr>
        <w:t xml:space="preserve">более конкретном описании конечных результатов </w:t>
      </w:r>
      <w:r w:rsidRPr="00E378D0">
        <w:rPr>
          <w:rFonts w:ascii="Times New Roman" w:hAnsi="Times New Roman" w:cs="Times New Roman"/>
          <w:sz w:val="24"/>
          <w:szCs w:val="24"/>
          <w:lang w:val="tr-TR"/>
        </w:rPr>
        <w:lastRenderedPageBreak/>
        <w:t>обучения.</w:t>
      </w:r>
      <w:r w:rsidRPr="00E378D0">
        <w:rPr>
          <w:rFonts w:ascii="Times New Roman" w:hAnsi="Times New Roman" w:cs="Times New Roman"/>
          <w:sz w:val="24"/>
          <w:szCs w:val="24"/>
          <w:lang w:val="ru-RU"/>
        </w:rPr>
        <w:t xml:space="preserve"> </w:t>
      </w:r>
      <w:r w:rsidRPr="00E378D0">
        <w:rPr>
          <w:rFonts w:ascii="Times New Roman" w:hAnsi="Times New Roman" w:cs="Times New Roman"/>
          <w:b/>
          <w:bCs/>
          <w:sz w:val="24"/>
          <w:szCs w:val="24"/>
          <w:lang w:val="tr-TR"/>
        </w:rPr>
        <w:t xml:space="preserve">Концентрация на «процессе» </w:t>
      </w:r>
      <w:r w:rsidRPr="00E378D0">
        <w:rPr>
          <w:rFonts w:ascii="Times New Roman" w:hAnsi="Times New Roman" w:cs="Times New Roman"/>
          <w:sz w:val="24"/>
          <w:szCs w:val="24"/>
          <w:lang w:val="tr-TR"/>
        </w:rPr>
        <w:t>означает, что компетентностная образовательная программа</w:t>
      </w:r>
      <w:r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tr-TR"/>
        </w:rPr>
        <w:t>фокусируется на индивидуальном процессе развития каждого студента и разрабатывается в</w:t>
      </w:r>
      <w:r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tr-TR"/>
        </w:rPr>
        <w:t>терминах деятельности и опыта, а не в терминах приобретенных знаний и запомненных</w:t>
      </w:r>
      <w:r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tr-TR"/>
        </w:rPr>
        <w:t>фактов.</w:t>
      </w:r>
      <w:r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tr-TR"/>
        </w:rPr>
        <w:t>Этому способствуют технологии студент-центрированного и самонаправленного</w:t>
      </w:r>
      <w:r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tr-TR"/>
        </w:rPr>
        <w:t>активного</w:t>
      </w:r>
      <w:r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tr-TR"/>
        </w:rPr>
        <w:t>обучения.</w:t>
      </w:r>
      <w:r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tr-TR"/>
        </w:rPr>
        <w:t>Ориентация на «процесс» в реализации образовательных программ</w:t>
      </w:r>
      <w:r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tr-TR"/>
        </w:rPr>
        <w:t>показывает не только</w:t>
      </w:r>
      <w:r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tr-TR"/>
        </w:rPr>
        <w:t>распределение информации и результатов обучения по всей учебной программе, но и</w:t>
      </w:r>
      <w:r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tr-TR"/>
        </w:rPr>
        <w:t>рекомендации к использованию студент-центрированных и самонаправленных технологий</w:t>
      </w:r>
      <w:r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tr-TR"/>
        </w:rPr>
        <w:t>обучения.</w:t>
      </w:r>
    </w:p>
    <w:p w:rsidR="00F826C7" w:rsidRPr="00E378D0" w:rsidRDefault="00F826C7" w:rsidP="00E378D0">
      <w:pPr>
        <w:autoSpaceDE w:val="0"/>
        <w:autoSpaceDN w:val="0"/>
        <w:adjustRightInd w:val="0"/>
        <w:spacing w:line="240" w:lineRule="auto"/>
        <w:ind w:firstLine="567"/>
        <w:jc w:val="both"/>
        <w:rPr>
          <w:rFonts w:ascii="Times New Roman" w:hAnsi="Times New Roman" w:cs="Times New Roman"/>
          <w:sz w:val="24"/>
          <w:szCs w:val="24"/>
          <w:lang w:val="ru-RU"/>
        </w:rPr>
      </w:pPr>
      <w:r w:rsidRPr="00E378D0">
        <w:rPr>
          <w:rFonts w:ascii="Times New Roman" w:hAnsi="Times New Roman" w:cs="Times New Roman"/>
          <w:sz w:val="24"/>
          <w:szCs w:val="24"/>
          <w:lang w:val="ru-RU"/>
        </w:rPr>
        <w:t>Осуществление комптентностного образования также подразумевает изменение методов преподавания, они не должны быть ориентированы на преподавателя. Неправильное клиническое обучение без четких результатов и сроков обучения может привести к трудностям в реализации компетентностного подхода. Кроме того, при переходе от традиционного к компетентостному, следует также уделять внимание инфраструктуре, образовательным, информационным ресурсам, чтобы удовлетворять потребности обучающегося [2].</w:t>
      </w:r>
    </w:p>
    <w:p w:rsidR="00F826C7" w:rsidRPr="00E378D0" w:rsidRDefault="00F826C7" w:rsidP="00F826C7">
      <w:pPr>
        <w:autoSpaceDE w:val="0"/>
        <w:autoSpaceDN w:val="0"/>
        <w:adjustRightInd w:val="0"/>
        <w:spacing w:line="240" w:lineRule="auto"/>
        <w:ind w:firstLine="720"/>
        <w:jc w:val="both"/>
        <w:rPr>
          <w:rFonts w:ascii="Times New Roman" w:hAnsi="Times New Roman" w:cs="Times New Roman"/>
          <w:sz w:val="24"/>
          <w:szCs w:val="24"/>
          <w:lang w:val="ru-RU"/>
        </w:rPr>
      </w:pPr>
    </w:p>
    <w:p w:rsidR="00F826C7" w:rsidRPr="00E378D0" w:rsidRDefault="00E378D0" w:rsidP="002B2AEC">
      <w:pPr>
        <w:autoSpaceDE w:val="0"/>
        <w:autoSpaceDN w:val="0"/>
        <w:adjustRightInd w:val="0"/>
        <w:spacing w:line="240" w:lineRule="auto"/>
        <w:ind w:firstLine="567"/>
        <w:jc w:val="both"/>
        <w:rPr>
          <w:rFonts w:ascii="Times New Roman" w:hAnsi="Times New Roman" w:cs="Times New Roman"/>
          <w:b/>
          <w:color w:val="auto"/>
          <w:sz w:val="24"/>
          <w:szCs w:val="24"/>
          <w:lang w:val="ru-RU"/>
        </w:rPr>
      </w:pPr>
      <w:r>
        <w:rPr>
          <w:rFonts w:ascii="Times New Roman" w:hAnsi="Times New Roman" w:cs="Times New Roman"/>
          <w:b/>
          <w:sz w:val="24"/>
          <w:szCs w:val="24"/>
          <w:lang w:val="ru-RU"/>
        </w:rPr>
        <w:t>4</w:t>
      </w:r>
      <w:r w:rsidR="00F826C7" w:rsidRPr="00E378D0">
        <w:rPr>
          <w:rFonts w:ascii="Times New Roman" w:hAnsi="Times New Roman" w:cs="Times New Roman"/>
          <w:b/>
          <w:sz w:val="24"/>
          <w:szCs w:val="24"/>
          <w:lang w:val="ru-RU"/>
        </w:rPr>
        <w:t xml:space="preserve">.1 </w:t>
      </w:r>
      <w:r w:rsidR="00F826C7" w:rsidRPr="00E378D0">
        <w:rPr>
          <w:rFonts w:ascii="Times New Roman" w:hAnsi="Times New Roman" w:cs="Times New Roman"/>
          <w:b/>
          <w:color w:val="auto"/>
          <w:sz w:val="24"/>
          <w:szCs w:val="24"/>
          <w:lang w:val="tr-TR"/>
        </w:rPr>
        <w:t>Результаты обучения и оценивание</w:t>
      </w:r>
      <w:r w:rsidR="00F826C7" w:rsidRPr="00E378D0">
        <w:rPr>
          <w:rFonts w:ascii="Times New Roman" w:hAnsi="Times New Roman" w:cs="Times New Roman"/>
          <w:b/>
          <w:color w:val="auto"/>
          <w:sz w:val="24"/>
          <w:szCs w:val="24"/>
          <w:lang w:val="ru-RU"/>
        </w:rPr>
        <w:t xml:space="preserve"> </w:t>
      </w:r>
    </w:p>
    <w:p w:rsidR="00F826C7" w:rsidRPr="00E378D0" w:rsidRDefault="00F826C7" w:rsidP="002B2AEC">
      <w:pPr>
        <w:autoSpaceDE w:val="0"/>
        <w:autoSpaceDN w:val="0"/>
        <w:adjustRightInd w:val="0"/>
        <w:spacing w:line="240" w:lineRule="auto"/>
        <w:ind w:firstLine="567"/>
        <w:jc w:val="both"/>
        <w:rPr>
          <w:rFonts w:ascii="Times New Roman" w:hAnsi="Times New Roman" w:cs="Times New Roman"/>
          <w:color w:val="auto"/>
          <w:sz w:val="24"/>
          <w:szCs w:val="24"/>
          <w:lang w:val="ru-RU"/>
        </w:rPr>
      </w:pPr>
      <w:r w:rsidRPr="00E378D0">
        <w:rPr>
          <w:rFonts w:ascii="Times New Roman" w:hAnsi="Times New Roman" w:cs="Times New Roman"/>
          <w:color w:val="auto"/>
          <w:sz w:val="24"/>
          <w:szCs w:val="24"/>
          <w:lang w:val="ru-RU"/>
        </w:rPr>
        <w:t xml:space="preserve">- </w:t>
      </w:r>
      <w:r w:rsidRPr="00E378D0">
        <w:rPr>
          <w:rFonts w:ascii="Times New Roman" w:eastAsia="CIDFont+F1" w:hAnsi="Times New Roman" w:cs="Times New Roman"/>
          <w:color w:val="auto"/>
          <w:sz w:val="24"/>
          <w:szCs w:val="24"/>
          <w:lang w:val="ru-RU"/>
        </w:rPr>
        <w:t>о</w:t>
      </w:r>
      <w:r w:rsidRPr="00E378D0">
        <w:rPr>
          <w:rFonts w:ascii="Times New Roman" w:eastAsia="CIDFont+F1" w:hAnsi="Times New Roman" w:cs="Times New Roman"/>
          <w:color w:val="auto"/>
          <w:sz w:val="24"/>
          <w:szCs w:val="24"/>
          <w:lang w:val="tr-TR"/>
        </w:rPr>
        <w:t>значает, что обучающийся знает, понимает, и может делать по</w:t>
      </w:r>
      <w:r w:rsidR="002B2AEC" w:rsidRPr="00E378D0">
        <w:rPr>
          <w:rFonts w:ascii="Times New Roman" w:hAnsi="Times New Roman" w:cs="Times New Roman"/>
          <w:color w:val="auto"/>
          <w:sz w:val="24"/>
          <w:szCs w:val="24"/>
          <w:lang w:val="ru-RU"/>
        </w:rPr>
        <w:t xml:space="preserve"> </w:t>
      </w:r>
      <w:r w:rsidRPr="00E378D0">
        <w:rPr>
          <w:rFonts w:ascii="Times New Roman" w:eastAsia="CIDFont+F1" w:hAnsi="Times New Roman" w:cs="Times New Roman"/>
          <w:sz w:val="24"/>
          <w:szCs w:val="24"/>
          <w:lang w:val="tr-TR"/>
        </w:rPr>
        <w:t>завершении учебного процесса</w:t>
      </w:r>
      <w:r w:rsidRPr="00E378D0">
        <w:rPr>
          <w:rFonts w:ascii="Times New Roman" w:eastAsia="CIDFont+F1" w:hAnsi="Times New Roman" w:cs="Times New Roman"/>
          <w:sz w:val="24"/>
          <w:szCs w:val="24"/>
          <w:lang w:val="ru-RU"/>
        </w:rPr>
        <w:t>;</w:t>
      </w:r>
    </w:p>
    <w:p w:rsidR="00F826C7" w:rsidRPr="00E378D0" w:rsidRDefault="00F826C7" w:rsidP="002B2AEC">
      <w:pPr>
        <w:autoSpaceDE w:val="0"/>
        <w:autoSpaceDN w:val="0"/>
        <w:adjustRightInd w:val="0"/>
        <w:spacing w:line="240" w:lineRule="auto"/>
        <w:ind w:firstLine="567"/>
        <w:jc w:val="both"/>
        <w:rPr>
          <w:rFonts w:ascii="Times New Roman" w:eastAsia="CIDFont+F1" w:hAnsi="Times New Roman" w:cs="Times New Roman"/>
          <w:sz w:val="24"/>
          <w:szCs w:val="24"/>
          <w:lang w:val="ru-RU"/>
        </w:rPr>
      </w:pPr>
      <w:r w:rsidRPr="00E378D0">
        <w:rPr>
          <w:rFonts w:ascii="Times New Roman" w:eastAsia="CIDFont+F1" w:hAnsi="Times New Roman" w:cs="Times New Roman"/>
          <w:sz w:val="24"/>
          <w:szCs w:val="24"/>
          <w:lang w:val="ru-RU"/>
        </w:rPr>
        <w:t>- р</w:t>
      </w:r>
      <w:r w:rsidRPr="00E378D0">
        <w:rPr>
          <w:rFonts w:ascii="Times New Roman" w:eastAsia="CIDFont+F1" w:hAnsi="Times New Roman" w:cs="Times New Roman"/>
          <w:sz w:val="24"/>
          <w:szCs w:val="24"/>
          <w:lang w:val="tr-TR"/>
        </w:rPr>
        <w:t>езультаты обучения не должны быть просто «списком желаний» того,</w:t>
      </w:r>
      <w:r w:rsidRPr="00E378D0">
        <w:rPr>
          <w:rFonts w:ascii="Times New Roman" w:eastAsia="CIDFont+F1" w:hAnsi="Times New Roman" w:cs="Times New Roman"/>
          <w:sz w:val="24"/>
          <w:szCs w:val="24"/>
          <w:lang w:val="ru-RU"/>
        </w:rPr>
        <w:t xml:space="preserve"> </w:t>
      </w:r>
      <w:r w:rsidRPr="00E378D0">
        <w:rPr>
          <w:rFonts w:ascii="Times New Roman" w:eastAsia="CIDFont+F1" w:hAnsi="Times New Roman" w:cs="Times New Roman"/>
          <w:sz w:val="24"/>
          <w:szCs w:val="24"/>
          <w:lang w:val="tr-TR"/>
        </w:rPr>
        <w:t>что студент способен делать по завершении учебной деятельности</w:t>
      </w:r>
      <w:r w:rsidRPr="00E378D0">
        <w:rPr>
          <w:rFonts w:ascii="Times New Roman" w:eastAsia="CIDFont+F1" w:hAnsi="Times New Roman" w:cs="Times New Roman"/>
          <w:sz w:val="24"/>
          <w:szCs w:val="24"/>
          <w:lang w:val="ru-RU"/>
        </w:rPr>
        <w:t>;</w:t>
      </w:r>
    </w:p>
    <w:p w:rsidR="00F826C7" w:rsidRPr="00E378D0" w:rsidRDefault="00F826C7" w:rsidP="002B2AEC">
      <w:pPr>
        <w:autoSpaceDE w:val="0"/>
        <w:autoSpaceDN w:val="0"/>
        <w:adjustRightInd w:val="0"/>
        <w:spacing w:line="240" w:lineRule="auto"/>
        <w:ind w:firstLine="567"/>
        <w:jc w:val="both"/>
        <w:rPr>
          <w:rFonts w:ascii="Times New Roman" w:eastAsia="CIDFont+F1" w:hAnsi="Times New Roman" w:cs="Times New Roman"/>
          <w:sz w:val="24"/>
          <w:szCs w:val="24"/>
          <w:lang w:val="ru-RU"/>
        </w:rPr>
      </w:pPr>
      <w:r w:rsidRPr="00E378D0">
        <w:rPr>
          <w:rFonts w:ascii="Times New Roman" w:eastAsia="CIDFont+F1" w:hAnsi="Times New Roman" w:cs="Times New Roman"/>
          <w:sz w:val="24"/>
          <w:szCs w:val="24"/>
          <w:lang w:val="ru-RU"/>
        </w:rPr>
        <w:t>- р</w:t>
      </w:r>
      <w:r w:rsidRPr="00E378D0">
        <w:rPr>
          <w:rFonts w:ascii="Times New Roman" w:eastAsia="CIDFont+F1" w:hAnsi="Times New Roman" w:cs="Times New Roman"/>
          <w:sz w:val="24"/>
          <w:szCs w:val="24"/>
          <w:lang w:val="tr-TR"/>
        </w:rPr>
        <w:t xml:space="preserve">езультаты обучения должны быть </w:t>
      </w:r>
      <w:r w:rsidRPr="00E378D0">
        <w:rPr>
          <w:rFonts w:ascii="Times New Roman" w:hAnsi="Times New Roman" w:cs="Times New Roman"/>
          <w:color w:val="auto"/>
          <w:sz w:val="24"/>
          <w:szCs w:val="24"/>
          <w:lang w:val="tr-TR"/>
        </w:rPr>
        <w:t>четко и просто</w:t>
      </w:r>
      <w:r w:rsidRPr="00E378D0">
        <w:rPr>
          <w:rFonts w:ascii="Times New Roman" w:hAnsi="Times New Roman" w:cs="Times New Roman"/>
          <w:color w:val="0070C1"/>
          <w:sz w:val="24"/>
          <w:szCs w:val="24"/>
          <w:lang w:val="tr-TR"/>
        </w:rPr>
        <w:t xml:space="preserve"> </w:t>
      </w:r>
      <w:r w:rsidRPr="00E378D0">
        <w:rPr>
          <w:rFonts w:ascii="Times New Roman" w:eastAsia="CIDFont+F1" w:hAnsi="Times New Roman" w:cs="Times New Roman"/>
          <w:sz w:val="24"/>
          <w:szCs w:val="24"/>
          <w:lang w:val="tr-TR"/>
        </w:rPr>
        <w:t>описаны</w:t>
      </w:r>
      <w:r w:rsidRPr="00E378D0">
        <w:rPr>
          <w:rFonts w:ascii="Times New Roman" w:eastAsia="CIDFont+F1" w:hAnsi="Times New Roman" w:cs="Times New Roman"/>
          <w:sz w:val="24"/>
          <w:szCs w:val="24"/>
          <w:lang w:val="ru-RU"/>
        </w:rPr>
        <w:t>;</w:t>
      </w:r>
    </w:p>
    <w:p w:rsidR="00F826C7" w:rsidRPr="00E378D0" w:rsidRDefault="00F826C7" w:rsidP="002B2AEC">
      <w:pPr>
        <w:autoSpaceDE w:val="0"/>
        <w:autoSpaceDN w:val="0"/>
        <w:adjustRightInd w:val="0"/>
        <w:spacing w:line="240" w:lineRule="auto"/>
        <w:ind w:firstLine="567"/>
        <w:jc w:val="both"/>
        <w:rPr>
          <w:rFonts w:ascii="Times New Roman" w:eastAsia="CIDFont+F1" w:hAnsi="Times New Roman" w:cs="Times New Roman"/>
          <w:sz w:val="24"/>
          <w:szCs w:val="24"/>
          <w:lang w:val="ru-RU"/>
        </w:rPr>
      </w:pPr>
      <w:r w:rsidRPr="00E378D0">
        <w:rPr>
          <w:rFonts w:ascii="Times New Roman" w:eastAsia="CIDFont+F1" w:hAnsi="Times New Roman" w:cs="Times New Roman"/>
          <w:sz w:val="24"/>
          <w:szCs w:val="24"/>
          <w:lang w:val="ru-RU"/>
        </w:rPr>
        <w:t>- р</w:t>
      </w:r>
      <w:r w:rsidRPr="00E378D0">
        <w:rPr>
          <w:rFonts w:ascii="Times New Roman" w:eastAsia="CIDFont+F1" w:hAnsi="Times New Roman" w:cs="Times New Roman"/>
          <w:sz w:val="24"/>
          <w:szCs w:val="24"/>
          <w:lang w:val="tr-TR"/>
        </w:rPr>
        <w:t>езультаты</w:t>
      </w:r>
      <w:r w:rsidRPr="00E378D0">
        <w:rPr>
          <w:rFonts w:ascii="Times New Roman" w:eastAsia="CIDFont+F1" w:hAnsi="Times New Roman" w:cs="Times New Roman"/>
          <w:sz w:val="24"/>
          <w:szCs w:val="24"/>
          <w:lang w:val="ru-RU"/>
        </w:rPr>
        <w:t xml:space="preserve"> </w:t>
      </w:r>
      <w:r w:rsidRPr="00E378D0">
        <w:rPr>
          <w:rFonts w:ascii="Times New Roman" w:eastAsia="CIDFont+F1" w:hAnsi="Times New Roman" w:cs="Times New Roman"/>
          <w:sz w:val="24"/>
          <w:szCs w:val="24"/>
          <w:lang w:val="tr-TR"/>
        </w:rPr>
        <w:t>обучения должны быть надлежащим образом оценены</w:t>
      </w:r>
      <w:r w:rsidRPr="00E378D0">
        <w:rPr>
          <w:rFonts w:ascii="Times New Roman" w:eastAsia="CIDFont+F1" w:hAnsi="Times New Roman" w:cs="Times New Roman"/>
          <w:sz w:val="24"/>
          <w:szCs w:val="24"/>
          <w:lang w:val="ru-RU"/>
        </w:rPr>
        <w:t>;</w:t>
      </w:r>
    </w:p>
    <w:p w:rsidR="00F826C7" w:rsidRPr="00E378D0" w:rsidRDefault="00F826C7" w:rsidP="002B2AEC">
      <w:pPr>
        <w:autoSpaceDE w:val="0"/>
        <w:autoSpaceDN w:val="0"/>
        <w:adjustRightInd w:val="0"/>
        <w:spacing w:line="240" w:lineRule="auto"/>
        <w:ind w:firstLine="567"/>
        <w:jc w:val="both"/>
        <w:rPr>
          <w:rFonts w:ascii="Times New Roman" w:eastAsia="CIDFont+F1" w:hAnsi="Times New Roman" w:cs="Times New Roman"/>
          <w:sz w:val="24"/>
          <w:szCs w:val="24"/>
          <w:lang w:val="ru-RU"/>
        </w:rPr>
      </w:pPr>
      <w:r w:rsidRPr="00E378D0">
        <w:rPr>
          <w:rFonts w:ascii="Times New Roman" w:eastAsia="CIDFont+F1" w:hAnsi="Times New Roman" w:cs="Times New Roman"/>
          <w:sz w:val="24"/>
          <w:szCs w:val="24"/>
          <w:lang w:val="ru-RU"/>
        </w:rPr>
        <w:t xml:space="preserve">- </w:t>
      </w:r>
      <w:r w:rsidRPr="00E378D0">
        <w:rPr>
          <w:rFonts w:ascii="Times New Roman" w:eastAsia="CIDFont+F1" w:hAnsi="Times New Roman" w:cs="Times New Roman"/>
          <w:sz w:val="24"/>
          <w:szCs w:val="24"/>
          <w:lang w:val="tr-TR"/>
        </w:rPr>
        <w:t>результаты обучения</w:t>
      </w:r>
      <w:r w:rsidRPr="00E378D0">
        <w:rPr>
          <w:rFonts w:ascii="Times New Roman" w:eastAsia="CIDFont+F1" w:hAnsi="Times New Roman" w:cs="Times New Roman"/>
          <w:sz w:val="24"/>
          <w:szCs w:val="24"/>
          <w:lang w:val="ru-RU"/>
        </w:rPr>
        <w:t>,</w:t>
      </w:r>
      <w:r w:rsidRPr="00E378D0">
        <w:rPr>
          <w:rFonts w:ascii="Times New Roman" w:eastAsia="CIDFont+F1" w:hAnsi="Times New Roman" w:cs="Times New Roman"/>
          <w:sz w:val="24"/>
          <w:szCs w:val="24"/>
          <w:lang w:val="tr-TR"/>
        </w:rPr>
        <w:t xml:space="preserve"> </w:t>
      </w:r>
      <w:r w:rsidRPr="00E378D0">
        <w:rPr>
          <w:rFonts w:ascii="Times New Roman" w:eastAsia="CIDFont+F1" w:hAnsi="Times New Roman" w:cs="Times New Roman"/>
          <w:sz w:val="24"/>
          <w:szCs w:val="24"/>
          <w:lang w:val="ru-RU"/>
        </w:rPr>
        <w:t xml:space="preserve">оценивание, </w:t>
      </w:r>
      <w:r w:rsidRPr="00E378D0">
        <w:rPr>
          <w:rFonts w:ascii="Times New Roman" w:eastAsia="CIDFont+F1" w:hAnsi="Times New Roman" w:cs="Times New Roman"/>
          <w:sz w:val="24"/>
          <w:szCs w:val="24"/>
          <w:lang w:val="tr-TR"/>
        </w:rPr>
        <w:t>и инструкции по выполнению</w:t>
      </w:r>
      <w:r w:rsidRPr="00E378D0">
        <w:rPr>
          <w:rFonts w:ascii="Times New Roman" w:eastAsia="CIDFont+F1" w:hAnsi="Times New Roman" w:cs="Times New Roman"/>
          <w:sz w:val="24"/>
          <w:szCs w:val="24"/>
          <w:lang w:val="ru-RU"/>
        </w:rPr>
        <w:t xml:space="preserve"> </w:t>
      </w:r>
      <w:r w:rsidRPr="00E378D0">
        <w:rPr>
          <w:rFonts w:ascii="Times New Roman" w:eastAsia="CIDFont+F1" w:hAnsi="Times New Roman" w:cs="Times New Roman"/>
          <w:sz w:val="24"/>
          <w:szCs w:val="24"/>
          <w:lang w:val="tr-TR"/>
        </w:rPr>
        <w:t>заданий должны быть тесно взаимосвязаны</w:t>
      </w:r>
      <w:r w:rsidRPr="00E378D0">
        <w:rPr>
          <w:rFonts w:ascii="Times New Roman" w:eastAsia="CIDFont+F1" w:hAnsi="Times New Roman" w:cs="Times New Roman"/>
          <w:sz w:val="24"/>
          <w:szCs w:val="24"/>
          <w:lang w:val="ru-RU"/>
        </w:rPr>
        <w:t xml:space="preserve">, </w:t>
      </w:r>
      <w:r w:rsidRPr="00E378D0">
        <w:rPr>
          <w:rFonts w:ascii="Times New Roman" w:eastAsia="CIDFont+F1" w:hAnsi="Times New Roman" w:cs="Times New Roman"/>
          <w:sz w:val="24"/>
          <w:szCs w:val="24"/>
          <w:lang w:val="tr-TR"/>
        </w:rPr>
        <w:t>дополняя друг друга</w:t>
      </w:r>
      <w:r w:rsidRPr="00E378D0">
        <w:rPr>
          <w:rFonts w:ascii="Times New Roman" w:eastAsia="CIDFont+F1" w:hAnsi="Times New Roman" w:cs="Times New Roman"/>
          <w:sz w:val="24"/>
          <w:szCs w:val="24"/>
          <w:lang w:val="ru-RU"/>
        </w:rPr>
        <w:t xml:space="preserve"> и чтобы в этом убедится, необходимо </w:t>
      </w:r>
      <w:r w:rsidRPr="00E378D0">
        <w:rPr>
          <w:rFonts w:ascii="Times New Roman" w:eastAsia="CIDFont+F1" w:hAnsi="Times New Roman" w:cs="Times New Roman"/>
          <w:sz w:val="24"/>
          <w:szCs w:val="24"/>
          <w:lang w:val="tr-TR"/>
        </w:rPr>
        <w:t>зада</w:t>
      </w:r>
      <w:r w:rsidRPr="00E378D0">
        <w:rPr>
          <w:rFonts w:ascii="Times New Roman" w:eastAsia="CIDFont+F1" w:hAnsi="Times New Roman" w:cs="Times New Roman"/>
          <w:sz w:val="24"/>
          <w:szCs w:val="24"/>
          <w:lang w:val="ru-RU"/>
        </w:rPr>
        <w:t>вать</w:t>
      </w:r>
      <w:r w:rsidRPr="00E378D0">
        <w:rPr>
          <w:rFonts w:ascii="Times New Roman" w:eastAsia="CIDFont+F1" w:hAnsi="Times New Roman" w:cs="Times New Roman"/>
          <w:sz w:val="24"/>
          <w:szCs w:val="24"/>
          <w:lang w:val="tr-TR"/>
        </w:rPr>
        <w:t xml:space="preserve"> следующие вопросы:</w:t>
      </w:r>
    </w:p>
    <w:p w:rsidR="00F826C7" w:rsidRPr="00E378D0" w:rsidRDefault="002B2AEC" w:rsidP="002B2AEC">
      <w:pPr>
        <w:pStyle w:val="a8"/>
        <w:numPr>
          <w:ilvl w:val="0"/>
          <w:numId w:val="190"/>
        </w:numPr>
        <w:autoSpaceDE w:val="0"/>
        <w:autoSpaceDN w:val="0"/>
        <w:adjustRightInd w:val="0"/>
        <w:spacing w:line="240" w:lineRule="auto"/>
        <w:ind w:left="0" w:firstLine="567"/>
        <w:jc w:val="both"/>
        <w:rPr>
          <w:rFonts w:ascii="Times New Roman" w:eastAsia="CIDFont+F1" w:hAnsi="Times New Roman" w:cs="Times New Roman"/>
          <w:color w:val="auto"/>
          <w:sz w:val="24"/>
          <w:szCs w:val="24"/>
          <w:lang w:val="tr-TR"/>
        </w:rPr>
      </w:pPr>
      <w:r w:rsidRPr="00E378D0">
        <w:rPr>
          <w:rFonts w:ascii="Times New Roman" w:hAnsi="Times New Roman" w:cs="Times New Roman"/>
          <w:color w:val="auto"/>
          <w:sz w:val="24"/>
          <w:szCs w:val="24"/>
          <w:lang w:val="ru-RU"/>
        </w:rPr>
        <w:t xml:space="preserve"> </w:t>
      </w:r>
      <w:r w:rsidR="00F826C7" w:rsidRPr="00E378D0">
        <w:rPr>
          <w:rFonts w:ascii="Times New Roman" w:hAnsi="Times New Roman" w:cs="Times New Roman"/>
          <w:color w:val="auto"/>
          <w:sz w:val="24"/>
          <w:szCs w:val="24"/>
          <w:lang w:val="ru-RU"/>
        </w:rPr>
        <w:t>р</w:t>
      </w:r>
      <w:r w:rsidR="00F826C7" w:rsidRPr="00E378D0">
        <w:rPr>
          <w:rFonts w:ascii="Times New Roman" w:hAnsi="Times New Roman" w:cs="Times New Roman"/>
          <w:color w:val="auto"/>
          <w:sz w:val="24"/>
          <w:szCs w:val="24"/>
          <w:lang w:val="tr-TR"/>
        </w:rPr>
        <w:t>езультаты обучения</w:t>
      </w:r>
      <w:r w:rsidR="00F826C7" w:rsidRPr="00E378D0">
        <w:rPr>
          <w:rFonts w:ascii="Times New Roman" w:eastAsia="CIDFont+F1" w:hAnsi="Times New Roman" w:cs="Times New Roman"/>
          <w:color w:val="auto"/>
          <w:sz w:val="24"/>
          <w:szCs w:val="24"/>
          <w:lang w:val="tr-TR"/>
        </w:rPr>
        <w:t xml:space="preserve">: </w:t>
      </w:r>
      <w:r w:rsidR="00F826C7" w:rsidRPr="00E378D0">
        <w:rPr>
          <w:rFonts w:ascii="Times New Roman" w:eastAsia="CIDFont+F1" w:hAnsi="Times New Roman" w:cs="Times New Roman"/>
          <w:color w:val="auto"/>
          <w:sz w:val="24"/>
          <w:szCs w:val="24"/>
          <w:lang w:val="ru-RU"/>
        </w:rPr>
        <w:t>к</w:t>
      </w:r>
      <w:r w:rsidR="00F826C7" w:rsidRPr="00E378D0">
        <w:rPr>
          <w:rFonts w:ascii="Times New Roman" w:eastAsia="CIDFont+F1" w:hAnsi="Times New Roman" w:cs="Times New Roman"/>
          <w:color w:val="auto"/>
          <w:sz w:val="24"/>
          <w:szCs w:val="24"/>
          <w:lang w:val="tr-TR"/>
        </w:rPr>
        <w:t xml:space="preserve">аких умений мы хотим добиться от </w:t>
      </w:r>
      <w:r w:rsidR="00F826C7" w:rsidRPr="00E378D0">
        <w:rPr>
          <w:rFonts w:ascii="Times New Roman" w:eastAsia="CIDFont+F1" w:hAnsi="Times New Roman" w:cs="Times New Roman"/>
          <w:color w:val="auto"/>
          <w:sz w:val="24"/>
          <w:szCs w:val="24"/>
          <w:lang w:val="ru-RU"/>
        </w:rPr>
        <w:t>обучающихся</w:t>
      </w:r>
      <w:r w:rsidR="00F826C7" w:rsidRPr="00E378D0">
        <w:rPr>
          <w:rFonts w:ascii="Times New Roman" w:eastAsia="CIDFont+F1" w:hAnsi="Times New Roman" w:cs="Times New Roman"/>
          <w:color w:val="auto"/>
          <w:sz w:val="24"/>
          <w:szCs w:val="24"/>
          <w:lang w:val="tr-TR"/>
        </w:rPr>
        <w:t xml:space="preserve"> по окончании курса?</w:t>
      </w:r>
    </w:p>
    <w:p w:rsidR="00F826C7" w:rsidRPr="00E378D0" w:rsidRDefault="002B2AEC" w:rsidP="002B2AEC">
      <w:pPr>
        <w:pStyle w:val="a8"/>
        <w:numPr>
          <w:ilvl w:val="0"/>
          <w:numId w:val="190"/>
        </w:numPr>
        <w:autoSpaceDE w:val="0"/>
        <w:autoSpaceDN w:val="0"/>
        <w:adjustRightInd w:val="0"/>
        <w:spacing w:line="240" w:lineRule="auto"/>
        <w:ind w:left="0" w:firstLine="567"/>
        <w:jc w:val="both"/>
        <w:rPr>
          <w:rFonts w:ascii="Times New Roman" w:eastAsia="CIDFont+F1" w:hAnsi="Times New Roman" w:cs="Times New Roman"/>
          <w:color w:val="auto"/>
          <w:sz w:val="24"/>
          <w:szCs w:val="24"/>
          <w:lang w:val="tr-TR"/>
        </w:rPr>
      </w:pPr>
      <w:r w:rsidRPr="00E378D0">
        <w:rPr>
          <w:rFonts w:ascii="Times New Roman" w:hAnsi="Times New Roman" w:cs="Times New Roman"/>
          <w:color w:val="auto"/>
          <w:sz w:val="24"/>
          <w:szCs w:val="24"/>
          <w:lang w:val="ru-RU"/>
        </w:rPr>
        <w:t xml:space="preserve"> </w:t>
      </w:r>
      <w:r w:rsidR="00F826C7" w:rsidRPr="00E378D0">
        <w:rPr>
          <w:rFonts w:ascii="Times New Roman" w:hAnsi="Times New Roman" w:cs="Times New Roman"/>
          <w:color w:val="auto"/>
          <w:sz w:val="24"/>
          <w:szCs w:val="24"/>
          <w:lang w:val="ru-RU"/>
        </w:rPr>
        <w:t>о</w:t>
      </w:r>
      <w:r w:rsidR="00F826C7" w:rsidRPr="00E378D0">
        <w:rPr>
          <w:rFonts w:ascii="Times New Roman" w:hAnsi="Times New Roman" w:cs="Times New Roman"/>
          <w:color w:val="auto"/>
          <w:sz w:val="24"/>
          <w:szCs w:val="24"/>
          <w:lang w:val="tr-TR"/>
        </w:rPr>
        <w:t>ценивание</w:t>
      </w:r>
      <w:r w:rsidR="00F826C7" w:rsidRPr="00E378D0">
        <w:rPr>
          <w:rFonts w:ascii="Times New Roman" w:eastAsia="CIDFont+F1" w:hAnsi="Times New Roman" w:cs="Times New Roman"/>
          <w:color w:val="auto"/>
          <w:sz w:val="24"/>
          <w:szCs w:val="24"/>
          <w:lang w:val="tr-TR"/>
        </w:rPr>
        <w:t xml:space="preserve">: </w:t>
      </w:r>
      <w:r w:rsidR="00F826C7" w:rsidRPr="00E378D0">
        <w:rPr>
          <w:rFonts w:ascii="Times New Roman" w:eastAsia="CIDFont+F1" w:hAnsi="Times New Roman" w:cs="Times New Roman"/>
          <w:color w:val="auto"/>
          <w:sz w:val="24"/>
          <w:szCs w:val="24"/>
          <w:lang w:val="ru-RU"/>
        </w:rPr>
        <w:t>к</w:t>
      </w:r>
      <w:r w:rsidR="00F826C7" w:rsidRPr="00E378D0">
        <w:rPr>
          <w:rFonts w:ascii="Times New Roman" w:eastAsia="CIDFont+F1" w:hAnsi="Times New Roman" w:cs="Times New Roman"/>
          <w:color w:val="auto"/>
          <w:sz w:val="24"/>
          <w:szCs w:val="24"/>
          <w:lang w:val="tr-TR"/>
        </w:rPr>
        <w:t xml:space="preserve">акие задания покажут, что </w:t>
      </w:r>
      <w:r w:rsidR="00F826C7" w:rsidRPr="00E378D0">
        <w:rPr>
          <w:rFonts w:ascii="Times New Roman" w:eastAsia="CIDFont+F1" w:hAnsi="Times New Roman" w:cs="Times New Roman"/>
          <w:color w:val="auto"/>
          <w:sz w:val="24"/>
          <w:szCs w:val="24"/>
          <w:lang w:val="ru-RU"/>
        </w:rPr>
        <w:t>обучающиеся</w:t>
      </w:r>
      <w:r w:rsidR="00F826C7" w:rsidRPr="00E378D0">
        <w:rPr>
          <w:rFonts w:ascii="Times New Roman" w:eastAsia="CIDFont+F1" w:hAnsi="Times New Roman" w:cs="Times New Roman"/>
          <w:color w:val="auto"/>
          <w:sz w:val="24"/>
          <w:szCs w:val="24"/>
          <w:lang w:val="tr-TR"/>
        </w:rPr>
        <w:t xml:space="preserve"> достигли намеченных нами учебных целей?</w:t>
      </w:r>
    </w:p>
    <w:p w:rsidR="00F826C7" w:rsidRPr="00E378D0" w:rsidRDefault="002B2AEC" w:rsidP="002B2AEC">
      <w:pPr>
        <w:pStyle w:val="a8"/>
        <w:numPr>
          <w:ilvl w:val="0"/>
          <w:numId w:val="190"/>
        </w:numPr>
        <w:autoSpaceDE w:val="0"/>
        <w:autoSpaceDN w:val="0"/>
        <w:adjustRightInd w:val="0"/>
        <w:spacing w:line="240" w:lineRule="auto"/>
        <w:ind w:left="0" w:firstLine="567"/>
        <w:jc w:val="both"/>
        <w:rPr>
          <w:rFonts w:ascii="Times New Roman" w:hAnsi="Times New Roman" w:cs="Times New Roman"/>
          <w:color w:val="auto"/>
          <w:sz w:val="24"/>
          <w:szCs w:val="24"/>
          <w:lang w:val="tr-TR"/>
        </w:rPr>
      </w:pPr>
      <w:r w:rsidRPr="00E378D0">
        <w:rPr>
          <w:rFonts w:ascii="Times New Roman" w:hAnsi="Times New Roman" w:cs="Times New Roman"/>
          <w:color w:val="auto"/>
          <w:sz w:val="24"/>
          <w:szCs w:val="24"/>
          <w:lang w:val="ru-RU"/>
        </w:rPr>
        <w:t xml:space="preserve"> </w:t>
      </w:r>
      <w:r w:rsidR="00F826C7" w:rsidRPr="00E378D0">
        <w:rPr>
          <w:rFonts w:ascii="Times New Roman" w:hAnsi="Times New Roman" w:cs="Times New Roman"/>
          <w:color w:val="auto"/>
          <w:sz w:val="24"/>
          <w:szCs w:val="24"/>
          <w:lang w:val="ru-RU"/>
        </w:rPr>
        <w:t>и</w:t>
      </w:r>
      <w:r w:rsidR="00F826C7" w:rsidRPr="00E378D0">
        <w:rPr>
          <w:rFonts w:ascii="Times New Roman" w:hAnsi="Times New Roman" w:cs="Times New Roman"/>
          <w:color w:val="auto"/>
          <w:sz w:val="24"/>
          <w:szCs w:val="24"/>
          <w:lang w:val="tr-TR"/>
        </w:rPr>
        <w:t>нструкции по выполнению заданий:</w:t>
      </w:r>
      <w:r w:rsidR="00F826C7" w:rsidRPr="00E378D0">
        <w:rPr>
          <w:rFonts w:ascii="Times New Roman" w:hAnsi="Times New Roman" w:cs="Times New Roman"/>
          <w:color w:val="auto"/>
          <w:sz w:val="24"/>
          <w:szCs w:val="24"/>
          <w:lang w:val="ru-RU"/>
        </w:rPr>
        <w:t xml:space="preserve"> </w:t>
      </w:r>
      <w:r w:rsidR="00F826C7" w:rsidRPr="00E378D0">
        <w:rPr>
          <w:rFonts w:ascii="Times New Roman" w:eastAsia="CIDFont+F1" w:hAnsi="Times New Roman" w:cs="Times New Roman"/>
          <w:color w:val="auto"/>
          <w:sz w:val="24"/>
          <w:szCs w:val="24"/>
          <w:lang w:val="tr-TR"/>
        </w:rPr>
        <w:t>какие виды деятельности в аудитории и за</w:t>
      </w:r>
      <w:r w:rsidR="00F826C7" w:rsidRPr="00E378D0">
        <w:rPr>
          <w:rFonts w:ascii="Times New Roman" w:eastAsia="CIDFont+F1" w:hAnsi="Times New Roman" w:cs="Times New Roman"/>
          <w:color w:val="auto"/>
          <w:sz w:val="24"/>
          <w:szCs w:val="24"/>
          <w:lang w:val="ru-RU"/>
        </w:rPr>
        <w:t xml:space="preserve"> </w:t>
      </w:r>
      <w:r w:rsidR="00F826C7" w:rsidRPr="00E378D0">
        <w:rPr>
          <w:rFonts w:ascii="Times New Roman" w:eastAsia="CIDFont+F1" w:hAnsi="Times New Roman" w:cs="Times New Roman"/>
          <w:color w:val="auto"/>
          <w:sz w:val="24"/>
          <w:szCs w:val="24"/>
          <w:lang w:val="tr-TR"/>
        </w:rPr>
        <w:t xml:space="preserve">ее пределами </w:t>
      </w:r>
      <w:r w:rsidR="00F826C7" w:rsidRPr="00E378D0">
        <w:rPr>
          <w:rFonts w:ascii="Times New Roman" w:eastAsia="CIDFont+F1" w:hAnsi="Times New Roman" w:cs="Times New Roman"/>
          <w:color w:val="auto"/>
          <w:sz w:val="24"/>
          <w:szCs w:val="24"/>
          <w:lang w:val="ru-RU"/>
        </w:rPr>
        <w:t>закрепляют</w:t>
      </w:r>
      <w:r w:rsidR="00F826C7" w:rsidRPr="00E378D0">
        <w:rPr>
          <w:rFonts w:ascii="Times New Roman" w:eastAsia="CIDFont+F1" w:hAnsi="Times New Roman" w:cs="Times New Roman"/>
          <w:color w:val="auto"/>
          <w:sz w:val="24"/>
          <w:szCs w:val="24"/>
          <w:lang w:val="tr-TR"/>
        </w:rPr>
        <w:t xml:space="preserve"> результаты</w:t>
      </w:r>
      <w:r w:rsidR="00F826C7" w:rsidRPr="00E378D0">
        <w:rPr>
          <w:rFonts w:ascii="Times New Roman" w:eastAsia="CIDFont+F1" w:hAnsi="Times New Roman" w:cs="Times New Roman"/>
          <w:color w:val="auto"/>
          <w:sz w:val="24"/>
          <w:szCs w:val="24"/>
          <w:lang w:val="ru-RU"/>
        </w:rPr>
        <w:t xml:space="preserve"> </w:t>
      </w:r>
      <w:r w:rsidR="00F826C7" w:rsidRPr="00E378D0">
        <w:rPr>
          <w:rFonts w:ascii="Times New Roman" w:eastAsia="CIDFont+F1" w:hAnsi="Times New Roman" w:cs="Times New Roman"/>
          <w:color w:val="auto"/>
          <w:sz w:val="24"/>
          <w:szCs w:val="24"/>
          <w:lang w:val="tr-TR"/>
        </w:rPr>
        <w:t>обучения и подготовят</w:t>
      </w:r>
      <w:r w:rsidRPr="00E378D0">
        <w:rPr>
          <w:rFonts w:ascii="Times New Roman" w:eastAsia="CIDFont+F1" w:hAnsi="Times New Roman" w:cs="Times New Roman"/>
          <w:color w:val="auto"/>
          <w:sz w:val="24"/>
          <w:szCs w:val="24"/>
          <w:lang w:val="ru-RU"/>
        </w:rPr>
        <w:t xml:space="preserve"> </w:t>
      </w:r>
      <w:r w:rsidR="00F826C7" w:rsidRPr="00E378D0">
        <w:rPr>
          <w:rFonts w:ascii="Times New Roman" w:eastAsia="CIDFont+F1" w:hAnsi="Times New Roman" w:cs="Times New Roman"/>
          <w:color w:val="auto"/>
          <w:sz w:val="24"/>
          <w:szCs w:val="24"/>
          <w:lang w:val="ru-RU"/>
        </w:rPr>
        <w:t xml:space="preserve">обучающихся </w:t>
      </w:r>
      <w:r w:rsidR="00F826C7" w:rsidRPr="00E378D0">
        <w:rPr>
          <w:rFonts w:ascii="Times New Roman" w:eastAsia="CIDFont+F1" w:hAnsi="Times New Roman" w:cs="Times New Roman"/>
          <w:color w:val="auto"/>
          <w:sz w:val="24"/>
          <w:szCs w:val="24"/>
          <w:lang w:val="tr-TR"/>
        </w:rPr>
        <w:t>к процессу оценивания?</w:t>
      </w:r>
    </w:p>
    <w:p w:rsidR="00F826C7" w:rsidRPr="00E378D0" w:rsidRDefault="00F826C7" w:rsidP="002B2AEC">
      <w:pPr>
        <w:autoSpaceDE w:val="0"/>
        <w:autoSpaceDN w:val="0"/>
        <w:adjustRightInd w:val="0"/>
        <w:spacing w:line="240" w:lineRule="auto"/>
        <w:ind w:firstLine="567"/>
        <w:jc w:val="both"/>
        <w:rPr>
          <w:rFonts w:ascii="Times New Roman" w:hAnsi="Times New Roman" w:cs="Times New Roman"/>
          <w:color w:val="auto"/>
          <w:sz w:val="24"/>
          <w:szCs w:val="24"/>
          <w:lang w:val="ru-RU"/>
        </w:rPr>
      </w:pPr>
      <w:r w:rsidRPr="00E378D0">
        <w:rPr>
          <w:rFonts w:ascii="Times New Roman" w:hAnsi="Times New Roman" w:cs="Times New Roman"/>
          <w:color w:val="auto"/>
          <w:sz w:val="24"/>
          <w:szCs w:val="24"/>
          <w:lang w:val="ru-RU"/>
        </w:rPr>
        <w:t>В</w:t>
      </w:r>
      <w:r w:rsidRPr="00E378D0">
        <w:rPr>
          <w:rFonts w:ascii="Times New Roman" w:hAnsi="Times New Roman" w:cs="Times New Roman"/>
          <w:color w:val="auto"/>
          <w:sz w:val="24"/>
          <w:szCs w:val="24"/>
          <w:lang w:val="tr-TR"/>
        </w:rPr>
        <w:t xml:space="preserve"> рамках компетентностной</w:t>
      </w:r>
      <w:r w:rsidRPr="00E378D0">
        <w:rPr>
          <w:rFonts w:ascii="Times New Roman" w:hAnsi="Times New Roman" w:cs="Times New Roman"/>
          <w:color w:val="auto"/>
          <w:sz w:val="24"/>
          <w:szCs w:val="24"/>
          <w:lang w:val="ru-RU"/>
        </w:rPr>
        <w:t xml:space="preserve"> </w:t>
      </w:r>
      <w:r w:rsidRPr="00E378D0">
        <w:rPr>
          <w:rFonts w:ascii="Times New Roman" w:hAnsi="Times New Roman" w:cs="Times New Roman"/>
          <w:color w:val="auto"/>
          <w:sz w:val="24"/>
          <w:szCs w:val="24"/>
          <w:lang w:val="tr-TR"/>
        </w:rPr>
        <w:t>модели образования</w:t>
      </w:r>
      <w:r w:rsidRPr="00E378D0">
        <w:rPr>
          <w:rFonts w:ascii="Times New Roman" w:hAnsi="Times New Roman" w:cs="Times New Roman"/>
          <w:color w:val="auto"/>
          <w:sz w:val="24"/>
          <w:szCs w:val="24"/>
          <w:lang w:val="ru-RU"/>
        </w:rPr>
        <w:t xml:space="preserve"> использу</w:t>
      </w:r>
      <w:r w:rsidR="002B2AEC" w:rsidRPr="00E378D0">
        <w:rPr>
          <w:rFonts w:ascii="Times New Roman" w:hAnsi="Times New Roman" w:cs="Times New Roman"/>
          <w:color w:val="auto"/>
          <w:sz w:val="24"/>
          <w:szCs w:val="24"/>
          <w:lang w:val="ru-RU"/>
        </w:rPr>
        <w:t>ю</w:t>
      </w:r>
      <w:r w:rsidRPr="00E378D0">
        <w:rPr>
          <w:rFonts w:ascii="Times New Roman" w:hAnsi="Times New Roman" w:cs="Times New Roman"/>
          <w:color w:val="auto"/>
          <w:sz w:val="24"/>
          <w:szCs w:val="24"/>
          <w:lang w:val="ru-RU"/>
        </w:rPr>
        <w:t>тся</w:t>
      </w:r>
      <w:r w:rsidR="002B2AEC" w:rsidRPr="00E378D0">
        <w:rPr>
          <w:rFonts w:ascii="Times New Roman" w:hAnsi="Times New Roman" w:cs="Times New Roman"/>
          <w:color w:val="auto"/>
          <w:sz w:val="24"/>
          <w:szCs w:val="24"/>
          <w:lang w:val="ru-RU"/>
        </w:rPr>
        <w:t xml:space="preserve"> </w:t>
      </w:r>
      <w:r w:rsidRPr="00E378D0">
        <w:rPr>
          <w:rFonts w:ascii="Times New Roman" w:hAnsi="Times New Roman" w:cs="Times New Roman"/>
          <w:color w:val="auto"/>
          <w:sz w:val="24"/>
          <w:szCs w:val="24"/>
          <w:lang w:val="tr-TR"/>
        </w:rPr>
        <w:t>методы оценки знаний (тесты, устный</w:t>
      </w:r>
      <w:r w:rsidRPr="00E378D0">
        <w:rPr>
          <w:rFonts w:ascii="Times New Roman" w:hAnsi="Times New Roman" w:cs="Times New Roman"/>
          <w:color w:val="auto"/>
          <w:sz w:val="24"/>
          <w:szCs w:val="24"/>
          <w:lang w:val="ru-RU"/>
        </w:rPr>
        <w:t xml:space="preserve"> </w:t>
      </w:r>
      <w:r w:rsidRPr="00E378D0">
        <w:rPr>
          <w:rFonts w:ascii="Times New Roman" w:hAnsi="Times New Roman" w:cs="Times New Roman"/>
          <w:color w:val="auto"/>
          <w:sz w:val="24"/>
          <w:szCs w:val="24"/>
          <w:lang w:val="tr-TR"/>
        </w:rPr>
        <w:t>опрос), методы оценки навыков (ОСКЭ, оценка клинической практики), и методы оценки</w:t>
      </w:r>
      <w:r w:rsidRPr="00E378D0">
        <w:rPr>
          <w:rFonts w:ascii="Times New Roman" w:hAnsi="Times New Roman" w:cs="Times New Roman"/>
          <w:color w:val="auto"/>
          <w:sz w:val="24"/>
          <w:szCs w:val="24"/>
          <w:lang w:val="ru-RU"/>
        </w:rPr>
        <w:t xml:space="preserve"> </w:t>
      </w:r>
      <w:r w:rsidRPr="00E378D0">
        <w:rPr>
          <w:rFonts w:ascii="Times New Roman" w:hAnsi="Times New Roman" w:cs="Times New Roman"/>
          <w:color w:val="auto"/>
          <w:sz w:val="24"/>
          <w:szCs w:val="24"/>
          <w:lang w:val="tr-TR"/>
        </w:rPr>
        <w:t>отношения/поведения (оценка на 360</w:t>
      </w:r>
      <w:r w:rsidRPr="00E378D0">
        <w:rPr>
          <w:rFonts w:ascii="Times New Roman" w:hAnsi="Times New Roman" w:cs="Times New Roman"/>
          <w:color w:val="auto"/>
          <w:sz w:val="24"/>
          <w:szCs w:val="24"/>
          <w:lang w:val="ru-RU"/>
        </w:rPr>
        <w:t>̊</w:t>
      </w:r>
      <w:r w:rsidRPr="00E378D0">
        <w:rPr>
          <w:rFonts w:ascii="Times New Roman" w:hAnsi="Times New Roman" w:cs="Times New Roman"/>
          <w:color w:val="auto"/>
          <w:sz w:val="24"/>
          <w:szCs w:val="24"/>
          <w:lang w:val="tr-TR"/>
        </w:rPr>
        <w:t xml:space="preserve">, портфолио, собеседование). </w:t>
      </w:r>
    </w:p>
    <w:p w:rsidR="00F826C7" w:rsidRPr="00E378D0" w:rsidRDefault="00F826C7" w:rsidP="002B2AEC">
      <w:pPr>
        <w:autoSpaceDE w:val="0"/>
        <w:autoSpaceDN w:val="0"/>
        <w:adjustRightInd w:val="0"/>
        <w:spacing w:line="240" w:lineRule="auto"/>
        <w:ind w:firstLine="567"/>
        <w:jc w:val="both"/>
        <w:rPr>
          <w:rFonts w:ascii="Times New Roman" w:hAnsi="Times New Roman" w:cs="Times New Roman"/>
          <w:sz w:val="24"/>
          <w:szCs w:val="24"/>
          <w:lang w:val="ru-RU"/>
        </w:rPr>
      </w:pPr>
      <w:r w:rsidRPr="00E378D0">
        <w:rPr>
          <w:rFonts w:ascii="Times New Roman" w:hAnsi="Times New Roman" w:cs="Times New Roman"/>
          <w:color w:val="auto"/>
          <w:sz w:val="24"/>
          <w:szCs w:val="24"/>
          <w:lang w:val="tr-TR"/>
        </w:rPr>
        <w:t>Создание уникального</w:t>
      </w:r>
      <w:r w:rsidRPr="00E378D0">
        <w:rPr>
          <w:rFonts w:ascii="Times New Roman" w:hAnsi="Times New Roman" w:cs="Times New Roman"/>
          <w:color w:val="auto"/>
          <w:sz w:val="24"/>
          <w:szCs w:val="24"/>
          <w:lang w:val="ru-RU"/>
        </w:rPr>
        <w:t xml:space="preserve"> </w:t>
      </w:r>
      <w:r w:rsidRPr="00E378D0">
        <w:rPr>
          <w:rFonts w:ascii="Times New Roman" w:hAnsi="Times New Roman" w:cs="Times New Roman"/>
          <w:color w:val="auto"/>
          <w:sz w:val="24"/>
          <w:szCs w:val="24"/>
          <w:lang w:val="tr-TR"/>
        </w:rPr>
        <w:t>сочетания методов оценки отражает мастерство преподавателя как разработчика программы.</w:t>
      </w:r>
      <w:r w:rsidRPr="00E378D0">
        <w:rPr>
          <w:rFonts w:ascii="Times New Roman" w:hAnsi="Times New Roman" w:cs="Times New Roman"/>
          <w:color w:val="auto"/>
          <w:sz w:val="24"/>
          <w:szCs w:val="24"/>
          <w:lang w:val="ru-RU"/>
        </w:rPr>
        <w:t xml:space="preserve"> При реализации программы необходимо обратить</w:t>
      </w:r>
      <w:r w:rsidRPr="00E378D0">
        <w:rPr>
          <w:rFonts w:ascii="Times New Roman" w:hAnsi="Times New Roman" w:cs="Times New Roman"/>
          <w:color w:val="auto"/>
          <w:sz w:val="24"/>
          <w:szCs w:val="24"/>
          <w:lang w:val="tr-TR"/>
        </w:rPr>
        <w:t xml:space="preserve"> особое внимание на то, </w:t>
      </w:r>
      <w:r w:rsidRPr="00E378D0">
        <w:rPr>
          <w:rFonts w:ascii="Times New Roman" w:hAnsi="Times New Roman" w:cs="Times New Roman"/>
          <w:color w:val="auto"/>
          <w:sz w:val="24"/>
          <w:szCs w:val="24"/>
          <w:lang w:val="ru-RU"/>
        </w:rPr>
        <w:t xml:space="preserve">что </w:t>
      </w:r>
      <w:r w:rsidRPr="00E378D0">
        <w:rPr>
          <w:rFonts w:ascii="Times New Roman" w:hAnsi="Times New Roman" w:cs="Times New Roman"/>
          <w:color w:val="auto"/>
          <w:sz w:val="24"/>
          <w:szCs w:val="24"/>
          <w:lang w:val="tr-TR"/>
        </w:rPr>
        <w:t xml:space="preserve">оценка </w:t>
      </w:r>
      <w:r w:rsidRPr="00E378D0">
        <w:rPr>
          <w:rFonts w:ascii="Times New Roman" w:hAnsi="Times New Roman" w:cs="Times New Roman"/>
          <w:sz w:val="24"/>
          <w:szCs w:val="24"/>
          <w:lang w:val="tr-TR"/>
        </w:rPr>
        <w:t>должна носить как суммативный (итоговая оценка для</w:t>
      </w:r>
      <w:r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tr-TR"/>
        </w:rPr>
        <w:t>констатации уровня освоения</w:t>
      </w:r>
      <w:r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tr-TR"/>
        </w:rPr>
        <w:t>компетенций), так и формативный характер (текущая оценка, не</w:t>
      </w:r>
      <w:r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tr-TR"/>
        </w:rPr>
        <w:t>влияющая на суммативную оценку, но несущая своей целью дать обратную связь студенту,</w:t>
      </w:r>
      <w:r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tr-TR"/>
        </w:rPr>
        <w:t xml:space="preserve">помочь ему в развитии компетенций). </w:t>
      </w:r>
    </w:p>
    <w:p w:rsidR="00F826C7" w:rsidRPr="00E378D0" w:rsidRDefault="00F826C7" w:rsidP="00E378D0">
      <w:pPr>
        <w:autoSpaceDE w:val="0"/>
        <w:autoSpaceDN w:val="0"/>
        <w:adjustRightInd w:val="0"/>
        <w:spacing w:line="240" w:lineRule="auto"/>
        <w:ind w:firstLine="567"/>
        <w:jc w:val="both"/>
        <w:rPr>
          <w:rFonts w:ascii="Times New Roman" w:hAnsi="Times New Roman" w:cs="Times New Roman"/>
          <w:sz w:val="24"/>
          <w:szCs w:val="24"/>
          <w:lang w:val="ru-RU"/>
        </w:rPr>
      </w:pPr>
      <w:r w:rsidRPr="00E378D0">
        <w:rPr>
          <w:rFonts w:ascii="Times New Roman" w:hAnsi="Times New Roman" w:cs="Times New Roman"/>
          <w:sz w:val="24"/>
          <w:szCs w:val="24"/>
          <w:lang w:val="tr-TR"/>
        </w:rPr>
        <w:t>Все суммативные методы оценки для избежания</w:t>
      </w:r>
      <w:r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tr-TR"/>
        </w:rPr>
        <w:t>психологического стресса желательно провести предварительно в формативном режиме, чтобы</w:t>
      </w:r>
      <w:r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tr-TR"/>
        </w:rPr>
        <w:t>дать студенту возможность понять, что от него будет требоваться на суммативном экзамене.</w:t>
      </w:r>
      <w:r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tr-TR"/>
        </w:rPr>
        <w:t>Кроме того,</w:t>
      </w:r>
      <w:r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tr-TR"/>
        </w:rPr>
        <w:t>рекомендуется предоставить студенту критерии оценки заранее на момент дачи</w:t>
      </w:r>
      <w:r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tr-TR"/>
        </w:rPr>
        <w:t>задания</w:t>
      </w:r>
      <w:r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tr-TR"/>
        </w:rPr>
        <w:t>(например, раздать чек-листы для ОСКЭ для предварительной подготовки), тогда оценка</w:t>
      </w:r>
      <w:r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tr-TR"/>
        </w:rPr>
        <w:t xml:space="preserve">станет двигателем обучения – зная, что от него потребуется на экзамене, у </w:t>
      </w:r>
      <w:r w:rsidRPr="00E378D0">
        <w:rPr>
          <w:rFonts w:ascii="Times New Roman" w:hAnsi="Times New Roman" w:cs="Times New Roman"/>
          <w:sz w:val="24"/>
          <w:szCs w:val="24"/>
          <w:lang w:val="tr-TR"/>
        </w:rPr>
        <w:lastRenderedPageBreak/>
        <w:t>студента будет</w:t>
      </w:r>
      <w:r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tr-TR"/>
        </w:rPr>
        <w:t>время</w:t>
      </w:r>
      <w:r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tr-TR"/>
        </w:rPr>
        <w:t>самостоятельно подготовиться и устранить свои пробелы и слабые места</w:t>
      </w:r>
      <w:r w:rsidRPr="00E378D0">
        <w:rPr>
          <w:rFonts w:ascii="Times New Roman" w:hAnsi="Times New Roman" w:cs="Times New Roman"/>
          <w:sz w:val="24"/>
          <w:szCs w:val="24"/>
          <w:lang w:val="ru-RU"/>
        </w:rPr>
        <w:t xml:space="preserve"> [3]. </w:t>
      </w:r>
    </w:p>
    <w:p w:rsidR="00F826C7" w:rsidRPr="00E378D0" w:rsidRDefault="009067B7" w:rsidP="00E378D0">
      <w:pPr>
        <w:autoSpaceDE w:val="0"/>
        <w:autoSpaceDN w:val="0"/>
        <w:adjustRightInd w:val="0"/>
        <w:spacing w:line="240" w:lineRule="auto"/>
        <w:ind w:firstLine="567"/>
        <w:jc w:val="both"/>
        <w:rPr>
          <w:rFonts w:ascii="Times New Roman" w:hAnsi="Times New Roman" w:cs="Times New Roman"/>
          <w:sz w:val="24"/>
          <w:szCs w:val="24"/>
          <w:lang w:val="ru-RU"/>
        </w:rPr>
      </w:pPr>
      <w:r w:rsidRPr="005027B0">
        <w:rPr>
          <w:rFonts w:ascii="Times New Roman" w:hAnsi="Times New Roman" w:cs="Times New Roman"/>
          <w:sz w:val="24"/>
          <w:szCs w:val="24"/>
          <w:lang w:val="ru-RU"/>
        </w:rPr>
        <w:t>Приложение 5</w:t>
      </w:r>
      <w:r w:rsidRPr="00E378D0">
        <w:rPr>
          <w:rFonts w:ascii="Times New Roman" w:hAnsi="Times New Roman" w:cs="Times New Roman"/>
          <w:sz w:val="24"/>
          <w:szCs w:val="24"/>
          <w:lang w:val="ru-RU"/>
        </w:rPr>
        <w:t xml:space="preserve"> Руководства содержит Примеры/образцы содержания Критериев оценки в разрезе курсов.</w:t>
      </w:r>
    </w:p>
    <w:p w:rsidR="00E378D0" w:rsidRDefault="00E378D0" w:rsidP="00E378D0">
      <w:pPr>
        <w:autoSpaceDE w:val="0"/>
        <w:autoSpaceDN w:val="0"/>
        <w:adjustRightInd w:val="0"/>
        <w:spacing w:line="240" w:lineRule="auto"/>
        <w:ind w:firstLine="567"/>
        <w:jc w:val="both"/>
        <w:rPr>
          <w:rFonts w:ascii="Times New Roman" w:hAnsi="Times New Roman" w:cs="Times New Roman"/>
          <w:b/>
          <w:sz w:val="24"/>
          <w:szCs w:val="24"/>
          <w:lang w:val="ru-RU"/>
        </w:rPr>
      </w:pPr>
    </w:p>
    <w:p w:rsidR="00F826C7" w:rsidRPr="00E378D0" w:rsidRDefault="00E378D0" w:rsidP="00E378D0">
      <w:pPr>
        <w:autoSpaceDE w:val="0"/>
        <w:autoSpaceDN w:val="0"/>
        <w:adjustRightInd w:val="0"/>
        <w:spacing w:line="240" w:lineRule="auto"/>
        <w:ind w:firstLine="567"/>
        <w:jc w:val="both"/>
        <w:rPr>
          <w:rFonts w:ascii="Times New Roman" w:hAnsi="Times New Roman" w:cs="Times New Roman"/>
          <w:b/>
          <w:color w:val="auto"/>
          <w:sz w:val="24"/>
          <w:szCs w:val="24"/>
          <w:lang w:val="ru-RU"/>
        </w:rPr>
      </w:pPr>
      <w:r>
        <w:rPr>
          <w:rFonts w:ascii="Times New Roman" w:hAnsi="Times New Roman" w:cs="Times New Roman"/>
          <w:b/>
          <w:sz w:val="24"/>
          <w:szCs w:val="24"/>
          <w:lang w:val="ru-RU"/>
        </w:rPr>
        <w:t>5</w:t>
      </w:r>
      <w:r w:rsidR="00F826C7" w:rsidRPr="00E378D0">
        <w:rPr>
          <w:rFonts w:ascii="Times New Roman" w:hAnsi="Times New Roman" w:cs="Times New Roman"/>
          <w:b/>
          <w:sz w:val="24"/>
          <w:szCs w:val="24"/>
          <w:lang w:val="ru-RU"/>
        </w:rPr>
        <w:t xml:space="preserve">. </w:t>
      </w:r>
      <w:r w:rsidR="00F826C7" w:rsidRPr="00E378D0">
        <w:rPr>
          <w:rFonts w:ascii="Times New Roman" w:hAnsi="Times New Roman" w:cs="Times New Roman"/>
          <w:b/>
          <w:color w:val="auto"/>
          <w:sz w:val="24"/>
          <w:szCs w:val="24"/>
          <w:lang w:val="ru-RU"/>
        </w:rPr>
        <w:t>М</w:t>
      </w:r>
      <w:r w:rsidR="00F826C7" w:rsidRPr="00E378D0">
        <w:rPr>
          <w:rFonts w:ascii="Times New Roman" w:hAnsi="Times New Roman" w:cs="Times New Roman"/>
          <w:b/>
          <w:color w:val="auto"/>
          <w:sz w:val="24"/>
          <w:szCs w:val="24"/>
          <w:lang w:val="tr-TR"/>
        </w:rPr>
        <w:t>еждународные требования к</w:t>
      </w:r>
      <w:r w:rsidR="00F826C7" w:rsidRPr="00E378D0">
        <w:rPr>
          <w:rFonts w:ascii="Times New Roman" w:hAnsi="Times New Roman" w:cs="Times New Roman"/>
          <w:b/>
          <w:color w:val="auto"/>
          <w:sz w:val="24"/>
          <w:szCs w:val="24"/>
          <w:lang w:val="ru-RU"/>
        </w:rPr>
        <w:t xml:space="preserve"> </w:t>
      </w:r>
      <w:r w:rsidR="00F826C7" w:rsidRPr="00E378D0">
        <w:rPr>
          <w:rFonts w:ascii="Times New Roman" w:hAnsi="Times New Roman" w:cs="Times New Roman"/>
          <w:b/>
          <w:color w:val="auto"/>
          <w:sz w:val="24"/>
          <w:szCs w:val="24"/>
          <w:lang w:val="tr-TR"/>
        </w:rPr>
        <w:t>подготовке мед</w:t>
      </w:r>
      <w:r w:rsidR="00F826C7" w:rsidRPr="00E378D0">
        <w:rPr>
          <w:rFonts w:ascii="Times New Roman" w:hAnsi="Times New Roman" w:cs="Times New Roman"/>
          <w:b/>
          <w:color w:val="auto"/>
          <w:sz w:val="24"/>
          <w:szCs w:val="24"/>
          <w:lang w:val="ru-RU"/>
        </w:rPr>
        <w:t xml:space="preserve">ицинских </w:t>
      </w:r>
      <w:r w:rsidR="00F826C7" w:rsidRPr="00E378D0">
        <w:rPr>
          <w:rFonts w:ascii="Times New Roman" w:hAnsi="Times New Roman" w:cs="Times New Roman"/>
          <w:b/>
          <w:color w:val="auto"/>
          <w:sz w:val="24"/>
          <w:szCs w:val="24"/>
          <w:lang w:val="tr-TR"/>
        </w:rPr>
        <w:t>сестер</w:t>
      </w:r>
    </w:p>
    <w:p w:rsidR="00F826C7" w:rsidRPr="00E378D0" w:rsidRDefault="00F826C7" w:rsidP="00E378D0">
      <w:pPr>
        <w:autoSpaceDE w:val="0"/>
        <w:autoSpaceDN w:val="0"/>
        <w:adjustRightInd w:val="0"/>
        <w:spacing w:line="240" w:lineRule="auto"/>
        <w:ind w:firstLine="567"/>
        <w:jc w:val="both"/>
        <w:rPr>
          <w:rFonts w:ascii="Times New Roman" w:hAnsi="Times New Roman" w:cs="Times New Roman"/>
          <w:color w:val="auto"/>
          <w:sz w:val="24"/>
          <w:szCs w:val="24"/>
          <w:lang w:val="ru-RU"/>
        </w:rPr>
      </w:pPr>
      <w:r w:rsidRPr="00E378D0">
        <w:rPr>
          <w:rFonts w:ascii="Times New Roman" w:eastAsia="CIDFont+F1" w:hAnsi="Times New Roman" w:cs="Times New Roman"/>
          <w:sz w:val="24"/>
          <w:szCs w:val="24"/>
          <w:lang w:val="ru-RU"/>
        </w:rPr>
        <w:t xml:space="preserve">С целью лучшего понимания процесса реализации образовательной программы, методов обучения и оценки, основанной на компетентностном подходе преподавателям, ответственным за реализацию программы прикладного бакалавриата по сестринскому делу необходимо изучить и руководствоваться в процессе планирования и реализации программы следующими документами, определяющим </w:t>
      </w:r>
      <w:r w:rsidRPr="00E378D0">
        <w:rPr>
          <w:rFonts w:ascii="Times New Roman" w:hAnsi="Times New Roman" w:cs="Times New Roman"/>
          <w:color w:val="auto"/>
          <w:sz w:val="24"/>
          <w:szCs w:val="24"/>
          <w:lang w:val="ru-RU"/>
        </w:rPr>
        <w:t>м</w:t>
      </w:r>
      <w:r w:rsidRPr="00E378D0">
        <w:rPr>
          <w:rFonts w:ascii="Times New Roman" w:hAnsi="Times New Roman" w:cs="Times New Roman"/>
          <w:color w:val="auto"/>
          <w:sz w:val="24"/>
          <w:szCs w:val="24"/>
          <w:lang w:val="tr-TR"/>
        </w:rPr>
        <w:t>еждународные требования к</w:t>
      </w:r>
      <w:r w:rsidRPr="00E378D0">
        <w:rPr>
          <w:rFonts w:ascii="Times New Roman" w:hAnsi="Times New Roman" w:cs="Times New Roman"/>
          <w:color w:val="auto"/>
          <w:sz w:val="24"/>
          <w:szCs w:val="24"/>
          <w:lang w:val="ru-RU"/>
        </w:rPr>
        <w:t xml:space="preserve"> </w:t>
      </w:r>
      <w:r w:rsidRPr="00E378D0">
        <w:rPr>
          <w:rFonts w:ascii="Times New Roman" w:hAnsi="Times New Roman" w:cs="Times New Roman"/>
          <w:color w:val="auto"/>
          <w:sz w:val="24"/>
          <w:szCs w:val="24"/>
          <w:lang w:val="tr-TR"/>
        </w:rPr>
        <w:t>подготовке мед</w:t>
      </w:r>
      <w:r w:rsidRPr="00E378D0">
        <w:rPr>
          <w:rFonts w:ascii="Times New Roman" w:hAnsi="Times New Roman" w:cs="Times New Roman"/>
          <w:color w:val="auto"/>
          <w:sz w:val="24"/>
          <w:szCs w:val="24"/>
          <w:lang w:val="ru-RU"/>
        </w:rPr>
        <w:t xml:space="preserve">ицинских </w:t>
      </w:r>
      <w:r w:rsidRPr="00E378D0">
        <w:rPr>
          <w:rFonts w:ascii="Times New Roman" w:hAnsi="Times New Roman" w:cs="Times New Roman"/>
          <w:color w:val="auto"/>
          <w:sz w:val="24"/>
          <w:szCs w:val="24"/>
          <w:lang w:val="tr-TR"/>
        </w:rPr>
        <w:t>сестер</w:t>
      </w:r>
      <w:r w:rsidRPr="00E378D0">
        <w:rPr>
          <w:rFonts w:ascii="Times New Roman" w:hAnsi="Times New Roman" w:cs="Times New Roman"/>
          <w:color w:val="auto"/>
          <w:sz w:val="24"/>
          <w:szCs w:val="24"/>
          <w:lang w:val="ru-RU"/>
        </w:rPr>
        <w:t xml:space="preserve"> (приведены ссылки на полнотекстовый документ, доступный в </w:t>
      </w:r>
      <w:r w:rsidR="007C339D" w:rsidRPr="00E378D0">
        <w:rPr>
          <w:rFonts w:ascii="Times New Roman" w:hAnsi="Times New Roman" w:cs="Times New Roman"/>
          <w:color w:val="auto"/>
          <w:sz w:val="24"/>
          <w:szCs w:val="24"/>
          <w:lang w:val="en-US"/>
        </w:rPr>
        <w:t>PDF</w:t>
      </w:r>
      <w:r w:rsidRPr="00E378D0">
        <w:rPr>
          <w:rFonts w:ascii="Times New Roman" w:hAnsi="Times New Roman" w:cs="Times New Roman"/>
          <w:color w:val="auto"/>
          <w:sz w:val="24"/>
          <w:szCs w:val="24"/>
          <w:lang w:val="ru-RU"/>
        </w:rPr>
        <w:t xml:space="preserve"> формате):</w:t>
      </w:r>
    </w:p>
    <w:p w:rsidR="00F826C7" w:rsidRPr="00E378D0" w:rsidRDefault="00F826C7" w:rsidP="00E378D0">
      <w:pPr>
        <w:autoSpaceDE w:val="0"/>
        <w:autoSpaceDN w:val="0"/>
        <w:adjustRightInd w:val="0"/>
        <w:spacing w:line="240" w:lineRule="auto"/>
        <w:ind w:firstLine="567"/>
        <w:jc w:val="both"/>
        <w:rPr>
          <w:rFonts w:ascii="Times New Roman" w:eastAsia="CIDFont+F1" w:hAnsi="Times New Roman" w:cs="Times New Roman"/>
          <w:sz w:val="24"/>
          <w:szCs w:val="24"/>
          <w:lang w:val="ru-RU"/>
        </w:rPr>
      </w:pPr>
      <w:r w:rsidRPr="00E378D0">
        <w:rPr>
          <w:rFonts w:ascii="Times New Roman" w:eastAsia="CIDFont+F1" w:hAnsi="Times New Roman" w:cs="Times New Roman"/>
          <w:sz w:val="24"/>
          <w:szCs w:val="24"/>
          <w:lang w:val="ru-RU"/>
        </w:rPr>
        <w:t xml:space="preserve">1. </w:t>
      </w:r>
      <w:r w:rsidRPr="00E378D0">
        <w:rPr>
          <w:rFonts w:ascii="Times New Roman" w:eastAsia="CIDFont+F1" w:hAnsi="Times New Roman" w:cs="Times New Roman"/>
          <w:sz w:val="24"/>
          <w:szCs w:val="24"/>
          <w:lang w:val="tr-TR"/>
        </w:rPr>
        <w:t>Европейская рамка квалификаций для обучения на</w:t>
      </w:r>
      <w:r w:rsidRPr="00E378D0">
        <w:rPr>
          <w:rFonts w:ascii="Times New Roman" w:eastAsia="CIDFont+F1" w:hAnsi="Times New Roman" w:cs="Times New Roman"/>
          <w:sz w:val="24"/>
          <w:szCs w:val="24"/>
          <w:lang w:val="ru-RU"/>
        </w:rPr>
        <w:t xml:space="preserve"> </w:t>
      </w:r>
      <w:r w:rsidRPr="00E378D0">
        <w:rPr>
          <w:rFonts w:ascii="Times New Roman" w:eastAsia="CIDFont+F1" w:hAnsi="Times New Roman" w:cs="Times New Roman"/>
          <w:sz w:val="24"/>
          <w:szCs w:val="24"/>
          <w:lang w:val="tr-TR"/>
        </w:rPr>
        <w:t>протяжении всей жизни</w:t>
      </w:r>
      <w:r w:rsidRPr="00E378D0">
        <w:rPr>
          <w:rFonts w:ascii="Times New Roman" w:eastAsia="CIDFont+F1" w:hAnsi="Times New Roman" w:cs="Times New Roman"/>
          <w:sz w:val="24"/>
          <w:szCs w:val="24"/>
          <w:lang w:val="ru-RU"/>
        </w:rPr>
        <w:t xml:space="preserve">. </w:t>
      </w:r>
      <w:r w:rsidRPr="00E378D0">
        <w:rPr>
          <w:rFonts w:ascii="Times New Roman" w:eastAsia="CIDFont+F1" w:hAnsi="Times New Roman" w:cs="Times New Roman"/>
          <w:sz w:val="24"/>
          <w:szCs w:val="24"/>
          <w:lang w:val="en-US"/>
        </w:rPr>
        <w:t xml:space="preserve">European Qualifications Framework. Accessed 29.4.2019. Retrieved from </w:t>
      </w:r>
      <w:hyperlink r:id="rId12" w:history="1">
        <w:r w:rsidRPr="00E378D0">
          <w:rPr>
            <w:rStyle w:val="ab"/>
            <w:rFonts w:ascii="Times New Roman" w:hAnsi="Times New Roman" w:cs="Times New Roman"/>
            <w:sz w:val="24"/>
            <w:szCs w:val="24"/>
          </w:rPr>
          <w:t>https://www.acronymfinder.com/European-Qualifications-Framework-(EQF).html</w:t>
        </w:r>
      </w:hyperlink>
      <w:r w:rsidRPr="00E378D0">
        <w:rPr>
          <w:rFonts w:ascii="Times New Roman" w:eastAsia="CIDFont+F1" w:hAnsi="Times New Roman" w:cs="Times New Roman"/>
          <w:sz w:val="24"/>
          <w:szCs w:val="24"/>
          <w:lang w:val="en-US"/>
        </w:rPr>
        <w:t xml:space="preserve">. </w:t>
      </w:r>
      <w:r w:rsidRPr="00E378D0">
        <w:rPr>
          <w:rFonts w:ascii="Times New Roman" w:eastAsia="CIDFont+F1" w:hAnsi="Times New Roman" w:cs="Times New Roman"/>
          <w:sz w:val="24"/>
          <w:szCs w:val="24"/>
          <w:lang w:val="ru-RU"/>
        </w:rPr>
        <w:t>Основная цель EQF заключается в том, чтобы сделать квалификации более читаемыми и понятными для всех стран и систем. Основой EQF является восемь базовых уровней, определенных с точки зрения результатов обучения, т.е знаний, навыков и самостоятельной ответственности. Результаты обучения выражают знания, понимание</w:t>
      </w:r>
      <w:r w:rsidR="000C2BA4">
        <w:rPr>
          <w:rFonts w:ascii="Times New Roman" w:eastAsia="CIDFont+F1" w:hAnsi="Times New Roman" w:cs="Times New Roman"/>
          <w:sz w:val="24"/>
          <w:szCs w:val="24"/>
          <w:lang w:val="ru-RU"/>
        </w:rPr>
        <w:t xml:space="preserve"> </w:t>
      </w:r>
      <w:r w:rsidRPr="00E378D0">
        <w:rPr>
          <w:rFonts w:ascii="Times New Roman" w:eastAsia="CIDFont+F1" w:hAnsi="Times New Roman" w:cs="Times New Roman"/>
          <w:sz w:val="24"/>
          <w:szCs w:val="24"/>
          <w:lang w:val="ru-RU"/>
        </w:rPr>
        <w:t>и</w:t>
      </w:r>
      <w:r w:rsidR="002B2AEC" w:rsidRPr="00E378D0">
        <w:rPr>
          <w:rFonts w:ascii="Times New Roman" w:eastAsia="CIDFont+F1" w:hAnsi="Times New Roman" w:cs="Times New Roman"/>
          <w:sz w:val="24"/>
          <w:szCs w:val="24"/>
          <w:lang w:val="ru-RU"/>
        </w:rPr>
        <w:t xml:space="preserve"> </w:t>
      </w:r>
      <w:r w:rsidRPr="00E378D0">
        <w:rPr>
          <w:rFonts w:ascii="Times New Roman" w:eastAsia="CIDFont+F1" w:hAnsi="Times New Roman" w:cs="Times New Roman"/>
          <w:sz w:val="24"/>
          <w:szCs w:val="24"/>
          <w:lang w:val="ru-RU"/>
        </w:rPr>
        <w:t xml:space="preserve">способности обучающихся в конце учебного процесса. </w:t>
      </w:r>
    </w:p>
    <w:p w:rsidR="00F826C7" w:rsidRPr="00E378D0" w:rsidRDefault="00F826C7" w:rsidP="00E378D0">
      <w:pPr>
        <w:autoSpaceDE w:val="0"/>
        <w:autoSpaceDN w:val="0"/>
        <w:adjustRightInd w:val="0"/>
        <w:spacing w:line="240" w:lineRule="auto"/>
        <w:ind w:firstLine="567"/>
        <w:jc w:val="both"/>
        <w:rPr>
          <w:rFonts w:ascii="Times New Roman" w:hAnsi="Times New Roman" w:cs="Times New Roman"/>
          <w:sz w:val="24"/>
          <w:szCs w:val="24"/>
          <w:lang w:val="ru-RU"/>
        </w:rPr>
      </w:pPr>
      <w:r w:rsidRPr="00E378D0">
        <w:rPr>
          <w:rFonts w:ascii="Times New Roman" w:eastAsia="CIDFont+F1" w:hAnsi="Times New Roman" w:cs="Times New Roman"/>
          <w:sz w:val="24"/>
          <w:szCs w:val="24"/>
          <w:lang w:val="ru-RU"/>
        </w:rPr>
        <w:t xml:space="preserve">2. Всемирная организация здравоохранения (ВОЗ).  Глобальные стандарты образования профессиональных медсестер и акушеров. </w:t>
      </w:r>
      <w:r w:rsidRPr="00E378D0">
        <w:rPr>
          <w:rFonts w:ascii="Times New Roman" w:eastAsia="CIDFont+F1" w:hAnsi="Times New Roman" w:cs="Times New Roman"/>
          <w:sz w:val="24"/>
          <w:szCs w:val="24"/>
          <w:lang w:val="en-US"/>
        </w:rPr>
        <w:t xml:space="preserve">Global standards for the initial education of professional nurses and midwives. 2009. WHO Accessed 29.4.2019. Retrieved from </w:t>
      </w:r>
      <w:hyperlink r:id="rId13" w:history="1">
        <w:r w:rsidRPr="00E378D0">
          <w:rPr>
            <w:rStyle w:val="ab"/>
            <w:rFonts w:ascii="Times New Roman" w:hAnsi="Times New Roman" w:cs="Times New Roman"/>
            <w:sz w:val="24"/>
            <w:szCs w:val="24"/>
          </w:rPr>
          <w:t>https://www.who.int/hrh/nursing_midwifery/hrh_global_standards_education.pdf</w:t>
        </w:r>
      </w:hyperlink>
      <w:r w:rsidRPr="00E378D0">
        <w:rPr>
          <w:rFonts w:ascii="Times New Roman" w:hAnsi="Times New Roman" w:cs="Times New Roman"/>
          <w:sz w:val="24"/>
          <w:szCs w:val="24"/>
        </w:rPr>
        <w:t>.</w:t>
      </w:r>
      <w:r w:rsidRPr="00E378D0">
        <w:rPr>
          <w:rFonts w:ascii="Times New Roman" w:hAnsi="Times New Roman" w:cs="Times New Roman"/>
          <w:sz w:val="24"/>
          <w:szCs w:val="24"/>
          <w:lang w:val="en-US"/>
        </w:rPr>
        <w:t xml:space="preserve"> </w:t>
      </w:r>
      <w:r w:rsidRPr="00E378D0">
        <w:rPr>
          <w:rFonts w:ascii="Times New Roman" w:hAnsi="Times New Roman" w:cs="Times New Roman"/>
          <w:sz w:val="24"/>
          <w:szCs w:val="24"/>
          <w:lang w:val="ru-RU"/>
        </w:rPr>
        <w:t xml:space="preserve">ВОЗ установила глобальные стандарты для создания образовательных криериев и гарантирования результатов, основанных на доказательствах и компетентности. </w:t>
      </w:r>
    </w:p>
    <w:p w:rsidR="00F826C7" w:rsidRPr="00E378D0" w:rsidRDefault="00F826C7" w:rsidP="00E378D0">
      <w:pPr>
        <w:widowControl w:val="0"/>
        <w:spacing w:line="240" w:lineRule="auto"/>
        <w:ind w:firstLine="567"/>
        <w:jc w:val="both"/>
        <w:rPr>
          <w:rFonts w:ascii="Times New Roman" w:hAnsi="Times New Roman" w:cs="Times New Roman"/>
          <w:sz w:val="24"/>
          <w:szCs w:val="24"/>
          <w:lang w:val="ru-RU"/>
        </w:rPr>
      </w:pPr>
      <w:r w:rsidRPr="00E378D0">
        <w:rPr>
          <w:rFonts w:ascii="Times New Roman" w:hAnsi="Times New Roman" w:cs="Times New Roman"/>
          <w:sz w:val="24"/>
          <w:szCs w:val="24"/>
        </w:rPr>
        <w:t>3</w:t>
      </w:r>
      <w:r w:rsidRPr="00E378D0">
        <w:rPr>
          <w:rFonts w:ascii="Times New Roman" w:hAnsi="Times New Roman" w:cs="Times New Roman"/>
          <w:sz w:val="24"/>
          <w:szCs w:val="24"/>
          <w:lang w:val="ru-RU"/>
        </w:rPr>
        <w:t xml:space="preserve">. </w:t>
      </w:r>
      <w:r w:rsidRPr="00E378D0">
        <w:rPr>
          <w:rFonts w:ascii="Times New Roman" w:eastAsia="CIDFont+F1" w:hAnsi="Times New Roman" w:cs="Times New Roman"/>
          <w:sz w:val="24"/>
          <w:szCs w:val="24"/>
          <w:lang w:val="tr-TR"/>
        </w:rPr>
        <w:t>Директива 2013/55/EU о признании профессиональных</w:t>
      </w:r>
      <w:r w:rsidRPr="00E378D0">
        <w:rPr>
          <w:rFonts w:ascii="Times New Roman" w:eastAsia="CIDFont+F1" w:hAnsi="Times New Roman" w:cs="Times New Roman"/>
          <w:sz w:val="24"/>
          <w:szCs w:val="24"/>
          <w:lang w:val="ru-RU"/>
        </w:rPr>
        <w:t xml:space="preserve"> </w:t>
      </w:r>
      <w:r w:rsidRPr="00E378D0">
        <w:rPr>
          <w:rFonts w:ascii="Times New Roman" w:eastAsia="CIDFont+F1" w:hAnsi="Times New Roman" w:cs="Times New Roman"/>
          <w:sz w:val="24"/>
          <w:szCs w:val="24"/>
          <w:lang w:val="tr-TR"/>
        </w:rPr>
        <w:t>квалификаци</w:t>
      </w:r>
      <w:r w:rsidRPr="00E378D0">
        <w:rPr>
          <w:rFonts w:ascii="Times New Roman" w:eastAsia="CIDFont+F1" w:hAnsi="Times New Roman" w:cs="Times New Roman"/>
          <w:sz w:val="24"/>
          <w:szCs w:val="24"/>
          <w:lang w:val="ru-RU"/>
        </w:rPr>
        <w:t xml:space="preserve">й. </w:t>
      </w:r>
      <w:r w:rsidRPr="00E378D0">
        <w:rPr>
          <w:rFonts w:ascii="Times New Roman" w:eastAsia="CIDFont+F1" w:hAnsi="Times New Roman" w:cs="Times New Roman"/>
          <w:sz w:val="24"/>
          <w:szCs w:val="24"/>
          <w:lang w:val="en-US"/>
        </w:rPr>
        <w:t xml:space="preserve">European Parliament 2013. Directive 2013/55/EU of the European Parliament and of the Council of 20 November 2013 amending Directive 2005/36/EC jn the recognition of professional gualification Accessed 3.3.2019. Retrieved from </w:t>
      </w:r>
      <w:hyperlink r:id="rId14" w:history="1">
        <w:r w:rsidRPr="00E378D0">
          <w:rPr>
            <w:rStyle w:val="ab"/>
            <w:rFonts w:ascii="Times New Roman" w:hAnsi="Times New Roman" w:cs="Times New Roman"/>
            <w:sz w:val="24"/>
            <w:szCs w:val="24"/>
          </w:rPr>
          <w:t>https://eur-lex.europa.eu/LexUriServ/LexUriServ.do?uri=OJ:L:2013:354:0132:0170:en:PDF</w:t>
        </w:r>
      </w:hyperlink>
      <w:r w:rsidRPr="00E378D0">
        <w:rPr>
          <w:rFonts w:ascii="Times New Roman" w:hAnsi="Times New Roman" w:cs="Times New Roman"/>
          <w:sz w:val="24"/>
          <w:szCs w:val="24"/>
        </w:rPr>
        <w:t xml:space="preserve">. </w:t>
      </w:r>
      <w:r w:rsidRPr="00E378D0">
        <w:rPr>
          <w:rFonts w:ascii="Times New Roman" w:hAnsi="Times New Roman" w:cs="Times New Roman"/>
          <w:sz w:val="24"/>
          <w:szCs w:val="24"/>
          <w:lang w:val="ru-RU"/>
        </w:rPr>
        <w:t xml:space="preserve">В статье 31 </w:t>
      </w:r>
      <w:r w:rsidRPr="00E378D0">
        <w:rPr>
          <w:rFonts w:ascii="Times New Roman" w:eastAsia="CIDFont+F1" w:hAnsi="Times New Roman" w:cs="Times New Roman"/>
          <w:sz w:val="24"/>
          <w:szCs w:val="24"/>
          <w:lang w:val="tr-TR"/>
        </w:rPr>
        <w:t>Директива 2013/55/EU</w:t>
      </w:r>
      <w:r w:rsidRPr="00E378D0">
        <w:rPr>
          <w:rFonts w:ascii="Times New Roman" w:eastAsia="CIDFont+F1" w:hAnsi="Times New Roman" w:cs="Times New Roman"/>
          <w:sz w:val="24"/>
          <w:szCs w:val="24"/>
          <w:lang w:val="ru-RU"/>
        </w:rPr>
        <w:t xml:space="preserve"> (пересмотр в 2013 году) изложены основные требования к образованию медицинских сестер:  не менее</w:t>
      </w:r>
      <w:r w:rsidRPr="00E378D0">
        <w:rPr>
          <w:rFonts w:ascii="Times New Roman" w:eastAsia="CIDFont+F1" w:hAnsi="Times New Roman" w:cs="Times New Roman"/>
          <w:sz w:val="24"/>
          <w:szCs w:val="24"/>
          <w:lang w:val="tr-TR"/>
        </w:rPr>
        <w:t xml:space="preserve"> трех лет обучени</w:t>
      </w:r>
      <w:r w:rsidRPr="00E378D0">
        <w:rPr>
          <w:rFonts w:ascii="Times New Roman" w:eastAsia="CIDFont+F1" w:hAnsi="Times New Roman" w:cs="Times New Roman"/>
          <w:sz w:val="24"/>
          <w:szCs w:val="24"/>
          <w:lang w:val="ru-RU"/>
        </w:rPr>
        <w:t xml:space="preserve">е, </w:t>
      </w:r>
      <w:r w:rsidRPr="00E378D0">
        <w:rPr>
          <w:rFonts w:ascii="Times New Roman" w:eastAsia="CIDFont+F1" w:hAnsi="Times New Roman" w:cs="Times New Roman"/>
          <w:sz w:val="24"/>
          <w:szCs w:val="24"/>
          <w:lang w:val="tr-TR"/>
        </w:rPr>
        <w:t xml:space="preserve">4600 часов теоретического и клинического обучения, не менее одной трети </w:t>
      </w:r>
      <w:r w:rsidRPr="00E378D0">
        <w:rPr>
          <w:rFonts w:ascii="Times New Roman" w:eastAsia="CIDFont+F1" w:hAnsi="Times New Roman" w:cs="Times New Roman"/>
          <w:sz w:val="24"/>
          <w:szCs w:val="24"/>
          <w:lang w:val="ru-RU"/>
        </w:rPr>
        <w:t xml:space="preserve">теоретического обучения, 50% </w:t>
      </w:r>
      <w:r w:rsidRPr="00E378D0">
        <w:rPr>
          <w:rFonts w:ascii="Times New Roman" w:eastAsia="CIDFont+F1" w:hAnsi="Times New Roman" w:cs="Times New Roman"/>
          <w:sz w:val="24"/>
          <w:szCs w:val="24"/>
          <w:lang w:val="tr-TR"/>
        </w:rPr>
        <w:t xml:space="preserve"> клинической практики</w:t>
      </w:r>
      <w:r w:rsidRPr="00E378D0">
        <w:rPr>
          <w:rFonts w:ascii="Times New Roman" w:eastAsia="CIDFont+F1" w:hAnsi="Times New Roman" w:cs="Times New Roman"/>
          <w:sz w:val="24"/>
          <w:szCs w:val="24"/>
          <w:lang w:val="ru-RU"/>
        </w:rPr>
        <w:t>, п</w:t>
      </w:r>
      <w:r w:rsidRPr="00E378D0">
        <w:rPr>
          <w:rFonts w:ascii="Times New Roman" w:hAnsi="Times New Roman" w:cs="Times New Roman"/>
          <w:sz w:val="24"/>
          <w:szCs w:val="24"/>
          <w:lang w:val="ru-RU"/>
        </w:rPr>
        <w:t xml:space="preserve">еречень обязательных мест прохождения </w:t>
      </w:r>
      <w:r w:rsidRPr="00E378D0">
        <w:rPr>
          <w:rFonts w:ascii="Times New Roman" w:hAnsi="Times New Roman" w:cs="Times New Roman"/>
          <w:sz w:val="24"/>
          <w:szCs w:val="24"/>
          <w:lang w:val="kk-KZ"/>
        </w:rPr>
        <w:t>клинической</w:t>
      </w:r>
      <w:r w:rsidRPr="00E378D0">
        <w:rPr>
          <w:rFonts w:ascii="Times New Roman" w:hAnsi="Times New Roman" w:cs="Times New Roman"/>
          <w:sz w:val="24"/>
          <w:szCs w:val="24"/>
          <w:lang w:val="ru-RU"/>
        </w:rPr>
        <w:t xml:space="preserve"> практики: общая и специализированная медицина; общая и специализированная хирургия; уход за детьми и педиатрия; акушерство; психическое здоровье и психиатрия; уход за пожилыми людьми и людьми старческого возраста и гериатрия; уход на дому.</w:t>
      </w:r>
    </w:p>
    <w:p w:rsidR="00F826C7" w:rsidRPr="00E378D0" w:rsidRDefault="00F826C7" w:rsidP="002B2AEC">
      <w:pPr>
        <w:widowControl w:val="0"/>
        <w:spacing w:line="240" w:lineRule="auto"/>
        <w:ind w:firstLine="567"/>
        <w:jc w:val="both"/>
        <w:rPr>
          <w:rFonts w:ascii="Times New Roman" w:hAnsi="Times New Roman" w:cs="Times New Roman"/>
          <w:sz w:val="24"/>
          <w:szCs w:val="24"/>
          <w:lang w:val="en-US"/>
        </w:rPr>
      </w:pPr>
      <w:r w:rsidRPr="00E378D0">
        <w:rPr>
          <w:rFonts w:ascii="Times New Roman" w:hAnsi="Times New Roman" w:cs="Times New Roman"/>
          <w:sz w:val="24"/>
          <w:szCs w:val="24"/>
          <w:lang w:val="ru-RU"/>
        </w:rPr>
        <w:t xml:space="preserve">4. Стандарты Европейского Союза для образовательных структур в Европе для сестринского и акушерского дела </w:t>
      </w:r>
      <w:r w:rsidRPr="00E378D0">
        <w:rPr>
          <w:rFonts w:ascii="Times New Roman" w:hAnsi="Times New Roman" w:cs="Times New Roman"/>
          <w:sz w:val="24"/>
          <w:szCs w:val="24"/>
          <w:lang w:val="en-US"/>
        </w:rPr>
        <w:t>TUNING</w:t>
      </w:r>
      <w:r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en-US"/>
        </w:rPr>
        <w:t xml:space="preserve">TUNUNG.2018. Guidelines and Reference Points for the Design and Delivery of Degree Programmes in Nursing. Mary Gobbi and Marja Kaunonen (eds). Edition 2018. University of Groningen. Accessed 30/4/2019. Retrieved from </w:t>
      </w:r>
      <w:hyperlink r:id="rId15" w:history="1">
        <w:r w:rsidRPr="00E378D0">
          <w:rPr>
            <w:rStyle w:val="ab"/>
            <w:rFonts w:ascii="Times New Roman" w:hAnsi="Times New Roman" w:cs="Times New Roman"/>
            <w:sz w:val="24"/>
            <w:szCs w:val="24"/>
          </w:rPr>
          <w:t>https://www.calohee.eu/wp-content/uploads/2018/11/1.4-Guidelines-and-Reference-Points-for-the-Design-and-Delivery-of-Degree-Programmes-in-Nursing-READER-v3.pdf</w:t>
        </w:r>
      </w:hyperlink>
      <w:r w:rsidRPr="00E378D0">
        <w:rPr>
          <w:rFonts w:ascii="Times New Roman" w:hAnsi="Times New Roman" w:cs="Times New Roman"/>
          <w:sz w:val="24"/>
          <w:szCs w:val="24"/>
        </w:rPr>
        <w:t xml:space="preserve">. </w:t>
      </w:r>
    </w:p>
    <w:p w:rsidR="00F826C7" w:rsidRPr="00E378D0" w:rsidRDefault="00F826C7" w:rsidP="002B2AEC">
      <w:pPr>
        <w:widowControl w:val="0"/>
        <w:spacing w:line="240" w:lineRule="auto"/>
        <w:ind w:firstLine="567"/>
        <w:jc w:val="both"/>
        <w:rPr>
          <w:rFonts w:ascii="Times New Roman" w:hAnsi="Times New Roman" w:cs="Times New Roman"/>
          <w:sz w:val="24"/>
          <w:szCs w:val="24"/>
          <w:lang w:val="ru-RU"/>
        </w:rPr>
      </w:pPr>
      <w:r w:rsidRPr="00E378D0">
        <w:rPr>
          <w:rFonts w:ascii="Times New Roman" w:hAnsi="Times New Roman" w:cs="Times New Roman"/>
          <w:sz w:val="24"/>
          <w:szCs w:val="24"/>
          <w:lang w:val="en-US"/>
        </w:rPr>
        <w:t>TUNING</w:t>
      </w:r>
      <w:r w:rsidRPr="00E378D0">
        <w:rPr>
          <w:rFonts w:ascii="Times New Roman" w:hAnsi="Times New Roman" w:cs="Times New Roman"/>
          <w:sz w:val="24"/>
          <w:szCs w:val="24"/>
          <w:lang w:val="ru-RU"/>
        </w:rPr>
        <w:t xml:space="preserve"> фокусируется на образовательных структурах с акцентом на предметную область, т.е на содержание образования. </w:t>
      </w:r>
    </w:p>
    <w:p w:rsidR="00F826C7" w:rsidRPr="00E378D0" w:rsidRDefault="00F826C7" w:rsidP="002B2AEC">
      <w:pPr>
        <w:autoSpaceDE w:val="0"/>
        <w:autoSpaceDN w:val="0"/>
        <w:adjustRightInd w:val="0"/>
        <w:spacing w:line="240" w:lineRule="auto"/>
        <w:ind w:firstLine="567"/>
        <w:jc w:val="both"/>
        <w:rPr>
          <w:rFonts w:ascii="Times New Roman" w:eastAsia="CIDFont+F1" w:hAnsi="Times New Roman" w:cs="Times New Roman"/>
          <w:sz w:val="24"/>
          <w:szCs w:val="24"/>
          <w:lang w:val="en-US"/>
        </w:rPr>
      </w:pPr>
      <w:r w:rsidRPr="00E378D0">
        <w:rPr>
          <w:rFonts w:ascii="Times New Roman" w:hAnsi="Times New Roman" w:cs="Times New Roman"/>
          <w:sz w:val="24"/>
          <w:szCs w:val="24"/>
          <w:lang w:val="en-US"/>
        </w:rPr>
        <w:t xml:space="preserve">5. </w:t>
      </w:r>
      <w:r w:rsidRPr="00E378D0">
        <w:rPr>
          <w:rStyle w:val="aff1"/>
          <w:rFonts w:ascii="Times New Roman" w:hAnsi="Times New Roman" w:cs="Times New Roman"/>
          <w:bCs/>
          <w:i w:val="0"/>
          <w:iCs w:val="0"/>
          <w:color w:val="auto"/>
          <w:sz w:val="24"/>
          <w:szCs w:val="24"/>
          <w:shd w:val="clear" w:color="auto" w:fill="FFFFFF"/>
          <w:lang w:val="ru-RU"/>
        </w:rPr>
        <w:t>Рамочная</w:t>
      </w:r>
      <w:r w:rsidRPr="00E378D0">
        <w:rPr>
          <w:rStyle w:val="aff1"/>
          <w:rFonts w:ascii="Times New Roman" w:hAnsi="Times New Roman" w:cs="Times New Roman"/>
          <w:bCs/>
          <w:i w:val="0"/>
          <w:iCs w:val="0"/>
          <w:color w:val="auto"/>
          <w:sz w:val="24"/>
          <w:szCs w:val="24"/>
          <w:shd w:val="clear" w:color="auto" w:fill="FFFFFF"/>
          <w:lang w:val="en-US"/>
        </w:rPr>
        <w:t xml:space="preserve"> </w:t>
      </w:r>
      <w:r w:rsidRPr="00E378D0">
        <w:rPr>
          <w:rStyle w:val="aff1"/>
          <w:rFonts w:ascii="Times New Roman" w:hAnsi="Times New Roman" w:cs="Times New Roman"/>
          <w:bCs/>
          <w:i w:val="0"/>
          <w:iCs w:val="0"/>
          <w:color w:val="auto"/>
          <w:sz w:val="24"/>
          <w:szCs w:val="24"/>
          <w:shd w:val="clear" w:color="auto" w:fill="FFFFFF"/>
          <w:lang w:val="ru-RU"/>
        </w:rPr>
        <w:t>система</w:t>
      </w:r>
      <w:r w:rsidRPr="00E378D0">
        <w:rPr>
          <w:rStyle w:val="aff1"/>
          <w:rFonts w:ascii="Times New Roman" w:hAnsi="Times New Roman" w:cs="Times New Roman"/>
          <w:bCs/>
          <w:i w:val="0"/>
          <w:iCs w:val="0"/>
          <w:color w:val="auto"/>
          <w:sz w:val="24"/>
          <w:szCs w:val="24"/>
          <w:shd w:val="clear" w:color="auto" w:fill="FFFFFF"/>
          <w:lang w:val="en-US"/>
        </w:rPr>
        <w:t xml:space="preserve"> </w:t>
      </w:r>
      <w:r w:rsidRPr="00E378D0">
        <w:rPr>
          <w:rStyle w:val="aff1"/>
          <w:rFonts w:ascii="Times New Roman" w:hAnsi="Times New Roman" w:cs="Times New Roman"/>
          <w:bCs/>
          <w:i w:val="0"/>
          <w:iCs w:val="0"/>
          <w:color w:val="auto"/>
          <w:sz w:val="24"/>
          <w:szCs w:val="24"/>
          <w:shd w:val="clear" w:color="auto" w:fill="FFFFFF"/>
          <w:lang w:val="ru-RU"/>
        </w:rPr>
        <w:t>компетенций</w:t>
      </w:r>
      <w:r w:rsidRPr="00E378D0">
        <w:rPr>
          <w:rStyle w:val="aff1"/>
          <w:rFonts w:ascii="Times New Roman" w:hAnsi="Times New Roman" w:cs="Times New Roman"/>
          <w:bCs/>
          <w:i w:val="0"/>
          <w:iCs w:val="0"/>
          <w:color w:val="auto"/>
          <w:sz w:val="24"/>
          <w:szCs w:val="24"/>
          <w:shd w:val="clear" w:color="auto" w:fill="FFFFFF"/>
          <w:lang w:val="en-US"/>
        </w:rPr>
        <w:t xml:space="preserve"> </w:t>
      </w:r>
      <w:r w:rsidRPr="00E378D0">
        <w:rPr>
          <w:rStyle w:val="aff1"/>
          <w:rFonts w:ascii="Times New Roman" w:hAnsi="Times New Roman" w:cs="Times New Roman"/>
          <w:bCs/>
          <w:i w:val="0"/>
          <w:iCs w:val="0"/>
          <w:color w:val="auto"/>
          <w:sz w:val="24"/>
          <w:szCs w:val="24"/>
          <w:shd w:val="clear" w:color="auto" w:fill="FFFFFF"/>
        </w:rPr>
        <w:t>EFN (European Federation of Nurses)</w:t>
      </w:r>
      <w:r w:rsidRPr="00E378D0">
        <w:rPr>
          <w:rStyle w:val="aff1"/>
          <w:rFonts w:ascii="Times New Roman" w:hAnsi="Times New Roman" w:cs="Times New Roman"/>
          <w:bCs/>
          <w:i w:val="0"/>
          <w:iCs w:val="0"/>
          <w:color w:val="auto"/>
          <w:sz w:val="24"/>
          <w:szCs w:val="24"/>
          <w:shd w:val="clear" w:color="auto" w:fill="FFFFFF"/>
          <w:lang w:val="en-US"/>
        </w:rPr>
        <w:t>.</w:t>
      </w:r>
      <w:r w:rsidRPr="00E378D0">
        <w:rPr>
          <w:rStyle w:val="aff1"/>
          <w:rFonts w:ascii="Times New Roman" w:hAnsi="Times New Roman" w:cs="Times New Roman"/>
          <w:b/>
          <w:bCs/>
          <w:i w:val="0"/>
          <w:iCs w:val="0"/>
          <w:color w:val="auto"/>
          <w:sz w:val="24"/>
          <w:szCs w:val="24"/>
          <w:shd w:val="clear" w:color="auto" w:fill="FFFFFF"/>
          <w:lang w:val="en-US"/>
        </w:rPr>
        <w:t xml:space="preserve"> </w:t>
      </w:r>
      <w:r w:rsidRPr="00E378D0">
        <w:rPr>
          <w:rFonts w:ascii="Times New Roman" w:eastAsia="CIDFont+F1" w:hAnsi="Times New Roman" w:cs="Times New Roman"/>
          <w:sz w:val="24"/>
          <w:szCs w:val="24"/>
          <w:lang w:val="en-US"/>
        </w:rPr>
        <w:t xml:space="preserve">EFN Guideline for the implementation of Article 31 of the Mutual Recognition of Professional Qualifications Directive 2005/36/ EC, amended by Directive 2013/55/ EU. 2015-Accessed </w:t>
      </w:r>
      <w:r w:rsidRPr="00E378D0">
        <w:rPr>
          <w:rFonts w:ascii="Times New Roman" w:eastAsia="CIDFont+F1" w:hAnsi="Times New Roman" w:cs="Times New Roman"/>
          <w:sz w:val="24"/>
          <w:szCs w:val="24"/>
          <w:lang w:val="en-US"/>
        </w:rPr>
        <w:lastRenderedPageBreak/>
        <w:t xml:space="preserve">29.4.2019. Retrieved from </w:t>
      </w:r>
      <w:hyperlink r:id="rId16" w:history="1">
        <w:r w:rsidRPr="00E378D0">
          <w:rPr>
            <w:rStyle w:val="ab"/>
            <w:rFonts w:ascii="Times New Roman" w:hAnsi="Times New Roman" w:cs="Times New Roman"/>
            <w:sz w:val="24"/>
            <w:szCs w:val="24"/>
          </w:rPr>
          <w:t>http://www.efnweb.be/wp-content/uploads/EFN-Competency-Framework-19-05-2015.pdf</w:t>
        </w:r>
      </w:hyperlink>
      <w:r w:rsidRPr="00E378D0">
        <w:rPr>
          <w:rFonts w:ascii="Times New Roman" w:hAnsi="Times New Roman" w:cs="Times New Roman"/>
          <w:sz w:val="24"/>
          <w:szCs w:val="24"/>
          <w:lang w:val="en-US"/>
        </w:rPr>
        <w:t xml:space="preserve">. </w:t>
      </w:r>
      <w:r w:rsidRPr="00E378D0">
        <w:rPr>
          <w:rStyle w:val="aff1"/>
          <w:rFonts w:ascii="Times New Roman" w:hAnsi="Times New Roman" w:cs="Times New Roman"/>
          <w:bCs/>
          <w:i w:val="0"/>
          <w:iCs w:val="0"/>
          <w:color w:val="auto"/>
          <w:sz w:val="24"/>
          <w:szCs w:val="24"/>
          <w:shd w:val="clear" w:color="auto" w:fill="FFFFFF"/>
          <w:lang w:val="en-US"/>
        </w:rPr>
        <w:t xml:space="preserve"> </w:t>
      </w:r>
    </w:p>
    <w:p w:rsidR="00F826C7" w:rsidRPr="00E378D0" w:rsidRDefault="00F826C7" w:rsidP="002B2AEC">
      <w:pPr>
        <w:autoSpaceDE w:val="0"/>
        <w:autoSpaceDN w:val="0"/>
        <w:adjustRightInd w:val="0"/>
        <w:spacing w:line="240" w:lineRule="auto"/>
        <w:ind w:firstLine="567"/>
        <w:jc w:val="both"/>
        <w:rPr>
          <w:rFonts w:ascii="Times New Roman" w:eastAsia="Calibri" w:hAnsi="Times New Roman" w:cs="Times New Roman"/>
          <w:color w:val="auto"/>
          <w:sz w:val="24"/>
          <w:szCs w:val="24"/>
          <w:lang w:val="ru-RU" w:eastAsia="en-US"/>
        </w:rPr>
      </w:pPr>
      <w:r w:rsidRPr="00E378D0">
        <w:rPr>
          <w:rStyle w:val="aff1"/>
          <w:rFonts w:ascii="Times New Roman" w:hAnsi="Times New Roman" w:cs="Times New Roman"/>
          <w:bCs/>
          <w:i w:val="0"/>
          <w:iCs w:val="0"/>
          <w:color w:val="auto"/>
          <w:sz w:val="24"/>
          <w:szCs w:val="24"/>
          <w:shd w:val="clear" w:color="auto" w:fill="FFFFFF"/>
          <w:lang w:val="ru-RU"/>
        </w:rPr>
        <w:t xml:space="preserve">Рамочная система компетенций </w:t>
      </w:r>
      <w:r w:rsidRPr="00E378D0">
        <w:rPr>
          <w:rStyle w:val="aff1"/>
          <w:rFonts w:ascii="Times New Roman" w:hAnsi="Times New Roman" w:cs="Times New Roman"/>
          <w:bCs/>
          <w:i w:val="0"/>
          <w:iCs w:val="0"/>
          <w:color w:val="auto"/>
          <w:sz w:val="24"/>
          <w:szCs w:val="24"/>
          <w:shd w:val="clear" w:color="auto" w:fill="FFFFFF"/>
        </w:rPr>
        <w:t>EFN</w:t>
      </w:r>
      <w:r w:rsidRPr="00E378D0">
        <w:rPr>
          <w:rFonts w:ascii="Times New Roman" w:hAnsi="Times New Roman" w:cs="Times New Roman"/>
          <w:color w:val="231F20"/>
          <w:sz w:val="24"/>
          <w:szCs w:val="24"/>
          <w:lang w:val="tr-TR"/>
        </w:rPr>
        <w:t xml:space="preserve"> связывает компетенции </w:t>
      </w:r>
      <w:r w:rsidRPr="00E378D0">
        <w:rPr>
          <w:rFonts w:ascii="Times New Roman" w:eastAsia="Times New Roman" w:hAnsi="Times New Roman" w:cs="Times New Roman"/>
          <w:color w:val="auto"/>
          <w:sz w:val="24"/>
          <w:szCs w:val="24"/>
          <w:lang w:val="ru-RU" w:eastAsia="tr-TR"/>
        </w:rPr>
        <w:t>изложенных в статье 31 Директивы 2013/55/</w:t>
      </w:r>
      <w:r w:rsidRPr="00E378D0">
        <w:rPr>
          <w:rFonts w:ascii="Times New Roman" w:eastAsia="Times New Roman" w:hAnsi="Times New Roman" w:cs="Times New Roman"/>
          <w:color w:val="auto"/>
          <w:sz w:val="24"/>
          <w:szCs w:val="24"/>
          <w:lang w:val="en-US" w:eastAsia="tr-TR"/>
        </w:rPr>
        <w:t>EU</w:t>
      </w:r>
      <w:r w:rsidRPr="00E378D0">
        <w:rPr>
          <w:rFonts w:ascii="Times New Roman" w:eastAsia="Times New Roman" w:hAnsi="Times New Roman" w:cs="Times New Roman"/>
          <w:color w:val="auto"/>
          <w:sz w:val="24"/>
          <w:szCs w:val="24"/>
          <w:lang w:val="ru-RU" w:eastAsia="tr-TR"/>
        </w:rPr>
        <w:t>, со списком тем для сестринского образования</w:t>
      </w:r>
      <w:r w:rsidRPr="00E378D0">
        <w:rPr>
          <w:rFonts w:ascii="Times New Roman" w:hAnsi="Times New Roman" w:cs="Times New Roman"/>
          <w:color w:val="231F20"/>
          <w:sz w:val="24"/>
          <w:szCs w:val="24"/>
          <w:lang w:val="tr-TR"/>
        </w:rPr>
        <w:t xml:space="preserve"> и потенциальные результаты обучения.</w:t>
      </w:r>
      <w:r w:rsidRPr="00E378D0">
        <w:rPr>
          <w:rFonts w:ascii="Times New Roman" w:eastAsia="Times New Roman" w:hAnsi="Times New Roman" w:cs="Times New Roman"/>
          <w:color w:val="auto"/>
          <w:sz w:val="24"/>
          <w:szCs w:val="24"/>
          <w:lang w:val="ru-RU" w:eastAsia="tr-TR"/>
        </w:rPr>
        <w:t xml:space="preserve"> После определения 8 компетенции, следует определение соответствующих областей компетенции, разбивка компетенций по каждой области компетенции с описание ожидаемых достижении, необходимого образования, которое должно быть включено в учебные программы, и завершается перечнем потенциальных результатов обучения, которые могли бы подтвердить приобретение таких компетенций [4].</w:t>
      </w:r>
      <w:r w:rsidRPr="00E378D0">
        <w:rPr>
          <w:rFonts w:ascii="Times New Roman" w:eastAsia="Calibri" w:hAnsi="Times New Roman" w:cs="Times New Roman"/>
          <w:color w:val="auto"/>
          <w:sz w:val="24"/>
          <w:szCs w:val="24"/>
          <w:lang w:val="ru-RU" w:eastAsia="en-US"/>
        </w:rPr>
        <w:t xml:space="preserve"> </w:t>
      </w:r>
    </w:p>
    <w:p w:rsidR="00F826C7" w:rsidRPr="00E378D0" w:rsidRDefault="00F826C7" w:rsidP="002B2AEC">
      <w:pPr>
        <w:autoSpaceDE w:val="0"/>
        <w:autoSpaceDN w:val="0"/>
        <w:adjustRightInd w:val="0"/>
        <w:spacing w:line="240" w:lineRule="auto"/>
        <w:ind w:firstLine="567"/>
        <w:jc w:val="both"/>
        <w:rPr>
          <w:rFonts w:ascii="Times New Roman" w:eastAsia="Calibri" w:hAnsi="Times New Roman" w:cs="Times New Roman"/>
          <w:color w:val="auto"/>
          <w:sz w:val="24"/>
          <w:szCs w:val="24"/>
          <w:lang w:val="ru-RU" w:eastAsia="en-US"/>
        </w:rPr>
      </w:pPr>
    </w:p>
    <w:p w:rsidR="00F826C7" w:rsidRPr="00E378D0" w:rsidRDefault="00E378D0" w:rsidP="002B2AEC">
      <w:pPr>
        <w:autoSpaceDE w:val="0"/>
        <w:autoSpaceDN w:val="0"/>
        <w:adjustRightInd w:val="0"/>
        <w:spacing w:line="240" w:lineRule="auto"/>
        <w:ind w:firstLine="567"/>
        <w:jc w:val="both"/>
        <w:rPr>
          <w:rFonts w:ascii="Times New Roman" w:eastAsia="Calibri" w:hAnsi="Times New Roman" w:cs="Times New Roman"/>
          <w:b/>
          <w:color w:val="auto"/>
          <w:sz w:val="24"/>
          <w:szCs w:val="24"/>
          <w:lang w:val="ru-RU" w:eastAsia="en-US"/>
        </w:rPr>
      </w:pPr>
      <w:r>
        <w:rPr>
          <w:rFonts w:ascii="Times New Roman" w:eastAsia="Calibri" w:hAnsi="Times New Roman" w:cs="Times New Roman"/>
          <w:b/>
          <w:color w:val="auto"/>
          <w:sz w:val="24"/>
          <w:szCs w:val="24"/>
          <w:lang w:val="ru-RU" w:eastAsia="en-US"/>
        </w:rPr>
        <w:t>6</w:t>
      </w:r>
      <w:r w:rsidR="00F826C7" w:rsidRPr="00E378D0">
        <w:rPr>
          <w:rFonts w:ascii="Times New Roman" w:eastAsia="Calibri" w:hAnsi="Times New Roman" w:cs="Times New Roman"/>
          <w:b/>
          <w:color w:val="auto"/>
          <w:sz w:val="24"/>
          <w:szCs w:val="24"/>
          <w:lang w:val="ru-RU" w:eastAsia="en-US"/>
        </w:rPr>
        <w:t>. Заключение</w:t>
      </w:r>
    </w:p>
    <w:p w:rsidR="00F826C7" w:rsidRPr="00E378D0" w:rsidRDefault="00F826C7" w:rsidP="002B2AEC">
      <w:pPr>
        <w:spacing w:line="240" w:lineRule="auto"/>
        <w:ind w:firstLine="567"/>
        <w:jc w:val="both"/>
        <w:rPr>
          <w:rFonts w:ascii="Times New Roman" w:hAnsi="Times New Roman" w:cs="Times New Roman"/>
          <w:color w:val="auto"/>
          <w:sz w:val="24"/>
          <w:szCs w:val="24"/>
          <w:lang w:val="kk-KZ"/>
        </w:rPr>
      </w:pPr>
      <w:r w:rsidRPr="00E378D0">
        <w:rPr>
          <w:rFonts w:ascii="Times New Roman" w:hAnsi="Times New Roman" w:cs="Times New Roman"/>
          <w:color w:val="auto"/>
          <w:sz w:val="24"/>
          <w:szCs w:val="24"/>
          <w:lang w:val="ru-RU"/>
        </w:rPr>
        <w:t xml:space="preserve">Данное руководство является ресурсом для преподавателей </w:t>
      </w:r>
      <w:r w:rsidR="009067B7" w:rsidRPr="00E378D0">
        <w:rPr>
          <w:rFonts w:ascii="Times New Roman" w:hAnsi="Times New Roman" w:cs="Times New Roman"/>
          <w:color w:val="auto"/>
          <w:sz w:val="24"/>
          <w:szCs w:val="24"/>
          <w:lang w:val="ru-RU"/>
        </w:rPr>
        <w:t xml:space="preserve">Высших медицинских колледжей для поддержки успешной реализации образовательной программы </w:t>
      </w:r>
      <w:r w:rsidRPr="00E378D0">
        <w:rPr>
          <w:rFonts w:ascii="Times New Roman" w:hAnsi="Times New Roman" w:cs="Times New Roman"/>
          <w:color w:val="auto"/>
          <w:sz w:val="24"/>
          <w:szCs w:val="24"/>
          <w:lang w:val="ru-RU"/>
        </w:rPr>
        <w:t xml:space="preserve">прикладного бакалавриата по специальности «Сестринское дело». В руководстве подробно описаны </w:t>
      </w:r>
      <w:r w:rsidRPr="00E378D0">
        <w:rPr>
          <w:rFonts w:ascii="Times New Roman" w:eastAsia="Times New Roman" w:hAnsi="Times New Roman" w:cs="Times New Roman"/>
          <w:sz w:val="24"/>
          <w:szCs w:val="24"/>
          <w:lang w:val="ru-RU" w:eastAsia="ru-RU"/>
        </w:rPr>
        <w:t>компетенции и результаты обучения</w:t>
      </w:r>
      <w:r w:rsidRPr="00E378D0">
        <w:rPr>
          <w:rFonts w:ascii="Times New Roman" w:eastAsia="Times New Roman" w:hAnsi="Times New Roman" w:cs="Times New Roman"/>
          <w:color w:val="auto"/>
          <w:sz w:val="24"/>
          <w:szCs w:val="24"/>
          <w:lang w:val="ru-RU" w:eastAsia="ru-RU"/>
        </w:rPr>
        <w:t xml:space="preserve"> образовательной программы </w:t>
      </w:r>
      <w:r w:rsidRPr="00E378D0">
        <w:rPr>
          <w:rFonts w:ascii="Times New Roman" w:eastAsia="Times New Roman" w:hAnsi="Times New Roman" w:cs="Times New Roman"/>
          <w:sz w:val="24"/>
          <w:szCs w:val="24"/>
          <w:lang w:val="ru-RU" w:eastAsia="ru-RU"/>
        </w:rPr>
        <w:t>(ГОСО 2017, 2019), структура программ (3г. 6 мес., 1 год 6 мес.), даны рекомендации</w:t>
      </w:r>
      <w:r w:rsidRPr="00E378D0">
        <w:rPr>
          <w:rFonts w:ascii="Times New Roman" w:eastAsia="Calibri" w:hAnsi="Times New Roman" w:cs="Times New Roman"/>
          <w:color w:val="auto"/>
          <w:sz w:val="24"/>
          <w:szCs w:val="24"/>
          <w:lang w:val="ru-RU" w:eastAsia="en-US"/>
        </w:rPr>
        <w:t xml:space="preserve"> по проведению вступительного экзамена ускоренной образовательной программы прикладного бакалавриата, критерии оценки эссэ, </w:t>
      </w:r>
      <w:r w:rsidRPr="00E378D0">
        <w:rPr>
          <w:rFonts w:ascii="Times New Roman" w:eastAsia="Times New Roman" w:hAnsi="Times New Roman" w:cs="Times New Roman"/>
          <w:sz w:val="24"/>
          <w:szCs w:val="24"/>
          <w:lang w:val="ru-RU" w:eastAsia="ru-RU"/>
        </w:rPr>
        <w:t>р</w:t>
      </w:r>
      <w:r w:rsidRPr="00E378D0">
        <w:rPr>
          <w:rFonts w:ascii="Times New Roman" w:eastAsia="Times New Roman" w:hAnsi="Times New Roman" w:cs="Times New Roman"/>
          <w:color w:val="auto"/>
          <w:sz w:val="24"/>
          <w:szCs w:val="24"/>
          <w:lang w:val="ru-RU" w:eastAsia="ru-RU"/>
        </w:rPr>
        <w:t>екомендации по разработке и оформл</w:t>
      </w:r>
      <w:r w:rsidR="009067B7" w:rsidRPr="00E378D0">
        <w:rPr>
          <w:rFonts w:ascii="Times New Roman" w:eastAsia="Times New Roman" w:hAnsi="Times New Roman" w:cs="Times New Roman"/>
          <w:color w:val="auto"/>
          <w:sz w:val="24"/>
          <w:szCs w:val="24"/>
          <w:lang w:val="ru-RU" w:eastAsia="ru-RU"/>
        </w:rPr>
        <w:t>ению учебных программ дисциплин</w:t>
      </w:r>
      <w:r w:rsidRPr="00E378D0">
        <w:rPr>
          <w:rFonts w:ascii="Times New Roman" w:eastAsia="Times New Roman" w:hAnsi="Times New Roman" w:cs="Times New Roman"/>
          <w:color w:val="auto"/>
          <w:sz w:val="24"/>
          <w:szCs w:val="24"/>
          <w:lang w:val="ru-RU" w:eastAsia="ru-RU"/>
        </w:rPr>
        <w:t xml:space="preserve">, </w:t>
      </w:r>
      <w:r w:rsidRPr="00E378D0">
        <w:rPr>
          <w:rFonts w:ascii="Times New Roman" w:eastAsia="Times New Roman" w:hAnsi="Times New Roman" w:cs="Times New Roman"/>
          <w:sz w:val="24"/>
          <w:szCs w:val="24"/>
          <w:lang w:val="ru-RU" w:eastAsia="ru-RU"/>
        </w:rPr>
        <w:t xml:space="preserve"> р</w:t>
      </w:r>
      <w:r w:rsidRPr="00E378D0">
        <w:rPr>
          <w:rFonts w:ascii="Times New Roman" w:eastAsia="Times New Roman" w:hAnsi="Times New Roman" w:cs="Times New Roman"/>
          <w:color w:val="auto"/>
          <w:sz w:val="24"/>
          <w:szCs w:val="24"/>
          <w:lang w:val="ru-RU" w:eastAsia="ru-RU"/>
        </w:rPr>
        <w:t xml:space="preserve">екомендации по разработке и оформлению методов оценки </w:t>
      </w:r>
      <w:r w:rsidRPr="00E378D0">
        <w:rPr>
          <w:rFonts w:ascii="Times New Roman" w:eastAsia="Times New Roman" w:hAnsi="Times New Roman" w:cs="Times New Roman"/>
          <w:sz w:val="24"/>
          <w:szCs w:val="24"/>
          <w:lang w:val="ru-RU" w:eastAsia="ru-RU"/>
        </w:rPr>
        <w:t>OSCE и оценочное собеседование, п</w:t>
      </w:r>
      <w:r w:rsidRPr="00E378D0">
        <w:rPr>
          <w:rFonts w:ascii="Times New Roman" w:eastAsia="Calibri" w:hAnsi="Times New Roman" w:cs="Times New Roman"/>
          <w:color w:val="auto"/>
          <w:sz w:val="24"/>
          <w:szCs w:val="24"/>
          <w:lang w:val="ru-RU" w:eastAsia="en-US"/>
        </w:rPr>
        <w:t xml:space="preserve">равила выполнения, оформления и защиты дипломной работы, </w:t>
      </w:r>
      <w:r w:rsidRPr="00E378D0">
        <w:rPr>
          <w:rFonts w:ascii="Times New Roman" w:hAnsi="Times New Roman" w:cs="Times New Roman"/>
          <w:color w:val="auto"/>
          <w:sz w:val="24"/>
          <w:szCs w:val="24"/>
          <w:lang w:val="kk-KZ"/>
        </w:rPr>
        <w:t>положение о локальной этической комиссии, с</w:t>
      </w:r>
      <w:r w:rsidRPr="00E378D0">
        <w:rPr>
          <w:rFonts w:ascii="Times New Roman" w:eastAsia="Calibri" w:hAnsi="Times New Roman" w:cs="Times New Roman"/>
          <w:color w:val="auto"/>
          <w:sz w:val="24"/>
          <w:szCs w:val="24"/>
          <w:lang w:val="ru-RU" w:eastAsia="en-US"/>
        </w:rPr>
        <w:t>ловарь терминов сестринского дела,</w:t>
      </w:r>
      <w:r w:rsidRPr="00E378D0">
        <w:rPr>
          <w:rFonts w:ascii="Times New Roman" w:hAnsi="Times New Roman" w:cs="Times New Roman"/>
          <w:color w:val="auto"/>
          <w:sz w:val="24"/>
          <w:szCs w:val="24"/>
          <w:lang w:val="kk-KZ"/>
        </w:rPr>
        <w:t xml:space="preserve"> рекомендуемая учебная литература для внедрения программы. </w:t>
      </w:r>
      <w:r w:rsidRPr="00E378D0">
        <w:rPr>
          <w:rFonts w:ascii="Times New Roman" w:eastAsia="Times New Roman" w:hAnsi="Times New Roman" w:cs="Times New Roman"/>
          <w:color w:val="auto"/>
          <w:sz w:val="24"/>
          <w:szCs w:val="24"/>
          <w:lang w:val="ru-RU" w:eastAsia="ru-RU"/>
        </w:rPr>
        <w:t>Все необходимые документы, обеспечивающие эффективную реализацию образовательной программы прикладного бакалавриата подробно описаны и представл</w:t>
      </w:r>
      <w:r w:rsidR="007051D4" w:rsidRPr="00E378D0">
        <w:rPr>
          <w:rFonts w:ascii="Times New Roman" w:eastAsia="Times New Roman" w:hAnsi="Times New Roman" w:cs="Times New Roman"/>
          <w:color w:val="auto"/>
          <w:sz w:val="24"/>
          <w:szCs w:val="24"/>
          <w:lang w:val="ru-RU" w:eastAsia="ru-RU"/>
        </w:rPr>
        <w:t>ены в полном объеме в приложениях</w:t>
      </w:r>
      <w:r w:rsidRPr="00E378D0">
        <w:rPr>
          <w:rFonts w:ascii="Times New Roman" w:eastAsia="Times New Roman" w:hAnsi="Times New Roman" w:cs="Times New Roman"/>
          <w:color w:val="auto"/>
          <w:sz w:val="24"/>
          <w:szCs w:val="24"/>
          <w:lang w:val="ru-RU" w:eastAsia="ru-RU"/>
        </w:rPr>
        <w:t xml:space="preserve"> к Руководству. </w:t>
      </w:r>
      <w:r w:rsidRPr="00E378D0">
        <w:rPr>
          <w:rFonts w:ascii="Times New Roman" w:hAnsi="Times New Roman" w:cs="Times New Roman"/>
          <w:color w:val="auto"/>
          <w:sz w:val="24"/>
          <w:szCs w:val="24"/>
          <w:lang w:val="kk-KZ"/>
        </w:rPr>
        <w:t>Приложени</w:t>
      </w:r>
      <w:r w:rsidR="007051D4" w:rsidRPr="00E378D0">
        <w:rPr>
          <w:rFonts w:ascii="Times New Roman" w:hAnsi="Times New Roman" w:cs="Times New Roman"/>
          <w:color w:val="auto"/>
          <w:sz w:val="24"/>
          <w:szCs w:val="24"/>
          <w:lang w:val="kk-KZ"/>
        </w:rPr>
        <w:t>я</w:t>
      </w:r>
      <w:r w:rsidRPr="00E378D0">
        <w:rPr>
          <w:rFonts w:ascii="Times New Roman" w:hAnsi="Times New Roman" w:cs="Times New Roman"/>
          <w:color w:val="auto"/>
          <w:sz w:val="24"/>
          <w:szCs w:val="24"/>
          <w:lang w:val="kk-KZ"/>
        </w:rPr>
        <w:t xml:space="preserve"> обязательны для </w:t>
      </w:r>
      <w:r w:rsidR="007051D4" w:rsidRPr="00E378D0">
        <w:rPr>
          <w:rFonts w:ascii="Times New Roman" w:hAnsi="Times New Roman" w:cs="Times New Roman"/>
          <w:color w:val="auto"/>
          <w:sz w:val="24"/>
          <w:szCs w:val="24"/>
          <w:lang w:val="kk-KZ"/>
        </w:rPr>
        <w:t>в</w:t>
      </w:r>
      <w:r w:rsidRPr="00E378D0">
        <w:rPr>
          <w:rFonts w:ascii="Times New Roman" w:hAnsi="Times New Roman" w:cs="Times New Roman"/>
          <w:color w:val="auto"/>
          <w:sz w:val="24"/>
          <w:szCs w:val="24"/>
          <w:lang w:val="kk-KZ"/>
        </w:rPr>
        <w:t xml:space="preserve">ведения их в образовательный процесс в Высших медицинских колледжах. </w:t>
      </w:r>
    </w:p>
    <w:p w:rsidR="00F826C7" w:rsidRPr="00E378D0" w:rsidRDefault="00F826C7" w:rsidP="002B2AEC">
      <w:pPr>
        <w:spacing w:line="23" w:lineRule="atLeast"/>
        <w:ind w:firstLine="567"/>
        <w:jc w:val="both"/>
        <w:rPr>
          <w:rFonts w:ascii="Times New Roman" w:hAnsi="Times New Roman" w:cs="Times New Roman"/>
          <w:color w:val="auto"/>
          <w:sz w:val="24"/>
          <w:szCs w:val="24"/>
          <w:lang w:val="kk-KZ"/>
        </w:rPr>
      </w:pPr>
      <w:r w:rsidRPr="00E378D0">
        <w:rPr>
          <w:rFonts w:ascii="Times New Roman" w:hAnsi="Times New Roman" w:cs="Times New Roman"/>
          <w:color w:val="auto"/>
          <w:sz w:val="24"/>
          <w:szCs w:val="24"/>
          <w:lang w:val="kk-KZ"/>
        </w:rPr>
        <w:t xml:space="preserve">Руководство отражает требования предъявляемые к результатам обучения </w:t>
      </w:r>
      <w:r w:rsidRPr="00E378D0">
        <w:rPr>
          <w:rFonts w:ascii="Times New Roman" w:eastAsia="Times New Roman" w:hAnsi="Times New Roman" w:cs="Times New Roman"/>
          <w:color w:val="auto"/>
          <w:sz w:val="24"/>
          <w:szCs w:val="24"/>
          <w:lang w:eastAsia="ru-RU"/>
        </w:rPr>
        <w:t>образовательной программы</w:t>
      </w:r>
      <w:r w:rsidRPr="00E378D0">
        <w:rPr>
          <w:rFonts w:ascii="Times New Roman" w:eastAsia="Times New Roman" w:hAnsi="Times New Roman" w:cs="Times New Roman"/>
          <w:color w:val="auto"/>
          <w:sz w:val="24"/>
          <w:szCs w:val="24"/>
          <w:lang w:val="ru-RU" w:eastAsia="ru-RU"/>
        </w:rPr>
        <w:t xml:space="preserve"> прикладного бакалавриата</w:t>
      </w:r>
      <w:r w:rsidRPr="00E378D0">
        <w:rPr>
          <w:rFonts w:ascii="Times New Roman" w:hAnsi="Times New Roman" w:cs="Times New Roman"/>
          <w:color w:val="auto"/>
          <w:sz w:val="24"/>
          <w:szCs w:val="24"/>
          <w:lang w:val="kk-KZ"/>
        </w:rPr>
        <w:t xml:space="preserve"> и критериям оценки. </w:t>
      </w:r>
    </w:p>
    <w:p w:rsidR="00F826C7" w:rsidRPr="00E378D0" w:rsidRDefault="00F826C7" w:rsidP="002B2AEC">
      <w:pPr>
        <w:spacing w:line="23" w:lineRule="atLeast"/>
        <w:ind w:firstLine="567"/>
        <w:jc w:val="both"/>
        <w:rPr>
          <w:rFonts w:ascii="Times New Roman" w:hAnsi="Times New Roman" w:cs="Times New Roman"/>
          <w:sz w:val="24"/>
          <w:szCs w:val="24"/>
          <w:lang w:val="ru-RU"/>
        </w:rPr>
      </w:pPr>
      <w:r w:rsidRPr="00E378D0">
        <w:rPr>
          <w:rFonts w:ascii="Times New Roman" w:hAnsi="Times New Roman" w:cs="Times New Roman"/>
          <w:color w:val="auto"/>
          <w:sz w:val="24"/>
          <w:szCs w:val="24"/>
          <w:lang w:val="kk-KZ"/>
        </w:rPr>
        <w:t>Медицинским организациям образования, в том числе и Высшим медицинским колледам, осуществляющим подготовку медицинских сестер с новыми ролями и компетенциями необходимо понимать кадровые потребности сестринского образования и реагировать на требования, внутренние и внешние вызовы и учитывать их в системе управления образовательной программой и в ее процессе реализации. П</w:t>
      </w:r>
      <w:r w:rsidRPr="00E378D0">
        <w:rPr>
          <w:rFonts w:ascii="Times New Roman" w:hAnsi="Times New Roman" w:cs="Times New Roman"/>
          <w:sz w:val="24"/>
          <w:szCs w:val="24"/>
        </w:rPr>
        <w:t xml:space="preserve">реподавателям </w:t>
      </w:r>
      <w:r w:rsidRPr="00E378D0">
        <w:rPr>
          <w:rFonts w:ascii="Times New Roman" w:hAnsi="Times New Roman" w:cs="Times New Roman"/>
          <w:sz w:val="24"/>
          <w:szCs w:val="24"/>
          <w:lang w:val="ru-RU"/>
        </w:rPr>
        <w:t>В</w:t>
      </w:r>
      <w:r w:rsidRPr="00E378D0">
        <w:rPr>
          <w:rFonts w:ascii="Times New Roman" w:hAnsi="Times New Roman" w:cs="Times New Roman"/>
          <w:sz w:val="24"/>
          <w:szCs w:val="24"/>
        </w:rPr>
        <w:t xml:space="preserve">ысших медицинских колледжей </w:t>
      </w:r>
      <w:r w:rsidRPr="00E378D0">
        <w:rPr>
          <w:rFonts w:ascii="Times New Roman" w:hAnsi="Times New Roman" w:cs="Times New Roman"/>
          <w:sz w:val="24"/>
          <w:szCs w:val="24"/>
          <w:lang w:val="ru-RU"/>
        </w:rPr>
        <w:t xml:space="preserve">возлагается ответственность по обеспечению эффективной реализации программы в соответствии с международными требованиями с целью подготовки  </w:t>
      </w:r>
      <w:r w:rsidRPr="00E378D0">
        <w:rPr>
          <w:rFonts w:ascii="Times New Roman" w:hAnsi="Times New Roman" w:cs="Times New Roman"/>
          <w:sz w:val="24"/>
          <w:szCs w:val="24"/>
        </w:rPr>
        <w:t xml:space="preserve">высококвалифицированных медицинских сестер, </w:t>
      </w:r>
      <w:r w:rsidRPr="00E378D0">
        <w:rPr>
          <w:rFonts w:ascii="Times New Roman" w:hAnsi="Times New Roman" w:cs="Times New Roman"/>
          <w:sz w:val="24"/>
          <w:szCs w:val="24"/>
          <w:lang w:val="ru-RU"/>
        </w:rPr>
        <w:t>обладающих компетенциями для</w:t>
      </w:r>
      <w:r w:rsidR="00732462" w:rsidRPr="00E378D0">
        <w:rPr>
          <w:rFonts w:ascii="Times New Roman" w:hAnsi="Times New Roman" w:cs="Times New Roman"/>
          <w:sz w:val="24"/>
          <w:szCs w:val="24"/>
          <w:lang w:val="ru-RU"/>
        </w:rPr>
        <w:t xml:space="preserve"> </w:t>
      </w:r>
      <w:r w:rsidRPr="00E378D0">
        <w:rPr>
          <w:rFonts w:ascii="Times New Roman" w:hAnsi="Times New Roman" w:cs="Times New Roman"/>
          <w:sz w:val="24"/>
          <w:szCs w:val="24"/>
          <w:lang w:val="ru-RU"/>
        </w:rPr>
        <w:t xml:space="preserve">принятия независимых и основанных на доказательствах клинических решений по сестринскому уходу в Республике.  </w:t>
      </w:r>
    </w:p>
    <w:p w:rsidR="008E32FB" w:rsidRPr="00E378D0" w:rsidRDefault="008E32FB" w:rsidP="002B2AEC">
      <w:pPr>
        <w:spacing w:line="23" w:lineRule="atLeast"/>
        <w:ind w:firstLine="567"/>
        <w:jc w:val="both"/>
        <w:rPr>
          <w:rFonts w:ascii="Times New Roman" w:hAnsi="Times New Roman" w:cs="Times New Roman"/>
          <w:sz w:val="24"/>
          <w:szCs w:val="24"/>
          <w:lang w:val="ru-RU"/>
        </w:rPr>
      </w:pPr>
    </w:p>
    <w:p w:rsidR="008E32FB" w:rsidRPr="00E378D0" w:rsidRDefault="008E32FB" w:rsidP="002B2AEC">
      <w:pPr>
        <w:spacing w:line="23" w:lineRule="atLeast"/>
        <w:ind w:firstLine="567"/>
        <w:jc w:val="both"/>
        <w:rPr>
          <w:rFonts w:ascii="Times New Roman" w:hAnsi="Times New Roman" w:cs="Times New Roman"/>
          <w:color w:val="auto"/>
          <w:sz w:val="24"/>
          <w:szCs w:val="24"/>
          <w:lang w:val="kk-KZ"/>
        </w:rPr>
      </w:pPr>
    </w:p>
    <w:p w:rsidR="00F826C7" w:rsidRPr="00E378D0" w:rsidRDefault="00F826C7" w:rsidP="00F826C7">
      <w:pPr>
        <w:tabs>
          <w:tab w:val="left" w:pos="567"/>
        </w:tabs>
        <w:spacing w:line="240" w:lineRule="auto"/>
        <w:ind w:firstLine="567"/>
        <w:jc w:val="both"/>
        <w:rPr>
          <w:rFonts w:ascii="Times New Roman" w:hAnsi="Times New Roman" w:cs="Times New Roman"/>
          <w:sz w:val="24"/>
          <w:szCs w:val="24"/>
        </w:rPr>
      </w:pPr>
    </w:p>
    <w:p w:rsidR="00F826C7" w:rsidRPr="00E378D0" w:rsidRDefault="00F826C7" w:rsidP="00F826C7">
      <w:pPr>
        <w:tabs>
          <w:tab w:val="left" w:pos="567"/>
        </w:tabs>
        <w:spacing w:line="240" w:lineRule="auto"/>
        <w:ind w:firstLine="567"/>
        <w:jc w:val="both"/>
        <w:rPr>
          <w:rFonts w:ascii="Times New Roman" w:hAnsi="Times New Roman" w:cs="Times New Roman"/>
          <w:sz w:val="24"/>
          <w:szCs w:val="24"/>
        </w:rPr>
      </w:pPr>
    </w:p>
    <w:p w:rsidR="00F826C7" w:rsidRPr="00E378D0" w:rsidRDefault="00F826C7" w:rsidP="00F826C7">
      <w:pPr>
        <w:spacing w:line="23" w:lineRule="atLeast"/>
        <w:ind w:firstLine="709"/>
        <w:rPr>
          <w:rFonts w:ascii="Times New Roman" w:hAnsi="Times New Roman" w:cs="Times New Roman"/>
          <w:color w:val="auto"/>
          <w:sz w:val="24"/>
          <w:szCs w:val="24"/>
        </w:rPr>
      </w:pPr>
    </w:p>
    <w:p w:rsidR="00F826C7" w:rsidRDefault="00F826C7" w:rsidP="00F826C7">
      <w:pPr>
        <w:spacing w:line="23" w:lineRule="atLeast"/>
        <w:ind w:firstLine="709"/>
        <w:rPr>
          <w:rFonts w:ascii="Times New Roman" w:hAnsi="Times New Roman" w:cs="Times New Roman"/>
          <w:color w:val="auto"/>
          <w:sz w:val="24"/>
          <w:szCs w:val="24"/>
          <w:lang w:val="ru-RU"/>
        </w:rPr>
      </w:pPr>
    </w:p>
    <w:p w:rsidR="000C2BA4" w:rsidRDefault="000C2BA4" w:rsidP="00F826C7">
      <w:pPr>
        <w:spacing w:line="23" w:lineRule="atLeast"/>
        <w:ind w:firstLine="709"/>
        <w:rPr>
          <w:rFonts w:ascii="Times New Roman" w:hAnsi="Times New Roman" w:cs="Times New Roman"/>
          <w:color w:val="auto"/>
          <w:sz w:val="24"/>
          <w:szCs w:val="24"/>
          <w:lang w:val="ru-RU"/>
        </w:rPr>
      </w:pPr>
    </w:p>
    <w:p w:rsidR="000C2BA4" w:rsidRPr="00E378D0" w:rsidRDefault="000C2BA4" w:rsidP="00F826C7">
      <w:pPr>
        <w:spacing w:line="23" w:lineRule="atLeast"/>
        <w:ind w:firstLine="709"/>
        <w:rPr>
          <w:rFonts w:ascii="Times New Roman" w:hAnsi="Times New Roman" w:cs="Times New Roman"/>
          <w:color w:val="auto"/>
          <w:sz w:val="24"/>
          <w:szCs w:val="24"/>
          <w:lang w:val="ru-RU"/>
        </w:rPr>
      </w:pPr>
      <w:bookmarkStart w:id="6" w:name="_GoBack"/>
      <w:bookmarkEnd w:id="6"/>
    </w:p>
    <w:p w:rsidR="00F826C7" w:rsidRPr="00E378D0" w:rsidRDefault="00F826C7" w:rsidP="00F826C7">
      <w:pPr>
        <w:spacing w:line="23" w:lineRule="atLeast"/>
        <w:ind w:firstLine="709"/>
        <w:rPr>
          <w:rFonts w:ascii="Times New Roman" w:hAnsi="Times New Roman" w:cs="Times New Roman"/>
          <w:color w:val="auto"/>
          <w:sz w:val="24"/>
          <w:szCs w:val="24"/>
          <w:lang w:val="ru-RU"/>
        </w:rPr>
      </w:pPr>
    </w:p>
    <w:p w:rsidR="008E32FB" w:rsidRPr="00E378D0" w:rsidRDefault="008E32FB" w:rsidP="00F826C7">
      <w:pPr>
        <w:spacing w:line="23" w:lineRule="atLeast"/>
        <w:ind w:firstLine="709"/>
        <w:rPr>
          <w:rFonts w:ascii="Times New Roman" w:hAnsi="Times New Roman" w:cs="Times New Roman"/>
          <w:color w:val="auto"/>
          <w:sz w:val="24"/>
          <w:szCs w:val="24"/>
          <w:lang w:val="ru-RU"/>
        </w:rPr>
      </w:pPr>
    </w:p>
    <w:p w:rsidR="008E32FB" w:rsidRPr="00E378D0" w:rsidRDefault="008E32FB" w:rsidP="00F826C7">
      <w:pPr>
        <w:spacing w:line="23" w:lineRule="atLeast"/>
        <w:ind w:firstLine="709"/>
        <w:rPr>
          <w:rFonts w:ascii="Times New Roman" w:hAnsi="Times New Roman" w:cs="Times New Roman"/>
          <w:color w:val="auto"/>
          <w:sz w:val="24"/>
          <w:szCs w:val="24"/>
          <w:lang w:val="ru-RU"/>
        </w:rPr>
      </w:pPr>
    </w:p>
    <w:p w:rsidR="008E32FB" w:rsidRPr="00E378D0" w:rsidRDefault="008E32FB" w:rsidP="004E2896">
      <w:pPr>
        <w:spacing w:line="23" w:lineRule="atLeast"/>
        <w:ind w:firstLine="567"/>
        <w:rPr>
          <w:rFonts w:ascii="Times New Roman" w:hAnsi="Times New Roman" w:cs="Times New Roman"/>
          <w:b/>
          <w:color w:val="auto"/>
          <w:sz w:val="24"/>
          <w:szCs w:val="24"/>
          <w:lang w:val="ru-RU"/>
        </w:rPr>
      </w:pPr>
      <w:r w:rsidRPr="00E378D0">
        <w:rPr>
          <w:rFonts w:ascii="Times New Roman" w:hAnsi="Times New Roman" w:cs="Times New Roman"/>
          <w:b/>
          <w:color w:val="auto"/>
          <w:sz w:val="24"/>
          <w:szCs w:val="24"/>
          <w:lang w:val="ru-RU"/>
        </w:rPr>
        <w:lastRenderedPageBreak/>
        <w:t>Список использованных источников:</w:t>
      </w:r>
    </w:p>
    <w:p w:rsidR="008E32FB" w:rsidRPr="00E378D0" w:rsidRDefault="008E32FB" w:rsidP="004E2896">
      <w:pPr>
        <w:widowControl w:val="0"/>
        <w:overflowPunct w:val="0"/>
        <w:autoSpaceDE w:val="0"/>
        <w:autoSpaceDN w:val="0"/>
        <w:adjustRightInd w:val="0"/>
        <w:spacing w:line="240" w:lineRule="auto"/>
        <w:ind w:firstLine="567"/>
        <w:jc w:val="both"/>
        <w:rPr>
          <w:rFonts w:ascii="Times New Roman" w:hAnsi="Times New Roman" w:cs="Times New Roman"/>
          <w:b/>
          <w:sz w:val="24"/>
          <w:szCs w:val="24"/>
          <w:lang w:val="ru-RU"/>
        </w:rPr>
      </w:pPr>
    </w:p>
    <w:p w:rsidR="008E32FB" w:rsidRPr="00E378D0" w:rsidRDefault="008E32FB" w:rsidP="004E2896">
      <w:pPr>
        <w:widowControl w:val="0"/>
        <w:overflowPunct w:val="0"/>
        <w:autoSpaceDE w:val="0"/>
        <w:autoSpaceDN w:val="0"/>
        <w:adjustRightInd w:val="0"/>
        <w:spacing w:line="240" w:lineRule="auto"/>
        <w:ind w:firstLine="567"/>
        <w:jc w:val="both"/>
        <w:rPr>
          <w:rFonts w:ascii="Times New Roman" w:hAnsi="Times New Roman" w:cs="Times New Roman"/>
          <w:color w:val="auto"/>
          <w:sz w:val="24"/>
          <w:szCs w:val="24"/>
          <w:lang w:val="ru-RU"/>
        </w:rPr>
      </w:pPr>
      <w:r w:rsidRPr="00E378D0">
        <w:rPr>
          <w:rFonts w:ascii="Times New Roman" w:hAnsi="Times New Roman" w:cs="Times New Roman"/>
          <w:color w:val="auto"/>
          <w:sz w:val="24"/>
          <w:szCs w:val="24"/>
          <w:lang w:val="ru-RU"/>
        </w:rPr>
        <w:t>1.  Комплексный план развития сестринского денла в РК до 2019 года.</w:t>
      </w:r>
    </w:p>
    <w:p w:rsidR="008E32FB" w:rsidRPr="00E378D0" w:rsidRDefault="008E32FB" w:rsidP="004E2896">
      <w:pPr>
        <w:widowControl w:val="0"/>
        <w:overflowPunct w:val="0"/>
        <w:autoSpaceDE w:val="0"/>
        <w:autoSpaceDN w:val="0"/>
        <w:adjustRightInd w:val="0"/>
        <w:spacing w:line="240" w:lineRule="auto"/>
        <w:ind w:firstLine="567"/>
        <w:jc w:val="both"/>
        <w:rPr>
          <w:rFonts w:ascii="Times New Roman" w:hAnsi="Times New Roman" w:cs="Times New Roman"/>
          <w:color w:val="auto"/>
          <w:sz w:val="24"/>
          <w:szCs w:val="24"/>
          <w:lang w:val="en-US"/>
        </w:rPr>
      </w:pPr>
      <w:r w:rsidRPr="00E378D0">
        <w:rPr>
          <w:rFonts w:ascii="Times New Roman" w:hAnsi="Times New Roman" w:cs="Times New Roman"/>
          <w:color w:val="auto"/>
          <w:sz w:val="24"/>
          <w:szCs w:val="24"/>
          <w:lang w:val="en-US"/>
        </w:rPr>
        <w:t xml:space="preserve">2. </w:t>
      </w:r>
      <w:r w:rsidRPr="00E378D0">
        <w:rPr>
          <w:rFonts w:ascii="Times New Roman" w:hAnsi="Times New Roman" w:cs="Times New Roman"/>
          <w:bCs/>
          <w:sz w:val="24"/>
          <w:szCs w:val="24"/>
          <w:lang w:val="en-US"/>
        </w:rPr>
        <w:t>Marjo Palovaara. 2019. Building competence based nursing education.10-14.</w:t>
      </w:r>
    </w:p>
    <w:p w:rsidR="008E32FB" w:rsidRPr="00E378D0" w:rsidRDefault="008E32FB" w:rsidP="004E2896">
      <w:pPr>
        <w:widowControl w:val="0"/>
        <w:overflowPunct w:val="0"/>
        <w:autoSpaceDE w:val="0"/>
        <w:autoSpaceDN w:val="0"/>
        <w:adjustRightInd w:val="0"/>
        <w:spacing w:line="240" w:lineRule="auto"/>
        <w:ind w:firstLine="567"/>
        <w:jc w:val="both"/>
        <w:rPr>
          <w:rFonts w:ascii="Times New Roman" w:hAnsi="Times New Roman" w:cs="Times New Roman"/>
          <w:bCs/>
          <w:sz w:val="24"/>
          <w:szCs w:val="24"/>
          <w:lang w:val="tr-TR"/>
        </w:rPr>
      </w:pPr>
      <w:r w:rsidRPr="00E378D0">
        <w:rPr>
          <w:rFonts w:ascii="Times New Roman" w:hAnsi="Times New Roman" w:cs="Times New Roman"/>
          <w:bCs/>
          <w:sz w:val="24"/>
          <w:szCs w:val="24"/>
          <w:lang w:val="ru-RU"/>
        </w:rPr>
        <w:t xml:space="preserve">3. </w:t>
      </w:r>
      <w:r w:rsidRPr="00E378D0">
        <w:rPr>
          <w:rFonts w:ascii="Times New Roman" w:hAnsi="Times New Roman" w:cs="Times New Roman"/>
          <w:color w:val="auto"/>
          <w:sz w:val="24"/>
          <w:szCs w:val="24"/>
          <w:lang w:val="ru-RU"/>
        </w:rPr>
        <w:t xml:space="preserve">Универсальная прогрессивная модель патронажного обслуживания беременных женщин и детей раннего возраста на уровне первичной медико-санитарной помощи. </w:t>
      </w:r>
      <w:r w:rsidRPr="00E378D0">
        <w:rPr>
          <w:rFonts w:ascii="Times New Roman" w:hAnsi="Times New Roman" w:cs="Times New Roman"/>
          <w:bCs/>
          <w:sz w:val="24"/>
          <w:szCs w:val="24"/>
          <w:lang w:val="tr-TR"/>
        </w:rPr>
        <w:t xml:space="preserve"> Методические рекомендации</w:t>
      </w:r>
      <w:r w:rsidRPr="00E378D0">
        <w:rPr>
          <w:rFonts w:ascii="Times New Roman" w:hAnsi="Times New Roman" w:cs="Times New Roman"/>
          <w:color w:val="auto"/>
          <w:sz w:val="24"/>
          <w:szCs w:val="24"/>
          <w:lang w:val="tr-TR"/>
        </w:rPr>
        <w:t xml:space="preserve"> </w:t>
      </w:r>
      <w:r w:rsidRPr="00E378D0">
        <w:rPr>
          <w:rFonts w:ascii="Times New Roman" w:hAnsi="Times New Roman" w:cs="Times New Roman"/>
          <w:bCs/>
          <w:sz w:val="24"/>
          <w:szCs w:val="24"/>
          <w:lang w:val="tr-TR"/>
        </w:rPr>
        <w:t>для внедрения в образовательные программы колледжей / Шалхарова Ж.С., Байгожина З.А., Акимниязова Н.Д., Татибекова А.М., Нурмагамбетова Ж.А., Мокрова И.И., Кулушев Ж.К., Саханова Л.Х.,</w:t>
      </w:r>
      <w:r w:rsidRPr="00E378D0">
        <w:rPr>
          <w:rFonts w:ascii="Times New Roman" w:hAnsi="Times New Roman" w:cs="Times New Roman"/>
          <w:color w:val="auto"/>
          <w:sz w:val="24"/>
          <w:szCs w:val="24"/>
          <w:lang w:val="tr-TR"/>
        </w:rPr>
        <w:t xml:space="preserve"> </w:t>
      </w:r>
      <w:r w:rsidRPr="00E378D0">
        <w:rPr>
          <w:rFonts w:ascii="Times New Roman" w:hAnsi="Times New Roman" w:cs="Times New Roman"/>
          <w:bCs/>
          <w:sz w:val="24"/>
          <w:szCs w:val="24"/>
          <w:lang w:val="tr-TR"/>
        </w:rPr>
        <w:t>Рахимжанова Р.Р., Ташкенбаева В., Ходжакулова У.А., Блялова А.А. - Астана, 2018 - 34 с.</w:t>
      </w:r>
    </w:p>
    <w:p w:rsidR="008E32FB" w:rsidRPr="00E378D0" w:rsidRDefault="008E32FB" w:rsidP="004E2896">
      <w:pPr>
        <w:widowControl w:val="0"/>
        <w:overflowPunct w:val="0"/>
        <w:autoSpaceDE w:val="0"/>
        <w:autoSpaceDN w:val="0"/>
        <w:adjustRightInd w:val="0"/>
        <w:spacing w:line="240" w:lineRule="auto"/>
        <w:ind w:firstLine="567"/>
        <w:jc w:val="both"/>
        <w:rPr>
          <w:rFonts w:ascii="Times New Roman" w:hAnsi="Times New Roman" w:cs="Times New Roman"/>
          <w:color w:val="auto"/>
          <w:sz w:val="24"/>
          <w:szCs w:val="24"/>
          <w:lang w:val="en-US"/>
        </w:rPr>
      </w:pPr>
      <w:r w:rsidRPr="00E378D0">
        <w:rPr>
          <w:rFonts w:ascii="Times New Roman" w:hAnsi="Times New Roman" w:cs="Times New Roman"/>
          <w:bCs/>
          <w:sz w:val="24"/>
          <w:szCs w:val="24"/>
          <w:lang w:val="en-US"/>
        </w:rPr>
        <w:t xml:space="preserve">4. EFN Guideline for the implementation of Article 31 of the Mutual Recognition of Professional Qualifications Directive 2005/36/EC, amended by Directive 2013/55/EU.2015. Accessed 29.4.2019. Retrieved from </w:t>
      </w:r>
      <w:hyperlink r:id="rId17" w:history="1">
        <w:r w:rsidRPr="00E378D0">
          <w:rPr>
            <w:rStyle w:val="ab"/>
            <w:rFonts w:ascii="Times New Roman" w:hAnsi="Times New Roman" w:cs="Times New Roman"/>
            <w:sz w:val="24"/>
            <w:szCs w:val="24"/>
          </w:rPr>
          <w:t>http://www.efnweb.be/wp-content/uploads/EFN-Competency-Framework-19-05-2015.pdf</w:t>
        </w:r>
      </w:hyperlink>
    </w:p>
    <w:p w:rsidR="008E32FB" w:rsidRPr="00F826C7" w:rsidRDefault="008E32FB" w:rsidP="004E2896">
      <w:pPr>
        <w:widowControl w:val="0"/>
        <w:overflowPunct w:val="0"/>
        <w:autoSpaceDE w:val="0"/>
        <w:autoSpaceDN w:val="0"/>
        <w:adjustRightInd w:val="0"/>
        <w:spacing w:line="240" w:lineRule="auto"/>
        <w:ind w:firstLine="567"/>
        <w:jc w:val="both"/>
        <w:rPr>
          <w:rFonts w:ascii="Times New Roman" w:hAnsi="Times New Roman" w:cs="Times New Roman"/>
          <w:sz w:val="24"/>
          <w:szCs w:val="24"/>
          <w:lang w:val="en-US"/>
        </w:rPr>
      </w:pPr>
    </w:p>
    <w:p w:rsidR="00BC02F8" w:rsidRPr="008E32FB" w:rsidRDefault="00BC02F8" w:rsidP="004E2896">
      <w:pPr>
        <w:tabs>
          <w:tab w:val="left" w:pos="1080"/>
        </w:tabs>
        <w:autoSpaceDE w:val="0"/>
        <w:autoSpaceDN w:val="0"/>
        <w:adjustRightInd w:val="0"/>
        <w:spacing w:line="240" w:lineRule="auto"/>
        <w:ind w:firstLine="567"/>
        <w:rPr>
          <w:rFonts w:ascii="Times New Roman" w:hAnsi="Times New Roman" w:cs="Times New Roman"/>
          <w:b/>
          <w:sz w:val="28"/>
          <w:szCs w:val="28"/>
          <w:lang w:val="en-US"/>
        </w:rPr>
      </w:pPr>
    </w:p>
    <w:p w:rsidR="00044081" w:rsidRPr="008E32FB" w:rsidRDefault="00044081" w:rsidP="0033690E">
      <w:pPr>
        <w:autoSpaceDE w:val="0"/>
        <w:autoSpaceDN w:val="0"/>
        <w:adjustRightInd w:val="0"/>
        <w:spacing w:line="240" w:lineRule="auto"/>
        <w:jc w:val="right"/>
        <w:rPr>
          <w:rFonts w:ascii="Times New Roman" w:hAnsi="Times New Roman" w:cs="Times New Roman"/>
          <w:b/>
          <w:sz w:val="28"/>
          <w:szCs w:val="28"/>
          <w:lang w:val="en-US"/>
        </w:rPr>
      </w:pPr>
    </w:p>
    <w:p w:rsidR="00051D0A" w:rsidRPr="008E32FB" w:rsidRDefault="00051D0A" w:rsidP="0033690E">
      <w:pPr>
        <w:autoSpaceDE w:val="0"/>
        <w:autoSpaceDN w:val="0"/>
        <w:adjustRightInd w:val="0"/>
        <w:spacing w:line="240" w:lineRule="auto"/>
        <w:jc w:val="right"/>
        <w:rPr>
          <w:rFonts w:ascii="Times New Roman" w:hAnsi="Times New Roman" w:cs="Times New Roman"/>
          <w:b/>
          <w:sz w:val="28"/>
          <w:szCs w:val="28"/>
          <w:lang w:val="en-US"/>
        </w:rPr>
        <w:sectPr w:rsidR="00051D0A" w:rsidRPr="008E32FB" w:rsidSect="00051D0A">
          <w:pgSz w:w="11906" w:h="16838"/>
          <w:pgMar w:top="1134" w:right="1134" w:bottom="1418" w:left="1701" w:header="709" w:footer="709" w:gutter="0"/>
          <w:cols w:space="708"/>
          <w:docGrid w:linePitch="360"/>
        </w:sectPr>
      </w:pPr>
    </w:p>
    <w:p w:rsidR="00564FA1" w:rsidRPr="00564FA1" w:rsidRDefault="00564FA1" w:rsidP="00564FA1">
      <w:pPr>
        <w:pBdr>
          <w:top w:val="nil"/>
          <w:left w:val="nil"/>
          <w:bottom w:val="nil"/>
          <w:right w:val="nil"/>
          <w:between w:val="nil"/>
        </w:pBdr>
        <w:spacing w:line="240" w:lineRule="auto"/>
        <w:jc w:val="right"/>
        <w:rPr>
          <w:rFonts w:ascii="Times New Roman" w:eastAsia="Times New Roman" w:hAnsi="Times New Roman" w:cs="Times New Roman"/>
          <w:b/>
          <w:sz w:val="24"/>
          <w:szCs w:val="24"/>
          <w:lang w:val="ru-RU" w:eastAsia="ru-RU"/>
        </w:rPr>
      </w:pPr>
      <w:r w:rsidRPr="008E32FB">
        <w:rPr>
          <w:rFonts w:ascii="Times New Roman" w:eastAsia="Times New Roman" w:hAnsi="Times New Roman" w:cs="Times New Roman"/>
          <w:b/>
          <w:sz w:val="24"/>
          <w:szCs w:val="24"/>
          <w:lang w:val="en-US" w:eastAsia="ru-RU"/>
        </w:rPr>
        <w:lastRenderedPageBreak/>
        <w:t xml:space="preserve">                                                                                        </w:t>
      </w:r>
      <w:r w:rsidRPr="00564FA1">
        <w:rPr>
          <w:rFonts w:ascii="Times New Roman" w:eastAsia="Times New Roman" w:hAnsi="Times New Roman" w:cs="Times New Roman"/>
          <w:b/>
          <w:sz w:val="24"/>
          <w:szCs w:val="24"/>
          <w:lang w:val="ru-RU" w:eastAsia="ru-RU"/>
        </w:rPr>
        <w:t>Приложение 1</w:t>
      </w:r>
    </w:p>
    <w:p w:rsidR="00BC0680" w:rsidRDefault="00BC0680" w:rsidP="0033690E">
      <w:pPr>
        <w:autoSpaceDE w:val="0"/>
        <w:autoSpaceDN w:val="0"/>
        <w:adjustRightInd w:val="0"/>
        <w:spacing w:line="240" w:lineRule="auto"/>
        <w:jc w:val="right"/>
        <w:rPr>
          <w:rFonts w:ascii="Times New Roman" w:hAnsi="Times New Roman"/>
          <w:b/>
          <w:sz w:val="24"/>
          <w:szCs w:val="24"/>
          <w:lang w:val="ru-RU"/>
        </w:rPr>
      </w:pPr>
    </w:p>
    <w:p w:rsidR="00AD63FD" w:rsidRDefault="00BC0680" w:rsidP="00AD63FD">
      <w:pPr>
        <w:spacing w:line="240" w:lineRule="auto"/>
        <w:jc w:val="center"/>
        <w:rPr>
          <w:rFonts w:ascii="Times New Roman" w:eastAsia="Times New Roman" w:hAnsi="Times New Roman" w:cs="Times New Roman"/>
          <w:b/>
          <w:color w:val="auto"/>
          <w:sz w:val="24"/>
          <w:szCs w:val="24"/>
          <w:lang w:val="ru-RU" w:eastAsia="ru-RU"/>
        </w:rPr>
      </w:pPr>
      <w:r w:rsidRPr="00BC0680">
        <w:rPr>
          <w:rFonts w:ascii="Times New Roman" w:eastAsia="Times New Roman" w:hAnsi="Times New Roman" w:cs="Times New Roman"/>
          <w:b/>
          <w:color w:val="auto"/>
          <w:sz w:val="24"/>
          <w:szCs w:val="24"/>
          <w:lang w:val="ru-RU" w:eastAsia="ru-RU"/>
        </w:rPr>
        <w:t>Структура образовательной программы прикладного бакалавриата по специальности «Сестринское дело» (3 года 6 мес.)</w:t>
      </w:r>
      <w:r w:rsidR="00AD63FD" w:rsidRPr="00AD63FD">
        <w:rPr>
          <w:rFonts w:ascii="Times New Roman" w:eastAsia="Times New Roman" w:hAnsi="Times New Roman" w:cs="Times New Roman"/>
          <w:b/>
          <w:color w:val="auto"/>
          <w:sz w:val="24"/>
          <w:szCs w:val="24"/>
          <w:lang w:val="ru-RU" w:eastAsia="ru-RU"/>
        </w:rPr>
        <w:t xml:space="preserve"> </w:t>
      </w:r>
    </w:p>
    <w:p w:rsidR="00BC0680" w:rsidRDefault="00BC0680" w:rsidP="00AD63FD">
      <w:pPr>
        <w:spacing w:line="240" w:lineRule="auto"/>
        <w:jc w:val="center"/>
        <w:rPr>
          <w:rFonts w:ascii="Times New Roman" w:eastAsia="Times New Roman" w:hAnsi="Times New Roman" w:cs="Times New Roman"/>
          <w:b/>
          <w:color w:val="auto"/>
          <w:sz w:val="24"/>
          <w:szCs w:val="24"/>
          <w:lang w:val="ru-RU" w:eastAsia="ru-RU"/>
        </w:rPr>
      </w:pPr>
      <w:r w:rsidRPr="00BC0680">
        <w:rPr>
          <w:rFonts w:ascii="Times New Roman" w:eastAsia="Times New Roman" w:hAnsi="Times New Roman" w:cs="Times New Roman"/>
          <w:b/>
          <w:color w:val="auto"/>
          <w:sz w:val="24"/>
          <w:szCs w:val="24"/>
          <w:lang w:val="ru-RU" w:eastAsia="ru-RU"/>
        </w:rPr>
        <w:t>ГОСО 2017 г.</w:t>
      </w:r>
    </w:p>
    <w:p w:rsidR="00AD63FD" w:rsidRPr="00BC0680" w:rsidRDefault="00AD63FD" w:rsidP="00AD63FD">
      <w:pPr>
        <w:spacing w:line="240" w:lineRule="auto"/>
        <w:jc w:val="both"/>
        <w:rPr>
          <w:rFonts w:ascii="Times New Roman" w:eastAsia="Times New Roman" w:hAnsi="Times New Roman" w:cs="Times New Roman"/>
          <w:b/>
          <w:color w:val="auto"/>
          <w:sz w:val="24"/>
          <w:szCs w:val="24"/>
          <w:lang w:val="ru-RU" w:eastAsia="ru-RU"/>
        </w:rPr>
      </w:pPr>
    </w:p>
    <w:tbl>
      <w:tblPr>
        <w:tblW w:w="4878" w:type="pct"/>
        <w:tblLayout w:type="fixed"/>
        <w:tblLook w:val="04A0" w:firstRow="1" w:lastRow="0" w:firstColumn="1" w:lastColumn="0" w:noHBand="0" w:noVBand="1"/>
      </w:tblPr>
      <w:tblGrid>
        <w:gridCol w:w="939"/>
        <w:gridCol w:w="3246"/>
        <w:gridCol w:w="2040"/>
        <w:gridCol w:w="2247"/>
        <w:gridCol w:w="1559"/>
        <w:gridCol w:w="1630"/>
        <w:gridCol w:w="14"/>
        <w:gridCol w:w="2473"/>
      </w:tblGrid>
      <w:tr w:rsidR="00BC0680" w:rsidRPr="00BC0680" w:rsidTr="00BC0680">
        <w:trPr>
          <w:trHeight w:val="315"/>
        </w:trPr>
        <w:tc>
          <w:tcPr>
            <w:tcW w:w="332" w:type="pct"/>
            <w:tcBorders>
              <w:top w:val="single" w:sz="4" w:space="0" w:color="auto"/>
              <w:left w:val="single" w:sz="4" w:space="0" w:color="auto"/>
              <w:bottom w:val="nil"/>
              <w:right w:val="nil"/>
            </w:tcBorders>
            <w:shd w:val="clear" w:color="auto" w:fill="auto"/>
            <w:vAlign w:val="center"/>
            <w:hideMark/>
          </w:tcPr>
          <w:p w:rsidR="00BC0680" w:rsidRPr="00BC0680" w:rsidRDefault="00BC0680" w:rsidP="00BC0680">
            <w:pPr>
              <w:spacing w:line="240" w:lineRule="auto"/>
              <w:rPr>
                <w:rFonts w:ascii="Times New Roman" w:eastAsia="Times New Roman" w:hAnsi="Times New Roman" w:cs="Times New Roman"/>
                <w:sz w:val="20"/>
                <w:lang w:val="ru-RU" w:eastAsia="ru-RU"/>
              </w:rPr>
            </w:pPr>
          </w:p>
        </w:tc>
        <w:tc>
          <w:tcPr>
            <w:tcW w:w="1147" w:type="pct"/>
            <w:tcBorders>
              <w:top w:val="single" w:sz="4" w:space="0" w:color="auto"/>
              <w:left w:val="nil"/>
              <w:bottom w:val="nil"/>
              <w:right w:val="nil"/>
            </w:tcBorders>
            <w:shd w:val="clear" w:color="auto" w:fill="auto"/>
            <w:vAlign w:val="center"/>
            <w:hideMark/>
          </w:tcPr>
          <w:p w:rsidR="00BC0680" w:rsidRPr="00BC0680" w:rsidRDefault="00BC0680" w:rsidP="00BC0680">
            <w:pPr>
              <w:spacing w:line="240" w:lineRule="auto"/>
              <w:rPr>
                <w:rFonts w:ascii="Times New Roman" w:eastAsia="Times New Roman" w:hAnsi="Times New Roman" w:cs="Times New Roman"/>
                <w:bCs/>
                <w:sz w:val="20"/>
                <w:lang w:val="ru-RU" w:eastAsia="ru-RU"/>
              </w:rPr>
            </w:pPr>
          </w:p>
        </w:tc>
        <w:tc>
          <w:tcPr>
            <w:tcW w:w="3521" w:type="pct"/>
            <w:gridSpan w:val="6"/>
            <w:tcBorders>
              <w:top w:val="single" w:sz="8" w:space="0" w:color="auto"/>
              <w:left w:val="single" w:sz="8" w:space="0" w:color="auto"/>
              <w:bottom w:val="single" w:sz="8" w:space="0" w:color="auto"/>
              <w:right w:val="single" w:sz="4" w:space="0" w:color="auto"/>
            </w:tcBorders>
            <w:shd w:val="clear" w:color="auto" w:fill="auto"/>
            <w:vAlign w:val="center"/>
            <w:hideMark/>
          </w:tcPr>
          <w:p w:rsidR="00BC0680" w:rsidRPr="00BC0680" w:rsidRDefault="00BC0680" w:rsidP="00AD63FD">
            <w:pPr>
              <w:spacing w:line="240" w:lineRule="auto"/>
              <w:jc w:val="center"/>
              <w:rPr>
                <w:rFonts w:ascii="Times New Roman" w:eastAsia="Times New Roman" w:hAnsi="Times New Roman" w:cs="Times New Roman"/>
                <w:b/>
                <w:sz w:val="24"/>
                <w:szCs w:val="24"/>
                <w:lang w:val="ru-RU" w:eastAsia="ru-RU"/>
              </w:rPr>
            </w:pPr>
            <w:r w:rsidRPr="00BC0680">
              <w:rPr>
                <w:rFonts w:ascii="Times New Roman" w:eastAsia="Times New Roman" w:hAnsi="Times New Roman" w:cs="Times New Roman"/>
                <w:b/>
                <w:sz w:val="24"/>
                <w:szCs w:val="24"/>
                <w:lang w:val="ru-RU" w:eastAsia="ru-RU"/>
              </w:rPr>
              <w:t>Рабочая нагрузка студента (часы)</w:t>
            </w:r>
          </w:p>
        </w:tc>
      </w:tr>
      <w:tr w:rsidR="00BC0680" w:rsidRPr="00BC0680" w:rsidTr="00AD63FD">
        <w:trPr>
          <w:trHeight w:val="831"/>
        </w:trPr>
        <w:tc>
          <w:tcPr>
            <w:tcW w:w="332" w:type="pct"/>
            <w:tcBorders>
              <w:top w:val="nil"/>
              <w:left w:val="single" w:sz="4" w:space="0" w:color="auto"/>
              <w:bottom w:val="single" w:sz="8" w:space="0" w:color="auto"/>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0"/>
                <w:lang w:val="ru-RU" w:eastAsia="ru-RU"/>
              </w:rPr>
            </w:pPr>
          </w:p>
        </w:tc>
        <w:tc>
          <w:tcPr>
            <w:tcW w:w="1147" w:type="pct"/>
            <w:tcBorders>
              <w:top w:val="nil"/>
              <w:left w:val="nil"/>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bCs/>
                <w:sz w:val="20"/>
                <w:lang w:val="ru-RU" w:eastAsia="ru-RU"/>
              </w:rPr>
            </w:pPr>
          </w:p>
        </w:tc>
        <w:tc>
          <w:tcPr>
            <w:tcW w:w="2066" w:type="pct"/>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C0680" w:rsidRPr="00BC0680" w:rsidRDefault="00BC0680" w:rsidP="00AD63FD">
            <w:pPr>
              <w:spacing w:line="240" w:lineRule="auto"/>
              <w:jc w:val="center"/>
              <w:rPr>
                <w:rFonts w:ascii="Times New Roman" w:eastAsia="Times New Roman" w:hAnsi="Times New Roman" w:cs="Times New Roman"/>
                <w:b/>
                <w:sz w:val="24"/>
                <w:szCs w:val="24"/>
                <w:lang w:val="ru-RU" w:eastAsia="ru-RU"/>
              </w:rPr>
            </w:pPr>
            <w:r w:rsidRPr="00BC0680">
              <w:rPr>
                <w:rFonts w:ascii="Times New Roman" w:eastAsia="Times New Roman" w:hAnsi="Times New Roman" w:cs="Times New Roman"/>
                <w:b/>
                <w:sz w:val="24"/>
                <w:szCs w:val="24"/>
                <w:lang w:val="ru-RU" w:eastAsia="ru-RU"/>
              </w:rPr>
              <w:t>Теория</w:t>
            </w:r>
          </w:p>
        </w:tc>
        <w:tc>
          <w:tcPr>
            <w:tcW w:w="581" w:type="pct"/>
            <w:gridSpan w:val="2"/>
            <w:tcBorders>
              <w:top w:val="nil"/>
              <w:left w:val="nil"/>
              <w:bottom w:val="single" w:sz="8" w:space="0" w:color="auto"/>
              <w:right w:val="single" w:sz="8" w:space="0" w:color="auto"/>
            </w:tcBorders>
            <w:shd w:val="clear" w:color="auto" w:fill="auto"/>
            <w:vAlign w:val="center"/>
            <w:hideMark/>
          </w:tcPr>
          <w:p w:rsidR="00BC0680" w:rsidRPr="00BC0680" w:rsidRDefault="00BC0680" w:rsidP="00AD63FD">
            <w:pPr>
              <w:spacing w:line="240" w:lineRule="auto"/>
              <w:jc w:val="center"/>
              <w:rPr>
                <w:rFonts w:ascii="Times New Roman" w:eastAsia="Times New Roman" w:hAnsi="Times New Roman" w:cs="Times New Roman"/>
                <w:b/>
                <w:sz w:val="24"/>
                <w:szCs w:val="24"/>
                <w:lang w:val="ru-RU" w:eastAsia="ru-RU"/>
              </w:rPr>
            </w:pPr>
            <w:r w:rsidRPr="00BC0680">
              <w:rPr>
                <w:rFonts w:ascii="Times New Roman" w:eastAsia="Times New Roman" w:hAnsi="Times New Roman" w:cs="Times New Roman"/>
                <w:b/>
                <w:sz w:val="24"/>
                <w:szCs w:val="24"/>
                <w:lang w:val="ru-RU" w:eastAsia="ru-RU"/>
              </w:rPr>
              <w:t>Практика</w:t>
            </w:r>
          </w:p>
        </w:tc>
        <w:tc>
          <w:tcPr>
            <w:tcW w:w="874" w:type="pct"/>
            <w:tcBorders>
              <w:top w:val="nil"/>
              <w:left w:val="nil"/>
              <w:bottom w:val="single" w:sz="8" w:space="0" w:color="auto"/>
              <w:right w:val="single" w:sz="8" w:space="0" w:color="auto"/>
            </w:tcBorders>
            <w:shd w:val="clear" w:color="auto" w:fill="auto"/>
            <w:noWrap/>
            <w:hideMark/>
          </w:tcPr>
          <w:p w:rsidR="00BC0680" w:rsidRPr="00BC0680" w:rsidRDefault="00BC0680" w:rsidP="00E378D0">
            <w:pPr>
              <w:spacing w:line="240" w:lineRule="auto"/>
              <w:jc w:val="center"/>
              <w:rPr>
                <w:rFonts w:ascii="Times New Roman" w:eastAsia="Times New Roman" w:hAnsi="Times New Roman" w:cs="Times New Roman"/>
                <w:b/>
                <w:color w:val="auto"/>
                <w:sz w:val="24"/>
                <w:szCs w:val="24"/>
                <w:highlight w:val="yellow"/>
                <w:lang w:val="ru-RU" w:eastAsia="ru-RU"/>
              </w:rPr>
            </w:pPr>
            <w:r w:rsidRPr="00BC0680">
              <w:rPr>
                <w:rFonts w:ascii="Times New Roman" w:eastAsia="Times New Roman" w:hAnsi="Times New Roman" w:cs="Times New Roman"/>
                <w:b/>
                <w:color w:val="auto"/>
                <w:sz w:val="24"/>
                <w:szCs w:val="24"/>
                <w:lang w:val="ru-RU" w:eastAsia="ru-RU"/>
              </w:rPr>
              <w:t>Общая трудоемкость всего (час/кредиты KZ)</w:t>
            </w:r>
          </w:p>
        </w:tc>
      </w:tr>
      <w:tr w:rsidR="00BC0680" w:rsidRPr="00BC0680" w:rsidTr="00AD63FD">
        <w:trPr>
          <w:trHeight w:val="1254"/>
        </w:trPr>
        <w:tc>
          <w:tcPr>
            <w:tcW w:w="332" w:type="pct"/>
            <w:tcBorders>
              <w:top w:val="single" w:sz="8" w:space="0" w:color="auto"/>
              <w:left w:val="single" w:sz="8" w:space="0" w:color="auto"/>
              <w:bottom w:val="single" w:sz="4" w:space="0" w:color="auto"/>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b/>
                <w:sz w:val="20"/>
                <w:lang w:val="ru-RU" w:eastAsia="ru-RU"/>
              </w:rPr>
            </w:pPr>
            <w:r w:rsidRPr="00BC0680">
              <w:rPr>
                <w:rFonts w:ascii="Times New Roman" w:eastAsia="Times New Roman" w:hAnsi="Times New Roman" w:cs="Times New Roman"/>
                <w:b/>
                <w:sz w:val="20"/>
                <w:lang w:val="ru-RU" w:eastAsia="ru-RU"/>
              </w:rPr>
              <w:t xml:space="preserve">Период </w:t>
            </w:r>
          </w:p>
        </w:tc>
        <w:tc>
          <w:tcPr>
            <w:tcW w:w="1147" w:type="pct"/>
            <w:tcBorders>
              <w:top w:val="single" w:sz="8" w:space="0" w:color="auto"/>
              <w:left w:val="single" w:sz="8" w:space="0" w:color="auto"/>
              <w:bottom w:val="single" w:sz="4" w:space="0" w:color="auto"/>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bCs/>
                <w:sz w:val="20"/>
                <w:lang w:val="ru-RU" w:eastAsia="ru-RU"/>
              </w:rPr>
            </w:pPr>
            <w:r w:rsidRPr="00BC0680">
              <w:rPr>
                <w:rFonts w:ascii="Times New Roman" w:eastAsia="Times New Roman" w:hAnsi="Times New Roman" w:cs="Times New Roman"/>
                <w:bCs/>
                <w:sz w:val="20"/>
                <w:lang w:val="ru-RU" w:eastAsia="ru-RU"/>
              </w:rPr>
              <w:t> </w:t>
            </w:r>
          </w:p>
        </w:tc>
        <w:tc>
          <w:tcPr>
            <w:tcW w:w="721" w:type="pct"/>
            <w:tcBorders>
              <w:top w:val="nil"/>
              <w:left w:val="single" w:sz="8" w:space="0" w:color="auto"/>
              <w:bottom w:val="single" w:sz="8" w:space="0" w:color="auto"/>
              <w:right w:val="single" w:sz="8" w:space="0" w:color="auto"/>
            </w:tcBorders>
            <w:shd w:val="clear" w:color="auto" w:fill="auto"/>
            <w:vAlign w:val="center"/>
            <w:hideMark/>
          </w:tcPr>
          <w:p w:rsidR="00BC0680" w:rsidRPr="00BC0680" w:rsidRDefault="00BC0680" w:rsidP="00AD63FD">
            <w:pPr>
              <w:spacing w:line="240" w:lineRule="auto"/>
              <w:jc w:val="center"/>
              <w:rPr>
                <w:rFonts w:ascii="Times New Roman" w:eastAsia="Times New Roman" w:hAnsi="Times New Roman" w:cs="Times New Roman"/>
                <w:b/>
                <w:sz w:val="24"/>
                <w:szCs w:val="24"/>
                <w:lang w:val="ru-RU" w:eastAsia="ru-RU"/>
              </w:rPr>
            </w:pPr>
            <w:r w:rsidRPr="00BC0680">
              <w:rPr>
                <w:rFonts w:ascii="Times New Roman" w:eastAsia="Times New Roman" w:hAnsi="Times New Roman" w:cs="Times New Roman"/>
                <w:b/>
                <w:sz w:val="24"/>
                <w:szCs w:val="24"/>
                <w:lang w:val="ru-RU" w:eastAsia="ru-RU"/>
              </w:rPr>
              <w:t>Самостоятельная работа студента</w:t>
            </w:r>
          </w:p>
        </w:tc>
        <w:tc>
          <w:tcPr>
            <w:tcW w:w="794" w:type="pct"/>
            <w:tcBorders>
              <w:top w:val="nil"/>
              <w:left w:val="nil"/>
              <w:bottom w:val="single" w:sz="8" w:space="0" w:color="auto"/>
              <w:right w:val="single" w:sz="8" w:space="0" w:color="auto"/>
            </w:tcBorders>
            <w:shd w:val="clear" w:color="auto" w:fill="auto"/>
            <w:vAlign w:val="center"/>
            <w:hideMark/>
          </w:tcPr>
          <w:p w:rsidR="00BC0680" w:rsidRPr="00BC0680" w:rsidRDefault="00BC0680" w:rsidP="00AD63FD">
            <w:pPr>
              <w:spacing w:line="240" w:lineRule="auto"/>
              <w:jc w:val="center"/>
              <w:rPr>
                <w:rFonts w:ascii="Times New Roman" w:eastAsia="Times New Roman" w:hAnsi="Times New Roman" w:cs="Times New Roman"/>
                <w:b/>
                <w:sz w:val="24"/>
                <w:szCs w:val="24"/>
                <w:lang w:val="ru-RU" w:eastAsia="ru-RU"/>
              </w:rPr>
            </w:pPr>
            <w:r w:rsidRPr="00BC0680">
              <w:rPr>
                <w:rFonts w:ascii="Times New Roman" w:eastAsia="Times New Roman" w:hAnsi="Times New Roman" w:cs="Times New Roman"/>
                <w:b/>
                <w:sz w:val="24"/>
                <w:szCs w:val="24"/>
                <w:lang w:val="ru-RU" w:eastAsia="ru-RU"/>
              </w:rPr>
              <w:t>Аудиторные (лекции, малые группы, PBL, CBL и др.)</w:t>
            </w:r>
          </w:p>
        </w:tc>
        <w:tc>
          <w:tcPr>
            <w:tcW w:w="551" w:type="pct"/>
            <w:tcBorders>
              <w:top w:val="nil"/>
              <w:left w:val="nil"/>
              <w:bottom w:val="single" w:sz="8" w:space="0" w:color="auto"/>
              <w:right w:val="single" w:sz="8" w:space="0" w:color="auto"/>
            </w:tcBorders>
            <w:shd w:val="clear" w:color="auto" w:fill="auto"/>
            <w:hideMark/>
          </w:tcPr>
          <w:p w:rsidR="00BC0680" w:rsidRPr="00BC0680" w:rsidRDefault="00BC0680" w:rsidP="00AD63FD">
            <w:pPr>
              <w:spacing w:line="240" w:lineRule="auto"/>
              <w:rPr>
                <w:rFonts w:ascii="Times New Roman" w:eastAsia="Times New Roman" w:hAnsi="Times New Roman" w:cs="Times New Roman"/>
                <w:b/>
                <w:color w:val="auto"/>
                <w:sz w:val="24"/>
                <w:szCs w:val="24"/>
                <w:lang w:val="ru-RU" w:eastAsia="ru-RU"/>
              </w:rPr>
            </w:pPr>
          </w:p>
          <w:p w:rsidR="00BC0680" w:rsidRPr="00BC0680" w:rsidRDefault="00BC0680" w:rsidP="00AD63FD">
            <w:pPr>
              <w:spacing w:line="240" w:lineRule="auto"/>
              <w:rPr>
                <w:rFonts w:ascii="Times New Roman" w:eastAsia="Times New Roman" w:hAnsi="Times New Roman" w:cs="Times New Roman"/>
                <w:b/>
                <w:color w:val="auto"/>
                <w:sz w:val="24"/>
                <w:szCs w:val="24"/>
                <w:lang w:val="ru-RU" w:eastAsia="ru-RU"/>
              </w:rPr>
            </w:pPr>
            <w:r w:rsidRPr="00BC0680">
              <w:rPr>
                <w:rFonts w:ascii="Times New Roman" w:eastAsia="Times New Roman" w:hAnsi="Times New Roman" w:cs="Times New Roman"/>
                <w:b/>
                <w:color w:val="auto"/>
                <w:sz w:val="24"/>
                <w:szCs w:val="24"/>
                <w:lang w:val="ru-RU" w:eastAsia="ru-RU"/>
              </w:rPr>
              <w:t xml:space="preserve">  Симуляции</w:t>
            </w:r>
          </w:p>
        </w:tc>
        <w:tc>
          <w:tcPr>
            <w:tcW w:w="581" w:type="pct"/>
            <w:gridSpan w:val="2"/>
            <w:tcBorders>
              <w:top w:val="nil"/>
              <w:left w:val="nil"/>
              <w:bottom w:val="single" w:sz="8" w:space="0" w:color="auto"/>
              <w:right w:val="single" w:sz="8" w:space="0" w:color="auto"/>
            </w:tcBorders>
            <w:shd w:val="clear" w:color="auto" w:fill="auto"/>
            <w:vAlign w:val="center"/>
            <w:hideMark/>
          </w:tcPr>
          <w:p w:rsidR="00BC0680" w:rsidRPr="00BC0680" w:rsidRDefault="00BC0680" w:rsidP="00AD63FD">
            <w:pPr>
              <w:spacing w:line="240" w:lineRule="auto"/>
              <w:jc w:val="center"/>
              <w:rPr>
                <w:rFonts w:ascii="Times New Roman" w:eastAsia="Times New Roman" w:hAnsi="Times New Roman" w:cs="Times New Roman"/>
                <w:b/>
                <w:sz w:val="24"/>
                <w:szCs w:val="24"/>
                <w:lang w:val="ru-RU" w:eastAsia="ru-RU"/>
              </w:rPr>
            </w:pPr>
            <w:r w:rsidRPr="00BC0680">
              <w:rPr>
                <w:rFonts w:ascii="Times New Roman" w:eastAsia="Times New Roman" w:hAnsi="Times New Roman" w:cs="Times New Roman"/>
                <w:b/>
                <w:sz w:val="24"/>
                <w:szCs w:val="24"/>
                <w:lang w:val="ru-RU" w:eastAsia="ru-RU"/>
              </w:rPr>
              <w:t>В клинике</w:t>
            </w:r>
          </w:p>
        </w:tc>
        <w:tc>
          <w:tcPr>
            <w:tcW w:w="874" w:type="pct"/>
            <w:tcBorders>
              <w:top w:val="nil"/>
              <w:left w:val="nil"/>
              <w:bottom w:val="single" w:sz="8" w:space="0" w:color="auto"/>
              <w:right w:val="single" w:sz="4" w:space="0" w:color="auto"/>
            </w:tcBorders>
            <w:shd w:val="clear" w:color="auto" w:fill="auto"/>
            <w:noWrap/>
            <w:vAlign w:val="center"/>
            <w:hideMark/>
          </w:tcPr>
          <w:p w:rsidR="00BC0680" w:rsidRPr="00BC0680" w:rsidRDefault="00BC0680" w:rsidP="00E378D0">
            <w:pPr>
              <w:spacing w:line="240" w:lineRule="auto"/>
              <w:jc w:val="center"/>
              <w:rPr>
                <w:rFonts w:ascii="Times New Roman" w:eastAsia="Times New Roman" w:hAnsi="Times New Roman" w:cs="Times New Roman"/>
                <w:b/>
                <w:sz w:val="24"/>
                <w:szCs w:val="24"/>
                <w:lang w:val="ru-RU" w:eastAsia="ru-RU"/>
              </w:rPr>
            </w:pPr>
            <w:r w:rsidRPr="00BC0680">
              <w:rPr>
                <w:rFonts w:ascii="Times New Roman" w:eastAsia="Times New Roman" w:hAnsi="Times New Roman" w:cs="Times New Roman"/>
                <w:b/>
                <w:color w:val="auto"/>
                <w:sz w:val="24"/>
                <w:szCs w:val="24"/>
                <w:lang w:val="ru-RU" w:eastAsia="ru-RU"/>
              </w:rPr>
              <w:t>Общая трудоемкость всего (час/кредиты KZ)</w:t>
            </w:r>
          </w:p>
        </w:tc>
      </w:tr>
      <w:tr w:rsidR="00BC0680" w:rsidRPr="00BC0680" w:rsidTr="00B74A3E">
        <w:trPr>
          <w:trHeight w:val="300"/>
        </w:trPr>
        <w:tc>
          <w:tcPr>
            <w:tcW w:w="332" w:type="pct"/>
            <w:tcBorders>
              <w:top w:val="single" w:sz="4" w:space="0" w:color="auto"/>
              <w:left w:val="single" w:sz="4" w:space="0" w:color="auto"/>
              <w:bottom w:val="single" w:sz="4" w:space="0" w:color="auto"/>
              <w:right w:val="single" w:sz="4" w:space="0" w:color="auto"/>
            </w:tcBorders>
            <w:shd w:val="clear" w:color="auto" w:fill="B8CCE4"/>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1 осень</w:t>
            </w:r>
          </w:p>
        </w:tc>
        <w:tc>
          <w:tcPr>
            <w:tcW w:w="1147" w:type="pct"/>
            <w:tcBorders>
              <w:top w:val="single" w:sz="4" w:space="0" w:color="auto"/>
              <w:left w:val="single" w:sz="4" w:space="0" w:color="auto"/>
              <w:bottom w:val="single" w:sz="4" w:space="0" w:color="auto"/>
              <w:right w:val="nil"/>
            </w:tcBorders>
            <w:shd w:val="clear" w:color="auto" w:fill="B8CCE4"/>
            <w:vAlign w:val="center"/>
            <w:hideMark/>
          </w:tcPr>
          <w:p w:rsidR="00BC0680" w:rsidRPr="00BC0680" w:rsidRDefault="00BC0680" w:rsidP="00AD63FD">
            <w:pPr>
              <w:spacing w:line="240" w:lineRule="auto"/>
              <w:jc w:val="both"/>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Основы сестринской профессии</w:t>
            </w:r>
          </w:p>
        </w:tc>
        <w:tc>
          <w:tcPr>
            <w:tcW w:w="721" w:type="pct"/>
            <w:tcBorders>
              <w:top w:val="nil"/>
              <w:left w:val="single" w:sz="4" w:space="0" w:color="auto"/>
              <w:bottom w:val="single" w:sz="4" w:space="0" w:color="auto"/>
              <w:right w:val="single" w:sz="4" w:space="0" w:color="auto"/>
            </w:tcBorders>
            <w:shd w:val="clear" w:color="auto" w:fill="B8CCE4"/>
            <w:noWrap/>
            <w:vAlign w:val="center"/>
            <w:hideMark/>
          </w:tcPr>
          <w:p w:rsidR="00BC0680" w:rsidRPr="00BC0680" w:rsidRDefault="00BC0680" w:rsidP="00B74A3E">
            <w:pPr>
              <w:spacing w:line="240" w:lineRule="auto"/>
              <w:jc w:val="center"/>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120</w:t>
            </w:r>
          </w:p>
        </w:tc>
        <w:tc>
          <w:tcPr>
            <w:tcW w:w="794" w:type="pct"/>
            <w:tcBorders>
              <w:top w:val="nil"/>
              <w:left w:val="nil"/>
              <w:bottom w:val="single" w:sz="4" w:space="0" w:color="auto"/>
              <w:right w:val="single" w:sz="4" w:space="0" w:color="auto"/>
            </w:tcBorders>
            <w:shd w:val="clear" w:color="auto" w:fill="B8CCE4"/>
            <w:noWrap/>
            <w:vAlign w:val="center"/>
            <w:hideMark/>
          </w:tcPr>
          <w:p w:rsidR="00BC0680" w:rsidRPr="00BC0680" w:rsidRDefault="00BC0680" w:rsidP="00B74A3E">
            <w:pPr>
              <w:spacing w:line="240" w:lineRule="auto"/>
              <w:jc w:val="center"/>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285</w:t>
            </w:r>
          </w:p>
        </w:tc>
        <w:tc>
          <w:tcPr>
            <w:tcW w:w="551" w:type="pct"/>
            <w:tcBorders>
              <w:top w:val="nil"/>
              <w:left w:val="nil"/>
              <w:bottom w:val="single" w:sz="4" w:space="0" w:color="auto"/>
              <w:right w:val="single" w:sz="4" w:space="0" w:color="auto"/>
            </w:tcBorders>
            <w:shd w:val="clear" w:color="auto" w:fill="B8CCE4"/>
            <w:noWrap/>
            <w:vAlign w:val="center"/>
            <w:hideMark/>
          </w:tcPr>
          <w:p w:rsidR="00BC0680" w:rsidRPr="00BC0680" w:rsidRDefault="00BC0680" w:rsidP="00B74A3E">
            <w:pPr>
              <w:spacing w:line="240" w:lineRule="auto"/>
              <w:jc w:val="center"/>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150</w:t>
            </w:r>
          </w:p>
        </w:tc>
        <w:tc>
          <w:tcPr>
            <w:tcW w:w="581" w:type="pct"/>
            <w:gridSpan w:val="2"/>
            <w:tcBorders>
              <w:top w:val="nil"/>
              <w:left w:val="nil"/>
              <w:bottom w:val="single" w:sz="4" w:space="0" w:color="auto"/>
              <w:right w:val="single" w:sz="4" w:space="0" w:color="auto"/>
            </w:tcBorders>
            <w:shd w:val="clear" w:color="auto" w:fill="B8CCE4"/>
            <w:noWrap/>
            <w:vAlign w:val="center"/>
            <w:hideMark/>
          </w:tcPr>
          <w:p w:rsidR="00BC0680" w:rsidRPr="00BC0680" w:rsidRDefault="00BC0680" w:rsidP="00B74A3E">
            <w:pPr>
              <w:spacing w:line="240" w:lineRule="auto"/>
              <w:jc w:val="center"/>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345</w:t>
            </w:r>
          </w:p>
        </w:tc>
        <w:tc>
          <w:tcPr>
            <w:tcW w:w="874" w:type="pct"/>
            <w:tcBorders>
              <w:top w:val="nil"/>
              <w:left w:val="nil"/>
              <w:bottom w:val="single" w:sz="4" w:space="0" w:color="auto"/>
              <w:right w:val="single" w:sz="4" w:space="0" w:color="auto"/>
            </w:tcBorders>
            <w:shd w:val="clear" w:color="auto" w:fill="B8CCE4"/>
            <w:noWrap/>
            <w:vAlign w:val="center"/>
            <w:hideMark/>
          </w:tcPr>
          <w:p w:rsidR="00BC0680" w:rsidRPr="00BC0680" w:rsidRDefault="00BC0680" w:rsidP="00B74A3E">
            <w:pPr>
              <w:spacing w:line="240" w:lineRule="auto"/>
              <w:jc w:val="center"/>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900/20</w:t>
            </w:r>
          </w:p>
        </w:tc>
      </w:tr>
      <w:tr w:rsidR="00BC0680" w:rsidRPr="00BC0680" w:rsidTr="00B74A3E">
        <w:trPr>
          <w:trHeight w:val="862"/>
        </w:trPr>
        <w:tc>
          <w:tcPr>
            <w:tcW w:w="332" w:type="pct"/>
            <w:tcBorders>
              <w:top w:val="single" w:sz="4" w:space="0" w:color="auto"/>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C0680" w:rsidRPr="00BC0680" w:rsidRDefault="00BC0680" w:rsidP="00AD63FD">
            <w:pPr>
              <w:spacing w:line="240" w:lineRule="auto"/>
              <w:jc w:val="both"/>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 xml:space="preserve">Сестринская профессия в системе здравоохранения Республики Казахстан </w:t>
            </w:r>
          </w:p>
        </w:tc>
        <w:tc>
          <w:tcPr>
            <w:tcW w:w="721" w:type="pct"/>
            <w:tcBorders>
              <w:top w:val="nil"/>
              <w:left w:val="nil"/>
              <w:bottom w:val="single" w:sz="4" w:space="0" w:color="auto"/>
              <w:right w:val="single" w:sz="4" w:space="0" w:color="auto"/>
            </w:tcBorders>
            <w:shd w:val="clear" w:color="auto" w:fill="auto"/>
            <w:vAlign w:val="center"/>
            <w:hideMark/>
          </w:tcPr>
          <w:p w:rsidR="00BC0680" w:rsidRPr="00BC0680" w:rsidRDefault="00BC0680" w:rsidP="00B74A3E">
            <w:pPr>
              <w:spacing w:line="240" w:lineRule="auto"/>
              <w:jc w:val="center"/>
              <w:rPr>
                <w:rFonts w:ascii="Times New Roman" w:eastAsia="Times New Roman" w:hAnsi="Times New Roman" w:cs="Times New Roman"/>
                <w:bCs/>
                <w:iCs/>
                <w:sz w:val="24"/>
                <w:szCs w:val="24"/>
                <w:lang w:val="ru-RU" w:eastAsia="ru-RU"/>
              </w:rPr>
            </w:pPr>
            <w:r w:rsidRPr="00BC0680">
              <w:rPr>
                <w:rFonts w:ascii="Times New Roman" w:eastAsia="Times New Roman" w:hAnsi="Times New Roman" w:cs="Times New Roman"/>
                <w:bCs/>
                <w:iCs/>
                <w:sz w:val="24"/>
                <w:szCs w:val="24"/>
                <w:lang w:val="ru-RU" w:eastAsia="ru-RU"/>
              </w:rPr>
              <w:t>45</w:t>
            </w:r>
          </w:p>
        </w:tc>
        <w:tc>
          <w:tcPr>
            <w:tcW w:w="794" w:type="pct"/>
            <w:tcBorders>
              <w:top w:val="nil"/>
              <w:left w:val="nil"/>
              <w:bottom w:val="single" w:sz="4" w:space="0" w:color="auto"/>
              <w:right w:val="nil"/>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60</w:t>
            </w:r>
          </w:p>
        </w:tc>
        <w:tc>
          <w:tcPr>
            <w:tcW w:w="551" w:type="pct"/>
            <w:tcBorders>
              <w:top w:val="nil"/>
              <w:left w:val="single" w:sz="8" w:space="0" w:color="auto"/>
              <w:bottom w:val="single" w:sz="4" w:space="0" w:color="auto"/>
              <w:right w:val="single" w:sz="8"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15</w:t>
            </w:r>
          </w:p>
        </w:tc>
        <w:tc>
          <w:tcPr>
            <w:tcW w:w="581" w:type="pct"/>
            <w:gridSpan w:val="2"/>
            <w:tcBorders>
              <w:top w:val="nil"/>
              <w:left w:val="nil"/>
              <w:bottom w:val="single" w:sz="4" w:space="0" w:color="auto"/>
              <w:right w:val="single" w:sz="8"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60</w:t>
            </w:r>
          </w:p>
        </w:tc>
        <w:tc>
          <w:tcPr>
            <w:tcW w:w="874" w:type="pct"/>
            <w:tcBorders>
              <w:top w:val="nil"/>
              <w:left w:val="nil"/>
              <w:bottom w:val="single" w:sz="4" w:space="0" w:color="auto"/>
              <w:right w:val="single" w:sz="4"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180/4</w:t>
            </w:r>
          </w:p>
        </w:tc>
      </w:tr>
      <w:tr w:rsidR="00BC0680" w:rsidRPr="00BC0680" w:rsidTr="00B74A3E">
        <w:trPr>
          <w:trHeight w:val="288"/>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4" w:space="0" w:color="auto"/>
              <w:bottom w:val="single" w:sz="4" w:space="0" w:color="auto"/>
              <w:right w:val="single" w:sz="4" w:space="0" w:color="auto"/>
            </w:tcBorders>
            <w:shd w:val="clear" w:color="000000" w:fill="FFFFFF"/>
            <w:vAlign w:val="center"/>
            <w:hideMark/>
          </w:tcPr>
          <w:p w:rsidR="00BC0680" w:rsidRPr="00BC0680" w:rsidRDefault="00BC0680" w:rsidP="00AD63FD">
            <w:pPr>
              <w:spacing w:line="240" w:lineRule="auto"/>
              <w:jc w:val="both"/>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Анатомия, физиология и патология</w:t>
            </w:r>
          </w:p>
        </w:tc>
        <w:tc>
          <w:tcPr>
            <w:tcW w:w="721" w:type="pct"/>
            <w:tcBorders>
              <w:top w:val="nil"/>
              <w:left w:val="nil"/>
              <w:bottom w:val="single" w:sz="4" w:space="0" w:color="auto"/>
              <w:right w:val="single" w:sz="4" w:space="0" w:color="auto"/>
            </w:tcBorders>
            <w:shd w:val="clear" w:color="auto" w:fill="auto"/>
            <w:vAlign w:val="center"/>
            <w:hideMark/>
          </w:tcPr>
          <w:p w:rsidR="00BC0680" w:rsidRPr="00BC0680" w:rsidRDefault="00BC0680" w:rsidP="00B74A3E">
            <w:pPr>
              <w:spacing w:line="240" w:lineRule="auto"/>
              <w:jc w:val="center"/>
              <w:rPr>
                <w:rFonts w:ascii="Times New Roman" w:eastAsia="Times New Roman" w:hAnsi="Times New Roman" w:cs="Times New Roman"/>
                <w:bCs/>
                <w:iCs/>
                <w:sz w:val="24"/>
                <w:szCs w:val="24"/>
                <w:lang w:val="ru-RU" w:eastAsia="ru-RU"/>
              </w:rPr>
            </w:pPr>
            <w:r w:rsidRPr="00BC0680">
              <w:rPr>
                <w:rFonts w:ascii="Times New Roman" w:eastAsia="Times New Roman" w:hAnsi="Times New Roman" w:cs="Times New Roman"/>
                <w:bCs/>
                <w:iCs/>
                <w:sz w:val="24"/>
                <w:szCs w:val="24"/>
                <w:lang w:val="ru-RU" w:eastAsia="ru-RU"/>
              </w:rPr>
              <w:t>30</w:t>
            </w:r>
          </w:p>
        </w:tc>
        <w:tc>
          <w:tcPr>
            <w:tcW w:w="794" w:type="pct"/>
            <w:tcBorders>
              <w:top w:val="nil"/>
              <w:left w:val="nil"/>
              <w:bottom w:val="single" w:sz="4" w:space="0" w:color="auto"/>
              <w:right w:val="nil"/>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15</w:t>
            </w:r>
          </w:p>
        </w:tc>
        <w:tc>
          <w:tcPr>
            <w:tcW w:w="551" w:type="pct"/>
            <w:tcBorders>
              <w:top w:val="nil"/>
              <w:left w:val="single" w:sz="8" w:space="0" w:color="auto"/>
              <w:bottom w:val="single" w:sz="4" w:space="0" w:color="auto"/>
              <w:right w:val="single" w:sz="8"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90</w:t>
            </w:r>
          </w:p>
        </w:tc>
        <w:tc>
          <w:tcPr>
            <w:tcW w:w="581" w:type="pct"/>
            <w:gridSpan w:val="2"/>
            <w:tcBorders>
              <w:top w:val="nil"/>
              <w:left w:val="nil"/>
              <w:bottom w:val="single" w:sz="4" w:space="0" w:color="auto"/>
              <w:right w:val="single" w:sz="8"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0</w:t>
            </w:r>
          </w:p>
        </w:tc>
        <w:tc>
          <w:tcPr>
            <w:tcW w:w="874" w:type="pct"/>
            <w:tcBorders>
              <w:top w:val="nil"/>
              <w:left w:val="nil"/>
              <w:bottom w:val="single" w:sz="4" w:space="0" w:color="auto"/>
              <w:right w:val="single" w:sz="4"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135/3</w:t>
            </w:r>
          </w:p>
        </w:tc>
      </w:tr>
      <w:tr w:rsidR="00BC0680" w:rsidRPr="00BC0680" w:rsidTr="00B74A3E">
        <w:trPr>
          <w:trHeight w:val="579"/>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8" w:space="0" w:color="auto"/>
              <w:bottom w:val="nil"/>
              <w:right w:val="single" w:sz="8" w:space="0" w:color="auto"/>
            </w:tcBorders>
            <w:shd w:val="clear" w:color="auto" w:fill="auto"/>
            <w:vAlign w:val="center"/>
            <w:hideMark/>
          </w:tcPr>
          <w:p w:rsidR="00BC0680" w:rsidRPr="00BC0680" w:rsidRDefault="00BC0680" w:rsidP="00AD63FD">
            <w:pPr>
              <w:spacing w:line="240" w:lineRule="auto"/>
              <w:jc w:val="both"/>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 xml:space="preserve">Инфекционный контроль в сестринском деле </w:t>
            </w:r>
          </w:p>
        </w:tc>
        <w:tc>
          <w:tcPr>
            <w:tcW w:w="721" w:type="pct"/>
            <w:tcBorders>
              <w:top w:val="nil"/>
              <w:left w:val="single" w:sz="4" w:space="0" w:color="auto"/>
              <w:bottom w:val="single" w:sz="4" w:space="0" w:color="auto"/>
              <w:right w:val="single" w:sz="4" w:space="0" w:color="auto"/>
            </w:tcBorders>
            <w:shd w:val="clear" w:color="auto" w:fill="auto"/>
            <w:vAlign w:val="center"/>
            <w:hideMark/>
          </w:tcPr>
          <w:p w:rsidR="00BC0680" w:rsidRPr="00BC0680" w:rsidRDefault="00BC0680" w:rsidP="00B74A3E">
            <w:pPr>
              <w:spacing w:line="240" w:lineRule="auto"/>
              <w:jc w:val="center"/>
              <w:rPr>
                <w:rFonts w:ascii="Times New Roman" w:eastAsia="Times New Roman" w:hAnsi="Times New Roman" w:cs="Times New Roman"/>
                <w:bCs/>
                <w:iCs/>
                <w:sz w:val="24"/>
                <w:szCs w:val="24"/>
                <w:lang w:val="ru-RU" w:eastAsia="ru-RU"/>
              </w:rPr>
            </w:pPr>
            <w:r w:rsidRPr="00BC0680">
              <w:rPr>
                <w:rFonts w:ascii="Times New Roman" w:eastAsia="Times New Roman" w:hAnsi="Times New Roman" w:cs="Times New Roman"/>
                <w:bCs/>
                <w:iCs/>
                <w:sz w:val="24"/>
                <w:szCs w:val="24"/>
                <w:lang w:val="ru-RU" w:eastAsia="ru-RU"/>
              </w:rPr>
              <w:t>30</w:t>
            </w:r>
          </w:p>
        </w:tc>
        <w:tc>
          <w:tcPr>
            <w:tcW w:w="794" w:type="pct"/>
            <w:tcBorders>
              <w:top w:val="nil"/>
              <w:left w:val="nil"/>
              <w:bottom w:val="single" w:sz="4" w:space="0" w:color="auto"/>
              <w:right w:val="nil"/>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75</w:t>
            </w:r>
          </w:p>
        </w:tc>
        <w:tc>
          <w:tcPr>
            <w:tcW w:w="551" w:type="pct"/>
            <w:tcBorders>
              <w:top w:val="nil"/>
              <w:left w:val="single" w:sz="8" w:space="0" w:color="auto"/>
              <w:bottom w:val="single" w:sz="4" w:space="0" w:color="auto"/>
              <w:right w:val="single" w:sz="8"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15</w:t>
            </w:r>
          </w:p>
        </w:tc>
        <w:tc>
          <w:tcPr>
            <w:tcW w:w="581" w:type="pct"/>
            <w:gridSpan w:val="2"/>
            <w:tcBorders>
              <w:top w:val="nil"/>
              <w:left w:val="nil"/>
              <w:bottom w:val="single" w:sz="4" w:space="0" w:color="auto"/>
              <w:right w:val="single" w:sz="8"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60</w:t>
            </w:r>
          </w:p>
        </w:tc>
        <w:tc>
          <w:tcPr>
            <w:tcW w:w="874" w:type="pct"/>
            <w:tcBorders>
              <w:top w:val="nil"/>
              <w:left w:val="nil"/>
              <w:bottom w:val="single" w:sz="4" w:space="0" w:color="auto"/>
              <w:right w:val="single" w:sz="4"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180/4</w:t>
            </w:r>
          </w:p>
        </w:tc>
      </w:tr>
      <w:tr w:rsidR="00BC0680" w:rsidRPr="00BC0680" w:rsidTr="00B74A3E">
        <w:trPr>
          <w:trHeight w:val="612"/>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C0680" w:rsidRPr="00BC0680" w:rsidRDefault="00BC0680" w:rsidP="00AD63FD">
            <w:pPr>
              <w:spacing w:line="240" w:lineRule="auto"/>
              <w:jc w:val="both"/>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Клинический сестринский уход для безопасности пациента</w:t>
            </w:r>
          </w:p>
        </w:tc>
        <w:tc>
          <w:tcPr>
            <w:tcW w:w="721" w:type="pct"/>
            <w:tcBorders>
              <w:top w:val="nil"/>
              <w:left w:val="nil"/>
              <w:bottom w:val="single" w:sz="4" w:space="0" w:color="auto"/>
              <w:right w:val="single" w:sz="4" w:space="0" w:color="auto"/>
            </w:tcBorders>
            <w:shd w:val="clear" w:color="auto" w:fill="auto"/>
            <w:vAlign w:val="center"/>
            <w:hideMark/>
          </w:tcPr>
          <w:p w:rsidR="00BC0680" w:rsidRPr="00BC0680" w:rsidRDefault="00BC0680" w:rsidP="00B74A3E">
            <w:pPr>
              <w:spacing w:line="240" w:lineRule="auto"/>
              <w:jc w:val="center"/>
              <w:rPr>
                <w:rFonts w:ascii="Times New Roman" w:eastAsia="Times New Roman" w:hAnsi="Times New Roman" w:cs="Times New Roman"/>
                <w:bCs/>
                <w:iCs/>
                <w:sz w:val="24"/>
                <w:szCs w:val="24"/>
                <w:lang w:val="ru-RU" w:eastAsia="ru-RU"/>
              </w:rPr>
            </w:pPr>
            <w:r w:rsidRPr="00BC0680">
              <w:rPr>
                <w:rFonts w:ascii="Times New Roman" w:eastAsia="Times New Roman" w:hAnsi="Times New Roman" w:cs="Times New Roman"/>
                <w:bCs/>
                <w:iCs/>
                <w:sz w:val="24"/>
                <w:szCs w:val="24"/>
                <w:lang w:val="ru-RU" w:eastAsia="ru-RU"/>
              </w:rPr>
              <w:t>15</w:t>
            </w:r>
          </w:p>
        </w:tc>
        <w:tc>
          <w:tcPr>
            <w:tcW w:w="794" w:type="pct"/>
            <w:tcBorders>
              <w:top w:val="nil"/>
              <w:left w:val="nil"/>
              <w:bottom w:val="single" w:sz="4" w:space="0" w:color="auto"/>
              <w:right w:val="nil"/>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45</w:t>
            </w:r>
          </w:p>
        </w:tc>
        <w:tc>
          <w:tcPr>
            <w:tcW w:w="551" w:type="pct"/>
            <w:tcBorders>
              <w:top w:val="nil"/>
              <w:left w:val="single" w:sz="8" w:space="0" w:color="auto"/>
              <w:bottom w:val="single" w:sz="4" w:space="0" w:color="auto"/>
              <w:right w:val="single" w:sz="8"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30</w:t>
            </w:r>
          </w:p>
        </w:tc>
        <w:tc>
          <w:tcPr>
            <w:tcW w:w="581" w:type="pct"/>
            <w:gridSpan w:val="2"/>
            <w:tcBorders>
              <w:top w:val="nil"/>
              <w:left w:val="nil"/>
              <w:bottom w:val="single" w:sz="4" w:space="0" w:color="auto"/>
              <w:right w:val="single" w:sz="8"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45</w:t>
            </w:r>
          </w:p>
        </w:tc>
        <w:tc>
          <w:tcPr>
            <w:tcW w:w="874" w:type="pct"/>
            <w:tcBorders>
              <w:top w:val="nil"/>
              <w:left w:val="nil"/>
              <w:bottom w:val="single" w:sz="4" w:space="0" w:color="auto"/>
              <w:right w:val="single" w:sz="4"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135/3</w:t>
            </w:r>
          </w:p>
        </w:tc>
      </w:tr>
      <w:tr w:rsidR="00BC0680" w:rsidRPr="00BC0680" w:rsidTr="00B74A3E">
        <w:trPr>
          <w:trHeight w:val="612"/>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p>
          <w:p w:rsidR="00BC0680" w:rsidRPr="00BC0680" w:rsidRDefault="00BC0680" w:rsidP="00BC0680">
            <w:pPr>
              <w:spacing w:line="240" w:lineRule="auto"/>
              <w:rPr>
                <w:rFonts w:ascii="Times New Roman" w:eastAsia="Times New Roman" w:hAnsi="Times New Roman" w:cs="Times New Roman"/>
                <w:sz w:val="24"/>
                <w:szCs w:val="24"/>
                <w:lang w:val="ru-RU" w:eastAsia="ru-RU"/>
              </w:rPr>
            </w:pP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C0680" w:rsidRPr="00BC0680" w:rsidRDefault="00BC0680" w:rsidP="00AD63FD">
            <w:pPr>
              <w:spacing w:line="240" w:lineRule="auto"/>
              <w:jc w:val="both"/>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Профессиональный казахский (русский) язык</w:t>
            </w:r>
          </w:p>
        </w:tc>
        <w:tc>
          <w:tcPr>
            <w:tcW w:w="721" w:type="pct"/>
            <w:tcBorders>
              <w:top w:val="nil"/>
              <w:left w:val="nil"/>
              <w:bottom w:val="single" w:sz="4" w:space="0" w:color="auto"/>
              <w:right w:val="single" w:sz="4" w:space="0" w:color="auto"/>
            </w:tcBorders>
            <w:shd w:val="clear" w:color="auto" w:fill="auto"/>
            <w:vAlign w:val="center"/>
            <w:hideMark/>
          </w:tcPr>
          <w:p w:rsidR="00BC0680" w:rsidRPr="00BC0680" w:rsidRDefault="00BC0680" w:rsidP="00B74A3E">
            <w:pPr>
              <w:spacing w:line="240" w:lineRule="auto"/>
              <w:jc w:val="center"/>
              <w:rPr>
                <w:rFonts w:ascii="Times New Roman" w:eastAsia="Times New Roman" w:hAnsi="Times New Roman" w:cs="Times New Roman"/>
                <w:bCs/>
                <w:iCs/>
                <w:sz w:val="24"/>
                <w:szCs w:val="24"/>
                <w:lang w:val="ru-RU" w:eastAsia="ru-RU"/>
              </w:rPr>
            </w:pPr>
          </w:p>
        </w:tc>
        <w:tc>
          <w:tcPr>
            <w:tcW w:w="794" w:type="pct"/>
            <w:tcBorders>
              <w:top w:val="nil"/>
              <w:left w:val="nil"/>
              <w:bottom w:val="single" w:sz="4" w:space="0" w:color="auto"/>
              <w:right w:val="nil"/>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45</w:t>
            </w:r>
          </w:p>
        </w:tc>
        <w:tc>
          <w:tcPr>
            <w:tcW w:w="551" w:type="pct"/>
            <w:tcBorders>
              <w:top w:val="nil"/>
              <w:left w:val="single" w:sz="8" w:space="0" w:color="auto"/>
              <w:bottom w:val="single" w:sz="4" w:space="0" w:color="auto"/>
              <w:right w:val="single" w:sz="8"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p>
        </w:tc>
        <w:tc>
          <w:tcPr>
            <w:tcW w:w="581" w:type="pct"/>
            <w:gridSpan w:val="2"/>
            <w:tcBorders>
              <w:top w:val="nil"/>
              <w:left w:val="nil"/>
              <w:bottom w:val="single" w:sz="4" w:space="0" w:color="auto"/>
              <w:right w:val="single" w:sz="8"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p>
        </w:tc>
        <w:tc>
          <w:tcPr>
            <w:tcW w:w="874" w:type="pct"/>
            <w:tcBorders>
              <w:top w:val="nil"/>
              <w:left w:val="nil"/>
              <w:bottom w:val="single" w:sz="4" w:space="0" w:color="auto"/>
              <w:right w:val="single" w:sz="4"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45/1</w:t>
            </w:r>
          </w:p>
        </w:tc>
      </w:tr>
      <w:tr w:rsidR="00BC0680" w:rsidRPr="00BC0680" w:rsidTr="00B74A3E">
        <w:trPr>
          <w:trHeight w:val="612"/>
        </w:trPr>
        <w:tc>
          <w:tcPr>
            <w:tcW w:w="332" w:type="pct"/>
            <w:tcBorders>
              <w:top w:val="nil"/>
              <w:left w:val="single" w:sz="8" w:space="0" w:color="auto"/>
              <w:bottom w:val="single" w:sz="4" w:space="0" w:color="auto"/>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C0680" w:rsidRPr="00BC0680" w:rsidRDefault="00BC0680" w:rsidP="00AD63FD">
            <w:pPr>
              <w:spacing w:line="240" w:lineRule="auto"/>
              <w:jc w:val="both"/>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Профессиональный иностранный язык</w:t>
            </w:r>
          </w:p>
        </w:tc>
        <w:tc>
          <w:tcPr>
            <w:tcW w:w="721" w:type="pct"/>
            <w:tcBorders>
              <w:top w:val="nil"/>
              <w:left w:val="nil"/>
              <w:bottom w:val="single" w:sz="4" w:space="0" w:color="auto"/>
              <w:right w:val="single" w:sz="4" w:space="0" w:color="auto"/>
            </w:tcBorders>
            <w:shd w:val="clear" w:color="auto" w:fill="auto"/>
            <w:vAlign w:val="center"/>
            <w:hideMark/>
          </w:tcPr>
          <w:p w:rsidR="00BC0680" w:rsidRPr="00BC0680" w:rsidRDefault="00BC0680" w:rsidP="00B74A3E">
            <w:pPr>
              <w:spacing w:line="240" w:lineRule="auto"/>
              <w:jc w:val="center"/>
              <w:rPr>
                <w:rFonts w:ascii="Times New Roman" w:eastAsia="Times New Roman" w:hAnsi="Times New Roman" w:cs="Times New Roman"/>
                <w:bCs/>
                <w:iCs/>
                <w:sz w:val="24"/>
                <w:szCs w:val="24"/>
                <w:lang w:val="ru-RU" w:eastAsia="ru-RU"/>
              </w:rPr>
            </w:pPr>
          </w:p>
        </w:tc>
        <w:tc>
          <w:tcPr>
            <w:tcW w:w="794" w:type="pct"/>
            <w:tcBorders>
              <w:top w:val="nil"/>
              <w:left w:val="nil"/>
              <w:bottom w:val="single" w:sz="4" w:space="0" w:color="auto"/>
              <w:right w:val="nil"/>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45</w:t>
            </w:r>
          </w:p>
        </w:tc>
        <w:tc>
          <w:tcPr>
            <w:tcW w:w="551" w:type="pct"/>
            <w:tcBorders>
              <w:top w:val="nil"/>
              <w:left w:val="single" w:sz="8" w:space="0" w:color="auto"/>
              <w:bottom w:val="single" w:sz="4" w:space="0" w:color="auto"/>
              <w:right w:val="single" w:sz="8"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p>
        </w:tc>
        <w:tc>
          <w:tcPr>
            <w:tcW w:w="581" w:type="pct"/>
            <w:gridSpan w:val="2"/>
            <w:tcBorders>
              <w:top w:val="nil"/>
              <w:left w:val="nil"/>
              <w:bottom w:val="single" w:sz="4" w:space="0" w:color="auto"/>
              <w:right w:val="single" w:sz="8"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p>
        </w:tc>
        <w:tc>
          <w:tcPr>
            <w:tcW w:w="874" w:type="pct"/>
            <w:tcBorders>
              <w:top w:val="nil"/>
              <w:left w:val="nil"/>
              <w:bottom w:val="single" w:sz="4" w:space="0" w:color="auto"/>
              <w:right w:val="single" w:sz="4"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45/1</w:t>
            </w:r>
          </w:p>
        </w:tc>
      </w:tr>
      <w:tr w:rsidR="00BC0680" w:rsidRPr="00BC0680" w:rsidTr="00B74A3E">
        <w:trPr>
          <w:trHeight w:val="630"/>
        </w:trPr>
        <w:tc>
          <w:tcPr>
            <w:tcW w:w="332" w:type="pct"/>
            <w:tcBorders>
              <w:top w:val="single" w:sz="4" w:space="0" w:color="auto"/>
              <w:left w:val="single" w:sz="8" w:space="0" w:color="auto"/>
              <w:bottom w:val="single" w:sz="4" w:space="0" w:color="auto"/>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lastRenderedPageBreak/>
              <w:t> </w:t>
            </w:r>
          </w:p>
        </w:tc>
        <w:tc>
          <w:tcPr>
            <w:tcW w:w="1147" w:type="pct"/>
            <w:tcBorders>
              <w:top w:val="nil"/>
              <w:left w:val="single" w:sz="8" w:space="0" w:color="auto"/>
              <w:bottom w:val="single" w:sz="4" w:space="0" w:color="auto"/>
              <w:right w:val="single" w:sz="8" w:space="0" w:color="auto"/>
            </w:tcBorders>
            <w:shd w:val="clear" w:color="auto" w:fill="auto"/>
            <w:vAlign w:val="center"/>
            <w:hideMark/>
          </w:tcPr>
          <w:p w:rsidR="00BC0680" w:rsidRPr="00BC0680" w:rsidRDefault="00BC0680" w:rsidP="00AD63FD">
            <w:pPr>
              <w:spacing w:line="240" w:lineRule="auto"/>
              <w:jc w:val="both"/>
              <w:rPr>
                <w:rFonts w:ascii="Times New Roman" w:eastAsia="Times New Roman" w:hAnsi="Times New Roman" w:cs="Times New Roman"/>
                <w:bCs/>
                <w:i/>
                <w:iCs/>
                <w:sz w:val="24"/>
                <w:szCs w:val="24"/>
                <w:lang w:val="ru-RU" w:eastAsia="ru-RU"/>
              </w:rPr>
            </w:pPr>
            <w:r w:rsidRPr="00BC0680">
              <w:rPr>
                <w:rFonts w:ascii="Times New Roman" w:eastAsia="Times New Roman" w:hAnsi="Times New Roman" w:cs="Times New Roman"/>
                <w:bCs/>
                <w:i/>
                <w:iCs/>
                <w:sz w:val="24"/>
                <w:szCs w:val="24"/>
                <w:lang w:val="ru-RU" w:eastAsia="ru-RU"/>
              </w:rPr>
              <w:t xml:space="preserve">Практика "Безопасный уход и инфекционный контроль" </w:t>
            </w:r>
          </w:p>
        </w:tc>
        <w:tc>
          <w:tcPr>
            <w:tcW w:w="721" w:type="pct"/>
            <w:tcBorders>
              <w:top w:val="nil"/>
              <w:left w:val="single" w:sz="4" w:space="0" w:color="auto"/>
              <w:bottom w:val="single" w:sz="4" w:space="0" w:color="auto"/>
              <w:right w:val="single" w:sz="4" w:space="0" w:color="auto"/>
            </w:tcBorders>
            <w:shd w:val="clear" w:color="auto" w:fill="auto"/>
            <w:vAlign w:val="center"/>
            <w:hideMark/>
          </w:tcPr>
          <w:p w:rsidR="00BC0680" w:rsidRPr="00BC0680" w:rsidRDefault="00BC0680" w:rsidP="00B74A3E">
            <w:pPr>
              <w:spacing w:line="240" w:lineRule="auto"/>
              <w:jc w:val="center"/>
              <w:rPr>
                <w:rFonts w:ascii="Times New Roman" w:eastAsia="Times New Roman" w:hAnsi="Times New Roman" w:cs="Times New Roman"/>
                <w:bCs/>
                <w:iCs/>
                <w:sz w:val="24"/>
                <w:szCs w:val="24"/>
                <w:lang w:val="ru-RU" w:eastAsia="ru-RU"/>
              </w:rPr>
            </w:pPr>
          </w:p>
        </w:tc>
        <w:tc>
          <w:tcPr>
            <w:tcW w:w="794" w:type="pct"/>
            <w:tcBorders>
              <w:top w:val="nil"/>
              <w:left w:val="nil"/>
              <w:bottom w:val="single" w:sz="4" w:space="0" w:color="auto"/>
              <w:right w:val="nil"/>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p>
        </w:tc>
        <w:tc>
          <w:tcPr>
            <w:tcW w:w="551" w:type="pct"/>
            <w:tcBorders>
              <w:top w:val="nil"/>
              <w:left w:val="single" w:sz="8" w:space="0" w:color="auto"/>
              <w:bottom w:val="single" w:sz="4" w:space="0" w:color="auto"/>
              <w:right w:val="single" w:sz="8"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p>
        </w:tc>
        <w:tc>
          <w:tcPr>
            <w:tcW w:w="581" w:type="pct"/>
            <w:gridSpan w:val="2"/>
            <w:tcBorders>
              <w:top w:val="nil"/>
              <w:left w:val="nil"/>
              <w:bottom w:val="single" w:sz="4" w:space="0" w:color="auto"/>
              <w:right w:val="single" w:sz="8"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180</w:t>
            </w:r>
          </w:p>
        </w:tc>
        <w:tc>
          <w:tcPr>
            <w:tcW w:w="874" w:type="pct"/>
            <w:tcBorders>
              <w:top w:val="nil"/>
              <w:left w:val="nil"/>
              <w:bottom w:val="single" w:sz="4" w:space="0" w:color="auto"/>
              <w:right w:val="single" w:sz="4"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180/4</w:t>
            </w:r>
          </w:p>
        </w:tc>
      </w:tr>
      <w:tr w:rsidR="00BC0680" w:rsidRPr="00BC0680" w:rsidTr="00B74A3E">
        <w:trPr>
          <w:trHeight w:val="300"/>
        </w:trPr>
        <w:tc>
          <w:tcPr>
            <w:tcW w:w="332" w:type="pct"/>
            <w:tcBorders>
              <w:top w:val="single" w:sz="4" w:space="0" w:color="auto"/>
              <w:left w:val="single" w:sz="4" w:space="0" w:color="auto"/>
              <w:bottom w:val="single" w:sz="4" w:space="0" w:color="auto"/>
              <w:right w:val="single" w:sz="4" w:space="0" w:color="auto"/>
            </w:tcBorders>
            <w:shd w:val="clear" w:color="auto" w:fill="B8CCE4"/>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2 весна</w:t>
            </w:r>
          </w:p>
        </w:tc>
        <w:tc>
          <w:tcPr>
            <w:tcW w:w="1147" w:type="pct"/>
            <w:tcBorders>
              <w:top w:val="single" w:sz="4" w:space="0" w:color="auto"/>
              <w:left w:val="single" w:sz="4" w:space="0" w:color="auto"/>
              <w:bottom w:val="single" w:sz="4" w:space="0" w:color="auto"/>
              <w:right w:val="single" w:sz="4" w:space="0" w:color="auto"/>
            </w:tcBorders>
            <w:shd w:val="clear" w:color="auto" w:fill="B8CCE4"/>
            <w:vAlign w:val="center"/>
            <w:hideMark/>
          </w:tcPr>
          <w:p w:rsidR="00BC0680" w:rsidRPr="00BC0680" w:rsidRDefault="00BC0680" w:rsidP="00AD63FD">
            <w:pPr>
              <w:spacing w:line="240" w:lineRule="auto"/>
              <w:jc w:val="both"/>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Пациент-центрированный сестринский уход</w:t>
            </w:r>
          </w:p>
        </w:tc>
        <w:tc>
          <w:tcPr>
            <w:tcW w:w="721" w:type="pct"/>
            <w:tcBorders>
              <w:top w:val="single" w:sz="4" w:space="0" w:color="auto"/>
              <w:left w:val="single" w:sz="4" w:space="0" w:color="auto"/>
              <w:bottom w:val="single" w:sz="4" w:space="0" w:color="auto"/>
              <w:right w:val="single" w:sz="4" w:space="0" w:color="auto"/>
            </w:tcBorders>
            <w:shd w:val="clear" w:color="auto" w:fill="B8CCE4"/>
            <w:noWrap/>
            <w:vAlign w:val="center"/>
            <w:hideMark/>
          </w:tcPr>
          <w:p w:rsidR="00BC0680" w:rsidRPr="00BC0680" w:rsidRDefault="00BC0680" w:rsidP="00B74A3E">
            <w:pPr>
              <w:spacing w:line="240" w:lineRule="auto"/>
              <w:jc w:val="center"/>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120</w:t>
            </w:r>
          </w:p>
        </w:tc>
        <w:tc>
          <w:tcPr>
            <w:tcW w:w="794" w:type="pct"/>
            <w:tcBorders>
              <w:top w:val="single" w:sz="4" w:space="0" w:color="auto"/>
              <w:left w:val="nil"/>
              <w:bottom w:val="single" w:sz="4" w:space="0" w:color="auto"/>
              <w:right w:val="single" w:sz="4" w:space="0" w:color="auto"/>
            </w:tcBorders>
            <w:shd w:val="clear" w:color="auto" w:fill="B8CCE4"/>
            <w:noWrap/>
            <w:vAlign w:val="center"/>
            <w:hideMark/>
          </w:tcPr>
          <w:p w:rsidR="00BC0680" w:rsidRPr="00BC0680" w:rsidRDefault="00BC0680" w:rsidP="00B74A3E">
            <w:pPr>
              <w:spacing w:line="240" w:lineRule="auto"/>
              <w:jc w:val="center"/>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165</w:t>
            </w:r>
          </w:p>
        </w:tc>
        <w:tc>
          <w:tcPr>
            <w:tcW w:w="551" w:type="pct"/>
            <w:tcBorders>
              <w:top w:val="single" w:sz="4" w:space="0" w:color="auto"/>
              <w:left w:val="nil"/>
              <w:bottom w:val="single" w:sz="4" w:space="0" w:color="auto"/>
              <w:right w:val="single" w:sz="4" w:space="0" w:color="auto"/>
            </w:tcBorders>
            <w:shd w:val="clear" w:color="auto" w:fill="B8CCE4"/>
            <w:noWrap/>
            <w:vAlign w:val="center"/>
            <w:hideMark/>
          </w:tcPr>
          <w:p w:rsidR="00BC0680" w:rsidRPr="00BC0680" w:rsidRDefault="00BC0680" w:rsidP="00B74A3E">
            <w:pPr>
              <w:spacing w:line="240" w:lineRule="auto"/>
              <w:jc w:val="center"/>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150</w:t>
            </w:r>
          </w:p>
        </w:tc>
        <w:tc>
          <w:tcPr>
            <w:tcW w:w="581" w:type="pct"/>
            <w:gridSpan w:val="2"/>
            <w:tcBorders>
              <w:top w:val="single" w:sz="4" w:space="0" w:color="auto"/>
              <w:left w:val="nil"/>
              <w:bottom w:val="single" w:sz="4" w:space="0" w:color="auto"/>
              <w:right w:val="single" w:sz="4" w:space="0" w:color="auto"/>
            </w:tcBorders>
            <w:shd w:val="clear" w:color="auto" w:fill="B8CCE4"/>
            <w:noWrap/>
            <w:vAlign w:val="center"/>
            <w:hideMark/>
          </w:tcPr>
          <w:p w:rsidR="00BC0680" w:rsidRPr="00BC0680" w:rsidRDefault="00BC0680" w:rsidP="00B74A3E">
            <w:pPr>
              <w:spacing w:line="240" w:lineRule="auto"/>
              <w:jc w:val="center"/>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465</w:t>
            </w:r>
          </w:p>
        </w:tc>
        <w:tc>
          <w:tcPr>
            <w:tcW w:w="874" w:type="pct"/>
            <w:tcBorders>
              <w:top w:val="single" w:sz="4" w:space="0" w:color="auto"/>
              <w:left w:val="nil"/>
              <w:bottom w:val="single" w:sz="4" w:space="0" w:color="auto"/>
              <w:right w:val="single" w:sz="4" w:space="0" w:color="auto"/>
            </w:tcBorders>
            <w:shd w:val="clear" w:color="auto" w:fill="B8CCE4"/>
            <w:noWrap/>
            <w:vAlign w:val="center"/>
            <w:hideMark/>
          </w:tcPr>
          <w:p w:rsidR="00BC0680" w:rsidRPr="00BC0680" w:rsidRDefault="00BC0680" w:rsidP="00B74A3E">
            <w:pPr>
              <w:spacing w:line="240" w:lineRule="auto"/>
              <w:jc w:val="center"/>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900/20</w:t>
            </w:r>
          </w:p>
        </w:tc>
      </w:tr>
      <w:tr w:rsidR="00BC0680" w:rsidRPr="00BC0680" w:rsidTr="00B74A3E">
        <w:trPr>
          <w:trHeight w:val="564"/>
        </w:trPr>
        <w:tc>
          <w:tcPr>
            <w:tcW w:w="332" w:type="pct"/>
            <w:tcBorders>
              <w:top w:val="single" w:sz="4" w:space="0" w:color="auto"/>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C0680" w:rsidRPr="00BC0680" w:rsidRDefault="00BC0680" w:rsidP="00AD63FD">
            <w:pPr>
              <w:spacing w:line="240" w:lineRule="auto"/>
              <w:jc w:val="both"/>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 xml:space="preserve">Фармакология, фармакотерапия и медицинские калькуляции </w:t>
            </w:r>
          </w:p>
        </w:tc>
        <w:tc>
          <w:tcPr>
            <w:tcW w:w="721" w:type="pct"/>
            <w:tcBorders>
              <w:top w:val="nil"/>
              <w:left w:val="nil"/>
              <w:bottom w:val="single" w:sz="4" w:space="0" w:color="auto"/>
              <w:right w:val="single" w:sz="4" w:space="0" w:color="auto"/>
            </w:tcBorders>
            <w:shd w:val="clear" w:color="auto" w:fill="auto"/>
            <w:vAlign w:val="center"/>
            <w:hideMark/>
          </w:tcPr>
          <w:p w:rsidR="00BC0680" w:rsidRPr="00B74A3E" w:rsidRDefault="00BC0680" w:rsidP="00B74A3E">
            <w:pPr>
              <w:spacing w:line="240" w:lineRule="auto"/>
              <w:jc w:val="center"/>
              <w:rPr>
                <w:rFonts w:ascii="Times New Roman" w:eastAsia="Times New Roman" w:hAnsi="Times New Roman" w:cs="Times New Roman"/>
                <w:bCs/>
                <w:iCs/>
                <w:sz w:val="24"/>
                <w:szCs w:val="24"/>
                <w:lang w:val="ru-RU" w:eastAsia="ru-RU"/>
              </w:rPr>
            </w:pPr>
            <w:r w:rsidRPr="00B74A3E">
              <w:rPr>
                <w:rFonts w:ascii="Times New Roman" w:eastAsia="Times New Roman" w:hAnsi="Times New Roman" w:cs="Times New Roman"/>
                <w:bCs/>
                <w:iCs/>
                <w:sz w:val="24"/>
                <w:szCs w:val="24"/>
                <w:lang w:val="ru-RU" w:eastAsia="ru-RU"/>
              </w:rPr>
              <w:t>30</w:t>
            </w:r>
          </w:p>
        </w:tc>
        <w:tc>
          <w:tcPr>
            <w:tcW w:w="794" w:type="pct"/>
            <w:tcBorders>
              <w:top w:val="nil"/>
              <w:left w:val="nil"/>
              <w:bottom w:val="single" w:sz="4" w:space="0" w:color="auto"/>
              <w:right w:val="nil"/>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30</w:t>
            </w:r>
          </w:p>
        </w:tc>
        <w:tc>
          <w:tcPr>
            <w:tcW w:w="551" w:type="pct"/>
            <w:tcBorders>
              <w:top w:val="nil"/>
              <w:left w:val="single" w:sz="8" w:space="0" w:color="auto"/>
              <w:bottom w:val="single" w:sz="4" w:space="0" w:color="auto"/>
              <w:right w:val="single" w:sz="8"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30</w:t>
            </w:r>
          </w:p>
        </w:tc>
        <w:tc>
          <w:tcPr>
            <w:tcW w:w="581" w:type="pct"/>
            <w:gridSpan w:val="2"/>
            <w:tcBorders>
              <w:top w:val="nil"/>
              <w:left w:val="nil"/>
              <w:bottom w:val="single" w:sz="4" w:space="0" w:color="auto"/>
              <w:right w:val="single" w:sz="8"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p>
        </w:tc>
        <w:tc>
          <w:tcPr>
            <w:tcW w:w="874" w:type="pct"/>
            <w:tcBorders>
              <w:top w:val="nil"/>
              <w:left w:val="nil"/>
              <w:bottom w:val="single" w:sz="4" w:space="0" w:color="auto"/>
              <w:right w:val="single" w:sz="4"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90/2</w:t>
            </w:r>
          </w:p>
        </w:tc>
      </w:tr>
      <w:tr w:rsidR="00BC0680" w:rsidRPr="00BC0680" w:rsidTr="00B74A3E">
        <w:trPr>
          <w:trHeight w:val="288"/>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4" w:space="0" w:color="auto"/>
              <w:bottom w:val="single" w:sz="4" w:space="0" w:color="auto"/>
              <w:right w:val="single" w:sz="4" w:space="0" w:color="auto"/>
            </w:tcBorders>
            <w:shd w:val="clear" w:color="auto" w:fill="auto"/>
            <w:vAlign w:val="center"/>
            <w:hideMark/>
          </w:tcPr>
          <w:p w:rsidR="00BC0680" w:rsidRPr="00BC0680" w:rsidRDefault="00BC0680" w:rsidP="00AD63FD">
            <w:pPr>
              <w:spacing w:line="240" w:lineRule="auto"/>
              <w:jc w:val="both"/>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Клиническая оценка состояния пациента</w:t>
            </w:r>
          </w:p>
        </w:tc>
        <w:tc>
          <w:tcPr>
            <w:tcW w:w="721" w:type="pct"/>
            <w:tcBorders>
              <w:top w:val="nil"/>
              <w:left w:val="nil"/>
              <w:bottom w:val="single" w:sz="4" w:space="0" w:color="auto"/>
              <w:right w:val="single" w:sz="4" w:space="0" w:color="auto"/>
            </w:tcBorders>
            <w:shd w:val="clear" w:color="auto" w:fill="auto"/>
            <w:vAlign w:val="center"/>
            <w:hideMark/>
          </w:tcPr>
          <w:p w:rsidR="00BC0680" w:rsidRPr="00B74A3E" w:rsidRDefault="00BC0680" w:rsidP="00B74A3E">
            <w:pPr>
              <w:spacing w:line="240" w:lineRule="auto"/>
              <w:jc w:val="center"/>
              <w:rPr>
                <w:rFonts w:ascii="Times New Roman" w:eastAsia="Times New Roman" w:hAnsi="Times New Roman" w:cs="Times New Roman"/>
                <w:bCs/>
                <w:iCs/>
                <w:sz w:val="24"/>
                <w:szCs w:val="24"/>
                <w:lang w:val="ru-RU" w:eastAsia="ru-RU"/>
              </w:rPr>
            </w:pPr>
            <w:r w:rsidRPr="00B74A3E">
              <w:rPr>
                <w:rFonts w:ascii="Times New Roman" w:eastAsia="Times New Roman" w:hAnsi="Times New Roman" w:cs="Times New Roman"/>
                <w:bCs/>
                <w:iCs/>
                <w:sz w:val="24"/>
                <w:szCs w:val="24"/>
                <w:lang w:val="ru-RU" w:eastAsia="ru-RU"/>
              </w:rPr>
              <w:t>30</w:t>
            </w:r>
          </w:p>
        </w:tc>
        <w:tc>
          <w:tcPr>
            <w:tcW w:w="794" w:type="pct"/>
            <w:tcBorders>
              <w:top w:val="nil"/>
              <w:left w:val="nil"/>
              <w:bottom w:val="single" w:sz="4" w:space="0" w:color="auto"/>
              <w:right w:val="nil"/>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15</w:t>
            </w:r>
          </w:p>
        </w:tc>
        <w:tc>
          <w:tcPr>
            <w:tcW w:w="551" w:type="pct"/>
            <w:tcBorders>
              <w:top w:val="nil"/>
              <w:left w:val="single" w:sz="8" w:space="0" w:color="auto"/>
              <w:bottom w:val="single" w:sz="4" w:space="0" w:color="auto"/>
              <w:right w:val="single" w:sz="8"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45</w:t>
            </w:r>
          </w:p>
        </w:tc>
        <w:tc>
          <w:tcPr>
            <w:tcW w:w="581" w:type="pct"/>
            <w:gridSpan w:val="2"/>
            <w:tcBorders>
              <w:top w:val="nil"/>
              <w:left w:val="nil"/>
              <w:bottom w:val="single" w:sz="4" w:space="0" w:color="auto"/>
              <w:right w:val="single" w:sz="8"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90</w:t>
            </w:r>
          </w:p>
        </w:tc>
        <w:tc>
          <w:tcPr>
            <w:tcW w:w="874" w:type="pct"/>
            <w:tcBorders>
              <w:top w:val="nil"/>
              <w:left w:val="nil"/>
              <w:bottom w:val="single" w:sz="4" w:space="0" w:color="auto"/>
              <w:right w:val="single" w:sz="4"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180/4</w:t>
            </w:r>
          </w:p>
        </w:tc>
      </w:tr>
      <w:tr w:rsidR="00BC0680" w:rsidRPr="00BC0680" w:rsidTr="00B74A3E">
        <w:trPr>
          <w:trHeight w:val="288"/>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4" w:space="0" w:color="auto"/>
              <w:bottom w:val="single" w:sz="4" w:space="0" w:color="auto"/>
              <w:right w:val="single" w:sz="4" w:space="0" w:color="auto"/>
            </w:tcBorders>
            <w:shd w:val="clear" w:color="auto" w:fill="auto"/>
            <w:vAlign w:val="center"/>
            <w:hideMark/>
          </w:tcPr>
          <w:p w:rsidR="00BC0680" w:rsidRPr="00BC0680" w:rsidRDefault="00BC0680" w:rsidP="00AD63FD">
            <w:pPr>
              <w:spacing w:line="240" w:lineRule="auto"/>
              <w:jc w:val="both"/>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 xml:space="preserve">Сестринский уход при хронических заболеваниях </w:t>
            </w:r>
          </w:p>
        </w:tc>
        <w:tc>
          <w:tcPr>
            <w:tcW w:w="721" w:type="pct"/>
            <w:tcBorders>
              <w:top w:val="nil"/>
              <w:left w:val="nil"/>
              <w:bottom w:val="single" w:sz="4" w:space="0" w:color="auto"/>
              <w:right w:val="single" w:sz="4" w:space="0" w:color="auto"/>
            </w:tcBorders>
            <w:shd w:val="clear" w:color="auto" w:fill="auto"/>
            <w:vAlign w:val="center"/>
            <w:hideMark/>
          </w:tcPr>
          <w:p w:rsidR="00BC0680" w:rsidRPr="00B74A3E" w:rsidRDefault="00BC0680" w:rsidP="00B74A3E">
            <w:pPr>
              <w:spacing w:line="240" w:lineRule="auto"/>
              <w:jc w:val="center"/>
              <w:rPr>
                <w:rFonts w:ascii="Times New Roman" w:eastAsia="Times New Roman" w:hAnsi="Times New Roman" w:cs="Times New Roman"/>
                <w:bCs/>
                <w:iCs/>
                <w:sz w:val="24"/>
                <w:szCs w:val="24"/>
                <w:lang w:val="ru-RU" w:eastAsia="ru-RU"/>
              </w:rPr>
            </w:pPr>
            <w:r w:rsidRPr="00B74A3E">
              <w:rPr>
                <w:rFonts w:ascii="Times New Roman" w:eastAsia="Times New Roman" w:hAnsi="Times New Roman" w:cs="Times New Roman"/>
                <w:bCs/>
                <w:iCs/>
                <w:sz w:val="24"/>
                <w:szCs w:val="24"/>
                <w:lang w:val="ru-RU" w:eastAsia="ru-RU"/>
              </w:rPr>
              <w:t>30</w:t>
            </w:r>
          </w:p>
        </w:tc>
        <w:tc>
          <w:tcPr>
            <w:tcW w:w="794" w:type="pct"/>
            <w:tcBorders>
              <w:top w:val="nil"/>
              <w:left w:val="nil"/>
              <w:bottom w:val="single" w:sz="4" w:space="0" w:color="auto"/>
              <w:right w:val="nil"/>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15</w:t>
            </w:r>
          </w:p>
        </w:tc>
        <w:tc>
          <w:tcPr>
            <w:tcW w:w="551" w:type="pct"/>
            <w:tcBorders>
              <w:top w:val="nil"/>
              <w:left w:val="single" w:sz="8" w:space="0" w:color="auto"/>
              <w:bottom w:val="single" w:sz="4" w:space="0" w:color="auto"/>
              <w:right w:val="single" w:sz="8"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40</w:t>
            </w:r>
          </w:p>
        </w:tc>
        <w:tc>
          <w:tcPr>
            <w:tcW w:w="581" w:type="pct"/>
            <w:gridSpan w:val="2"/>
            <w:tcBorders>
              <w:top w:val="nil"/>
              <w:left w:val="nil"/>
              <w:bottom w:val="single" w:sz="4" w:space="0" w:color="auto"/>
              <w:right w:val="single" w:sz="8"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95</w:t>
            </w:r>
          </w:p>
        </w:tc>
        <w:tc>
          <w:tcPr>
            <w:tcW w:w="874" w:type="pct"/>
            <w:tcBorders>
              <w:top w:val="nil"/>
              <w:left w:val="nil"/>
              <w:bottom w:val="single" w:sz="4" w:space="0" w:color="auto"/>
              <w:right w:val="single" w:sz="4"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180/4</w:t>
            </w:r>
          </w:p>
        </w:tc>
      </w:tr>
      <w:tr w:rsidR="00BC0680" w:rsidRPr="00BC0680" w:rsidTr="00B74A3E">
        <w:trPr>
          <w:trHeight w:val="660"/>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4" w:space="0" w:color="auto"/>
              <w:bottom w:val="single" w:sz="4" w:space="0" w:color="auto"/>
              <w:right w:val="single" w:sz="4" w:space="0" w:color="auto"/>
            </w:tcBorders>
            <w:shd w:val="clear" w:color="auto" w:fill="auto"/>
            <w:vAlign w:val="center"/>
            <w:hideMark/>
          </w:tcPr>
          <w:p w:rsidR="00BC0680" w:rsidRPr="00BC0680" w:rsidRDefault="00BC0680" w:rsidP="00AD63FD">
            <w:pPr>
              <w:spacing w:line="240" w:lineRule="auto"/>
              <w:jc w:val="both"/>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 xml:space="preserve">Сестринский уход при острых заболеваниях </w:t>
            </w:r>
            <w:r w:rsidRPr="00BC0680">
              <w:rPr>
                <w:rFonts w:ascii="Times New Roman" w:eastAsia="Times New Roman" w:hAnsi="Times New Roman" w:cs="Times New Roman"/>
                <w:bCs/>
                <w:i/>
                <w:iCs/>
                <w:sz w:val="24"/>
                <w:szCs w:val="24"/>
                <w:lang w:val="ru-RU" w:eastAsia="ru-RU"/>
              </w:rPr>
              <w:t>(хирургическое и периоперативное сестринство)</w:t>
            </w:r>
          </w:p>
        </w:tc>
        <w:tc>
          <w:tcPr>
            <w:tcW w:w="721" w:type="pct"/>
            <w:tcBorders>
              <w:top w:val="nil"/>
              <w:left w:val="nil"/>
              <w:bottom w:val="single" w:sz="4" w:space="0" w:color="auto"/>
              <w:right w:val="single" w:sz="4" w:space="0" w:color="auto"/>
            </w:tcBorders>
            <w:shd w:val="clear" w:color="auto" w:fill="auto"/>
            <w:vAlign w:val="center"/>
            <w:hideMark/>
          </w:tcPr>
          <w:p w:rsidR="00BC0680" w:rsidRPr="00B74A3E" w:rsidRDefault="00BC0680" w:rsidP="00B74A3E">
            <w:pPr>
              <w:spacing w:line="240" w:lineRule="auto"/>
              <w:jc w:val="center"/>
              <w:rPr>
                <w:rFonts w:ascii="Times New Roman" w:eastAsia="Times New Roman" w:hAnsi="Times New Roman" w:cs="Times New Roman"/>
                <w:bCs/>
                <w:iCs/>
                <w:sz w:val="24"/>
                <w:szCs w:val="24"/>
                <w:lang w:val="ru-RU" w:eastAsia="ru-RU"/>
              </w:rPr>
            </w:pPr>
            <w:r w:rsidRPr="00B74A3E">
              <w:rPr>
                <w:rFonts w:ascii="Times New Roman" w:eastAsia="Times New Roman" w:hAnsi="Times New Roman" w:cs="Times New Roman"/>
                <w:bCs/>
                <w:iCs/>
                <w:sz w:val="24"/>
                <w:szCs w:val="24"/>
                <w:lang w:val="ru-RU" w:eastAsia="ru-RU"/>
              </w:rPr>
              <w:t>30</w:t>
            </w:r>
          </w:p>
        </w:tc>
        <w:tc>
          <w:tcPr>
            <w:tcW w:w="794" w:type="pct"/>
            <w:tcBorders>
              <w:top w:val="nil"/>
              <w:left w:val="nil"/>
              <w:bottom w:val="single" w:sz="4" w:space="0" w:color="auto"/>
              <w:right w:val="nil"/>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15</w:t>
            </w:r>
          </w:p>
        </w:tc>
        <w:tc>
          <w:tcPr>
            <w:tcW w:w="551" w:type="pct"/>
            <w:tcBorders>
              <w:top w:val="nil"/>
              <w:left w:val="single" w:sz="8" w:space="0" w:color="auto"/>
              <w:bottom w:val="single" w:sz="4" w:space="0" w:color="auto"/>
              <w:right w:val="single" w:sz="8"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35</w:t>
            </w:r>
          </w:p>
        </w:tc>
        <w:tc>
          <w:tcPr>
            <w:tcW w:w="581" w:type="pct"/>
            <w:gridSpan w:val="2"/>
            <w:tcBorders>
              <w:top w:val="nil"/>
              <w:left w:val="nil"/>
              <w:bottom w:val="single" w:sz="4" w:space="0" w:color="auto"/>
              <w:right w:val="single" w:sz="8"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100</w:t>
            </w:r>
          </w:p>
        </w:tc>
        <w:tc>
          <w:tcPr>
            <w:tcW w:w="874" w:type="pct"/>
            <w:tcBorders>
              <w:top w:val="nil"/>
              <w:left w:val="nil"/>
              <w:bottom w:val="single" w:sz="4" w:space="0" w:color="auto"/>
              <w:right w:val="single" w:sz="4"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180/4</w:t>
            </w:r>
          </w:p>
        </w:tc>
      </w:tr>
      <w:tr w:rsidR="00BC0680" w:rsidRPr="00BC0680" w:rsidTr="00B74A3E">
        <w:trPr>
          <w:trHeight w:val="330"/>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4" w:space="0" w:color="auto"/>
              <w:bottom w:val="single" w:sz="4" w:space="0" w:color="auto"/>
              <w:right w:val="single" w:sz="4" w:space="0" w:color="auto"/>
            </w:tcBorders>
            <w:shd w:val="clear" w:color="auto" w:fill="auto"/>
            <w:vAlign w:val="center"/>
          </w:tcPr>
          <w:p w:rsidR="00BC0680" w:rsidRPr="00BC0680" w:rsidRDefault="00BC0680" w:rsidP="00AD63FD">
            <w:pPr>
              <w:spacing w:line="240" w:lineRule="auto"/>
              <w:jc w:val="both"/>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История Казахстана</w:t>
            </w:r>
          </w:p>
        </w:tc>
        <w:tc>
          <w:tcPr>
            <w:tcW w:w="721" w:type="pct"/>
            <w:tcBorders>
              <w:top w:val="nil"/>
              <w:left w:val="nil"/>
              <w:bottom w:val="single" w:sz="4" w:space="0" w:color="auto"/>
              <w:right w:val="single" w:sz="4" w:space="0" w:color="auto"/>
            </w:tcBorders>
            <w:shd w:val="clear" w:color="auto" w:fill="auto"/>
            <w:vAlign w:val="center"/>
          </w:tcPr>
          <w:p w:rsidR="00BC0680" w:rsidRPr="00B74A3E" w:rsidRDefault="00BC0680" w:rsidP="00B74A3E">
            <w:pPr>
              <w:spacing w:line="240" w:lineRule="auto"/>
              <w:jc w:val="center"/>
              <w:rPr>
                <w:rFonts w:ascii="Times New Roman" w:eastAsia="Times New Roman" w:hAnsi="Times New Roman" w:cs="Times New Roman"/>
                <w:bCs/>
                <w:iCs/>
                <w:sz w:val="24"/>
                <w:szCs w:val="24"/>
                <w:lang w:val="ru-RU" w:eastAsia="ru-RU"/>
              </w:rPr>
            </w:pPr>
          </w:p>
        </w:tc>
        <w:tc>
          <w:tcPr>
            <w:tcW w:w="794" w:type="pct"/>
            <w:tcBorders>
              <w:top w:val="nil"/>
              <w:left w:val="nil"/>
              <w:bottom w:val="single" w:sz="4" w:space="0" w:color="auto"/>
              <w:right w:val="nil"/>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90</w:t>
            </w:r>
          </w:p>
        </w:tc>
        <w:tc>
          <w:tcPr>
            <w:tcW w:w="551" w:type="pct"/>
            <w:tcBorders>
              <w:top w:val="nil"/>
              <w:left w:val="single" w:sz="8" w:space="0" w:color="auto"/>
              <w:bottom w:val="single" w:sz="4" w:space="0" w:color="auto"/>
              <w:right w:val="single" w:sz="8" w:space="0" w:color="auto"/>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p>
        </w:tc>
        <w:tc>
          <w:tcPr>
            <w:tcW w:w="581" w:type="pct"/>
            <w:gridSpan w:val="2"/>
            <w:tcBorders>
              <w:top w:val="nil"/>
              <w:left w:val="nil"/>
              <w:bottom w:val="single" w:sz="4" w:space="0" w:color="auto"/>
              <w:right w:val="single" w:sz="8" w:space="0" w:color="auto"/>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p>
        </w:tc>
        <w:tc>
          <w:tcPr>
            <w:tcW w:w="874" w:type="pct"/>
            <w:tcBorders>
              <w:top w:val="nil"/>
              <w:left w:val="nil"/>
              <w:bottom w:val="single" w:sz="4" w:space="0" w:color="auto"/>
              <w:right w:val="single" w:sz="4" w:space="0" w:color="auto"/>
            </w:tcBorders>
            <w:shd w:val="clear" w:color="auto" w:fill="auto"/>
            <w:noWrap/>
            <w:vAlign w:val="center"/>
          </w:tcPr>
          <w:p w:rsidR="00BC0680" w:rsidRPr="00BC0680" w:rsidRDefault="00AD63FD" w:rsidP="00B74A3E">
            <w:pPr>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90/2</w:t>
            </w:r>
          </w:p>
        </w:tc>
      </w:tr>
      <w:tr w:rsidR="00BC0680" w:rsidRPr="00BC0680" w:rsidTr="00B74A3E">
        <w:trPr>
          <w:trHeight w:val="330"/>
        </w:trPr>
        <w:tc>
          <w:tcPr>
            <w:tcW w:w="332" w:type="pct"/>
            <w:tcBorders>
              <w:top w:val="nil"/>
              <w:left w:val="single" w:sz="8" w:space="0" w:color="auto"/>
              <w:bottom w:val="single" w:sz="4" w:space="0" w:color="auto"/>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4" w:space="0" w:color="auto"/>
              <w:bottom w:val="single" w:sz="4" w:space="0" w:color="auto"/>
              <w:right w:val="single" w:sz="4" w:space="0" w:color="auto"/>
            </w:tcBorders>
            <w:shd w:val="clear" w:color="auto" w:fill="auto"/>
            <w:vAlign w:val="center"/>
          </w:tcPr>
          <w:p w:rsidR="00BC0680" w:rsidRPr="00BC0680" w:rsidRDefault="00BC0680" w:rsidP="00AD63FD">
            <w:pPr>
              <w:spacing w:line="240" w:lineRule="auto"/>
              <w:jc w:val="both"/>
              <w:rPr>
                <w:rFonts w:ascii="Times New Roman" w:eastAsia="Times New Roman" w:hAnsi="Times New Roman" w:cs="Times New Roman"/>
                <w:bCs/>
                <w:i/>
                <w:iCs/>
                <w:sz w:val="24"/>
                <w:szCs w:val="24"/>
                <w:lang w:val="ru-RU" w:eastAsia="ru-RU"/>
              </w:rPr>
            </w:pPr>
            <w:r w:rsidRPr="00BC0680">
              <w:rPr>
                <w:rFonts w:ascii="Times New Roman" w:eastAsia="Times New Roman" w:hAnsi="Times New Roman" w:cs="Times New Roman"/>
                <w:bCs/>
                <w:i/>
                <w:iCs/>
                <w:sz w:val="24"/>
                <w:szCs w:val="24"/>
                <w:lang w:val="ru-RU" w:eastAsia="ru-RU"/>
              </w:rPr>
              <w:t>Практика "Сестринское дело в  терапии и хирургии"</w:t>
            </w:r>
          </w:p>
        </w:tc>
        <w:tc>
          <w:tcPr>
            <w:tcW w:w="721" w:type="pct"/>
            <w:tcBorders>
              <w:top w:val="nil"/>
              <w:left w:val="nil"/>
              <w:bottom w:val="single" w:sz="4" w:space="0" w:color="auto"/>
              <w:right w:val="single" w:sz="4" w:space="0" w:color="auto"/>
            </w:tcBorders>
            <w:shd w:val="clear" w:color="auto" w:fill="auto"/>
            <w:vAlign w:val="center"/>
          </w:tcPr>
          <w:p w:rsidR="00BC0680" w:rsidRPr="00B74A3E" w:rsidRDefault="00BC0680" w:rsidP="00B74A3E">
            <w:pPr>
              <w:spacing w:line="240" w:lineRule="auto"/>
              <w:jc w:val="center"/>
              <w:rPr>
                <w:rFonts w:ascii="Times New Roman" w:eastAsia="Times New Roman" w:hAnsi="Times New Roman" w:cs="Times New Roman"/>
                <w:bCs/>
                <w:iCs/>
                <w:sz w:val="24"/>
                <w:szCs w:val="24"/>
                <w:lang w:val="ru-RU" w:eastAsia="ru-RU"/>
              </w:rPr>
            </w:pPr>
          </w:p>
        </w:tc>
        <w:tc>
          <w:tcPr>
            <w:tcW w:w="794" w:type="pct"/>
            <w:tcBorders>
              <w:top w:val="nil"/>
              <w:left w:val="nil"/>
              <w:bottom w:val="single" w:sz="4" w:space="0" w:color="auto"/>
              <w:right w:val="nil"/>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p>
        </w:tc>
        <w:tc>
          <w:tcPr>
            <w:tcW w:w="551" w:type="pct"/>
            <w:tcBorders>
              <w:top w:val="nil"/>
              <w:left w:val="single" w:sz="8" w:space="0" w:color="auto"/>
              <w:bottom w:val="single" w:sz="4" w:space="0" w:color="auto"/>
              <w:right w:val="single" w:sz="8" w:space="0" w:color="auto"/>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p>
        </w:tc>
        <w:tc>
          <w:tcPr>
            <w:tcW w:w="581" w:type="pct"/>
            <w:gridSpan w:val="2"/>
            <w:tcBorders>
              <w:top w:val="nil"/>
              <w:left w:val="nil"/>
              <w:bottom w:val="single" w:sz="4" w:space="0" w:color="auto"/>
              <w:right w:val="single" w:sz="8" w:space="0" w:color="auto"/>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180</w:t>
            </w:r>
          </w:p>
        </w:tc>
        <w:tc>
          <w:tcPr>
            <w:tcW w:w="874" w:type="pct"/>
            <w:tcBorders>
              <w:top w:val="nil"/>
              <w:left w:val="nil"/>
              <w:bottom w:val="single" w:sz="4" w:space="0" w:color="auto"/>
              <w:right w:val="single" w:sz="4" w:space="0" w:color="auto"/>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180/4</w:t>
            </w:r>
          </w:p>
        </w:tc>
      </w:tr>
      <w:tr w:rsidR="00BC0680" w:rsidRPr="00BC0680" w:rsidTr="00B74A3E">
        <w:trPr>
          <w:trHeight w:val="614"/>
        </w:trPr>
        <w:tc>
          <w:tcPr>
            <w:tcW w:w="332" w:type="pct"/>
            <w:tcBorders>
              <w:top w:val="single" w:sz="4" w:space="0" w:color="auto"/>
              <w:left w:val="single" w:sz="4" w:space="0" w:color="auto"/>
              <w:bottom w:val="single" w:sz="4" w:space="0" w:color="auto"/>
              <w:right w:val="nil"/>
            </w:tcBorders>
            <w:shd w:val="clear" w:color="auto" w:fill="B8CCE4"/>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3 осень</w:t>
            </w:r>
          </w:p>
        </w:tc>
        <w:tc>
          <w:tcPr>
            <w:tcW w:w="1147" w:type="pct"/>
            <w:tcBorders>
              <w:top w:val="single" w:sz="4" w:space="0" w:color="auto"/>
              <w:left w:val="single" w:sz="4" w:space="0" w:color="auto"/>
              <w:bottom w:val="single" w:sz="4" w:space="0" w:color="auto"/>
              <w:right w:val="single" w:sz="4" w:space="0" w:color="auto"/>
            </w:tcBorders>
            <w:shd w:val="clear" w:color="auto" w:fill="B8CCE4"/>
            <w:vAlign w:val="center"/>
            <w:hideMark/>
          </w:tcPr>
          <w:p w:rsidR="00BC0680" w:rsidRPr="00BC0680" w:rsidRDefault="00BC0680" w:rsidP="00AD63FD">
            <w:pPr>
              <w:spacing w:line="240" w:lineRule="auto"/>
              <w:jc w:val="both"/>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Сестринское дело в разных возрастных категориях</w:t>
            </w:r>
          </w:p>
        </w:tc>
        <w:tc>
          <w:tcPr>
            <w:tcW w:w="721" w:type="pct"/>
            <w:tcBorders>
              <w:top w:val="nil"/>
              <w:left w:val="nil"/>
              <w:bottom w:val="single" w:sz="4" w:space="0" w:color="auto"/>
              <w:right w:val="single" w:sz="4" w:space="0" w:color="auto"/>
            </w:tcBorders>
            <w:shd w:val="clear" w:color="auto" w:fill="B8CCE4"/>
            <w:noWrap/>
            <w:vAlign w:val="center"/>
            <w:hideMark/>
          </w:tcPr>
          <w:p w:rsidR="00BC0680" w:rsidRPr="00B74A3E" w:rsidRDefault="00BC0680" w:rsidP="00B74A3E">
            <w:pPr>
              <w:spacing w:line="240" w:lineRule="auto"/>
              <w:jc w:val="center"/>
              <w:rPr>
                <w:rFonts w:ascii="Times New Roman" w:eastAsia="Times New Roman" w:hAnsi="Times New Roman" w:cs="Times New Roman"/>
                <w:bCs/>
                <w:sz w:val="24"/>
                <w:szCs w:val="24"/>
                <w:lang w:val="ru-RU" w:eastAsia="ru-RU"/>
              </w:rPr>
            </w:pPr>
            <w:r w:rsidRPr="00B74A3E">
              <w:rPr>
                <w:rFonts w:ascii="Times New Roman" w:eastAsia="Times New Roman" w:hAnsi="Times New Roman" w:cs="Times New Roman"/>
                <w:bCs/>
                <w:sz w:val="24"/>
                <w:szCs w:val="24"/>
                <w:lang w:val="ru-RU" w:eastAsia="ru-RU"/>
              </w:rPr>
              <w:t>110</w:t>
            </w:r>
          </w:p>
        </w:tc>
        <w:tc>
          <w:tcPr>
            <w:tcW w:w="794" w:type="pct"/>
            <w:tcBorders>
              <w:top w:val="nil"/>
              <w:left w:val="nil"/>
              <w:bottom w:val="single" w:sz="4" w:space="0" w:color="auto"/>
              <w:right w:val="single" w:sz="4" w:space="0" w:color="auto"/>
            </w:tcBorders>
            <w:shd w:val="clear" w:color="auto" w:fill="B8CCE4"/>
            <w:noWrap/>
            <w:vAlign w:val="center"/>
            <w:hideMark/>
          </w:tcPr>
          <w:p w:rsidR="00BC0680" w:rsidRPr="00BC0680" w:rsidRDefault="00BC0680" w:rsidP="00B74A3E">
            <w:pPr>
              <w:spacing w:line="240" w:lineRule="auto"/>
              <w:jc w:val="center"/>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150</w:t>
            </w:r>
          </w:p>
        </w:tc>
        <w:tc>
          <w:tcPr>
            <w:tcW w:w="551" w:type="pct"/>
            <w:tcBorders>
              <w:top w:val="nil"/>
              <w:left w:val="nil"/>
              <w:bottom w:val="single" w:sz="4" w:space="0" w:color="auto"/>
              <w:right w:val="single" w:sz="4" w:space="0" w:color="auto"/>
            </w:tcBorders>
            <w:shd w:val="clear" w:color="auto" w:fill="B8CCE4"/>
            <w:noWrap/>
            <w:vAlign w:val="center"/>
            <w:hideMark/>
          </w:tcPr>
          <w:p w:rsidR="00BC0680" w:rsidRPr="00BC0680" w:rsidRDefault="00BC0680" w:rsidP="00B74A3E">
            <w:pPr>
              <w:spacing w:line="240" w:lineRule="auto"/>
              <w:jc w:val="center"/>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103</w:t>
            </w:r>
          </w:p>
        </w:tc>
        <w:tc>
          <w:tcPr>
            <w:tcW w:w="581" w:type="pct"/>
            <w:gridSpan w:val="2"/>
            <w:tcBorders>
              <w:top w:val="nil"/>
              <w:left w:val="nil"/>
              <w:bottom w:val="single" w:sz="4" w:space="0" w:color="auto"/>
              <w:right w:val="single" w:sz="4" w:space="0" w:color="auto"/>
            </w:tcBorders>
            <w:shd w:val="clear" w:color="auto" w:fill="B8CCE4"/>
            <w:noWrap/>
            <w:vAlign w:val="center"/>
            <w:hideMark/>
          </w:tcPr>
          <w:p w:rsidR="00BC0680" w:rsidRPr="00BC0680" w:rsidRDefault="00BC0680" w:rsidP="00B74A3E">
            <w:pPr>
              <w:spacing w:line="240" w:lineRule="auto"/>
              <w:jc w:val="center"/>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537</w:t>
            </w:r>
          </w:p>
        </w:tc>
        <w:tc>
          <w:tcPr>
            <w:tcW w:w="874" w:type="pct"/>
            <w:tcBorders>
              <w:top w:val="nil"/>
              <w:left w:val="nil"/>
              <w:bottom w:val="single" w:sz="4" w:space="0" w:color="auto"/>
              <w:right w:val="single" w:sz="4" w:space="0" w:color="auto"/>
            </w:tcBorders>
            <w:shd w:val="clear" w:color="auto" w:fill="B8CCE4"/>
            <w:noWrap/>
            <w:vAlign w:val="center"/>
            <w:hideMark/>
          </w:tcPr>
          <w:p w:rsidR="00BC0680" w:rsidRPr="00BC0680" w:rsidRDefault="00BC0680" w:rsidP="00B74A3E">
            <w:pPr>
              <w:spacing w:line="240" w:lineRule="auto"/>
              <w:jc w:val="center"/>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900/20</w:t>
            </w:r>
          </w:p>
        </w:tc>
      </w:tr>
      <w:tr w:rsidR="00BC0680" w:rsidRPr="00BC0680" w:rsidTr="00B74A3E">
        <w:trPr>
          <w:trHeight w:val="285"/>
        </w:trPr>
        <w:tc>
          <w:tcPr>
            <w:tcW w:w="332" w:type="pct"/>
            <w:tcBorders>
              <w:top w:val="single" w:sz="4" w:space="0" w:color="auto"/>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C0680" w:rsidRPr="00BC0680" w:rsidRDefault="00BC0680" w:rsidP="00AD63FD">
            <w:pPr>
              <w:spacing w:line="240" w:lineRule="auto"/>
              <w:jc w:val="both"/>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Сестринский аспект репродуктивного здоровья</w:t>
            </w:r>
          </w:p>
        </w:tc>
        <w:tc>
          <w:tcPr>
            <w:tcW w:w="721" w:type="pct"/>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bCs/>
                <w:iCs/>
                <w:sz w:val="24"/>
                <w:szCs w:val="24"/>
                <w:lang w:val="ru-RU" w:eastAsia="ru-RU"/>
              </w:rPr>
            </w:pPr>
            <w:r w:rsidRPr="00B74A3E">
              <w:rPr>
                <w:rFonts w:ascii="Times New Roman" w:eastAsia="Times New Roman" w:hAnsi="Times New Roman" w:cs="Times New Roman"/>
                <w:bCs/>
                <w:iCs/>
                <w:sz w:val="24"/>
                <w:szCs w:val="24"/>
                <w:lang w:val="ru-RU" w:eastAsia="ru-RU"/>
              </w:rPr>
              <w:t>30</w:t>
            </w:r>
          </w:p>
        </w:tc>
        <w:tc>
          <w:tcPr>
            <w:tcW w:w="794" w:type="pct"/>
            <w:tcBorders>
              <w:top w:val="nil"/>
              <w:left w:val="nil"/>
              <w:bottom w:val="single" w:sz="4" w:space="0" w:color="auto"/>
              <w:right w:val="nil"/>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15</w:t>
            </w:r>
          </w:p>
        </w:tc>
        <w:tc>
          <w:tcPr>
            <w:tcW w:w="551" w:type="pct"/>
            <w:tcBorders>
              <w:top w:val="nil"/>
              <w:left w:val="single" w:sz="8" w:space="0" w:color="auto"/>
              <w:bottom w:val="single" w:sz="4" w:space="0" w:color="auto"/>
              <w:right w:val="single" w:sz="8"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18</w:t>
            </w:r>
          </w:p>
        </w:tc>
        <w:tc>
          <w:tcPr>
            <w:tcW w:w="581" w:type="pct"/>
            <w:gridSpan w:val="2"/>
            <w:tcBorders>
              <w:top w:val="nil"/>
              <w:left w:val="nil"/>
              <w:bottom w:val="single" w:sz="4" w:space="0" w:color="auto"/>
              <w:right w:val="single" w:sz="8"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72</w:t>
            </w:r>
          </w:p>
        </w:tc>
        <w:tc>
          <w:tcPr>
            <w:tcW w:w="874" w:type="pct"/>
            <w:tcBorders>
              <w:top w:val="nil"/>
              <w:left w:val="nil"/>
              <w:bottom w:val="single" w:sz="4" w:space="0" w:color="auto"/>
              <w:right w:val="single" w:sz="4"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135/3</w:t>
            </w:r>
          </w:p>
        </w:tc>
      </w:tr>
      <w:tr w:rsidR="00BC0680" w:rsidRPr="00BC0680" w:rsidTr="00B74A3E">
        <w:trPr>
          <w:trHeight w:val="300"/>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4" w:space="0" w:color="auto"/>
              <w:bottom w:val="single" w:sz="4" w:space="0" w:color="auto"/>
              <w:right w:val="single" w:sz="4" w:space="0" w:color="auto"/>
            </w:tcBorders>
            <w:shd w:val="clear" w:color="auto" w:fill="auto"/>
            <w:vAlign w:val="center"/>
            <w:hideMark/>
          </w:tcPr>
          <w:p w:rsidR="00BC0680" w:rsidRPr="00BC0680" w:rsidRDefault="00BC0680" w:rsidP="00AD63FD">
            <w:pPr>
              <w:spacing w:line="240" w:lineRule="auto"/>
              <w:jc w:val="both"/>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Сестринское дело в педиатрии</w:t>
            </w:r>
          </w:p>
        </w:tc>
        <w:tc>
          <w:tcPr>
            <w:tcW w:w="721" w:type="pct"/>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bCs/>
                <w:iCs/>
                <w:sz w:val="24"/>
                <w:szCs w:val="24"/>
                <w:lang w:val="ru-RU" w:eastAsia="ru-RU"/>
              </w:rPr>
            </w:pPr>
            <w:r w:rsidRPr="00B74A3E">
              <w:rPr>
                <w:rFonts w:ascii="Times New Roman" w:eastAsia="Times New Roman" w:hAnsi="Times New Roman" w:cs="Times New Roman"/>
                <w:bCs/>
                <w:iCs/>
                <w:sz w:val="24"/>
                <w:szCs w:val="24"/>
                <w:lang w:val="ru-RU" w:eastAsia="ru-RU"/>
              </w:rPr>
              <w:t>30</w:t>
            </w:r>
          </w:p>
        </w:tc>
        <w:tc>
          <w:tcPr>
            <w:tcW w:w="794" w:type="pct"/>
            <w:tcBorders>
              <w:top w:val="nil"/>
              <w:left w:val="nil"/>
              <w:bottom w:val="single" w:sz="4" w:space="0" w:color="auto"/>
              <w:right w:val="nil"/>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15</w:t>
            </w:r>
          </w:p>
        </w:tc>
        <w:tc>
          <w:tcPr>
            <w:tcW w:w="551" w:type="pct"/>
            <w:tcBorders>
              <w:top w:val="nil"/>
              <w:left w:val="single" w:sz="8" w:space="0" w:color="auto"/>
              <w:bottom w:val="single" w:sz="4" w:space="0" w:color="auto"/>
              <w:right w:val="single" w:sz="8"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45</w:t>
            </w:r>
          </w:p>
        </w:tc>
        <w:tc>
          <w:tcPr>
            <w:tcW w:w="581" w:type="pct"/>
            <w:gridSpan w:val="2"/>
            <w:tcBorders>
              <w:top w:val="nil"/>
              <w:left w:val="nil"/>
              <w:bottom w:val="single" w:sz="4" w:space="0" w:color="auto"/>
              <w:right w:val="single" w:sz="8"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90</w:t>
            </w:r>
          </w:p>
        </w:tc>
        <w:tc>
          <w:tcPr>
            <w:tcW w:w="874" w:type="pct"/>
            <w:tcBorders>
              <w:top w:val="nil"/>
              <w:left w:val="nil"/>
              <w:bottom w:val="single" w:sz="4" w:space="0" w:color="auto"/>
              <w:right w:val="single" w:sz="4"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180/4</w:t>
            </w:r>
          </w:p>
        </w:tc>
      </w:tr>
      <w:tr w:rsidR="00BC0680" w:rsidRPr="00BC0680" w:rsidTr="00B74A3E">
        <w:trPr>
          <w:trHeight w:val="300"/>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4" w:space="0" w:color="auto"/>
              <w:bottom w:val="single" w:sz="4" w:space="0" w:color="auto"/>
              <w:right w:val="single" w:sz="4" w:space="0" w:color="auto"/>
            </w:tcBorders>
            <w:shd w:val="clear" w:color="auto" w:fill="auto"/>
            <w:vAlign w:val="center"/>
            <w:hideMark/>
          </w:tcPr>
          <w:p w:rsidR="00BC0680" w:rsidRPr="00BC0680" w:rsidRDefault="00BC0680" w:rsidP="00AD63FD">
            <w:pPr>
              <w:spacing w:line="240" w:lineRule="auto"/>
              <w:jc w:val="both"/>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bCs/>
                <w:color w:val="auto"/>
                <w:sz w:val="24"/>
                <w:szCs w:val="24"/>
                <w:lang w:val="ru-RU" w:eastAsia="ru-RU"/>
              </w:rPr>
              <w:t>Геронтологическое сестринское дело</w:t>
            </w:r>
          </w:p>
        </w:tc>
        <w:tc>
          <w:tcPr>
            <w:tcW w:w="721" w:type="pct"/>
            <w:tcBorders>
              <w:top w:val="nil"/>
              <w:left w:val="nil"/>
              <w:bottom w:val="single" w:sz="4" w:space="0" w:color="auto"/>
              <w:right w:val="single" w:sz="4" w:space="0" w:color="auto"/>
            </w:tcBorders>
            <w:shd w:val="clear" w:color="auto" w:fill="auto"/>
            <w:vAlign w:val="center"/>
            <w:hideMark/>
          </w:tcPr>
          <w:p w:rsidR="00BC0680" w:rsidRPr="00B74A3E"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r w:rsidRPr="00B74A3E">
              <w:rPr>
                <w:rFonts w:ascii="Times New Roman" w:eastAsia="Times New Roman" w:hAnsi="Times New Roman" w:cs="Times New Roman"/>
                <w:bCs/>
                <w:iCs/>
                <w:color w:val="auto"/>
                <w:sz w:val="24"/>
                <w:szCs w:val="24"/>
                <w:lang w:val="ru-RU" w:eastAsia="ru-RU"/>
              </w:rPr>
              <w:t>20</w:t>
            </w:r>
          </w:p>
        </w:tc>
        <w:tc>
          <w:tcPr>
            <w:tcW w:w="794" w:type="pct"/>
            <w:tcBorders>
              <w:top w:val="nil"/>
              <w:left w:val="nil"/>
              <w:bottom w:val="single" w:sz="4" w:space="0" w:color="auto"/>
              <w:right w:val="nil"/>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15</w:t>
            </w:r>
          </w:p>
        </w:tc>
        <w:tc>
          <w:tcPr>
            <w:tcW w:w="551" w:type="pct"/>
            <w:tcBorders>
              <w:top w:val="nil"/>
              <w:left w:val="single" w:sz="8" w:space="0" w:color="auto"/>
              <w:bottom w:val="single" w:sz="4" w:space="0" w:color="auto"/>
              <w:right w:val="single" w:sz="8"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20</w:t>
            </w:r>
          </w:p>
        </w:tc>
        <w:tc>
          <w:tcPr>
            <w:tcW w:w="581" w:type="pct"/>
            <w:gridSpan w:val="2"/>
            <w:tcBorders>
              <w:top w:val="nil"/>
              <w:left w:val="nil"/>
              <w:bottom w:val="single" w:sz="4" w:space="0" w:color="auto"/>
              <w:right w:val="single" w:sz="8"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80</w:t>
            </w:r>
          </w:p>
        </w:tc>
        <w:tc>
          <w:tcPr>
            <w:tcW w:w="874" w:type="pct"/>
            <w:tcBorders>
              <w:top w:val="nil"/>
              <w:left w:val="nil"/>
              <w:bottom w:val="single" w:sz="4" w:space="0" w:color="auto"/>
              <w:right w:val="single" w:sz="4"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135/3</w:t>
            </w:r>
          </w:p>
        </w:tc>
      </w:tr>
      <w:tr w:rsidR="00BC0680" w:rsidRPr="00BC0680" w:rsidTr="00B74A3E">
        <w:trPr>
          <w:trHeight w:val="288"/>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4" w:space="0" w:color="auto"/>
              <w:bottom w:val="single" w:sz="4" w:space="0" w:color="auto"/>
              <w:right w:val="single" w:sz="4" w:space="0" w:color="auto"/>
            </w:tcBorders>
            <w:shd w:val="clear" w:color="auto" w:fill="auto"/>
            <w:vAlign w:val="center"/>
            <w:hideMark/>
          </w:tcPr>
          <w:p w:rsidR="00BC0680" w:rsidRPr="00BC0680" w:rsidRDefault="00BC0680" w:rsidP="00AD63FD">
            <w:pPr>
              <w:spacing w:line="240" w:lineRule="auto"/>
              <w:jc w:val="both"/>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Сестринское дело в акушерстве</w:t>
            </w:r>
          </w:p>
        </w:tc>
        <w:tc>
          <w:tcPr>
            <w:tcW w:w="721" w:type="pct"/>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bCs/>
                <w:iCs/>
                <w:sz w:val="24"/>
                <w:szCs w:val="24"/>
                <w:lang w:val="ru-RU" w:eastAsia="ru-RU"/>
              </w:rPr>
            </w:pPr>
            <w:r w:rsidRPr="00B74A3E">
              <w:rPr>
                <w:rFonts w:ascii="Times New Roman" w:eastAsia="Times New Roman" w:hAnsi="Times New Roman" w:cs="Times New Roman"/>
                <w:bCs/>
                <w:iCs/>
                <w:sz w:val="24"/>
                <w:szCs w:val="24"/>
                <w:lang w:val="ru-RU" w:eastAsia="ru-RU"/>
              </w:rPr>
              <w:t>30</w:t>
            </w:r>
          </w:p>
        </w:tc>
        <w:tc>
          <w:tcPr>
            <w:tcW w:w="794" w:type="pct"/>
            <w:tcBorders>
              <w:top w:val="nil"/>
              <w:left w:val="nil"/>
              <w:bottom w:val="nil"/>
              <w:right w:val="nil"/>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15</w:t>
            </w:r>
          </w:p>
        </w:tc>
        <w:tc>
          <w:tcPr>
            <w:tcW w:w="551" w:type="pct"/>
            <w:tcBorders>
              <w:top w:val="nil"/>
              <w:left w:val="single" w:sz="8" w:space="0" w:color="auto"/>
              <w:bottom w:val="nil"/>
              <w:right w:val="single" w:sz="8"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20</w:t>
            </w:r>
          </w:p>
        </w:tc>
        <w:tc>
          <w:tcPr>
            <w:tcW w:w="581" w:type="pct"/>
            <w:gridSpan w:val="2"/>
            <w:tcBorders>
              <w:top w:val="nil"/>
              <w:left w:val="nil"/>
              <w:bottom w:val="nil"/>
              <w:right w:val="single" w:sz="8"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115</w:t>
            </w:r>
          </w:p>
        </w:tc>
        <w:tc>
          <w:tcPr>
            <w:tcW w:w="874" w:type="pct"/>
            <w:tcBorders>
              <w:top w:val="nil"/>
              <w:left w:val="nil"/>
              <w:bottom w:val="nil"/>
              <w:right w:val="single" w:sz="4" w:space="0" w:color="auto"/>
            </w:tcBorders>
            <w:shd w:val="clear" w:color="auto" w:fill="auto"/>
            <w:noWrap/>
            <w:vAlign w:val="center"/>
            <w:hideMark/>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180/4</w:t>
            </w:r>
          </w:p>
        </w:tc>
      </w:tr>
      <w:tr w:rsidR="00BC0680" w:rsidRPr="00BC0680" w:rsidTr="00B74A3E">
        <w:trPr>
          <w:trHeight w:val="566"/>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4" w:space="0" w:color="auto"/>
              <w:bottom w:val="single" w:sz="4" w:space="0" w:color="auto"/>
              <w:right w:val="single" w:sz="4" w:space="0" w:color="auto"/>
            </w:tcBorders>
            <w:shd w:val="clear" w:color="auto" w:fill="auto"/>
            <w:vAlign w:val="center"/>
          </w:tcPr>
          <w:p w:rsidR="00BC0680" w:rsidRPr="00BC0680" w:rsidRDefault="00BC0680" w:rsidP="00AD63FD">
            <w:pPr>
              <w:spacing w:line="240" w:lineRule="auto"/>
              <w:jc w:val="both"/>
              <w:rPr>
                <w:rFonts w:ascii="Times New Roman" w:eastAsia="Times New Roman" w:hAnsi="Times New Roman" w:cs="Times New Roman"/>
                <w:bCs/>
                <w:iCs/>
                <w:sz w:val="24"/>
                <w:szCs w:val="24"/>
                <w:lang w:val="ru-RU" w:eastAsia="ru-RU"/>
              </w:rPr>
            </w:pPr>
            <w:r w:rsidRPr="00BC0680">
              <w:rPr>
                <w:rFonts w:ascii="Times New Roman" w:eastAsia="Times New Roman" w:hAnsi="Times New Roman" w:cs="Times New Roman"/>
                <w:bCs/>
                <w:iCs/>
                <w:sz w:val="24"/>
                <w:szCs w:val="24"/>
                <w:lang w:val="ru-RU" w:eastAsia="ru-RU"/>
              </w:rPr>
              <w:t>Основы философии и культурологии</w:t>
            </w:r>
          </w:p>
        </w:tc>
        <w:tc>
          <w:tcPr>
            <w:tcW w:w="721" w:type="pct"/>
            <w:tcBorders>
              <w:top w:val="nil"/>
              <w:left w:val="nil"/>
              <w:bottom w:val="single" w:sz="4" w:space="0" w:color="auto"/>
              <w:right w:val="single" w:sz="4" w:space="0" w:color="auto"/>
            </w:tcBorders>
            <w:shd w:val="clear" w:color="auto" w:fill="auto"/>
            <w:vAlign w:val="center"/>
          </w:tcPr>
          <w:p w:rsidR="00BC0680" w:rsidRPr="00BC0680" w:rsidRDefault="00BC0680" w:rsidP="00B74A3E">
            <w:pPr>
              <w:spacing w:line="240" w:lineRule="auto"/>
              <w:jc w:val="center"/>
              <w:rPr>
                <w:rFonts w:ascii="Times New Roman" w:eastAsia="Times New Roman" w:hAnsi="Times New Roman" w:cs="Times New Roman"/>
                <w:bCs/>
                <w:i/>
                <w:iCs/>
                <w:sz w:val="24"/>
                <w:szCs w:val="24"/>
                <w:lang w:val="ru-RU" w:eastAsia="ru-RU"/>
              </w:rPr>
            </w:pPr>
          </w:p>
        </w:tc>
        <w:tc>
          <w:tcPr>
            <w:tcW w:w="794" w:type="pct"/>
            <w:tcBorders>
              <w:top w:val="single" w:sz="4" w:space="0" w:color="auto"/>
              <w:left w:val="nil"/>
              <w:bottom w:val="single" w:sz="4" w:space="0" w:color="auto"/>
              <w:right w:val="nil"/>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45</w:t>
            </w:r>
          </w:p>
        </w:tc>
        <w:tc>
          <w:tcPr>
            <w:tcW w:w="551" w:type="pct"/>
            <w:tcBorders>
              <w:top w:val="single" w:sz="4" w:space="0" w:color="auto"/>
              <w:left w:val="single" w:sz="8" w:space="0" w:color="auto"/>
              <w:bottom w:val="single" w:sz="4" w:space="0" w:color="auto"/>
              <w:right w:val="single" w:sz="8" w:space="0" w:color="auto"/>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p>
        </w:tc>
        <w:tc>
          <w:tcPr>
            <w:tcW w:w="581" w:type="pct"/>
            <w:gridSpan w:val="2"/>
            <w:tcBorders>
              <w:top w:val="single" w:sz="4" w:space="0" w:color="auto"/>
              <w:left w:val="nil"/>
              <w:bottom w:val="single" w:sz="4" w:space="0" w:color="auto"/>
              <w:right w:val="single" w:sz="8" w:space="0" w:color="auto"/>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p>
        </w:tc>
        <w:tc>
          <w:tcPr>
            <w:tcW w:w="874" w:type="pct"/>
            <w:tcBorders>
              <w:top w:val="single" w:sz="4" w:space="0" w:color="auto"/>
              <w:left w:val="nil"/>
              <w:bottom w:val="single" w:sz="4" w:space="0" w:color="auto"/>
              <w:right w:val="single" w:sz="4" w:space="0" w:color="auto"/>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45/1</w:t>
            </w:r>
          </w:p>
        </w:tc>
      </w:tr>
      <w:tr w:rsidR="00BC0680" w:rsidRPr="00BC0680" w:rsidTr="00B74A3E">
        <w:trPr>
          <w:trHeight w:val="395"/>
        </w:trPr>
        <w:tc>
          <w:tcPr>
            <w:tcW w:w="332" w:type="pct"/>
            <w:tcBorders>
              <w:top w:val="nil"/>
              <w:left w:val="single" w:sz="8" w:space="0" w:color="auto"/>
              <w:bottom w:val="nil"/>
              <w:right w:val="nil"/>
            </w:tcBorders>
            <w:shd w:val="clear" w:color="auto" w:fill="auto"/>
            <w:noWrap/>
            <w:vAlign w:val="center"/>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tcPr>
          <w:p w:rsidR="00BC0680" w:rsidRPr="00BC0680" w:rsidRDefault="00BC0680" w:rsidP="00AD63FD">
            <w:pPr>
              <w:spacing w:line="240" w:lineRule="auto"/>
              <w:jc w:val="both"/>
              <w:rPr>
                <w:rFonts w:ascii="Times New Roman" w:eastAsia="Times New Roman" w:hAnsi="Times New Roman" w:cs="Times New Roman"/>
                <w:bCs/>
                <w:iCs/>
                <w:sz w:val="24"/>
                <w:szCs w:val="24"/>
                <w:lang w:val="ru-RU" w:eastAsia="ru-RU"/>
              </w:rPr>
            </w:pPr>
            <w:r w:rsidRPr="00BC0680">
              <w:rPr>
                <w:rFonts w:ascii="Times New Roman" w:eastAsia="Times New Roman" w:hAnsi="Times New Roman" w:cs="Times New Roman"/>
                <w:bCs/>
                <w:iCs/>
                <w:sz w:val="24"/>
                <w:szCs w:val="24"/>
                <w:lang w:val="ru-RU" w:eastAsia="ru-RU"/>
              </w:rPr>
              <w:t>Физическая культура</w:t>
            </w:r>
          </w:p>
        </w:tc>
        <w:tc>
          <w:tcPr>
            <w:tcW w:w="721" w:type="pct"/>
            <w:tcBorders>
              <w:top w:val="single" w:sz="4" w:space="0" w:color="auto"/>
              <w:left w:val="nil"/>
              <w:bottom w:val="single" w:sz="4" w:space="0" w:color="auto"/>
              <w:right w:val="single" w:sz="4" w:space="0" w:color="auto"/>
            </w:tcBorders>
            <w:shd w:val="clear" w:color="auto" w:fill="auto"/>
            <w:vAlign w:val="center"/>
          </w:tcPr>
          <w:p w:rsidR="00BC0680" w:rsidRPr="00B74A3E" w:rsidRDefault="00BC0680" w:rsidP="00B74A3E">
            <w:pPr>
              <w:spacing w:line="240" w:lineRule="auto"/>
              <w:jc w:val="center"/>
              <w:rPr>
                <w:rFonts w:ascii="Times New Roman" w:eastAsia="Times New Roman" w:hAnsi="Times New Roman" w:cs="Times New Roman"/>
                <w:bCs/>
                <w:iCs/>
                <w:sz w:val="24"/>
                <w:szCs w:val="24"/>
                <w:lang w:val="ru-RU" w:eastAsia="ru-RU"/>
              </w:rPr>
            </w:pPr>
          </w:p>
        </w:tc>
        <w:tc>
          <w:tcPr>
            <w:tcW w:w="794" w:type="pct"/>
            <w:tcBorders>
              <w:top w:val="single" w:sz="4" w:space="0" w:color="auto"/>
              <w:left w:val="nil"/>
              <w:bottom w:val="single" w:sz="4" w:space="0" w:color="auto"/>
              <w:right w:val="nil"/>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45</w:t>
            </w:r>
          </w:p>
        </w:tc>
        <w:tc>
          <w:tcPr>
            <w:tcW w:w="551" w:type="pct"/>
            <w:tcBorders>
              <w:top w:val="single" w:sz="4" w:space="0" w:color="auto"/>
              <w:left w:val="single" w:sz="8" w:space="0" w:color="auto"/>
              <w:bottom w:val="single" w:sz="4" w:space="0" w:color="auto"/>
              <w:right w:val="single" w:sz="8"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p>
        </w:tc>
        <w:tc>
          <w:tcPr>
            <w:tcW w:w="581" w:type="pct"/>
            <w:gridSpan w:val="2"/>
            <w:tcBorders>
              <w:top w:val="single" w:sz="4" w:space="0" w:color="auto"/>
              <w:left w:val="nil"/>
              <w:bottom w:val="single" w:sz="4" w:space="0" w:color="auto"/>
              <w:right w:val="single" w:sz="8"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p>
        </w:tc>
        <w:tc>
          <w:tcPr>
            <w:tcW w:w="874" w:type="pct"/>
            <w:tcBorders>
              <w:top w:val="single" w:sz="4" w:space="0" w:color="auto"/>
              <w:left w:val="nil"/>
              <w:bottom w:val="single" w:sz="4" w:space="0" w:color="auto"/>
              <w:right w:val="single" w:sz="4"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45/1</w:t>
            </w:r>
          </w:p>
        </w:tc>
      </w:tr>
      <w:tr w:rsidR="00BC0680" w:rsidRPr="00BC0680" w:rsidTr="00B74A3E">
        <w:trPr>
          <w:trHeight w:val="300"/>
        </w:trPr>
        <w:tc>
          <w:tcPr>
            <w:tcW w:w="332" w:type="pct"/>
            <w:tcBorders>
              <w:top w:val="nil"/>
              <w:left w:val="single" w:sz="8" w:space="0" w:color="auto"/>
              <w:bottom w:val="single" w:sz="4" w:space="0" w:color="auto"/>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4" w:space="0" w:color="auto"/>
              <w:bottom w:val="single" w:sz="4" w:space="0" w:color="auto"/>
              <w:right w:val="single" w:sz="4" w:space="0" w:color="auto"/>
            </w:tcBorders>
            <w:shd w:val="clear" w:color="auto" w:fill="auto"/>
            <w:vAlign w:val="center"/>
          </w:tcPr>
          <w:p w:rsidR="00BC0680" w:rsidRPr="00BC0680" w:rsidRDefault="00BC0680" w:rsidP="00AD63FD">
            <w:pPr>
              <w:spacing w:line="240" w:lineRule="auto"/>
              <w:jc w:val="both"/>
              <w:rPr>
                <w:rFonts w:ascii="Times New Roman" w:eastAsia="Times New Roman" w:hAnsi="Times New Roman" w:cs="Times New Roman"/>
                <w:bCs/>
                <w:i/>
                <w:iCs/>
                <w:sz w:val="24"/>
                <w:szCs w:val="24"/>
                <w:lang w:val="ru-RU" w:eastAsia="ru-RU"/>
              </w:rPr>
            </w:pPr>
            <w:r w:rsidRPr="00BC0680">
              <w:rPr>
                <w:rFonts w:ascii="Times New Roman" w:eastAsia="Times New Roman" w:hAnsi="Times New Roman" w:cs="Times New Roman"/>
                <w:bCs/>
                <w:i/>
                <w:iCs/>
                <w:sz w:val="24"/>
                <w:szCs w:val="24"/>
                <w:lang w:val="ru-RU" w:eastAsia="ru-RU"/>
              </w:rPr>
              <w:t>Практика "Сестринский уход за пациентами\клиентами разных возрастных категорий"</w:t>
            </w:r>
          </w:p>
        </w:tc>
        <w:tc>
          <w:tcPr>
            <w:tcW w:w="721" w:type="pct"/>
            <w:tcBorders>
              <w:top w:val="nil"/>
              <w:left w:val="nil"/>
              <w:bottom w:val="single" w:sz="4" w:space="0" w:color="auto"/>
              <w:right w:val="single" w:sz="4"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bCs/>
                <w:iCs/>
                <w:sz w:val="24"/>
                <w:szCs w:val="24"/>
                <w:lang w:val="ru-RU" w:eastAsia="ru-RU"/>
              </w:rPr>
            </w:pPr>
          </w:p>
        </w:tc>
        <w:tc>
          <w:tcPr>
            <w:tcW w:w="794" w:type="pct"/>
            <w:tcBorders>
              <w:top w:val="nil"/>
              <w:left w:val="nil"/>
              <w:bottom w:val="single" w:sz="4" w:space="0" w:color="auto"/>
              <w:right w:val="nil"/>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p>
        </w:tc>
        <w:tc>
          <w:tcPr>
            <w:tcW w:w="551" w:type="pct"/>
            <w:tcBorders>
              <w:top w:val="nil"/>
              <w:left w:val="single" w:sz="8" w:space="0" w:color="auto"/>
              <w:bottom w:val="single" w:sz="4" w:space="0" w:color="auto"/>
              <w:right w:val="single" w:sz="8"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p>
        </w:tc>
        <w:tc>
          <w:tcPr>
            <w:tcW w:w="581" w:type="pct"/>
            <w:gridSpan w:val="2"/>
            <w:tcBorders>
              <w:top w:val="nil"/>
              <w:left w:val="nil"/>
              <w:bottom w:val="single" w:sz="4" w:space="0" w:color="auto"/>
              <w:right w:val="single" w:sz="8"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180</w:t>
            </w:r>
          </w:p>
        </w:tc>
        <w:tc>
          <w:tcPr>
            <w:tcW w:w="874" w:type="pct"/>
            <w:tcBorders>
              <w:top w:val="nil"/>
              <w:left w:val="nil"/>
              <w:bottom w:val="single" w:sz="4" w:space="0" w:color="auto"/>
              <w:right w:val="single" w:sz="4"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180/4</w:t>
            </w:r>
          </w:p>
        </w:tc>
      </w:tr>
      <w:tr w:rsidR="00BC0680" w:rsidRPr="00BC0680" w:rsidTr="00B74A3E">
        <w:trPr>
          <w:trHeight w:val="528"/>
        </w:trPr>
        <w:tc>
          <w:tcPr>
            <w:tcW w:w="332" w:type="pct"/>
            <w:tcBorders>
              <w:top w:val="single" w:sz="4" w:space="0" w:color="auto"/>
              <w:left w:val="single" w:sz="4" w:space="0" w:color="auto"/>
              <w:bottom w:val="single" w:sz="4" w:space="0" w:color="auto"/>
              <w:right w:val="nil"/>
            </w:tcBorders>
            <w:shd w:val="clear" w:color="auto" w:fill="B8CCE4"/>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4 весна</w:t>
            </w:r>
          </w:p>
        </w:tc>
        <w:tc>
          <w:tcPr>
            <w:tcW w:w="1147" w:type="pct"/>
            <w:tcBorders>
              <w:top w:val="single" w:sz="4" w:space="0" w:color="auto"/>
              <w:left w:val="single" w:sz="4" w:space="0" w:color="auto"/>
              <w:bottom w:val="single" w:sz="4" w:space="0" w:color="auto"/>
              <w:right w:val="single" w:sz="4" w:space="0" w:color="auto"/>
            </w:tcBorders>
            <w:shd w:val="clear" w:color="auto" w:fill="B8CCE4"/>
            <w:vAlign w:val="center"/>
            <w:hideMark/>
          </w:tcPr>
          <w:p w:rsidR="00BC0680" w:rsidRPr="00BC0680" w:rsidRDefault="00BC0680" w:rsidP="00AD63FD">
            <w:pPr>
              <w:spacing w:line="240" w:lineRule="auto"/>
              <w:jc w:val="both"/>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bCs/>
                <w:color w:val="auto"/>
                <w:sz w:val="24"/>
                <w:szCs w:val="24"/>
                <w:lang w:val="ru-RU" w:eastAsia="ru-RU"/>
              </w:rPr>
              <w:t xml:space="preserve">Сестринское дело при социально-значимых заболеваниях </w:t>
            </w:r>
          </w:p>
        </w:tc>
        <w:tc>
          <w:tcPr>
            <w:tcW w:w="721" w:type="pct"/>
            <w:tcBorders>
              <w:top w:val="nil"/>
              <w:left w:val="nil"/>
              <w:bottom w:val="single" w:sz="4" w:space="0" w:color="auto"/>
              <w:right w:val="single" w:sz="4" w:space="0" w:color="auto"/>
            </w:tcBorders>
            <w:shd w:val="clear" w:color="auto" w:fill="B8CCE4"/>
            <w:vAlign w:val="center"/>
            <w:hideMark/>
          </w:tcPr>
          <w:p w:rsidR="00BC0680" w:rsidRPr="00B74A3E"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r w:rsidRPr="00B74A3E">
              <w:rPr>
                <w:rFonts w:ascii="Times New Roman" w:eastAsia="Times New Roman" w:hAnsi="Times New Roman" w:cs="Times New Roman"/>
                <w:bCs/>
                <w:iCs/>
                <w:color w:val="auto"/>
                <w:sz w:val="24"/>
                <w:szCs w:val="24"/>
                <w:lang w:val="ru-RU" w:eastAsia="ru-RU"/>
              </w:rPr>
              <w:t>140</w:t>
            </w:r>
          </w:p>
        </w:tc>
        <w:tc>
          <w:tcPr>
            <w:tcW w:w="794" w:type="pct"/>
            <w:tcBorders>
              <w:top w:val="single" w:sz="4" w:space="0" w:color="auto"/>
              <w:left w:val="nil"/>
              <w:bottom w:val="single" w:sz="4" w:space="0" w:color="auto"/>
              <w:right w:val="single" w:sz="4" w:space="0" w:color="auto"/>
            </w:tcBorders>
            <w:shd w:val="clear" w:color="auto" w:fill="B8CCE4"/>
            <w:vAlign w:val="center"/>
            <w:hideMark/>
          </w:tcPr>
          <w:p w:rsidR="00BC0680" w:rsidRPr="00B74A3E"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r w:rsidRPr="00B74A3E">
              <w:rPr>
                <w:rFonts w:ascii="Times New Roman" w:eastAsia="Times New Roman" w:hAnsi="Times New Roman" w:cs="Times New Roman"/>
                <w:bCs/>
                <w:iCs/>
                <w:color w:val="auto"/>
                <w:sz w:val="24"/>
                <w:szCs w:val="24"/>
                <w:lang w:val="ru-RU" w:eastAsia="ru-RU"/>
              </w:rPr>
              <w:t>150</w:t>
            </w:r>
          </w:p>
        </w:tc>
        <w:tc>
          <w:tcPr>
            <w:tcW w:w="551" w:type="pct"/>
            <w:tcBorders>
              <w:top w:val="single" w:sz="4" w:space="0" w:color="auto"/>
              <w:left w:val="nil"/>
              <w:bottom w:val="single" w:sz="4" w:space="0" w:color="auto"/>
              <w:right w:val="single" w:sz="4" w:space="0" w:color="auto"/>
            </w:tcBorders>
            <w:shd w:val="clear" w:color="auto" w:fill="B8CCE4"/>
            <w:vAlign w:val="center"/>
            <w:hideMark/>
          </w:tcPr>
          <w:p w:rsidR="00BC0680" w:rsidRPr="00B74A3E"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r w:rsidRPr="00B74A3E">
              <w:rPr>
                <w:rFonts w:ascii="Times New Roman" w:eastAsia="Times New Roman" w:hAnsi="Times New Roman" w:cs="Times New Roman"/>
                <w:bCs/>
                <w:iCs/>
                <w:color w:val="auto"/>
                <w:sz w:val="24"/>
                <w:szCs w:val="24"/>
                <w:lang w:val="ru-RU" w:eastAsia="ru-RU"/>
              </w:rPr>
              <w:t>130</w:t>
            </w:r>
          </w:p>
        </w:tc>
        <w:tc>
          <w:tcPr>
            <w:tcW w:w="581" w:type="pct"/>
            <w:gridSpan w:val="2"/>
            <w:tcBorders>
              <w:top w:val="single" w:sz="4" w:space="0" w:color="auto"/>
              <w:left w:val="nil"/>
              <w:bottom w:val="single" w:sz="4" w:space="0" w:color="auto"/>
              <w:right w:val="single" w:sz="4" w:space="0" w:color="auto"/>
            </w:tcBorders>
            <w:shd w:val="clear" w:color="auto" w:fill="B8CCE4"/>
            <w:vAlign w:val="center"/>
            <w:hideMark/>
          </w:tcPr>
          <w:p w:rsidR="00BC0680" w:rsidRPr="00B74A3E"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r w:rsidRPr="00B74A3E">
              <w:rPr>
                <w:rFonts w:ascii="Times New Roman" w:eastAsia="Times New Roman" w:hAnsi="Times New Roman" w:cs="Times New Roman"/>
                <w:bCs/>
                <w:iCs/>
                <w:color w:val="auto"/>
                <w:sz w:val="24"/>
                <w:szCs w:val="24"/>
                <w:lang w:val="ru-RU" w:eastAsia="ru-RU"/>
              </w:rPr>
              <w:t>480</w:t>
            </w:r>
          </w:p>
        </w:tc>
        <w:tc>
          <w:tcPr>
            <w:tcW w:w="874" w:type="pct"/>
            <w:tcBorders>
              <w:top w:val="single" w:sz="4" w:space="0" w:color="auto"/>
              <w:left w:val="nil"/>
              <w:bottom w:val="single" w:sz="4" w:space="0" w:color="auto"/>
              <w:right w:val="single" w:sz="4" w:space="0" w:color="auto"/>
            </w:tcBorders>
            <w:shd w:val="clear" w:color="auto" w:fill="B8CCE4"/>
            <w:noWrap/>
            <w:vAlign w:val="center"/>
            <w:hideMark/>
          </w:tcPr>
          <w:p w:rsidR="00BC0680" w:rsidRPr="00B74A3E" w:rsidRDefault="00BC0680" w:rsidP="00B74A3E">
            <w:pPr>
              <w:spacing w:line="240" w:lineRule="auto"/>
              <w:jc w:val="center"/>
              <w:rPr>
                <w:rFonts w:ascii="Times New Roman" w:eastAsia="Times New Roman" w:hAnsi="Times New Roman" w:cs="Times New Roman"/>
                <w:bCs/>
                <w:sz w:val="24"/>
                <w:szCs w:val="24"/>
                <w:lang w:val="ru-RU" w:eastAsia="ru-RU"/>
              </w:rPr>
            </w:pPr>
            <w:r w:rsidRPr="00B74A3E">
              <w:rPr>
                <w:rFonts w:ascii="Times New Roman" w:eastAsia="Times New Roman" w:hAnsi="Times New Roman" w:cs="Times New Roman"/>
                <w:bCs/>
                <w:sz w:val="24"/>
                <w:szCs w:val="24"/>
                <w:lang w:val="ru-RU" w:eastAsia="ru-RU"/>
              </w:rPr>
              <w:t>900/20</w:t>
            </w:r>
          </w:p>
        </w:tc>
      </w:tr>
      <w:tr w:rsidR="00BC0680" w:rsidRPr="00BC0680" w:rsidTr="00B74A3E">
        <w:trPr>
          <w:trHeight w:val="552"/>
        </w:trPr>
        <w:tc>
          <w:tcPr>
            <w:tcW w:w="332" w:type="pct"/>
            <w:tcBorders>
              <w:top w:val="single" w:sz="4" w:space="0" w:color="auto"/>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C0680" w:rsidRPr="00BC0680" w:rsidRDefault="00BC0680" w:rsidP="00AD63FD">
            <w:pPr>
              <w:spacing w:line="240" w:lineRule="auto"/>
              <w:jc w:val="both"/>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bCs/>
                <w:color w:val="auto"/>
                <w:sz w:val="24"/>
                <w:szCs w:val="24"/>
                <w:lang w:val="ru-RU" w:eastAsia="ru-RU"/>
              </w:rPr>
              <w:t>Социально – значимые заболевания (ЗППП, ВИЧ\СПИД, туберкулез и т.д.)</w:t>
            </w:r>
          </w:p>
        </w:tc>
        <w:tc>
          <w:tcPr>
            <w:tcW w:w="721" w:type="pct"/>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bCs/>
                <w:iCs/>
                <w:sz w:val="24"/>
                <w:szCs w:val="24"/>
                <w:lang w:val="ru-RU" w:eastAsia="ru-RU"/>
              </w:rPr>
            </w:pPr>
            <w:r w:rsidRPr="00B74A3E">
              <w:rPr>
                <w:rFonts w:ascii="Times New Roman" w:eastAsia="Times New Roman" w:hAnsi="Times New Roman" w:cs="Times New Roman"/>
                <w:bCs/>
                <w:iCs/>
                <w:sz w:val="24"/>
                <w:szCs w:val="24"/>
                <w:lang w:val="ru-RU" w:eastAsia="ru-RU"/>
              </w:rPr>
              <w:t>30</w:t>
            </w:r>
          </w:p>
        </w:tc>
        <w:tc>
          <w:tcPr>
            <w:tcW w:w="794" w:type="pct"/>
            <w:tcBorders>
              <w:top w:val="single" w:sz="4" w:space="0" w:color="auto"/>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30</w:t>
            </w:r>
          </w:p>
        </w:tc>
        <w:tc>
          <w:tcPr>
            <w:tcW w:w="5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60</w:t>
            </w:r>
          </w:p>
        </w:tc>
        <w:tc>
          <w:tcPr>
            <w:tcW w:w="581"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60</w:t>
            </w:r>
          </w:p>
        </w:tc>
        <w:tc>
          <w:tcPr>
            <w:tcW w:w="8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180/4</w:t>
            </w:r>
          </w:p>
        </w:tc>
      </w:tr>
      <w:tr w:rsidR="00BC0680" w:rsidRPr="00BC0680" w:rsidTr="00B74A3E">
        <w:trPr>
          <w:trHeight w:val="288"/>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4" w:space="0" w:color="auto"/>
              <w:bottom w:val="single" w:sz="4" w:space="0" w:color="auto"/>
              <w:right w:val="single" w:sz="4" w:space="0" w:color="auto"/>
            </w:tcBorders>
            <w:shd w:val="clear" w:color="auto" w:fill="auto"/>
            <w:vAlign w:val="center"/>
            <w:hideMark/>
          </w:tcPr>
          <w:p w:rsidR="00BC0680" w:rsidRPr="00BC0680" w:rsidRDefault="00BC0680" w:rsidP="00AD63FD">
            <w:pPr>
              <w:spacing w:line="240" w:lineRule="auto"/>
              <w:jc w:val="both"/>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bCs/>
                <w:color w:val="auto"/>
                <w:sz w:val="24"/>
                <w:szCs w:val="24"/>
                <w:lang w:val="ru-RU" w:eastAsia="ru-RU"/>
              </w:rPr>
              <w:t>Психическое здоровье и аддикция</w:t>
            </w:r>
          </w:p>
        </w:tc>
        <w:tc>
          <w:tcPr>
            <w:tcW w:w="721" w:type="pct"/>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bCs/>
                <w:iCs/>
                <w:sz w:val="24"/>
                <w:szCs w:val="24"/>
                <w:lang w:val="ru-RU" w:eastAsia="ru-RU"/>
              </w:rPr>
            </w:pPr>
            <w:r w:rsidRPr="00B74A3E">
              <w:rPr>
                <w:rFonts w:ascii="Times New Roman" w:eastAsia="Times New Roman" w:hAnsi="Times New Roman" w:cs="Times New Roman"/>
                <w:bCs/>
                <w:iCs/>
                <w:sz w:val="24"/>
                <w:szCs w:val="24"/>
                <w:lang w:val="ru-RU" w:eastAsia="ru-RU"/>
              </w:rPr>
              <w:t>30</w:t>
            </w:r>
          </w:p>
        </w:tc>
        <w:tc>
          <w:tcPr>
            <w:tcW w:w="794" w:type="pct"/>
            <w:tcBorders>
              <w:top w:val="single" w:sz="4" w:space="0" w:color="auto"/>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30</w:t>
            </w:r>
          </w:p>
        </w:tc>
        <w:tc>
          <w:tcPr>
            <w:tcW w:w="5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30</w:t>
            </w:r>
          </w:p>
        </w:tc>
        <w:tc>
          <w:tcPr>
            <w:tcW w:w="581"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45</w:t>
            </w:r>
          </w:p>
        </w:tc>
        <w:tc>
          <w:tcPr>
            <w:tcW w:w="8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135/3</w:t>
            </w:r>
          </w:p>
        </w:tc>
      </w:tr>
      <w:tr w:rsidR="00BC0680" w:rsidRPr="00BC0680" w:rsidTr="00B74A3E">
        <w:trPr>
          <w:trHeight w:val="552"/>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4" w:space="0" w:color="auto"/>
              <w:bottom w:val="single" w:sz="4" w:space="0" w:color="auto"/>
              <w:right w:val="single" w:sz="4" w:space="0" w:color="auto"/>
            </w:tcBorders>
            <w:shd w:val="clear" w:color="auto" w:fill="auto"/>
            <w:vAlign w:val="center"/>
            <w:hideMark/>
          </w:tcPr>
          <w:p w:rsidR="00BC0680" w:rsidRPr="00BC0680" w:rsidRDefault="00BC0680" w:rsidP="00AD63FD">
            <w:pPr>
              <w:spacing w:line="240" w:lineRule="auto"/>
              <w:jc w:val="both"/>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bCs/>
                <w:color w:val="auto"/>
                <w:sz w:val="24"/>
                <w:szCs w:val="24"/>
                <w:lang w:val="ru-RU" w:eastAsia="ru-RU"/>
              </w:rPr>
              <w:t>Паллиативная помощь и уход за пациентами онкологического профиля</w:t>
            </w:r>
          </w:p>
        </w:tc>
        <w:tc>
          <w:tcPr>
            <w:tcW w:w="721" w:type="pct"/>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bCs/>
                <w:iCs/>
                <w:sz w:val="24"/>
                <w:szCs w:val="24"/>
                <w:lang w:val="ru-RU" w:eastAsia="ru-RU"/>
              </w:rPr>
            </w:pPr>
            <w:r w:rsidRPr="00B74A3E">
              <w:rPr>
                <w:rFonts w:ascii="Times New Roman" w:eastAsia="Times New Roman" w:hAnsi="Times New Roman" w:cs="Times New Roman"/>
                <w:bCs/>
                <w:iCs/>
                <w:sz w:val="24"/>
                <w:szCs w:val="24"/>
                <w:lang w:val="ru-RU" w:eastAsia="ru-RU"/>
              </w:rPr>
              <w:t>30</w:t>
            </w:r>
          </w:p>
        </w:tc>
        <w:tc>
          <w:tcPr>
            <w:tcW w:w="794" w:type="pct"/>
            <w:tcBorders>
              <w:top w:val="single" w:sz="4" w:space="0" w:color="auto"/>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15</w:t>
            </w:r>
          </w:p>
        </w:tc>
        <w:tc>
          <w:tcPr>
            <w:tcW w:w="5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20</w:t>
            </w:r>
          </w:p>
        </w:tc>
        <w:tc>
          <w:tcPr>
            <w:tcW w:w="581"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115</w:t>
            </w:r>
          </w:p>
        </w:tc>
        <w:tc>
          <w:tcPr>
            <w:tcW w:w="8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180/4</w:t>
            </w:r>
          </w:p>
        </w:tc>
      </w:tr>
      <w:tr w:rsidR="00BC0680" w:rsidRPr="00BC0680" w:rsidTr="00B74A3E">
        <w:trPr>
          <w:trHeight w:val="360"/>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4" w:space="0" w:color="auto"/>
              <w:bottom w:val="single" w:sz="4" w:space="0" w:color="auto"/>
              <w:right w:val="single" w:sz="4" w:space="0" w:color="auto"/>
            </w:tcBorders>
            <w:shd w:val="clear" w:color="auto" w:fill="auto"/>
            <w:vAlign w:val="center"/>
            <w:hideMark/>
          </w:tcPr>
          <w:p w:rsidR="00BC0680" w:rsidRPr="00BC0680" w:rsidRDefault="00BC0680" w:rsidP="00AD63FD">
            <w:pPr>
              <w:spacing w:line="240" w:lineRule="auto"/>
              <w:jc w:val="both"/>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Сестринский уход на дому</w:t>
            </w:r>
          </w:p>
        </w:tc>
        <w:tc>
          <w:tcPr>
            <w:tcW w:w="721" w:type="pct"/>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bCs/>
                <w:iCs/>
                <w:sz w:val="24"/>
                <w:szCs w:val="24"/>
                <w:lang w:val="ru-RU" w:eastAsia="ru-RU"/>
              </w:rPr>
            </w:pPr>
            <w:r w:rsidRPr="00B74A3E">
              <w:rPr>
                <w:rFonts w:ascii="Times New Roman" w:eastAsia="Times New Roman" w:hAnsi="Times New Roman" w:cs="Times New Roman"/>
                <w:bCs/>
                <w:iCs/>
                <w:sz w:val="24"/>
                <w:szCs w:val="24"/>
                <w:lang w:val="ru-RU" w:eastAsia="ru-RU"/>
              </w:rPr>
              <w:t>20</w:t>
            </w:r>
          </w:p>
        </w:tc>
        <w:tc>
          <w:tcPr>
            <w:tcW w:w="794" w:type="pct"/>
            <w:tcBorders>
              <w:top w:val="single" w:sz="4" w:space="0" w:color="auto"/>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15</w:t>
            </w:r>
          </w:p>
        </w:tc>
        <w:tc>
          <w:tcPr>
            <w:tcW w:w="5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20</w:t>
            </w:r>
          </w:p>
        </w:tc>
        <w:tc>
          <w:tcPr>
            <w:tcW w:w="581"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80</w:t>
            </w:r>
          </w:p>
        </w:tc>
        <w:tc>
          <w:tcPr>
            <w:tcW w:w="8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135/3</w:t>
            </w:r>
          </w:p>
        </w:tc>
      </w:tr>
      <w:tr w:rsidR="00BC0680" w:rsidRPr="00BC0680" w:rsidTr="00B74A3E">
        <w:trPr>
          <w:trHeight w:val="288"/>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4" w:space="0" w:color="auto"/>
              <w:bottom w:val="single" w:sz="4" w:space="0" w:color="auto"/>
              <w:right w:val="single" w:sz="4" w:space="0" w:color="auto"/>
            </w:tcBorders>
            <w:shd w:val="clear" w:color="auto" w:fill="auto"/>
            <w:vAlign w:val="center"/>
            <w:hideMark/>
          </w:tcPr>
          <w:p w:rsidR="00BC0680" w:rsidRPr="00BC0680" w:rsidRDefault="00BC0680" w:rsidP="00AD63FD">
            <w:pPr>
              <w:spacing w:line="240" w:lineRule="auto"/>
              <w:jc w:val="both"/>
              <w:rPr>
                <w:rFonts w:ascii="Times New Roman" w:eastAsia="Times New Roman" w:hAnsi="Times New Roman" w:cs="Times New Roman"/>
                <w:bCs/>
                <w:i/>
                <w:iCs/>
                <w:sz w:val="24"/>
                <w:szCs w:val="24"/>
                <w:lang w:val="ru-RU" w:eastAsia="ru-RU"/>
              </w:rPr>
            </w:pPr>
            <w:r w:rsidRPr="00BC0680">
              <w:rPr>
                <w:rFonts w:ascii="Times New Roman" w:eastAsia="Times New Roman" w:hAnsi="Times New Roman" w:cs="Times New Roman"/>
                <w:bCs/>
                <w:i/>
                <w:iCs/>
                <w:sz w:val="24"/>
                <w:szCs w:val="24"/>
                <w:lang w:val="ru-RU" w:eastAsia="ru-RU"/>
              </w:rPr>
              <w:t>Практика "Сестринский уход на дому"</w:t>
            </w:r>
          </w:p>
        </w:tc>
        <w:tc>
          <w:tcPr>
            <w:tcW w:w="721" w:type="pct"/>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bCs/>
                <w:iCs/>
                <w:sz w:val="24"/>
                <w:szCs w:val="24"/>
                <w:lang w:val="ru-RU" w:eastAsia="ru-RU"/>
              </w:rPr>
            </w:pPr>
          </w:p>
        </w:tc>
        <w:tc>
          <w:tcPr>
            <w:tcW w:w="794" w:type="pct"/>
            <w:tcBorders>
              <w:top w:val="single" w:sz="4" w:space="0" w:color="auto"/>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p>
        </w:tc>
        <w:tc>
          <w:tcPr>
            <w:tcW w:w="5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p>
        </w:tc>
        <w:tc>
          <w:tcPr>
            <w:tcW w:w="581"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180</w:t>
            </w:r>
          </w:p>
        </w:tc>
        <w:tc>
          <w:tcPr>
            <w:tcW w:w="8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180/4</w:t>
            </w:r>
          </w:p>
        </w:tc>
      </w:tr>
      <w:tr w:rsidR="00BC0680" w:rsidRPr="00BC0680" w:rsidTr="00B74A3E">
        <w:trPr>
          <w:trHeight w:val="300"/>
        </w:trPr>
        <w:tc>
          <w:tcPr>
            <w:tcW w:w="332" w:type="pct"/>
            <w:tcBorders>
              <w:top w:val="nil"/>
              <w:left w:val="single" w:sz="8" w:space="0" w:color="auto"/>
              <w:bottom w:val="single" w:sz="4" w:space="0" w:color="auto"/>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8" w:space="0" w:color="auto"/>
              <w:bottom w:val="single" w:sz="4" w:space="0" w:color="auto"/>
              <w:right w:val="single" w:sz="8" w:space="0" w:color="auto"/>
            </w:tcBorders>
            <w:shd w:val="clear" w:color="auto" w:fill="auto"/>
            <w:vAlign w:val="center"/>
            <w:hideMark/>
          </w:tcPr>
          <w:p w:rsidR="00BC0680" w:rsidRPr="00BC0680" w:rsidRDefault="00BC0680" w:rsidP="00AD63FD">
            <w:pPr>
              <w:spacing w:line="240" w:lineRule="auto"/>
              <w:jc w:val="both"/>
              <w:rPr>
                <w:rFonts w:ascii="Times New Roman" w:eastAsia="Times New Roman" w:hAnsi="Times New Roman" w:cs="Times New Roman"/>
                <w:bCs/>
                <w:i/>
                <w:iCs/>
                <w:sz w:val="24"/>
                <w:szCs w:val="24"/>
                <w:lang w:val="ru-RU" w:eastAsia="ru-RU"/>
              </w:rPr>
            </w:pPr>
            <w:r w:rsidRPr="00BC0680">
              <w:rPr>
                <w:rFonts w:ascii="Times New Roman" w:eastAsia="Times New Roman" w:hAnsi="Times New Roman" w:cs="Times New Roman"/>
                <w:bCs/>
                <w:i/>
                <w:iCs/>
                <w:sz w:val="24"/>
                <w:szCs w:val="24"/>
                <w:lang w:val="ru-RU" w:eastAsia="ru-RU"/>
              </w:rPr>
              <w:t>Элективы</w:t>
            </w:r>
          </w:p>
        </w:tc>
        <w:tc>
          <w:tcPr>
            <w:tcW w:w="721" w:type="pct"/>
            <w:tcBorders>
              <w:top w:val="nil"/>
              <w:left w:val="single" w:sz="4" w:space="0" w:color="auto"/>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bCs/>
                <w:iCs/>
                <w:sz w:val="24"/>
                <w:szCs w:val="24"/>
                <w:lang w:val="ru-RU" w:eastAsia="ru-RU"/>
              </w:rPr>
            </w:pPr>
            <w:r w:rsidRPr="00B74A3E">
              <w:rPr>
                <w:rFonts w:ascii="Times New Roman" w:eastAsia="Times New Roman" w:hAnsi="Times New Roman" w:cs="Times New Roman"/>
                <w:bCs/>
                <w:iCs/>
                <w:sz w:val="24"/>
                <w:szCs w:val="24"/>
                <w:lang w:val="ru-RU" w:eastAsia="ru-RU"/>
              </w:rPr>
              <w:t>30</w:t>
            </w:r>
          </w:p>
        </w:tc>
        <w:tc>
          <w:tcPr>
            <w:tcW w:w="794" w:type="pct"/>
            <w:tcBorders>
              <w:top w:val="single" w:sz="4" w:space="0" w:color="auto"/>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60</w:t>
            </w:r>
          </w:p>
        </w:tc>
        <w:tc>
          <w:tcPr>
            <w:tcW w:w="5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p>
        </w:tc>
        <w:tc>
          <w:tcPr>
            <w:tcW w:w="581"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p>
        </w:tc>
        <w:tc>
          <w:tcPr>
            <w:tcW w:w="8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90/2</w:t>
            </w:r>
          </w:p>
        </w:tc>
      </w:tr>
      <w:tr w:rsidR="00BC0680" w:rsidRPr="00BC0680" w:rsidTr="00B74A3E">
        <w:trPr>
          <w:trHeight w:val="278"/>
        </w:trPr>
        <w:tc>
          <w:tcPr>
            <w:tcW w:w="332" w:type="pct"/>
            <w:tcBorders>
              <w:top w:val="single" w:sz="4" w:space="0" w:color="auto"/>
              <w:left w:val="single" w:sz="4" w:space="0" w:color="auto"/>
              <w:bottom w:val="single" w:sz="4" w:space="0" w:color="auto"/>
              <w:right w:val="single" w:sz="4" w:space="0" w:color="auto"/>
            </w:tcBorders>
            <w:shd w:val="clear" w:color="auto" w:fill="B8CCE4"/>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5 осень</w:t>
            </w:r>
          </w:p>
        </w:tc>
        <w:tc>
          <w:tcPr>
            <w:tcW w:w="1147" w:type="pct"/>
            <w:tcBorders>
              <w:top w:val="single" w:sz="4" w:space="0" w:color="auto"/>
              <w:left w:val="single" w:sz="4" w:space="0" w:color="auto"/>
              <w:bottom w:val="single" w:sz="4" w:space="0" w:color="auto"/>
              <w:right w:val="single" w:sz="4" w:space="0" w:color="auto"/>
            </w:tcBorders>
            <w:shd w:val="clear" w:color="auto" w:fill="B8CCE4"/>
            <w:vAlign w:val="center"/>
            <w:hideMark/>
          </w:tcPr>
          <w:p w:rsidR="00BC0680" w:rsidRPr="00BC0680" w:rsidRDefault="00BC0680" w:rsidP="00AD63FD">
            <w:pPr>
              <w:spacing w:line="240" w:lineRule="auto"/>
              <w:jc w:val="both"/>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Сестринское дело, ориентированное на улучшение качества  популяционного здоровья</w:t>
            </w:r>
          </w:p>
        </w:tc>
        <w:tc>
          <w:tcPr>
            <w:tcW w:w="721" w:type="pct"/>
            <w:tcBorders>
              <w:top w:val="nil"/>
              <w:left w:val="single" w:sz="4" w:space="0" w:color="auto"/>
              <w:bottom w:val="single" w:sz="4" w:space="0" w:color="auto"/>
              <w:right w:val="single" w:sz="4" w:space="0" w:color="auto"/>
            </w:tcBorders>
            <w:shd w:val="clear" w:color="auto" w:fill="B8CCE4"/>
            <w:noWrap/>
            <w:vAlign w:val="center"/>
            <w:hideMark/>
          </w:tcPr>
          <w:p w:rsidR="00BC0680" w:rsidRPr="00B74A3E" w:rsidRDefault="00BC0680" w:rsidP="00B74A3E">
            <w:pPr>
              <w:spacing w:line="240" w:lineRule="auto"/>
              <w:jc w:val="center"/>
              <w:rPr>
                <w:rFonts w:ascii="Times New Roman" w:eastAsia="Times New Roman" w:hAnsi="Times New Roman" w:cs="Times New Roman"/>
                <w:bCs/>
                <w:sz w:val="24"/>
                <w:szCs w:val="24"/>
                <w:lang w:val="ru-RU" w:eastAsia="ru-RU"/>
              </w:rPr>
            </w:pPr>
            <w:r w:rsidRPr="00B74A3E">
              <w:rPr>
                <w:rFonts w:ascii="Times New Roman" w:eastAsia="Times New Roman" w:hAnsi="Times New Roman" w:cs="Times New Roman"/>
                <w:bCs/>
                <w:sz w:val="24"/>
                <w:szCs w:val="24"/>
                <w:lang w:val="ru-RU" w:eastAsia="ru-RU"/>
              </w:rPr>
              <w:t>170</w:t>
            </w:r>
          </w:p>
        </w:tc>
        <w:tc>
          <w:tcPr>
            <w:tcW w:w="794" w:type="pct"/>
            <w:tcBorders>
              <w:top w:val="single" w:sz="4" w:space="0" w:color="auto"/>
              <w:left w:val="nil"/>
              <w:bottom w:val="single" w:sz="4" w:space="0" w:color="auto"/>
              <w:right w:val="single" w:sz="4" w:space="0" w:color="auto"/>
            </w:tcBorders>
            <w:shd w:val="clear" w:color="auto" w:fill="B8CCE4"/>
            <w:noWrap/>
            <w:vAlign w:val="center"/>
            <w:hideMark/>
          </w:tcPr>
          <w:p w:rsidR="00BC0680" w:rsidRPr="00B74A3E" w:rsidRDefault="00BC0680" w:rsidP="00B74A3E">
            <w:pPr>
              <w:spacing w:line="240" w:lineRule="auto"/>
              <w:jc w:val="center"/>
              <w:rPr>
                <w:rFonts w:ascii="Times New Roman" w:eastAsia="Times New Roman" w:hAnsi="Times New Roman" w:cs="Times New Roman"/>
                <w:bCs/>
                <w:sz w:val="24"/>
                <w:szCs w:val="24"/>
                <w:lang w:val="ru-RU" w:eastAsia="ru-RU"/>
              </w:rPr>
            </w:pPr>
            <w:r w:rsidRPr="00B74A3E">
              <w:rPr>
                <w:rFonts w:ascii="Times New Roman" w:eastAsia="Times New Roman" w:hAnsi="Times New Roman" w:cs="Times New Roman"/>
                <w:bCs/>
                <w:sz w:val="24"/>
                <w:szCs w:val="24"/>
                <w:lang w:val="ru-RU" w:eastAsia="ru-RU"/>
              </w:rPr>
              <w:t>195</w:t>
            </w:r>
          </w:p>
        </w:tc>
        <w:tc>
          <w:tcPr>
            <w:tcW w:w="551" w:type="pct"/>
            <w:tcBorders>
              <w:top w:val="single" w:sz="4" w:space="0" w:color="auto"/>
              <w:left w:val="nil"/>
              <w:bottom w:val="single" w:sz="4" w:space="0" w:color="auto"/>
              <w:right w:val="single" w:sz="4" w:space="0" w:color="auto"/>
            </w:tcBorders>
            <w:shd w:val="clear" w:color="auto" w:fill="B8CCE4"/>
            <w:noWrap/>
            <w:vAlign w:val="center"/>
            <w:hideMark/>
          </w:tcPr>
          <w:p w:rsidR="00BC0680" w:rsidRPr="00B74A3E" w:rsidRDefault="00BC0680" w:rsidP="00B74A3E">
            <w:pPr>
              <w:spacing w:line="240" w:lineRule="auto"/>
              <w:jc w:val="center"/>
              <w:rPr>
                <w:rFonts w:ascii="Times New Roman" w:eastAsia="Times New Roman" w:hAnsi="Times New Roman" w:cs="Times New Roman"/>
                <w:bCs/>
                <w:sz w:val="24"/>
                <w:szCs w:val="24"/>
                <w:lang w:val="ru-RU" w:eastAsia="ru-RU"/>
              </w:rPr>
            </w:pPr>
            <w:r w:rsidRPr="00B74A3E">
              <w:rPr>
                <w:rFonts w:ascii="Times New Roman" w:eastAsia="Times New Roman" w:hAnsi="Times New Roman" w:cs="Times New Roman"/>
                <w:bCs/>
                <w:sz w:val="24"/>
                <w:szCs w:val="24"/>
                <w:lang w:val="ru-RU" w:eastAsia="ru-RU"/>
              </w:rPr>
              <w:t>175</w:t>
            </w:r>
          </w:p>
        </w:tc>
        <w:tc>
          <w:tcPr>
            <w:tcW w:w="576" w:type="pct"/>
            <w:tcBorders>
              <w:top w:val="single" w:sz="4" w:space="0" w:color="auto"/>
              <w:left w:val="nil"/>
              <w:bottom w:val="single" w:sz="4" w:space="0" w:color="auto"/>
              <w:right w:val="single" w:sz="4" w:space="0" w:color="auto"/>
            </w:tcBorders>
            <w:shd w:val="clear" w:color="auto" w:fill="B8CCE4"/>
            <w:noWrap/>
            <w:vAlign w:val="center"/>
            <w:hideMark/>
          </w:tcPr>
          <w:p w:rsidR="00BC0680" w:rsidRPr="00B74A3E" w:rsidRDefault="00BC0680" w:rsidP="00B74A3E">
            <w:pPr>
              <w:spacing w:line="240" w:lineRule="auto"/>
              <w:jc w:val="center"/>
              <w:rPr>
                <w:rFonts w:ascii="Times New Roman" w:eastAsia="Times New Roman" w:hAnsi="Times New Roman" w:cs="Times New Roman"/>
                <w:bCs/>
                <w:sz w:val="24"/>
                <w:szCs w:val="24"/>
                <w:lang w:val="ru-RU" w:eastAsia="ru-RU"/>
              </w:rPr>
            </w:pPr>
            <w:r w:rsidRPr="00B74A3E">
              <w:rPr>
                <w:rFonts w:ascii="Times New Roman" w:eastAsia="Times New Roman" w:hAnsi="Times New Roman" w:cs="Times New Roman"/>
                <w:bCs/>
                <w:sz w:val="24"/>
                <w:szCs w:val="24"/>
                <w:lang w:val="ru-RU" w:eastAsia="ru-RU"/>
              </w:rPr>
              <w:t>360</w:t>
            </w:r>
          </w:p>
        </w:tc>
        <w:tc>
          <w:tcPr>
            <w:tcW w:w="879" w:type="pct"/>
            <w:gridSpan w:val="2"/>
            <w:tcBorders>
              <w:top w:val="single" w:sz="4" w:space="0" w:color="auto"/>
              <w:left w:val="nil"/>
              <w:bottom w:val="single" w:sz="4" w:space="0" w:color="auto"/>
              <w:right w:val="single" w:sz="4" w:space="0" w:color="auto"/>
            </w:tcBorders>
            <w:shd w:val="clear" w:color="auto" w:fill="B8CCE4"/>
            <w:noWrap/>
            <w:vAlign w:val="center"/>
            <w:hideMark/>
          </w:tcPr>
          <w:p w:rsidR="00BC0680" w:rsidRPr="00B74A3E" w:rsidRDefault="00BC0680" w:rsidP="00B74A3E">
            <w:pPr>
              <w:spacing w:line="240" w:lineRule="auto"/>
              <w:jc w:val="center"/>
              <w:rPr>
                <w:rFonts w:ascii="Times New Roman" w:eastAsia="Times New Roman" w:hAnsi="Times New Roman" w:cs="Times New Roman"/>
                <w:bCs/>
                <w:sz w:val="24"/>
                <w:szCs w:val="24"/>
                <w:lang w:val="ru-RU" w:eastAsia="ru-RU"/>
              </w:rPr>
            </w:pPr>
            <w:r w:rsidRPr="00B74A3E">
              <w:rPr>
                <w:rFonts w:ascii="Times New Roman" w:eastAsia="Times New Roman" w:hAnsi="Times New Roman" w:cs="Times New Roman"/>
                <w:bCs/>
                <w:sz w:val="24"/>
                <w:szCs w:val="24"/>
                <w:lang w:val="ru-RU" w:eastAsia="ru-RU"/>
              </w:rPr>
              <w:t>900/20</w:t>
            </w:r>
          </w:p>
        </w:tc>
      </w:tr>
      <w:tr w:rsidR="00BC0680" w:rsidRPr="00BC0680" w:rsidTr="00B74A3E">
        <w:trPr>
          <w:trHeight w:val="288"/>
        </w:trPr>
        <w:tc>
          <w:tcPr>
            <w:tcW w:w="332" w:type="pct"/>
            <w:tcBorders>
              <w:top w:val="single" w:sz="4" w:space="0" w:color="auto"/>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C0680" w:rsidRPr="00BC0680" w:rsidRDefault="00BC0680" w:rsidP="00AD63FD">
            <w:pPr>
              <w:spacing w:line="240" w:lineRule="auto"/>
              <w:jc w:val="both"/>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bCs/>
                <w:color w:val="auto"/>
                <w:sz w:val="24"/>
                <w:szCs w:val="24"/>
                <w:lang w:val="ru-RU" w:eastAsia="ru-RU"/>
              </w:rPr>
              <w:t xml:space="preserve">Укрепление здоровья </w:t>
            </w:r>
          </w:p>
        </w:tc>
        <w:tc>
          <w:tcPr>
            <w:tcW w:w="721" w:type="pct"/>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r w:rsidRPr="00B74A3E">
              <w:rPr>
                <w:rFonts w:ascii="Times New Roman" w:eastAsia="Times New Roman" w:hAnsi="Times New Roman" w:cs="Times New Roman"/>
                <w:bCs/>
                <w:iCs/>
                <w:color w:val="auto"/>
                <w:sz w:val="24"/>
                <w:szCs w:val="24"/>
                <w:lang w:val="ru-RU" w:eastAsia="ru-RU"/>
              </w:rPr>
              <w:t>15</w:t>
            </w:r>
          </w:p>
        </w:tc>
        <w:tc>
          <w:tcPr>
            <w:tcW w:w="794" w:type="pct"/>
            <w:tcBorders>
              <w:top w:val="nil"/>
              <w:left w:val="nil"/>
              <w:bottom w:val="single" w:sz="4" w:space="0" w:color="auto"/>
              <w:right w:val="nil"/>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45</w:t>
            </w:r>
          </w:p>
        </w:tc>
        <w:tc>
          <w:tcPr>
            <w:tcW w:w="551" w:type="pct"/>
            <w:tcBorders>
              <w:top w:val="nil"/>
              <w:left w:val="single" w:sz="8" w:space="0" w:color="auto"/>
              <w:bottom w:val="single" w:sz="4" w:space="0" w:color="auto"/>
              <w:right w:val="single" w:sz="8"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45</w:t>
            </w:r>
          </w:p>
        </w:tc>
        <w:tc>
          <w:tcPr>
            <w:tcW w:w="576" w:type="pct"/>
            <w:tcBorders>
              <w:top w:val="nil"/>
              <w:left w:val="nil"/>
              <w:bottom w:val="single" w:sz="4" w:space="0" w:color="auto"/>
              <w:right w:val="single" w:sz="8"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30</w:t>
            </w:r>
          </w:p>
        </w:tc>
        <w:tc>
          <w:tcPr>
            <w:tcW w:w="879" w:type="pct"/>
            <w:gridSpan w:val="2"/>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135/3</w:t>
            </w:r>
          </w:p>
        </w:tc>
      </w:tr>
      <w:tr w:rsidR="00BC0680" w:rsidRPr="00BC0680" w:rsidTr="00B74A3E">
        <w:trPr>
          <w:trHeight w:val="288"/>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4" w:space="0" w:color="auto"/>
              <w:bottom w:val="single" w:sz="4" w:space="0" w:color="auto"/>
              <w:right w:val="single" w:sz="4" w:space="0" w:color="auto"/>
            </w:tcBorders>
            <w:shd w:val="clear" w:color="auto" w:fill="auto"/>
            <w:vAlign w:val="center"/>
            <w:hideMark/>
          </w:tcPr>
          <w:p w:rsidR="00BC0680" w:rsidRPr="00BC0680" w:rsidRDefault="00BC0680" w:rsidP="00AD63FD">
            <w:pPr>
              <w:spacing w:line="240" w:lineRule="auto"/>
              <w:jc w:val="both"/>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bCs/>
                <w:color w:val="auto"/>
                <w:sz w:val="24"/>
                <w:szCs w:val="24"/>
                <w:lang w:val="ru-RU" w:eastAsia="ru-RU"/>
              </w:rPr>
              <w:t xml:space="preserve">Обучение пациентов </w:t>
            </w:r>
          </w:p>
        </w:tc>
        <w:tc>
          <w:tcPr>
            <w:tcW w:w="721" w:type="pct"/>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r w:rsidRPr="00B74A3E">
              <w:rPr>
                <w:rFonts w:ascii="Times New Roman" w:eastAsia="Times New Roman" w:hAnsi="Times New Roman" w:cs="Times New Roman"/>
                <w:bCs/>
                <w:iCs/>
                <w:color w:val="auto"/>
                <w:sz w:val="24"/>
                <w:szCs w:val="24"/>
                <w:lang w:val="ru-RU" w:eastAsia="ru-RU"/>
              </w:rPr>
              <w:t>30</w:t>
            </w:r>
          </w:p>
        </w:tc>
        <w:tc>
          <w:tcPr>
            <w:tcW w:w="794" w:type="pct"/>
            <w:tcBorders>
              <w:top w:val="nil"/>
              <w:left w:val="nil"/>
              <w:bottom w:val="single" w:sz="4" w:space="0" w:color="auto"/>
              <w:right w:val="nil"/>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15</w:t>
            </w:r>
          </w:p>
        </w:tc>
        <w:tc>
          <w:tcPr>
            <w:tcW w:w="551" w:type="pct"/>
            <w:tcBorders>
              <w:top w:val="nil"/>
              <w:left w:val="single" w:sz="8" w:space="0" w:color="auto"/>
              <w:bottom w:val="single" w:sz="4" w:space="0" w:color="auto"/>
              <w:right w:val="single" w:sz="8"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p>
        </w:tc>
        <w:tc>
          <w:tcPr>
            <w:tcW w:w="576" w:type="pct"/>
            <w:tcBorders>
              <w:top w:val="nil"/>
              <w:left w:val="nil"/>
              <w:bottom w:val="single" w:sz="4" w:space="0" w:color="auto"/>
              <w:right w:val="single" w:sz="8"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45</w:t>
            </w:r>
          </w:p>
        </w:tc>
        <w:tc>
          <w:tcPr>
            <w:tcW w:w="879" w:type="pct"/>
            <w:gridSpan w:val="2"/>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90/2</w:t>
            </w:r>
          </w:p>
        </w:tc>
      </w:tr>
      <w:tr w:rsidR="00BC0680" w:rsidRPr="00BC0680" w:rsidTr="00B74A3E">
        <w:trPr>
          <w:trHeight w:val="288"/>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4" w:space="0" w:color="auto"/>
              <w:bottom w:val="single" w:sz="4" w:space="0" w:color="auto"/>
              <w:right w:val="single" w:sz="4" w:space="0" w:color="auto"/>
            </w:tcBorders>
            <w:shd w:val="clear" w:color="auto" w:fill="auto"/>
            <w:vAlign w:val="center"/>
            <w:hideMark/>
          </w:tcPr>
          <w:p w:rsidR="00BC0680" w:rsidRPr="00BC0680" w:rsidRDefault="00BC0680" w:rsidP="00AD63FD">
            <w:pPr>
              <w:spacing w:line="240" w:lineRule="auto"/>
              <w:jc w:val="both"/>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bCs/>
                <w:color w:val="auto"/>
                <w:sz w:val="24"/>
                <w:szCs w:val="24"/>
                <w:lang w:val="ru-RU" w:eastAsia="ru-RU"/>
              </w:rPr>
              <w:t xml:space="preserve">Неотложная помощь  </w:t>
            </w:r>
          </w:p>
        </w:tc>
        <w:tc>
          <w:tcPr>
            <w:tcW w:w="721" w:type="pct"/>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r w:rsidRPr="00B74A3E">
              <w:rPr>
                <w:rFonts w:ascii="Times New Roman" w:eastAsia="Times New Roman" w:hAnsi="Times New Roman" w:cs="Times New Roman"/>
                <w:bCs/>
                <w:iCs/>
                <w:color w:val="auto"/>
                <w:sz w:val="24"/>
                <w:szCs w:val="24"/>
                <w:lang w:val="ru-RU" w:eastAsia="ru-RU"/>
              </w:rPr>
              <w:t>30</w:t>
            </w:r>
          </w:p>
        </w:tc>
        <w:tc>
          <w:tcPr>
            <w:tcW w:w="794" w:type="pct"/>
            <w:tcBorders>
              <w:top w:val="nil"/>
              <w:left w:val="nil"/>
              <w:bottom w:val="single" w:sz="4" w:space="0" w:color="auto"/>
              <w:right w:val="nil"/>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15</w:t>
            </w:r>
          </w:p>
        </w:tc>
        <w:tc>
          <w:tcPr>
            <w:tcW w:w="551" w:type="pct"/>
            <w:tcBorders>
              <w:top w:val="nil"/>
              <w:left w:val="single" w:sz="8" w:space="0" w:color="auto"/>
              <w:bottom w:val="single" w:sz="4" w:space="0" w:color="auto"/>
              <w:right w:val="single" w:sz="8"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90</w:t>
            </w:r>
          </w:p>
        </w:tc>
        <w:tc>
          <w:tcPr>
            <w:tcW w:w="576" w:type="pct"/>
            <w:tcBorders>
              <w:top w:val="nil"/>
              <w:left w:val="nil"/>
              <w:bottom w:val="single" w:sz="4" w:space="0" w:color="auto"/>
              <w:right w:val="single" w:sz="8"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45</w:t>
            </w:r>
          </w:p>
        </w:tc>
        <w:tc>
          <w:tcPr>
            <w:tcW w:w="879" w:type="pct"/>
            <w:gridSpan w:val="2"/>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180/4</w:t>
            </w:r>
          </w:p>
        </w:tc>
      </w:tr>
      <w:tr w:rsidR="00BC0680" w:rsidRPr="00BC0680" w:rsidTr="00B74A3E">
        <w:trPr>
          <w:trHeight w:val="288"/>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4" w:space="0" w:color="auto"/>
              <w:bottom w:val="single" w:sz="4" w:space="0" w:color="auto"/>
              <w:right w:val="single" w:sz="4" w:space="0" w:color="auto"/>
            </w:tcBorders>
            <w:shd w:val="clear" w:color="auto" w:fill="auto"/>
            <w:vAlign w:val="center"/>
            <w:hideMark/>
          </w:tcPr>
          <w:p w:rsidR="00BC0680" w:rsidRPr="00BC0680" w:rsidRDefault="00BC0680" w:rsidP="00AD63FD">
            <w:pPr>
              <w:spacing w:line="240" w:lineRule="auto"/>
              <w:jc w:val="both"/>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bCs/>
                <w:color w:val="auto"/>
                <w:sz w:val="24"/>
                <w:szCs w:val="24"/>
                <w:lang w:val="ru-RU" w:eastAsia="ru-RU"/>
              </w:rPr>
              <w:t>Социальная работа в сестринском деле</w:t>
            </w:r>
          </w:p>
        </w:tc>
        <w:tc>
          <w:tcPr>
            <w:tcW w:w="721" w:type="pct"/>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r w:rsidRPr="00B74A3E">
              <w:rPr>
                <w:rFonts w:ascii="Times New Roman" w:eastAsia="Times New Roman" w:hAnsi="Times New Roman" w:cs="Times New Roman"/>
                <w:bCs/>
                <w:iCs/>
                <w:color w:val="auto"/>
                <w:sz w:val="24"/>
                <w:szCs w:val="24"/>
                <w:lang w:val="ru-RU" w:eastAsia="ru-RU"/>
              </w:rPr>
              <w:t>20</w:t>
            </w:r>
          </w:p>
        </w:tc>
        <w:tc>
          <w:tcPr>
            <w:tcW w:w="794" w:type="pct"/>
            <w:tcBorders>
              <w:top w:val="nil"/>
              <w:left w:val="nil"/>
              <w:bottom w:val="single" w:sz="4" w:space="0" w:color="auto"/>
              <w:right w:val="nil"/>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15</w:t>
            </w:r>
          </w:p>
        </w:tc>
        <w:tc>
          <w:tcPr>
            <w:tcW w:w="551" w:type="pct"/>
            <w:tcBorders>
              <w:top w:val="nil"/>
              <w:left w:val="single" w:sz="8" w:space="0" w:color="auto"/>
              <w:bottom w:val="single" w:sz="4" w:space="0" w:color="auto"/>
              <w:right w:val="single" w:sz="8"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40</w:t>
            </w:r>
          </w:p>
        </w:tc>
        <w:tc>
          <w:tcPr>
            <w:tcW w:w="576" w:type="pct"/>
            <w:tcBorders>
              <w:top w:val="nil"/>
              <w:left w:val="nil"/>
              <w:bottom w:val="single" w:sz="4" w:space="0" w:color="auto"/>
              <w:right w:val="single" w:sz="8"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60</w:t>
            </w:r>
          </w:p>
        </w:tc>
        <w:tc>
          <w:tcPr>
            <w:tcW w:w="879" w:type="pct"/>
            <w:gridSpan w:val="2"/>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135/3</w:t>
            </w:r>
          </w:p>
        </w:tc>
      </w:tr>
      <w:tr w:rsidR="00BC0680" w:rsidRPr="00BC0680" w:rsidTr="00B74A3E">
        <w:trPr>
          <w:trHeight w:val="588"/>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lastRenderedPageBreak/>
              <w:t> </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C0680" w:rsidRPr="00BC0680" w:rsidRDefault="00BC0680" w:rsidP="00AD63FD">
            <w:pPr>
              <w:spacing w:line="240" w:lineRule="auto"/>
              <w:jc w:val="both"/>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bCs/>
                <w:color w:val="auto"/>
                <w:sz w:val="24"/>
                <w:szCs w:val="24"/>
                <w:lang w:val="ru-RU" w:eastAsia="ru-RU"/>
              </w:rPr>
              <w:t>Принципы планирования и проведения исследований в сестринском деле</w:t>
            </w:r>
          </w:p>
        </w:tc>
        <w:tc>
          <w:tcPr>
            <w:tcW w:w="721" w:type="pct"/>
            <w:tcBorders>
              <w:top w:val="single" w:sz="4" w:space="0" w:color="auto"/>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r w:rsidRPr="00B74A3E">
              <w:rPr>
                <w:rFonts w:ascii="Times New Roman" w:eastAsia="Times New Roman" w:hAnsi="Times New Roman" w:cs="Times New Roman"/>
                <w:bCs/>
                <w:iCs/>
                <w:color w:val="auto"/>
                <w:sz w:val="24"/>
                <w:szCs w:val="24"/>
                <w:lang w:val="ru-RU" w:eastAsia="ru-RU"/>
              </w:rPr>
              <w:t>45</w:t>
            </w:r>
          </w:p>
        </w:tc>
        <w:tc>
          <w:tcPr>
            <w:tcW w:w="794" w:type="pct"/>
            <w:tcBorders>
              <w:top w:val="single" w:sz="4" w:space="0" w:color="auto"/>
              <w:left w:val="nil"/>
              <w:bottom w:val="single" w:sz="4" w:space="0" w:color="auto"/>
              <w:right w:val="nil"/>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45</w:t>
            </w:r>
          </w:p>
        </w:tc>
        <w:tc>
          <w:tcPr>
            <w:tcW w:w="551"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p>
        </w:tc>
        <w:tc>
          <w:tcPr>
            <w:tcW w:w="576" w:type="pct"/>
            <w:tcBorders>
              <w:top w:val="single" w:sz="4" w:space="0" w:color="auto"/>
              <w:left w:val="nil"/>
              <w:bottom w:val="single" w:sz="4" w:space="0" w:color="auto"/>
              <w:right w:val="single" w:sz="8"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p>
        </w:tc>
        <w:tc>
          <w:tcPr>
            <w:tcW w:w="879" w:type="pct"/>
            <w:gridSpan w:val="2"/>
            <w:tcBorders>
              <w:top w:val="single" w:sz="4" w:space="0" w:color="auto"/>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90/2</w:t>
            </w:r>
          </w:p>
        </w:tc>
      </w:tr>
      <w:tr w:rsidR="00BC0680" w:rsidRPr="00BC0680" w:rsidTr="00B74A3E">
        <w:trPr>
          <w:trHeight w:val="348"/>
        </w:trPr>
        <w:tc>
          <w:tcPr>
            <w:tcW w:w="332" w:type="pct"/>
            <w:vMerge w:val="restart"/>
            <w:tcBorders>
              <w:top w:val="nil"/>
              <w:left w:val="single" w:sz="8" w:space="0" w:color="auto"/>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4" w:space="0" w:color="auto"/>
              <w:bottom w:val="single" w:sz="4" w:space="0" w:color="auto"/>
              <w:right w:val="single" w:sz="4" w:space="0" w:color="auto"/>
            </w:tcBorders>
            <w:shd w:val="clear" w:color="auto" w:fill="auto"/>
            <w:vAlign w:val="center"/>
            <w:hideMark/>
          </w:tcPr>
          <w:p w:rsidR="00BC0680" w:rsidRPr="00BC0680" w:rsidRDefault="00BC0680" w:rsidP="00AD63FD">
            <w:pPr>
              <w:spacing w:line="240" w:lineRule="auto"/>
              <w:jc w:val="both"/>
              <w:rPr>
                <w:rFonts w:ascii="Times New Roman" w:eastAsia="Times New Roman" w:hAnsi="Times New Roman" w:cs="Times New Roman"/>
                <w:bCs/>
                <w:i/>
                <w:iCs/>
                <w:color w:val="auto"/>
                <w:sz w:val="24"/>
                <w:szCs w:val="24"/>
                <w:lang w:val="ru-RU" w:eastAsia="ru-RU"/>
              </w:rPr>
            </w:pPr>
            <w:r w:rsidRPr="00BC0680">
              <w:rPr>
                <w:rFonts w:ascii="Times New Roman" w:eastAsia="Times New Roman" w:hAnsi="Times New Roman" w:cs="Times New Roman"/>
                <w:bCs/>
                <w:i/>
                <w:iCs/>
                <w:color w:val="auto"/>
                <w:sz w:val="24"/>
                <w:szCs w:val="24"/>
                <w:lang w:val="ru-RU" w:eastAsia="ru-RU"/>
              </w:rPr>
              <w:t>Практика "Сестринское дело в ПМСП"</w:t>
            </w:r>
          </w:p>
        </w:tc>
        <w:tc>
          <w:tcPr>
            <w:tcW w:w="721" w:type="pct"/>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p>
        </w:tc>
        <w:tc>
          <w:tcPr>
            <w:tcW w:w="794" w:type="pct"/>
            <w:tcBorders>
              <w:top w:val="nil"/>
              <w:left w:val="nil"/>
              <w:bottom w:val="single" w:sz="4" w:space="0" w:color="auto"/>
              <w:right w:val="nil"/>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p>
        </w:tc>
        <w:tc>
          <w:tcPr>
            <w:tcW w:w="551" w:type="pct"/>
            <w:tcBorders>
              <w:top w:val="nil"/>
              <w:left w:val="single" w:sz="8" w:space="0" w:color="auto"/>
              <w:bottom w:val="single" w:sz="4" w:space="0" w:color="auto"/>
              <w:right w:val="single" w:sz="8"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p>
        </w:tc>
        <w:tc>
          <w:tcPr>
            <w:tcW w:w="576" w:type="pct"/>
            <w:tcBorders>
              <w:top w:val="nil"/>
              <w:left w:val="nil"/>
              <w:bottom w:val="single" w:sz="4" w:space="0" w:color="auto"/>
              <w:right w:val="single" w:sz="8"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180</w:t>
            </w:r>
          </w:p>
        </w:tc>
        <w:tc>
          <w:tcPr>
            <w:tcW w:w="879" w:type="pct"/>
            <w:gridSpan w:val="2"/>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180/4</w:t>
            </w:r>
          </w:p>
        </w:tc>
      </w:tr>
      <w:tr w:rsidR="00BC0680" w:rsidRPr="00BC0680" w:rsidTr="00B74A3E">
        <w:trPr>
          <w:trHeight w:val="393"/>
        </w:trPr>
        <w:tc>
          <w:tcPr>
            <w:tcW w:w="332" w:type="pct"/>
            <w:vMerge/>
            <w:tcBorders>
              <w:left w:val="single" w:sz="8" w:space="0" w:color="auto"/>
              <w:bottom w:val="single" w:sz="4" w:space="0" w:color="auto"/>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p>
        </w:tc>
        <w:tc>
          <w:tcPr>
            <w:tcW w:w="1147" w:type="pct"/>
            <w:tcBorders>
              <w:top w:val="nil"/>
              <w:left w:val="single" w:sz="4" w:space="0" w:color="auto"/>
              <w:bottom w:val="single" w:sz="4" w:space="0" w:color="auto"/>
              <w:right w:val="single" w:sz="4" w:space="0" w:color="auto"/>
            </w:tcBorders>
            <w:shd w:val="clear" w:color="auto" w:fill="auto"/>
            <w:vAlign w:val="center"/>
            <w:hideMark/>
          </w:tcPr>
          <w:p w:rsidR="00BC0680" w:rsidRPr="00BC0680" w:rsidRDefault="00BC0680" w:rsidP="00AD63FD">
            <w:pPr>
              <w:spacing w:line="240" w:lineRule="auto"/>
              <w:jc w:val="both"/>
              <w:rPr>
                <w:rFonts w:ascii="Times New Roman" w:eastAsia="Times New Roman" w:hAnsi="Times New Roman" w:cs="Times New Roman"/>
                <w:bCs/>
                <w:i/>
                <w:iCs/>
                <w:sz w:val="24"/>
                <w:szCs w:val="24"/>
                <w:lang w:val="ru-RU" w:eastAsia="ru-RU"/>
              </w:rPr>
            </w:pPr>
            <w:r w:rsidRPr="00BC0680">
              <w:rPr>
                <w:rFonts w:ascii="Times New Roman" w:eastAsia="Times New Roman" w:hAnsi="Times New Roman" w:cs="Times New Roman"/>
                <w:bCs/>
                <w:i/>
                <w:iCs/>
                <w:sz w:val="24"/>
                <w:szCs w:val="24"/>
                <w:lang w:val="ru-RU" w:eastAsia="ru-RU"/>
              </w:rPr>
              <w:t>Элективы</w:t>
            </w:r>
          </w:p>
        </w:tc>
        <w:tc>
          <w:tcPr>
            <w:tcW w:w="721" w:type="pct"/>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bCs/>
                <w:iCs/>
                <w:sz w:val="24"/>
                <w:szCs w:val="24"/>
                <w:lang w:val="ru-RU" w:eastAsia="ru-RU"/>
              </w:rPr>
            </w:pPr>
            <w:r w:rsidRPr="00B74A3E">
              <w:rPr>
                <w:rFonts w:ascii="Times New Roman" w:eastAsia="Times New Roman" w:hAnsi="Times New Roman" w:cs="Times New Roman"/>
                <w:bCs/>
                <w:iCs/>
                <w:sz w:val="24"/>
                <w:szCs w:val="24"/>
                <w:lang w:val="ru-RU" w:eastAsia="ru-RU"/>
              </w:rPr>
              <w:t>30</w:t>
            </w:r>
          </w:p>
        </w:tc>
        <w:tc>
          <w:tcPr>
            <w:tcW w:w="794" w:type="pct"/>
            <w:tcBorders>
              <w:top w:val="nil"/>
              <w:left w:val="nil"/>
              <w:bottom w:val="single" w:sz="4" w:space="0" w:color="auto"/>
              <w:right w:val="nil"/>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60</w:t>
            </w:r>
          </w:p>
        </w:tc>
        <w:tc>
          <w:tcPr>
            <w:tcW w:w="551" w:type="pct"/>
            <w:tcBorders>
              <w:top w:val="nil"/>
              <w:left w:val="single" w:sz="8" w:space="0" w:color="auto"/>
              <w:bottom w:val="single" w:sz="4" w:space="0" w:color="auto"/>
              <w:right w:val="single" w:sz="8"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p>
        </w:tc>
        <w:tc>
          <w:tcPr>
            <w:tcW w:w="576" w:type="pct"/>
            <w:tcBorders>
              <w:top w:val="nil"/>
              <w:left w:val="nil"/>
              <w:bottom w:val="single" w:sz="4" w:space="0" w:color="auto"/>
              <w:right w:val="single" w:sz="8"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p>
        </w:tc>
        <w:tc>
          <w:tcPr>
            <w:tcW w:w="879" w:type="pct"/>
            <w:gridSpan w:val="2"/>
            <w:tcBorders>
              <w:top w:val="nil"/>
              <w:left w:val="nil"/>
              <w:bottom w:val="single" w:sz="4" w:space="0" w:color="auto"/>
              <w:right w:val="single" w:sz="4" w:space="0" w:color="auto"/>
            </w:tcBorders>
            <w:shd w:val="clear" w:color="auto" w:fill="auto"/>
            <w:noWrap/>
            <w:vAlign w:val="center"/>
            <w:hideMark/>
          </w:tcPr>
          <w:p w:rsidR="00BC0680" w:rsidRPr="00B74A3E" w:rsidRDefault="00AD63FD"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90/2</w:t>
            </w:r>
          </w:p>
        </w:tc>
      </w:tr>
      <w:tr w:rsidR="00BC0680" w:rsidRPr="00BC0680" w:rsidTr="00B74A3E">
        <w:trPr>
          <w:trHeight w:val="300"/>
        </w:trPr>
        <w:tc>
          <w:tcPr>
            <w:tcW w:w="332" w:type="pct"/>
            <w:tcBorders>
              <w:top w:val="single" w:sz="4" w:space="0" w:color="auto"/>
              <w:left w:val="single" w:sz="4" w:space="0" w:color="auto"/>
              <w:bottom w:val="single" w:sz="4" w:space="0" w:color="auto"/>
              <w:right w:val="single" w:sz="4" w:space="0" w:color="auto"/>
            </w:tcBorders>
            <w:shd w:val="clear" w:color="auto" w:fill="B8CCE4"/>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6 весна</w:t>
            </w:r>
          </w:p>
        </w:tc>
        <w:tc>
          <w:tcPr>
            <w:tcW w:w="1147" w:type="pct"/>
            <w:tcBorders>
              <w:top w:val="single" w:sz="4" w:space="0" w:color="auto"/>
              <w:left w:val="single" w:sz="4" w:space="0" w:color="auto"/>
              <w:bottom w:val="single" w:sz="4" w:space="0" w:color="auto"/>
              <w:right w:val="single" w:sz="4" w:space="0" w:color="auto"/>
            </w:tcBorders>
            <w:shd w:val="clear" w:color="auto" w:fill="B8CCE4"/>
            <w:vAlign w:val="center"/>
            <w:hideMark/>
          </w:tcPr>
          <w:p w:rsidR="00BC0680" w:rsidRPr="00BC0680" w:rsidRDefault="00BC0680" w:rsidP="00AD63FD">
            <w:pPr>
              <w:spacing w:line="240" w:lineRule="auto"/>
              <w:jc w:val="both"/>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 xml:space="preserve">Специализированный сестринский уход </w:t>
            </w:r>
          </w:p>
        </w:tc>
        <w:tc>
          <w:tcPr>
            <w:tcW w:w="721" w:type="pct"/>
            <w:tcBorders>
              <w:top w:val="nil"/>
              <w:left w:val="single" w:sz="4" w:space="0" w:color="auto"/>
              <w:bottom w:val="single" w:sz="4" w:space="0" w:color="auto"/>
              <w:right w:val="single" w:sz="4" w:space="0" w:color="auto"/>
            </w:tcBorders>
            <w:shd w:val="clear" w:color="auto" w:fill="B8CCE4"/>
            <w:noWrap/>
            <w:vAlign w:val="center"/>
            <w:hideMark/>
          </w:tcPr>
          <w:p w:rsidR="00BC0680" w:rsidRPr="00B74A3E" w:rsidRDefault="00BC0680" w:rsidP="00B74A3E">
            <w:pPr>
              <w:spacing w:line="240" w:lineRule="auto"/>
              <w:jc w:val="center"/>
              <w:rPr>
                <w:rFonts w:ascii="Times New Roman" w:eastAsia="Times New Roman" w:hAnsi="Times New Roman" w:cs="Times New Roman"/>
                <w:bCs/>
                <w:sz w:val="24"/>
                <w:szCs w:val="24"/>
                <w:lang w:val="ru-RU" w:eastAsia="ru-RU"/>
              </w:rPr>
            </w:pPr>
            <w:r w:rsidRPr="00B74A3E">
              <w:rPr>
                <w:rFonts w:ascii="Times New Roman" w:eastAsia="Times New Roman" w:hAnsi="Times New Roman" w:cs="Times New Roman"/>
                <w:bCs/>
                <w:sz w:val="24"/>
                <w:szCs w:val="24"/>
                <w:lang w:val="ru-RU" w:eastAsia="ru-RU"/>
              </w:rPr>
              <w:t>315</w:t>
            </w:r>
          </w:p>
        </w:tc>
        <w:tc>
          <w:tcPr>
            <w:tcW w:w="794" w:type="pct"/>
            <w:tcBorders>
              <w:top w:val="nil"/>
              <w:left w:val="nil"/>
              <w:bottom w:val="single" w:sz="4" w:space="0" w:color="auto"/>
              <w:right w:val="single" w:sz="4" w:space="0" w:color="auto"/>
            </w:tcBorders>
            <w:shd w:val="clear" w:color="auto" w:fill="B8CCE4"/>
            <w:noWrap/>
            <w:vAlign w:val="center"/>
            <w:hideMark/>
          </w:tcPr>
          <w:p w:rsidR="00BC0680" w:rsidRPr="00B74A3E" w:rsidRDefault="00BC0680" w:rsidP="00B74A3E">
            <w:pPr>
              <w:spacing w:line="240" w:lineRule="auto"/>
              <w:jc w:val="center"/>
              <w:rPr>
                <w:rFonts w:ascii="Times New Roman" w:eastAsia="Times New Roman" w:hAnsi="Times New Roman" w:cs="Times New Roman"/>
                <w:bCs/>
                <w:sz w:val="24"/>
                <w:szCs w:val="24"/>
                <w:lang w:val="ru-RU" w:eastAsia="ru-RU"/>
              </w:rPr>
            </w:pPr>
            <w:r w:rsidRPr="00B74A3E">
              <w:rPr>
                <w:rFonts w:ascii="Times New Roman" w:eastAsia="Times New Roman" w:hAnsi="Times New Roman" w:cs="Times New Roman"/>
                <w:bCs/>
                <w:sz w:val="24"/>
                <w:szCs w:val="24"/>
                <w:lang w:val="ru-RU" w:eastAsia="ru-RU"/>
              </w:rPr>
              <w:t>135</w:t>
            </w:r>
          </w:p>
        </w:tc>
        <w:tc>
          <w:tcPr>
            <w:tcW w:w="551" w:type="pct"/>
            <w:tcBorders>
              <w:top w:val="nil"/>
              <w:left w:val="nil"/>
              <w:bottom w:val="single" w:sz="4" w:space="0" w:color="auto"/>
              <w:right w:val="single" w:sz="4" w:space="0" w:color="auto"/>
            </w:tcBorders>
            <w:shd w:val="clear" w:color="auto" w:fill="B8CCE4"/>
            <w:noWrap/>
            <w:vAlign w:val="center"/>
            <w:hideMark/>
          </w:tcPr>
          <w:p w:rsidR="00BC0680" w:rsidRPr="00B74A3E" w:rsidRDefault="00BC0680" w:rsidP="00B74A3E">
            <w:pPr>
              <w:spacing w:line="240" w:lineRule="auto"/>
              <w:jc w:val="center"/>
              <w:rPr>
                <w:rFonts w:ascii="Times New Roman" w:eastAsia="Times New Roman" w:hAnsi="Times New Roman" w:cs="Times New Roman"/>
                <w:bCs/>
                <w:sz w:val="24"/>
                <w:szCs w:val="24"/>
                <w:lang w:val="ru-RU" w:eastAsia="ru-RU"/>
              </w:rPr>
            </w:pPr>
            <w:r w:rsidRPr="00B74A3E">
              <w:rPr>
                <w:rFonts w:ascii="Times New Roman" w:eastAsia="Times New Roman" w:hAnsi="Times New Roman" w:cs="Times New Roman"/>
                <w:bCs/>
                <w:sz w:val="24"/>
                <w:szCs w:val="24"/>
                <w:lang w:val="ru-RU" w:eastAsia="ru-RU"/>
              </w:rPr>
              <w:t>150</w:t>
            </w:r>
          </w:p>
        </w:tc>
        <w:tc>
          <w:tcPr>
            <w:tcW w:w="576" w:type="pct"/>
            <w:tcBorders>
              <w:top w:val="nil"/>
              <w:left w:val="nil"/>
              <w:bottom w:val="single" w:sz="4" w:space="0" w:color="auto"/>
              <w:right w:val="single" w:sz="4" w:space="0" w:color="auto"/>
            </w:tcBorders>
            <w:shd w:val="clear" w:color="auto" w:fill="B8CCE4"/>
            <w:noWrap/>
            <w:vAlign w:val="center"/>
            <w:hideMark/>
          </w:tcPr>
          <w:p w:rsidR="00BC0680" w:rsidRPr="00B74A3E" w:rsidRDefault="00BC0680" w:rsidP="00B74A3E">
            <w:pPr>
              <w:spacing w:line="240" w:lineRule="auto"/>
              <w:jc w:val="center"/>
              <w:rPr>
                <w:rFonts w:ascii="Times New Roman" w:eastAsia="Times New Roman" w:hAnsi="Times New Roman" w:cs="Times New Roman"/>
                <w:bCs/>
                <w:sz w:val="24"/>
                <w:szCs w:val="24"/>
                <w:lang w:val="ru-RU" w:eastAsia="ru-RU"/>
              </w:rPr>
            </w:pPr>
            <w:r w:rsidRPr="00B74A3E">
              <w:rPr>
                <w:rFonts w:ascii="Times New Roman" w:eastAsia="Times New Roman" w:hAnsi="Times New Roman" w:cs="Times New Roman"/>
                <w:bCs/>
                <w:sz w:val="24"/>
                <w:szCs w:val="24"/>
                <w:lang w:val="ru-RU" w:eastAsia="ru-RU"/>
              </w:rPr>
              <w:t>300</w:t>
            </w:r>
          </w:p>
        </w:tc>
        <w:tc>
          <w:tcPr>
            <w:tcW w:w="879" w:type="pct"/>
            <w:gridSpan w:val="2"/>
            <w:tcBorders>
              <w:top w:val="nil"/>
              <w:left w:val="nil"/>
              <w:bottom w:val="single" w:sz="4" w:space="0" w:color="auto"/>
              <w:right w:val="single" w:sz="4" w:space="0" w:color="auto"/>
            </w:tcBorders>
            <w:shd w:val="clear" w:color="auto" w:fill="B8CCE4"/>
            <w:noWrap/>
            <w:vAlign w:val="center"/>
            <w:hideMark/>
          </w:tcPr>
          <w:p w:rsidR="00BC0680" w:rsidRPr="00B74A3E" w:rsidRDefault="00BC0680" w:rsidP="00B74A3E">
            <w:pPr>
              <w:spacing w:line="240" w:lineRule="auto"/>
              <w:jc w:val="center"/>
              <w:rPr>
                <w:rFonts w:ascii="Times New Roman" w:eastAsia="Times New Roman" w:hAnsi="Times New Roman" w:cs="Times New Roman"/>
                <w:bCs/>
                <w:sz w:val="24"/>
                <w:szCs w:val="24"/>
                <w:lang w:val="ru-RU" w:eastAsia="ru-RU"/>
              </w:rPr>
            </w:pPr>
            <w:r w:rsidRPr="00B74A3E">
              <w:rPr>
                <w:rFonts w:ascii="Times New Roman" w:eastAsia="Times New Roman" w:hAnsi="Times New Roman" w:cs="Times New Roman"/>
                <w:bCs/>
                <w:sz w:val="24"/>
                <w:szCs w:val="24"/>
                <w:lang w:val="ru-RU" w:eastAsia="ru-RU"/>
              </w:rPr>
              <w:t>900/20</w:t>
            </w:r>
          </w:p>
        </w:tc>
      </w:tr>
      <w:tr w:rsidR="00BC0680" w:rsidRPr="00BC0680" w:rsidTr="00B74A3E">
        <w:trPr>
          <w:trHeight w:val="288"/>
        </w:trPr>
        <w:tc>
          <w:tcPr>
            <w:tcW w:w="332" w:type="pct"/>
            <w:tcBorders>
              <w:top w:val="single" w:sz="4" w:space="0" w:color="auto"/>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C0680" w:rsidRPr="00BC0680" w:rsidRDefault="00BC0680" w:rsidP="00AD63FD">
            <w:pPr>
              <w:spacing w:line="240" w:lineRule="auto"/>
              <w:jc w:val="both"/>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bCs/>
                <w:color w:val="auto"/>
                <w:sz w:val="24"/>
                <w:szCs w:val="24"/>
                <w:lang w:val="ru-RU" w:eastAsia="ru-RU"/>
              </w:rPr>
              <w:t>Улучшение функциональных возможностей</w:t>
            </w:r>
          </w:p>
        </w:tc>
        <w:tc>
          <w:tcPr>
            <w:tcW w:w="721" w:type="pct"/>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r w:rsidRPr="00B74A3E">
              <w:rPr>
                <w:rFonts w:ascii="Times New Roman" w:eastAsia="Times New Roman" w:hAnsi="Times New Roman" w:cs="Times New Roman"/>
                <w:bCs/>
                <w:iCs/>
                <w:color w:val="auto"/>
                <w:sz w:val="24"/>
                <w:szCs w:val="24"/>
                <w:lang w:val="ru-RU" w:eastAsia="ru-RU"/>
              </w:rPr>
              <w:t>30</w:t>
            </w:r>
          </w:p>
        </w:tc>
        <w:tc>
          <w:tcPr>
            <w:tcW w:w="794" w:type="pct"/>
            <w:tcBorders>
              <w:top w:val="nil"/>
              <w:left w:val="nil"/>
              <w:bottom w:val="single" w:sz="4" w:space="0" w:color="auto"/>
              <w:right w:val="nil"/>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15</w:t>
            </w:r>
          </w:p>
        </w:tc>
        <w:tc>
          <w:tcPr>
            <w:tcW w:w="551" w:type="pct"/>
            <w:tcBorders>
              <w:top w:val="nil"/>
              <w:left w:val="single" w:sz="8" w:space="0" w:color="auto"/>
              <w:bottom w:val="single" w:sz="4" w:space="0" w:color="auto"/>
              <w:right w:val="single" w:sz="8"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30</w:t>
            </w:r>
          </w:p>
        </w:tc>
        <w:tc>
          <w:tcPr>
            <w:tcW w:w="576" w:type="pct"/>
            <w:tcBorders>
              <w:top w:val="nil"/>
              <w:left w:val="nil"/>
              <w:bottom w:val="single" w:sz="4" w:space="0" w:color="auto"/>
              <w:right w:val="single" w:sz="8"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60</w:t>
            </w:r>
          </w:p>
        </w:tc>
        <w:tc>
          <w:tcPr>
            <w:tcW w:w="879" w:type="pct"/>
            <w:gridSpan w:val="2"/>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135/3</w:t>
            </w:r>
          </w:p>
        </w:tc>
      </w:tr>
      <w:tr w:rsidR="00BC0680" w:rsidRPr="00BC0680" w:rsidTr="00B74A3E">
        <w:trPr>
          <w:trHeight w:val="288"/>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4" w:space="0" w:color="auto"/>
              <w:bottom w:val="single" w:sz="4" w:space="0" w:color="auto"/>
              <w:right w:val="single" w:sz="4" w:space="0" w:color="auto"/>
            </w:tcBorders>
            <w:shd w:val="clear" w:color="auto" w:fill="auto"/>
            <w:vAlign w:val="center"/>
            <w:hideMark/>
          </w:tcPr>
          <w:p w:rsidR="00BC0680" w:rsidRPr="00BC0680" w:rsidRDefault="00BC0680" w:rsidP="00AD63FD">
            <w:pPr>
              <w:spacing w:line="240" w:lineRule="auto"/>
              <w:jc w:val="both"/>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bCs/>
                <w:color w:val="auto"/>
                <w:sz w:val="24"/>
                <w:szCs w:val="24"/>
                <w:lang w:val="ru-RU" w:eastAsia="ru-RU"/>
              </w:rPr>
              <w:t xml:space="preserve">Специализированный сестринский уход </w:t>
            </w:r>
          </w:p>
        </w:tc>
        <w:tc>
          <w:tcPr>
            <w:tcW w:w="721" w:type="pct"/>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r w:rsidRPr="00B74A3E">
              <w:rPr>
                <w:rFonts w:ascii="Times New Roman" w:eastAsia="Times New Roman" w:hAnsi="Times New Roman" w:cs="Times New Roman"/>
                <w:bCs/>
                <w:iCs/>
                <w:color w:val="auto"/>
                <w:sz w:val="24"/>
                <w:szCs w:val="24"/>
                <w:lang w:val="ru-RU" w:eastAsia="ru-RU"/>
              </w:rPr>
              <w:t>30</w:t>
            </w:r>
          </w:p>
        </w:tc>
        <w:tc>
          <w:tcPr>
            <w:tcW w:w="794" w:type="pct"/>
            <w:tcBorders>
              <w:top w:val="nil"/>
              <w:left w:val="nil"/>
              <w:bottom w:val="single" w:sz="4" w:space="0" w:color="auto"/>
              <w:right w:val="nil"/>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15</w:t>
            </w:r>
          </w:p>
        </w:tc>
        <w:tc>
          <w:tcPr>
            <w:tcW w:w="551" w:type="pct"/>
            <w:tcBorders>
              <w:top w:val="nil"/>
              <w:left w:val="single" w:sz="8" w:space="0" w:color="auto"/>
              <w:bottom w:val="single" w:sz="4" w:space="0" w:color="auto"/>
              <w:right w:val="single" w:sz="8"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30</w:t>
            </w:r>
          </w:p>
        </w:tc>
        <w:tc>
          <w:tcPr>
            <w:tcW w:w="576" w:type="pct"/>
            <w:tcBorders>
              <w:top w:val="nil"/>
              <w:left w:val="nil"/>
              <w:bottom w:val="single" w:sz="4" w:space="0" w:color="auto"/>
              <w:right w:val="single" w:sz="8"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60</w:t>
            </w:r>
          </w:p>
        </w:tc>
        <w:tc>
          <w:tcPr>
            <w:tcW w:w="879" w:type="pct"/>
            <w:gridSpan w:val="2"/>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135/3</w:t>
            </w:r>
          </w:p>
        </w:tc>
      </w:tr>
      <w:tr w:rsidR="00BC0680" w:rsidRPr="00BC0680" w:rsidTr="00B74A3E">
        <w:trPr>
          <w:trHeight w:val="624"/>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4" w:space="0" w:color="auto"/>
              <w:bottom w:val="single" w:sz="4" w:space="0" w:color="auto"/>
              <w:right w:val="single" w:sz="4" w:space="0" w:color="auto"/>
            </w:tcBorders>
            <w:shd w:val="clear" w:color="auto" w:fill="auto"/>
            <w:vAlign w:val="center"/>
            <w:hideMark/>
          </w:tcPr>
          <w:p w:rsidR="00BC0680" w:rsidRPr="00BC0680" w:rsidRDefault="00BC0680" w:rsidP="00AD63FD">
            <w:pPr>
              <w:spacing w:line="240" w:lineRule="auto"/>
              <w:jc w:val="both"/>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bCs/>
                <w:color w:val="auto"/>
                <w:sz w:val="24"/>
                <w:szCs w:val="24"/>
                <w:lang w:val="ru-RU" w:eastAsia="ru-RU"/>
              </w:rPr>
              <w:t>Биостатистика и оформление результатов исследовательской работы</w:t>
            </w:r>
          </w:p>
        </w:tc>
        <w:tc>
          <w:tcPr>
            <w:tcW w:w="721" w:type="pct"/>
            <w:tcBorders>
              <w:top w:val="nil"/>
              <w:left w:val="nil"/>
              <w:bottom w:val="single" w:sz="4" w:space="0" w:color="auto"/>
              <w:right w:val="single" w:sz="4" w:space="0" w:color="auto"/>
            </w:tcBorders>
            <w:shd w:val="clear" w:color="auto" w:fill="auto"/>
            <w:vAlign w:val="center"/>
            <w:hideMark/>
          </w:tcPr>
          <w:p w:rsidR="00BC0680" w:rsidRPr="00B74A3E"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r w:rsidRPr="00B74A3E">
              <w:rPr>
                <w:rFonts w:ascii="Times New Roman" w:eastAsia="Times New Roman" w:hAnsi="Times New Roman" w:cs="Times New Roman"/>
                <w:bCs/>
                <w:iCs/>
                <w:color w:val="auto"/>
                <w:sz w:val="24"/>
                <w:szCs w:val="24"/>
                <w:lang w:val="ru-RU" w:eastAsia="ru-RU"/>
              </w:rPr>
              <w:t>45</w:t>
            </w:r>
          </w:p>
        </w:tc>
        <w:tc>
          <w:tcPr>
            <w:tcW w:w="794" w:type="pct"/>
            <w:tcBorders>
              <w:top w:val="nil"/>
              <w:left w:val="nil"/>
              <w:bottom w:val="single" w:sz="4" w:space="0" w:color="auto"/>
              <w:right w:val="nil"/>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45</w:t>
            </w:r>
          </w:p>
        </w:tc>
        <w:tc>
          <w:tcPr>
            <w:tcW w:w="551" w:type="pct"/>
            <w:tcBorders>
              <w:top w:val="nil"/>
              <w:left w:val="single" w:sz="8" w:space="0" w:color="auto"/>
              <w:bottom w:val="single" w:sz="4" w:space="0" w:color="auto"/>
              <w:right w:val="single" w:sz="8"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45</w:t>
            </w:r>
          </w:p>
        </w:tc>
        <w:tc>
          <w:tcPr>
            <w:tcW w:w="576" w:type="pct"/>
            <w:tcBorders>
              <w:top w:val="nil"/>
              <w:left w:val="nil"/>
              <w:bottom w:val="single" w:sz="4" w:space="0" w:color="auto"/>
              <w:right w:val="single" w:sz="8"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p>
        </w:tc>
        <w:tc>
          <w:tcPr>
            <w:tcW w:w="879" w:type="pct"/>
            <w:gridSpan w:val="2"/>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135/3</w:t>
            </w:r>
          </w:p>
        </w:tc>
      </w:tr>
      <w:tr w:rsidR="00BC0680" w:rsidRPr="00BC0680" w:rsidTr="00B74A3E">
        <w:trPr>
          <w:trHeight w:val="624"/>
        </w:trPr>
        <w:tc>
          <w:tcPr>
            <w:tcW w:w="332" w:type="pct"/>
            <w:tcBorders>
              <w:top w:val="nil"/>
              <w:left w:val="single" w:sz="8" w:space="0" w:color="auto"/>
              <w:bottom w:val="nil"/>
              <w:right w:val="nil"/>
            </w:tcBorders>
            <w:shd w:val="clear" w:color="auto" w:fill="auto"/>
            <w:noWrap/>
            <w:vAlign w:val="center"/>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p>
        </w:tc>
        <w:tc>
          <w:tcPr>
            <w:tcW w:w="1147" w:type="pct"/>
            <w:tcBorders>
              <w:top w:val="nil"/>
              <w:left w:val="single" w:sz="4" w:space="0" w:color="auto"/>
              <w:bottom w:val="single" w:sz="4" w:space="0" w:color="auto"/>
              <w:right w:val="single" w:sz="4" w:space="0" w:color="auto"/>
            </w:tcBorders>
            <w:shd w:val="clear" w:color="auto" w:fill="auto"/>
            <w:vAlign w:val="center"/>
          </w:tcPr>
          <w:p w:rsidR="00BC0680" w:rsidRPr="00BC0680" w:rsidRDefault="00BC0680" w:rsidP="00AD63FD">
            <w:pPr>
              <w:spacing w:line="240" w:lineRule="auto"/>
              <w:jc w:val="both"/>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color w:val="auto"/>
                <w:sz w:val="24"/>
                <w:szCs w:val="24"/>
                <w:lang w:val="ru-RU" w:eastAsia="ru-RU"/>
              </w:rPr>
              <w:t>Электронная система здравоохранения</w:t>
            </w:r>
          </w:p>
        </w:tc>
        <w:tc>
          <w:tcPr>
            <w:tcW w:w="721" w:type="pct"/>
            <w:tcBorders>
              <w:top w:val="nil"/>
              <w:left w:val="nil"/>
              <w:bottom w:val="single" w:sz="4" w:space="0" w:color="auto"/>
              <w:right w:val="single" w:sz="4" w:space="0" w:color="auto"/>
            </w:tcBorders>
            <w:shd w:val="clear" w:color="auto" w:fill="auto"/>
            <w:vAlign w:val="center"/>
          </w:tcPr>
          <w:p w:rsidR="00BC0680" w:rsidRPr="00B74A3E"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p>
        </w:tc>
        <w:tc>
          <w:tcPr>
            <w:tcW w:w="794" w:type="pct"/>
            <w:tcBorders>
              <w:top w:val="single" w:sz="4" w:space="0" w:color="auto"/>
              <w:left w:val="nil"/>
              <w:bottom w:val="nil"/>
              <w:right w:val="nil"/>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p>
        </w:tc>
        <w:tc>
          <w:tcPr>
            <w:tcW w:w="551" w:type="pct"/>
            <w:tcBorders>
              <w:top w:val="single" w:sz="4" w:space="0" w:color="auto"/>
              <w:left w:val="single" w:sz="8" w:space="0" w:color="auto"/>
              <w:bottom w:val="nil"/>
              <w:right w:val="single" w:sz="8"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45</w:t>
            </w:r>
          </w:p>
        </w:tc>
        <w:tc>
          <w:tcPr>
            <w:tcW w:w="576" w:type="pct"/>
            <w:tcBorders>
              <w:top w:val="single" w:sz="4" w:space="0" w:color="auto"/>
              <w:left w:val="nil"/>
              <w:bottom w:val="nil"/>
              <w:right w:val="single" w:sz="8"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p>
        </w:tc>
        <w:tc>
          <w:tcPr>
            <w:tcW w:w="879" w:type="pct"/>
            <w:gridSpan w:val="2"/>
            <w:tcBorders>
              <w:top w:val="single" w:sz="4" w:space="0" w:color="auto"/>
              <w:left w:val="nil"/>
              <w:bottom w:val="nil"/>
              <w:right w:val="single" w:sz="4"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45/1</w:t>
            </w:r>
          </w:p>
        </w:tc>
      </w:tr>
      <w:tr w:rsidR="00BC0680" w:rsidRPr="00BC0680" w:rsidTr="00B74A3E">
        <w:trPr>
          <w:trHeight w:val="288"/>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4" w:space="0" w:color="auto"/>
              <w:bottom w:val="single" w:sz="4" w:space="0" w:color="auto"/>
              <w:right w:val="single" w:sz="4" w:space="0" w:color="auto"/>
            </w:tcBorders>
            <w:shd w:val="clear" w:color="auto" w:fill="auto"/>
            <w:vAlign w:val="center"/>
            <w:hideMark/>
          </w:tcPr>
          <w:p w:rsidR="00BC0680" w:rsidRPr="00BC0680" w:rsidRDefault="00BC0680" w:rsidP="00AD63FD">
            <w:pPr>
              <w:spacing w:line="240" w:lineRule="auto"/>
              <w:jc w:val="both"/>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bCs/>
                <w:color w:val="auto"/>
                <w:sz w:val="24"/>
                <w:szCs w:val="24"/>
                <w:lang w:val="ru-RU" w:eastAsia="ru-RU"/>
              </w:rPr>
              <w:t>Выполнение дипломной работы</w:t>
            </w:r>
          </w:p>
        </w:tc>
        <w:tc>
          <w:tcPr>
            <w:tcW w:w="721" w:type="pct"/>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r w:rsidRPr="00B74A3E">
              <w:rPr>
                <w:rFonts w:ascii="Times New Roman" w:eastAsia="Times New Roman" w:hAnsi="Times New Roman" w:cs="Times New Roman"/>
                <w:bCs/>
                <w:iCs/>
                <w:color w:val="auto"/>
                <w:sz w:val="24"/>
                <w:szCs w:val="24"/>
                <w:lang w:val="ru-RU" w:eastAsia="ru-RU"/>
              </w:rPr>
              <w:t>180</w:t>
            </w:r>
          </w:p>
        </w:tc>
        <w:tc>
          <w:tcPr>
            <w:tcW w:w="794" w:type="pct"/>
            <w:tcBorders>
              <w:top w:val="single" w:sz="4" w:space="0" w:color="auto"/>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p>
        </w:tc>
        <w:tc>
          <w:tcPr>
            <w:tcW w:w="551" w:type="pct"/>
            <w:tcBorders>
              <w:top w:val="single" w:sz="4" w:space="0" w:color="auto"/>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p>
        </w:tc>
        <w:tc>
          <w:tcPr>
            <w:tcW w:w="576" w:type="pct"/>
            <w:tcBorders>
              <w:top w:val="single" w:sz="4" w:space="0" w:color="auto"/>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p>
        </w:tc>
        <w:tc>
          <w:tcPr>
            <w:tcW w:w="879" w:type="pct"/>
            <w:gridSpan w:val="2"/>
            <w:tcBorders>
              <w:top w:val="single" w:sz="4" w:space="0" w:color="auto"/>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180/4</w:t>
            </w:r>
          </w:p>
        </w:tc>
      </w:tr>
      <w:tr w:rsidR="00BC0680" w:rsidRPr="00BC0680" w:rsidTr="00B74A3E">
        <w:trPr>
          <w:trHeight w:val="288"/>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4" w:space="0" w:color="auto"/>
              <w:bottom w:val="nil"/>
              <w:right w:val="single" w:sz="4" w:space="0" w:color="auto"/>
            </w:tcBorders>
            <w:shd w:val="clear" w:color="auto" w:fill="auto"/>
            <w:vAlign w:val="center"/>
            <w:hideMark/>
          </w:tcPr>
          <w:p w:rsidR="00BC0680" w:rsidRPr="00BC0680" w:rsidRDefault="00BC0680" w:rsidP="00AD63FD">
            <w:pPr>
              <w:spacing w:line="240" w:lineRule="auto"/>
              <w:jc w:val="both"/>
              <w:rPr>
                <w:rFonts w:ascii="Times New Roman" w:eastAsia="Times New Roman" w:hAnsi="Times New Roman" w:cs="Times New Roman"/>
                <w:bCs/>
                <w:i/>
                <w:iCs/>
                <w:color w:val="auto"/>
                <w:sz w:val="24"/>
                <w:szCs w:val="24"/>
                <w:lang w:val="ru-RU" w:eastAsia="ru-RU"/>
              </w:rPr>
            </w:pPr>
            <w:r w:rsidRPr="00BC0680">
              <w:rPr>
                <w:rFonts w:ascii="Times New Roman" w:eastAsia="Times New Roman" w:hAnsi="Times New Roman" w:cs="Times New Roman"/>
                <w:bCs/>
                <w:i/>
                <w:iCs/>
                <w:color w:val="auto"/>
                <w:sz w:val="24"/>
                <w:szCs w:val="24"/>
                <w:lang w:val="ru-RU" w:eastAsia="ru-RU"/>
              </w:rPr>
              <w:t>Практика "Специализированный сестринский уход"</w:t>
            </w:r>
          </w:p>
        </w:tc>
        <w:tc>
          <w:tcPr>
            <w:tcW w:w="721" w:type="pct"/>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p>
        </w:tc>
        <w:tc>
          <w:tcPr>
            <w:tcW w:w="794" w:type="pct"/>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p>
        </w:tc>
        <w:tc>
          <w:tcPr>
            <w:tcW w:w="551" w:type="pct"/>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p>
        </w:tc>
        <w:tc>
          <w:tcPr>
            <w:tcW w:w="576" w:type="pct"/>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180</w:t>
            </w:r>
          </w:p>
        </w:tc>
        <w:tc>
          <w:tcPr>
            <w:tcW w:w="879" w:type="pct"/>
            <w:gridSpan w:val="2"/>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180/4</w:t>
            </w:r>
          </w:p>
        </w:tc>
      </w:tr>
      <w:tr w:rsidR="00BC0680" w:rsidRPr="00BC0680" w:rsidTr="00B74A3E">
        <w:trPr>
          <w:trHeight w:val="300"/>
        </w:trPr>
        <w:tc>
          <w:tcPr>
            <w:tcW w:w="332" w:type="pct"/>
            <w:tcBorders>
              <w:top w:val="nil"/>
              <w:left w:val="single" w:sz="8" w:space="0" w:color="auto"/>
              <w:bottom w:val="single" w:sz="4" w:space="0" w:color="auto"/>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C0680" w:rsidRPr="00BC0680" w:rsidRDefault="00BC0680" w:rsidP="00AD63FD">
            <w:pPr>
              <w:spacing w:line="240" w:lineRule="auto"/>
              <w:jc w:val="both"/>
              <w:rPr>
                <w:rFonts w:ascii="Times New Roman" w:eastAsia="Times New Roman" w:hAnsi="Times New Roman" w:cs="Times New Roman"/>
                <w:bCs/>
                <w:i/>
                <w:iCs/>
                <w:sz w:val="24"/>
                <w:szCs w:val="24"/>
                <w:lang w:val="ru-RU" w:eastAsia="ru-RU"/>
              </w:rPr>
            </w:pPr>
            <w:r w:rsidRPr="00BC0680">
              <w:rPr>
                <w:rFonts w:ascii="Times New Roman" w:eastAsia="Times New Roman" w:hAnsi="Times New Roman" w:cs="Times New Roman"/>
                <w:bCs/>
                <w:i/>
                <w:iCs/>
                <w:sz w:val="24"/>
                <w:szCs w:val="24"/>
                <w:lang w:val="ru-RU" w:eastAsia="ru-RU"/>
              </w:rPr>
              <w:t>Элективы</w:t>
            </w:r>
          </w:p>
        </w:tc>
        <w:tc>
          <w:tcPr>
            <w:tcW w:w="721" w:type="pct"/>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bCs/>
                <w:iCs/>
                <w:sz w:val="24"/>
                <w:szCs w:val="24"/>
                <w:lang w:val="ru-RU" w:eastAsia="ru-RU"/>
              </w:rPr>
            </w:pPr>
            <w:r w:rsidRPr="00B74A3E">
              <w:rPr>
                <w:rFonts w:ascii="Times New Roman" w:eastAsia="Times New Roman" w:hAnsi="Times New Roman" w:cs="Times New Roman"/>
                <w:bCs/>
                <w:iCs/>
                <w:sz w:val="24"/>
                <w:szCs w:val="24"/>
                <w:lang w:val="ru-RU" w:eastAsia="ru-RU"/>
              </w:rPr>
              <w:t>30</w:t>
            </w:r>
          </w:p>
        </w:tc>
        <w:tc>
          <w:tcPr>
            <w:tcW w:w="794" w:type="pct"/>
            <w:tcBorders>
              <w:top w:val="nil"/>
              <w:left w:val="nil"/>
              <w:bottom w:val="single" w:sz="4" w:space="0" w:color="auto"/>
              <w:right w:val="nil"/>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60</w:t>
            </w:r>
          </w:p>
        </w:tc>
        <w:tc>
          <w:tcPr>
            <w:tcW w:w="551" w:type="pct"/>
            <w:tcBorders>
              <w:top w:val="nil"/>
              <w:left w:val="single" w:sz="8" w:space="0" w:color="auto"/>
              <w:bottom w:val="single" w:sz="4" w:space="0" w:color="auto"/>
              <w:right w:val="single" w:sz="8"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p>
        </w:tc>
        <w:tc>
          <w:tcPr>
            <w:tcW w:w="576" w:type="pct"/>
            <w:tcBorders>
              <w:top w:val="nil"/>
              <w:left w:val="nil"/>
              <w:bottom w:val="single" w:sz="4" w:space="0" w:color="auto"/>
              <w:right w:val="single" w:sz="8"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p>
        </w:tc>
        <w:tc>
          <w:tcPr>
            <w:tcW w:w="879" w:type="pct"/>
            <w:gridSpan w:val="2"/>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90/2</w:t>
            </w:r>
          </w:p>
        </w:tc>
      </w:tr>
      <w:tr w:rsidR="00BC0680" w:rsidRPr="00BC0680" w:rsidTr="00B74A3E">
        <w:trPr>
          <w:trHeight w:val="288"/>
        </w:trPr>
        <w:tc>
          <w:tcPr>
            <w:tcW w:w="332" w:type="pct"/>
            <w:tcBorders>
              <w:top w:val="nil"/>
              <w:left w:val="single" w:sz="8" w:space="0" w:color="auto"/>
              <w:bottom w:val="nil"/>
              <w:right w:val="nil"/>
            </w:tcBorders>
            <w:shd w:val="clear" w:color="auto" w:fill="B8CCE4"/>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7 осень</w:t>
            </w:r>
          </w:p>
        </w:tc>
        <w:tc>
          <w:tcPr>
            <w:tcW w:w="1147" w:type="pct"/>
            <w:tcBorders>
              <w:top w:val="nil"/>
              <w:left w:val="single" w:sz="4" w:space="0" w:color="auto"/>
              <w:bottom w:val="single" w:sz="4" w:space="0" w:color="auto"/>
              <w:right w:val="single" w:sz="4" w:space="0" w:color="auto"/>
            </w:tcBorders>
            <w:shd w:val="clear" w:color="auto" w:fill="B8CCE4"/>
            <w:vAlign w:val="center"/>
            <w:hideMark/>
          </w:tcPr>
          <w:p w:rsidR="00BC0680" w:rsidRPr="00BC0680" w:rsidRDefault="00BC0680" w:rsidP="00AD63FD">
            <w:pPr>
              <w:spacing w:line="240" w:lineRule="auto"/>
              <w:jc w:val="both"/>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Развитие сестринского дела</w:t>
            </w:r>
          </w:p>
        </w:tc>
        <w:tc>
          <w:tcPr>
            <w:tcW w:w="721" w:type="pct"/>
            <w:tcBorders>
              <w:top w:val="nil"/>
              <w:left w:val="nil"/>
              <w:bottom w:val="single" w:sz="4" w:space="0" w:color="auto"/>
              <w:right w:val="single" w:sz="4" w:space="0" w:color="auto"/>
            </w:tcBorders>
            <w:shd w:val="clear" w:color="auto" w:fill="B8CCE4"/>
            <w:noWrap/>
            <w:vAlign w:val="center"/>
            <w:hideMark/>
          </w:tcPr>
          <w:p w:rsidR="00BC0680" w:rsidRPr="00B74A3E" w:rsidRDefault="00BC0680" w:rsidP="00B74A3E">
            <w:pPr>
              <w:spacing w:line="240" w:lineRule="auto"/>
              <w:jc w:val="center"/>
              <w:rPr>
                <w:rFonts w:ascii="Times New Roman" w:eastAsia="Times New Roman" w:hAnsi="Times New Roman" w:cs="Times New Roman"/>
                <w:bCs/>
                <w:sz w:val="24"/>
                <w:szCs w:val="24"/>
                <w:lang w:val="ru-RU" w:eastAsia="ru-RU"/>
              </w:rPr>
            </w:pPr>
            <w:r w:rsidRPr="00B74A3E">
              <w:rPr>
                <w:rFonts w:ascii="Times New Roman" w:eastAsia="Times New Roman" w:hAnsi="Times New Roman" w:cs="Times New Roman"/>
                <w:bCs/>
                <w:sz w:val="24"/>
                <w:szCs w:val="24"/>
                <w:lang w:val="ru-RU" w:eastAsia="ru-RU"/>
              </w:rPr>
              <w:t>225</w:t>
            </w:r>
          </w:p>
        </w:tc>
        <w:tc>
          <w:tcPr>
            <w:tcW w:w="794" w:type="pct"/>
            <w:tcBorders>
              <w:top w:val="single" w:sz="4" w:space="0" w:color="auto"/>
              <w:left w:val="nil"/>
              <w:bottom w:val="single" w:sz="4" w:space="0" w:color="auto"/>
              <w:right w:val="single" w:sz="4" w:space="0" w:color="auto"/>
            </w:tcBorders>
            <w:shd w:val="clear" w:color="auto" w:fill="B8CCE4"/>
            <w:noWrap/>
            <w:vAlign w:val="center"/>
            <w:hideMark/>
          </w:tcPr>
          <w:p w:rsidR="00BC0680" w:rsidRPr="00B74A3E" w:rsidRDefault="00BC0680" w:rsidP="00B74A3E">
            <w:pPr>
              <w:spacing w:line="240" w:lineRule="auto"/>
              <w:jc w:val="center"/>
              <w:rPr>
                <w:rFonts w:ascii="Times New Roman" w:eastAsia="Times New Roman" w:hAnsi="Times New Roman" w:cs="Times New Roman"/>
                <w:bCs/>
                <w:sz w:val="24"/>
                <w:szCs w:val="24"/>
                <w:lang w:val="ru-RU" w:eastAsia="ru-RU"/>
              </w:rPr>
            </w:pPr>
            <w:r w:rsidRPr="00B74A3E">
              <w:rPr>
                <w:rFonts w:ascii="Times New Roman" w:eastAsia="Times New Roman" w:hAnsi="Times New Roman" w:cs="Times New Roman"/>
                <w:bCs/>
                <w:sz w:val="24"/>
                <w:szCs w:val="24"/>
                <w:lang w:val="ru-RU" w:eastAsia="ru-RU"/>
              </w:rPr>
              <w:t>45</w:t>
            </w:r>
          </w:p>
        </w:tc>
        <w:tc>
          <w:tcPr>
            <w:tcW w:w="551" w:type="pct"/>
            <w:tcBorders>
              <w:top w:val="single" w:sz="4" w:space="0" w:color="auto"/>
              <w:left w:val="nil"/>
              <w:bottom w:val="single" w:sz="4" w:space="0" w:color="auto"/>
              <w:right w:val="single" w:sz="4" w:space="0" w:color="auto"/>
            </w:tcBorders>
            <w:shd w:val="clear" w:color="auto" w:fill="B8CCE4"/>
            <w:noWrap/>
            <w:vAlign w:val="center"/>
            <w:hideMark/>
          </w:tcPr>
          <w:p w:rsidR="00BC0680" w:rsidRPr="00B74A3E" w:rsidRDefault="00BC0680" w:rsidP="00B74A3E">
            <w:pPr>
              <w:spacing w:line="240" w:lineRule="auto"/>
              <w:jc w:val="center"/>
              <w:rPr>
                <w:rFonts w:ascii="Times New Roman" w:eastAsia="Times New Roman" w:hAnsi="Times New Roman" w:cs="Times New Roman"/>
                <w:bCs/>
                <w:sz w:val="24"/>
                <w:szCs w:val="24"/>
                <w:lang w:val="ru-RU" w:eastAsia="ru-RU"/>
              </w:rPr>
            </w:pPr>
            <w:r w:rsidRPr="00B74A3E">
              <w:rPr>
                <w:rFonts w:ascii="Times New Roman" w:eastAsia="Times New Roman" w:hAnsi="Times New Roman" w:cs="Times New Roman"/>
                <w:bCs/>
                <w:sz w:val="24"/>
                <w:szCs w:val="24"/>
                <w:lang w:val="ru-RU" w:eastAsia="ru-RU"/>
              </w:rPr>
              <w:t>45</w:t>
            </w:r>
          </w:p>
        </w:tc>
        <w:tc>
          <w:tcPr>
            <w:tcW w:w="576" w:type="pct"/>
            <w:tcBorders>
              <w:top w:val="single" w:sz="4" w:space="0" w:color="auto"/>
              <w:left w:val="nil"/>
              <w:bottom w:val="single" w:sz="4" w:space="0" w:color="auto"/>
              <w:right w:val="single" w:sz="4" w:space="0" w:color="auto"/>
            </w:tcBorders>
            <w:shd w:val="clear" w:color="auto" w:fill="B8CCE4"/>
            <w:noWrap/>
            <w:vAlign w:val="center"/>
            <w:hideMark/>
          </w:tcPr>
          <w:p w:rsidR="00BC0680" w:rsidRPr="00B74A3E" w:rsidRDefault="00BC0680" w:rsidP="00B74A3E">
            <w:pPr>
              <w:spacing w:line="240" w:lineRule="auto"/>
              <w:jc w:val="center"/>
              <w:rPr>
                <w:rFonts w:ascii="Times New Roman" w:eastAsia="Times New Roman" w:hAnsi="Times New Roman" w:cs="Times New Roman"/>
                <w:bCs/>
                <w:sz w:val="24"/>
                <w:szCs w:val="24"/>
                <w:lang w:val="ru-RU" w:eastAsia="ru-RU"/>
              </w:rPr>
            </w:pPr>
            <w:r w:rsidRPr="00B74A3E">
              <w:rPr>
                <w:rFonts w:ascii="Times New Roman" w:eastAsia="Times New Roman" w:hAnsi="Times New Roman" w:cs="Times New Roman"/>
                <w:bCs/>
                <w:sz w:val="24"/>
                <w:szCs w:val="24"/>
                <w:lang w:val="ru-RU" w:eastAsia="ru-RU"/>
              </w:rPr>
              <w:t>585</w:t>
            </w:r>
          </w:p>
        </w:tc>
        <w:tc>
          <w:tcPr>
            <w:tcW w:w="879" w:type="pct"/>
            <w:gridSpan w:val="2"/>
            <w:tcBorders>
              <w:top w:val="single" w:sz="4" w:space="0" w:color="auto"/>
              <w:left w:val="nil"/>
              <w:bottom w:val="single" w:sz="4" w:space="0" w:color="auto"/>
              <w:right w:val="single" w:sz="4" w:space="0" w:color="auto"/>
            </w:tcBorders>
            <w:shd w:val="clear" w:color="auto" w:fill="B8CCE4"/>
            <w:noWrap/>
            <w:vAlign w:val="center"/>
            <w:hideMark/>
          </w:tcPr>
          <w:p w:rsidR="00BC0680" w:rsidRPr="00B74A3E" w:rsidRDefault="00BC0680" w:rsidP="00B74A3E">
            <w:pPr>
              <w:spacing w:line="240" w:lineRule="auto"/>
              <w:jc w:val="center"/>
              <w:rPr>
                <w:rFonts w:ascii="Times New Roman" w:eastAsia="Times New Roman" w:hAnsi="Times New Roman" w:cs="Times New Roman"/>
                <w:bCs/>
                <w:sz w:val="24"/>
                <w:szCs w:val="24"/>
                <w:lang w:val="ru-RU" w:eastAsia="ru-RU"/>
              </w:rPr>
            </w:pPr>
            <w:r w:rsidRPr="00B74A3E">
              <w:rPr>
                <w:rFonts w:ascii="Times New Roman" w:eastAsia="Times New Roman" w:hAnsi="Times New Roman" w:cs="Times New Roman"/>
                <w:bCs/>
                <w:sz w:val="24"/>
                <w:szCs w:val="24"/>
                <w:lang w:val="ru-RU" w:eastAsia="ru-RU"/>
              </w:rPr>
              <w:t>900/20</w:t>
            </w:r>
          </w:p>
        </w:tc>
      </w:tr>
      <w:tr w:rsidR="00BC0680" w:rsidRPr="00BC0680" w:rsidTr="00B74A3E">
        <w:trPr>
          <w:trHeight w:val="300"/>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4" w:space="0" w:color="auto"/>
              <w:bottom w:val="single" w:sz="4" w:space="0" w:color="auto"/>
              <w:right w:val="single" w:sz="4" w:space="0" w:color="auto"/>
            </w:tcBorders>
            <w:shd w:val="clear" w:color="auto" w:fill="auto"/>
            <w:vAlign w:val="center"/>
            <w:hideMark/>
          </w:tcPr>
          <w:p w:rsidR="00BC0680" w:rsidRPr="00BC0680" w:rsidRDefault="00BC0680" w:rsidP="00AD63FD">
            <w:pPr>
              <w:spacing w:line="240" w:lineRule="auto"/>
              <w:jc w:val="both"/>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Менеджмент в сестринском деле</w:t>
            </w:r>
          </w:p>
        </w:tc>
        <w:tc>
          <w:tcPr>
            <w:tcW w:w="721" w:type="pct"/>
            <w:tcBorders>
              <w:top w:val="nil"/>
              <w:left w:val="nil"/>
              <w:bottom w:val="single" w:sz="4" w:space="0" w:color="auto"/>
              <w:right w:val="single" w:sz="4" w:space="0" w:color="auto"/>
            </w:tcBorders>
            <w:shd w:val="clear" w:color="auto" w:fill="auto"/>
            <w:vAlign w:val="center"/>
            <w:hideMark/>
          </w:tcPr>
          <w:p w:rsidR="00BC0680" w:rsidRPr="00B74A3E" w:rsidRDefault="00BC0680" w:rsidP="00B74A3E">
            <w:pPr>
              <w:spacing w:line="240" w:lineRule="auto"/>
              <w:jc w:val="center"/>
              <w:rPr>
                <w:rFonts w:ascii="Times New Roman" w:eastAsia="Times New Roman" w:hAnsi="Times New Roman" w:cs="Times New Roman"/>
                <w:bCs/>
                <w:iCs/>
                <w:sz w:val="24"/>
                <w:szCs w:val="24"/>
                <w:lang w:val="ru-RU" w:eastAsia="ru-RU"/>
              </w:rPr>
            </w:pPr>
            <w:r w:rsidRPr="00B74A3E">
              <w:rPr>
                <w:rFonts w:ascii="Times New Roman" w:eastAsia="Times New Roman" w:hAnsi="Times New Roman" w:cs="Times New Roman"/>
                <w:bCs/>
                <w:iCs/>
                <w:sz w:val="24"/>
                <w:szCs w:val="24"/>
                <w:lang w:val="ru-RU" w:eastAsia="ru-RU"/>
              </w:rPr>
              <w:t>45</w:t>
            </w:r>
          </w:p>
        </w:tc>
        <w:tc>
          <w:tcPr>
            <w:tcW w:w="794" w:type="pct"/>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45</w:t>
            </w:r>
          </w:p>
        </w:tc>
        <w:tc>
          <w:tcPr>
            <w:tcW w:w="551" w:type="pct"/>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45</w:t>
            </w:r>
          </w:p>
        </w:tc>
        <w:tc>
          <w:tcPr>
            <w:tcW w:w="576" w:type="pct"/>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45</w:t>
            </w:r>
          </w:p>
        </w:tc>
        <w:tc>
          <w:tcPr>
            <w:tcW w:w="879" w:type="pct"/>
            <w:gridSpan w:val="2"/>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180/4</w:t>
            </w:r>
          </w:p>
        </w:tc>
      </w:tr>
      <w:tr w:rsidR="00BC0680" w:rsidRPr="00BC0680" w:rsidTr="00B74A3E">
        <w:trPr>
          <w:trHeight w:val="285"/>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4" w:space="0" w:color="auto"/>
              <w:bottom w:val="single" w:sz="4" w:space="0" w:color="auto"/>
              <w:right w:val="single" w:sz="4" w:space="0" w:color="auto"/>
            </w:tcBorders>
            <w:shd w:val="clear" w:color="auto" w:fill="auto"/>
            <w:vAlign w:val="center"/>
            <w:hideMark/>
          </w:tcPr>
          <w:p w:rsidR="00BC0680" w:rsidRPr="00BC0680" w:rsidRDefault="00BC0680" w:rsidP="00AD63FD">
            <w:pPr>
              <w:spacing w:line="240" w:lineRule="auto"/>
              <w:jc w:val="both"/>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Доказательная сестринская практика</w:t>
            </w:r>
          </w:p>
        </w:tc>
        <w:tc>
          <w:tcPr>
            <w:tcW w:w="721" w:type="pct"/>
            <w:tcBorders>
              <w:top w:val="nil"/>
              <w:left w:val="nil"/>
              <w:bottom w:val="single" w:sz="4" w:space="0" w:color="auto"/>
              <w:right w:val="single" w:sz="4" w:space="0" w:color="auto"/>
            </w:tcBorders>
            <w:shd w:val="clear" w:color="auto" w:fill="auto"/>
            <w:vAlign w:val="center"/>
            <w:hideMark/>
          </w:tcPr>
          <w:p w:rsidR="00BC0680" w:rsidRPr="00B74A3E" w:rsidRDefault="00BC0680" w:rsidP="00B74A3E">
            <w:pPr>
              <w:spacing w:line="240" w:lineRule="auto"/>
              <w:jc w:val="center"/>
              <w:rPr>
                <w:rFonts w:ascii="Times New Roman" w:eastAsia="Times New Roman" w:hAnsi="Times New Roman" w:cs="Times New Roman"/>
                <w:bCs/>
                <w:iCs/>
                <w:sz w:val="24"/>
                <w:szCs w:val="24"/>
                <w:lang w:val="ru-RU" w:eastAsia="ru-RU"/>
              </w:rPr>
            </w:pPr>
          </w:p>
        </w:tc>
        <w:tc>
          <w:tcPr>
            <w:tcW w:w="794" w:type="pct"/>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p>
        </w:tc>
        <w:tc>
          <w:tcPr>
            <w:tcW w:w="551" w:type="pct"/>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p>
        </w:tc>
        <w:tc>
          <w:tcPr>
            <w:tcW w:w="576" w:type="pct"/>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180</w:t>
            </w:r>
          </w:p>
        </w:tc>
        <w:tc>
          <w:tcPr>
            <w:tcW w:w="879" w:type="pct"/>
            <w:gridSpan w:val="2"/>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180/4</w:t>
            </w:r>
          </w:p>
        </w:tc>
      </w:tr>
      <w:tr w:rsidR="00BC0680" w:rsidRPr="00BC0680" w:rsidTr="00B74A3E">
        <w:trPr>
          <w:trHeight w:val="600"/>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4" w:space="0" w:color="auto"/>
              <w:bottom w:val="single" w:sz="4" w:space="0" w:color="auto"/>
              <w:right w:val="single" w:sz="4" w:space="0" w:color="auto"/>
            </w:tcBorders>
            <w:shd w:val="clear" w:color="auto" w:fill="auto"/>
            <w:vAlign w:val="center"/>
            <w:hideMark/>
          </w:tcPr>
          <w:p w:rsidR="00BC0680" w:rsidRPr="00BC0680" w:rsidRDefault="00BC0680" w:rsidP="00AD63FD">
            <w:pPr>
              <w:spacing w:line="240" w:lineRule="auto"/>
              <w:jc w:val="both"/>
              <w:rPr>
                <w:rFonts w:ascii="Times New Roman" w:eastAsia="Times New Roman" w:hAnsi="Times New Roman" w:cs="Times New Roman"/>
                <w:bCs/>
                <w:i/>
                <w:iCs/>
                <w:sz w:val="24"/>
                <w:szCs w:val="24"/>
                <w:lang w:val="ru-RU" w:eastAsia="ru-RU"/>
              </w:rPr>
            </w:pPr>
            <w:r w:rsidRPr="00BC0680">
              <w:rPr>
                <w:rFonts w:ascii="Times New Roman" w:eastAsia="Times New Roman" w:hAnsi="Times New Roman" w:cs="Times New Roman"/>
                <w:bCs/>
                <w:i/>
                <w:iCs/>
                <w:sz w:val="24"/>
                <w:szCs w:val="24"/>
                <w:lang w:val="ru-RU" w:eastAsia="ru-RU"/>
              </w:rPr>
              <w:t xml:space="preserve">Преддипломная практика: "Развитие навыков </w:t>
            </w:r>
            <w:r w:rsidRPr="00BC0680">
              <w:rPr>
                <w:rFonts w:ascii="Times New Roman" w:eastAsia="Times New Roman" w:hAnsi="Times New Roman" w:cs="Times New Roman"/>
                <w:bCs/>
                <w:i/>
                <w:iCs/>
                <w:sz w:val="24"/>
                <w:szCs w:val="24"/>
                <w:lang w:val="ru-RU" w:eastAsia="ru-RU"/>
              </w:rPr>
              <w:lastRenderedPageBreak/>
              <w:t>сестринского дела по элективным специальностям"</w:t>
            </w:r>
          </w:p>
        </w:tc>
        <w:tc>
          <w:tcPr>
            <w:tcW w:w="721" w:type="pct"/>
            <w:tcBorders>
              <w:top w:val="nil"/>
              <w:left w:val="nil"/>
              <w:bottom w:val="single" w:sz="4" w:space="0" w:color="auto"/>
              <w:right w:val="single" w:sz="4" w:space="0" w:color="auto"/>
            </w:tcBorders>
            <w:shd w:val="clear" w:color="auto" w:fill="auto"/>
            <w:vAlign w:val="center"/>
            <w:hideMark/>
          </w:tcPr>
          <w:p w:rsidR="00BC0680" w:rsidRPr="00B74A3E" w:rsidRDefault="00BC0680" w:rsidP="00B74A3E">
            <w:pPr>
              <w:spacing w:line="240" w:lineRule="auto"/>
              <w:jc w:val="center"/>
              <w:rPr>
                <w:rFonts w:ascii="Times New Roman" w:eastAsia="Times New Roman" w:hAnsi="Times New Roman" w:cs="Times New Roman"/>
                <w:bCs/>
                <w:iCs/>
                <w:sz w:val="24"/>
                <w:szCs w:val="24"/>
                <w:lang w:val="ru-RU" w:eastAsia="ru-RU"/>
              </w:rPr>
            </w:pPr>
          </w:p>
        </w:tc>
        <w:tc>
          <w:tcPr>
            <w:tcW w:w="794" w:type="pct"/>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p>
        </w:tc>
        <w:tc>
          <w:tcPr>
            <w:tcW w:w="551" w:type="pct"/>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p>
        </w:tc>
        <w:tc>
          <w:tcPr>
            <w:tcW w:w="576" w:type="pct"/>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360</w:t>
            </w:r>
          </w:p>
        </w:tc>
        <w:tc>
          <w:tcPr>
            <w:tcW w:w="879" w:type="pct"/>
            <w:gridSpan w:val="2"/>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360/8</w:t>
            </w:r>
          </w:p>
        </w:tc>
      </w:tr>
      <w:tr w:rsidR="00BC0680" w:rsidRPr="00BC0680" w:rsidTr="00B74A3E">
        <w:trPr>
          <w:trHeight w:val="588"/>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lastRenderedPageBreak/>
              <w:t> </w:t>
            </w:r>
          </w:p>
        </w:tc>
        <w:tc>
          <w:tcPr>
            <w:tcW w:w="1147" w:type="pct"/>
            <w:tcBorders>
              <w:top w:val="nil"/>
              <w:left w:val="single" w:sz="4" w:space="0" w:color="auto"/>
              <w:bottom w:val="single" w:sz="4" w:space="0" w:color="auto"/>
              <w:right w:val="single" w:sz="4" w:space="0" w:color="auto"/>
            </w:tcBorders>
            <w:shd w:val="clear" w:color="auto" w:fill="auto"/>
            <w:vAlign w:val="center"/>
            <w:hideMark/>
          </w:tcPr>
          <w:p w:rsidR="00BC0680" w:rsidRPr="00BC0680" w:rsidRDefault="00BC0680" w:rsidP="00AD63FD">
            <w:pPr>
              <w:spacing w:line="240" w:lineRule="auto"/>
              <w:jc w:val="both"/>
              <w:rPr>
                <w:rFonts w:ascii="Times New Roman" w:eastAsia="Times New Roman" w:hAnsi="Times New Roman" w:cs="Times New Roman"/>
                <w:bCs/>
                <w:i/>
                <w:iCs/>
                <w:color w:val="auto"/>
                <w:sz w:val="24"/>
                <w:szCs w:val="24"/>
                <w:lang w:val="ru-RU" w:eastAsia="ru-RU"/>
              </w:rPr>
            </w:pPr>
            <w:r w:rsidRPr="00BC0680">
              <w:rPr>
                <w:rFonts w:ascii="Times New Roman" w:eastAsia="Times New Roman" w:hAnsi="Times New Roman" w:cs="Times New Roman"/>
                <w:bCs/>
                <w:i/>
                <w:iCs/>
                <w:color w:val="auto"/>
                <w:sz w:val="24"/>
                <w:szCs w:val="24"/>
                <w:lang w:val="ru-RU" w:eastAsia="ru-RU"/>
              </w:rPr>
              <w:t>Оформление и  предзащита  дипломной работы</w:t>
            </w:r>
          </w:p>
        </w:tc>
        <w:tc>
          <w:tcPr>
            <w:tcW w:w="721" w:type="pct"/>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r w:rsidRPr="00B74A3E">
              <w:rPr>
                <w:rFonts w:ascii="Times New Roman" w:eastAsia="Times New Roman" w:hAnsi="Times New Roman" w:cs="Times New Roman"/>
                <w:bCs/>
                <w:iCs/>
                <w:color w:val="auto"/>
                <w:sz w:val="24"/>
                <w:szCs w:val="24"/>
                <w:lang w:val="ru-RU" w:eastAsia="ru-RU"/>
              </w:rPr>
              <w:t>90</w:t>
            </w:r>
          </w:p>
        </w:tc>
        <w:tc>
          <w:tcPr>
            <w:tcW w:w="794" w:type="pct"/>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0</w:t>
            </w:r>
          </w:p>
        </w:tc>
        <w:tc>
          <w:tcPr>
            <w:tcW w:w="551" w:type="pct"/>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0</w:t>
            </w:r>
          </w:p>
        </w:tc>
        <w:tc>
          <w:tcPr>
            <w:tcW w:w="576" w:type="pct"/>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0</w:t>
            </w:r>
          </w:p>
        </w:tc>
        <w:tc>
          <w:tcPr>
            <w:tcW w:w="879" w:type="pct"/>
            <w:gridSpan w:val="2"/>
            <w:tcBorders>
              <w:top w:val="nil"/>
              <w:left w:val="nil"/>
              <w:bottom w:val="single" w:sz="4" w:space="0" w:color="auto"/>
              <w:right w:val="single" w:sz="4" w:space="0" w:color="auto"/>
            </w:tcBorders>
            <w:shd w:val="clear" w:color="auto" w:fill="auto"/>
            <w:noWrap/>
            <w:vAlign w:val="center"/>
            <w:hideMark/>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90/2</w:t>
            </w:r>
          </w:p>
        </w:tc>
      </w:tr>
      <w:tr w:rsidR="00BC0680" w:rsidRPr="00BC0680" w:rsidTr="00B74A3E">
        <w:trPr>
          <w:trHeight w:val="419"/>
        </w:trPr>
        <w:tc>
          <w:tcPr>
            <w:tcW w:w="332" w:type="pct"/>
            <w:tcBorders>
              <w:top w:val="nil"/>
              <w:left w:val="single" w:sz="8" w:space="0" w:color="auto"/>
              <w:bottom w:val="nil"/>
              <w:right w:val="nil"/>
            </w:tcBorders>
            <w:shd w:val="clear" w:color="auto" w:fill="auto"/>
            <w:noWrap/>
            <w:vAlign w:val="center"/>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p>
        </w:tc>
        <w:tc>
          <w:tcPr>
            <w:tcW w:w="1147" w:type="pct"/>
            <w:tcBorders>
              <w:top w:val="nil"/>
              <w:left w:val="single" w:sz="4" w:space="0" w:color="auto"/>
              <w:bottom w:val="single" w:sz="4" w:space="0" w:color="auto"/>
              <w:right w:val="single" w:sz="4" w:space="0" w:color="auto"/>
            </w:tcBorders>
            <w:shd w:val="clear" w:color="auto" w:fill="auto"/>
            <w:vAlign w:val="center"/>
          </w:tcPr>
          <w:p w:rsidR="00BC0680" w:rsidRPr="00BC0680" w:rsidRDefault="00BC0680" w:rsidP="00AD63FD">
            <w:pPr>
              <w:spacing w:line="240" w:lineRule="auto"/>
              <w:jc w:val="both"/>
              <w:rPr>
                <w:rFonts w:ascii="Times New Roman" w:eastAsia="Times New Roman" w:hAnsi="Times New Roman" w:cs="Times New Roman"/>
                <w:bCs/>
                <w:i/>
                <w:iCs/>
                <w:color w:val="auto"/>
                <w:sz w:val="24"/>
                <w:szCs w:val="24"/>
                <w:lang w:val="ru-RU" w:eastAsia="ru-RU"/>
              </w:rPr>
            </w:pPr>
            <w:r w:rsidRPr="00BC0680">
              <w:rPr>
                <w:rFonts w:ascii="Times New Roman" w:eastAsia="Times New Roman" w:hAnsi="Times New Roman" w:cs="Times New Roman"/>
                <w:bCs/>
                <w:i/>
                <w:iCs/>
                <w:color w:val="auto"/>
                <w:sz w:val="24"/>
                <w:szCs w:val="24"/>
                <w:lang w:val="ru-RU" w:eastAsia="ru-RU"/>
              </w:rPr>
              <w:t>Защита дипломной работы</w:t>
            </w:r>
          </w:p>
        </w:tc>
        <w:tc>
          <w:tcPr>
            <w:tcW w:w="721" w:type="pct"/>
            <w:tcBorders>
              <w:top w:val="nil"/>
              <w:left w:val="nil"/>
              <w:bottom w:val="single" w:sz="4" w:space="0" w:color="auto"/>
              <w:right w:val="single" w:sz="4"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r w:rsidRPr="00B74A3E">
              <w:rPr>
                <w:rFonts w:ascii="Times New Roman" w:eastAsia="Times New Roman" w:hAnsi="Times New Roman" w:cs="Times New Roman"/>
                <w:bCs/>
                <w:iCs/>
                <w:color w:val="auto"/>
                <w:sz w:val="24"/>
                <w:szCs w:val="24"/>
                <w:lang w:val="ru-RU" w:eastAsia="ru-RU"/>
              </w:rPr>
              <w:t>90</w:t>
            </w:r>
          </w:p>
        </w:tc>
        <w:tc>
          <w:tcPr>
            <w:tcW w:w="794" w:type="pct"/>
            <w:tcBorders>
              <w:top w:val="nil"/>
              <w:left w:val="nil"/>
              <w:bottom w:val="single" w:sz="4" w:space="0" w:color="auto"/>
              <w:right w:val="single" w:sz="4"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0</w:t>
            </w:r>
          </w:p>
        </w:tc>
        <w:tc>
          <w:tcPr>
            <w:tcW w:w="551" w:type="pct"/>
            <w:tcBorders>
              <w:top w:val="nil"/>
              <w:left w:val="nil"/>
              <w:bottom w:val="single" w:sz="4" w:space="0" w:color="auto"/>
              <w:right w:val="single" w:sz="4"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0</w:t>
            </w:r>
          </w:p>
        </w:tc>
        <w:tc>
          <w:tcPr>
            <w:tcW w:w="576" w:type="pct"/>
            <w:tcBorders>
              <w:top w:val="nil"/>
              <w:left w:val="nil"/>
              <w:bottom w:val="single" w:sz="4" w:space="0" w:color="auto"/>
              <w:right w:val="single" w:sz="4"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0</w:t>
            </w:r>
          </w:p>
        </w:tc>
        <w:tc>
          <w:tcPr>
            <w:tcW w:w="879" w:type="pct"/>
            <w:gridSpan w:val="2"/>
            <w:tcBorders>
              <w:top w:val="nil"/>
              <w:left w:val="nil"/>
              <w:bottom w:val="single" w:sz="4" w:space="0" w:color="auto"/>
              <w:right w:val="single" w:sz="4"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90/2</w:t>
            </w:r>
          </w:p>
        </w:tc>
      </w:tr>
      <w:tr w:rsidR="00BC0680" w:rsidRPr="00BC0680" w:rsidTr="00B74A3E">
        <w:trPr>
          <w:trHeight w:val="425"/>
        </w:trPr>
        <w:tc>
          <w:tcPr>
            <w:tcW w:w="332" w:type="pct"/>
            <w:tcBorders>
              <w:top w:val="single" w:sz="4" w:space="0" w:color="auto"/>
              <w:left w:val="single" w:sz="8" w:space="0" w:color="auto"/>
              <w:bottom w:val="single" w:sz="8" w:space="0" w:color="auto"/>
              <w:right w:val="nil"/>
            </w:tcBorders>
            <w:shd w:val="clear" w:color="auto" w:fill="B8CCE4"/>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single" w:sz="4" w:space="0" w:color="auto"/>
              <w:left w:val="single" w:sz="8" w:space="0" w:color="auto"/>
              <w:bottom w:val="single" w:sz="8" w:space="0" w:color="auto"/>
              <w:right w:val="nil"/>
            </w:tcBorders>
            <w:shd w:val="clear" w:color="auto" w:fill="B8CCE4"/>
            <w:noWrap/>
            <w:vAlign w:val="center"/>
            <w:hideMark/>
          </w:tcPr>
          <w:p w:rsidR="00BC0680" w:rsidRPr="00BC0680" w:rsidRDefault="00BC0680" w:rsidP="00AD63FD">
            <w:pPr>
              <w:spacing w:line="240" w:lineRule="auto"/>
              <w:jc w:val="both"/>
              <w:rPr>
                <w:rFonts w:ascii="Times New Roman" w:eastAsia="Times New Roman" w:hAnsi="Times New Roman" w:cs="Times New Roman"/>
                <w:bCs/>
                <w:sz w:val="24"/>
                <w:szCs w:val="24"/>
                <w:lang w:val="ru-RU" w:eastAsia="ru-RU"/>
              </w:rPr>
            </w:pPr>
          </w:p>
          <w:p w:rsidR="00BC0680" w:rsidRPr="00BC0680" w:rsidRDefault="00BC0680" w:rsidP="00AD63FD">
            <w:pPr>
              <w:spacing w:line="240" w:lineRule="auto"/>
              <w:jc w:val="both"/>
              <w:rPr>
                <w:rFonts w:ascii="Times New Roman" w:eastAsia="Times New Roman" w:hAnsi="Times New Roman" w:cs="Times New Roman"/>
                <w:bCs/>
                <w:sz w:val="24"/>
                <w:szCs w:val="24"/>
                <w:lang w:val="ru-RU" w:eastAsia="ru-RU"/>
              </w:rPr>
            </w:pPr>
            <w:r w:rsidRPr="00BC0680">
              <w:rPr>
                <w:rFonts w:ascii="Times New Roman" w:eastAsia="Times New Roman" w:hAnsi="Times New Roman" w:cs="Times New Roman"/>
                <w:bCs/>
                <w:sz w:val="24"/>
                <w:szCs w:val="24"/>
                <w:lang w:val="ru-RU" w:eastAsia="ru-RU"/>
              </w:rPr>
              <w:t>Итого за 1-7 семестр:</w:t>
            </w:r>
          </w:p>
          <w:p w:rsidR="00BC0680" w:rsidRPr="00BC0680" w:rsidRDefault="00BC0680" w:rsidP="00AD63FD">
            <w:pPr>
              <w:spacing w:line="240" w:lineRule="auto"/>
              <w:jc w:val="both"/>
              <w:rPr>
                <w:rFonts w:ascii="Times New Roman" w:eastAsia="Times New Roman" w:hAnsi="Times New Roman" w:cs="Times New Roman"/>
                <w:bCs/>
                <w:sz w:val="24"/>
                <w:szCs w:val="24"/>
                <w:lang w:val="ru-RU" w:eastAsia="ru-RU"/>
              </w:rPr>
            </w:pPr>
          </w:p>
        </w:tc>
        <w:tc>
          <w:tcPr>
            <w:tcW w:w="721" w:type="pct"/>
            <w:tcBorders>
              <w:top w:val="nil"/>
              <w:left w:val="single" w:sz="4" w:space="0" w:color="auto"/>
              <w:bottom w:val="single" w:sz="8" w:space="0" w:color="auto"/>
              <w:right w:val="single" w:sz="4" w:space="0" w:color="auto"/>
            </w:tcBorders>
            <w:shd w:val="clear" w:color="auto" w:fill="B8CCE4"/>
            <w:noWrap/>
            <w:vAlign w:val="center"/>
            <w:hideMark/>
          </w:tcPr>
          <w:p w:rsidR="00BC0680" w:rsidRPr="00B74A3E" w:rsidRDefault="00BC0680" w:rsidP="00B74A3E">
            <w:pPr>
              <w:spacing w:line="240" w:lineRule="auto"/>
              <w:jc w:val="center"/>
              <w:rPr>
                <w:rFonts w:ascii="Times New Roman" w:eastAsia="Times New Roman" w:hAnsi="Times New Roman" w:cs="Times New Roman"/>
                <w:bCs/>
                <w:sz w:val="24"/>
                <w:szCs w:val="24"/>
                <w:lang w:val="ru-RU" w:eastAsia="ru-RU"/>
              </w:rPr>
            </w:pPr>
            <w:r w:rsidRPr="00B74A3E">
              <w:rPr>
                <w:rFonts w:ascii="Times New Roman" w:eastAsia="Times New Roman" w:hAnsi="Times New Roman" w:cs="Times New Roman"/>
                <w:bCs/>
                <w:sz w:val="24"/>
                <w:szCs w:val="24"/>
                <w:lang w:val="ru-RU" w:eastAsia="ru-RU"/>
              </w:rPr>
              <w:t>1200</w:t>
            </w:r>
          </w:p>
        </w:tc>
        <w:tc>
          <w:tcPr>
            <w:tcW w:w="794" w:type="pct"/>
            <w:tcBorders>
              <w:top w:val="nil"/>
              <w:left w:val="nil"/>
              <w:bottom w:val="single" w:sz="8" w:space="0" w:color="auto"/>
              <w:right w:val="single" w:sz="4" w:space="0" w:color="auto"/>
            </w:tcBorders>
            <w:shd w:val="clear" w:color="auto" w:fill="B8CCE4"/>
            <w:noWrap/>
            <w:vAlign w:val="center"/>
            <w:hideMark/>
          </w:tcPr>
          <w:p w:rsidR="00BC0680" w:rsidRPr="00B74A3E" w:rsidRDefault="00BC0680" w:rsidP="00B74A3E">
            <w:pPr>
              <w:spacing w:line="240" w:lineRule="auto"/>
              <w:jc w:val="center"/>
              <w:rPr>
                <w:rFonts w:ascii="Times New Roman" w:eastAsia="Times New Roman" w:hAnsi="Times New Roman" w:cs="Times New Roman"/>
                <w:bCs/>
                <w:sz w:val="24"/>
                <w:szCs w:val="24"/>
                <w:lang w:val="ru-RU" w:eastAsia="ru-RU"/>
              </w:rPr>
            </w:pPr>
            <w:r w:rsidRPr="00B74A3E">
              <w:rPr>
                <w:rFonts w:ascii="Times New Roman" w:eastAsia="Times New Roman" w:hAnsi="Times New Roman" w:cs="Times New Roman"/>
                <w:bCs/>
                <w:sz w:val="24"/>
                <w:szCs w:val="24"/>
                <w:lang w:val="ru-RU" w:eastAsia="ru-RU"/>
              </w:rPr>
              <w:t>1125</w:t>
            </w:r>
          </w:p>
        </w:tc>
        <w:tc>
          <w:tcPr>
            <w:tcW w:w="551" w:type="pct"/>
            <w:tcBorders>
              <w:top w:val="nil"/>
              <w:left w:val="nil"/>
              <w:bottom w:val="single" w:sz="8" w:space="0" w:color="auto"/>
              <w:right w:val="single" w:sz="4" w:space="0" w:color="auto"/>
            </w:tcBorders>
            <w:shd w:val="clear" w:color="auto" w:fill="B8CCE4"/>
            <w:noWrap/>
            <w:vAlign w:val="center"/>
            <w:hideMark/>
          </w:tcPr>
          <w:p w:rsidR="00BC0680" w:rsidRPr="00B74A3E" w:rsidRDefault="00BC0680" w:rsidP="00B74A3E">
            <w:pPr>
              <w:spacing w:line="240" w:lineRule="auto"/>
              <w:jc w:val="center"/>
              <w:rPr>
                <w:rFonts w:ascii="Times New Roman" w:eastAsia="Times New Roman" w:hAnsi="Times New Roman" w:cs="Times New Roman"/>
                <w:bCs/>
                <w:sz w:val="24"/>
                <w:szCs w:val="24"/>
                <w:lang w:val="ru-RU" w:eastAsia="ru-RU"/>
              </w:rPr>
            </w:pPr>
            <w:r w:rsidRPr="00B74A3E">
              <w:rPr>
                <w:rFonts w:ascii="Times New Roman" w:eastAsia="Times New Roman" w:hAnsi="Times New Roman" w:cs="Times New Roman"/>
                <w:bCs/>
                <w:sz w:val="24"/>
                <w:szCs w:val="24"/>
                <w:lang w:val="ru-RU" w:eastAsia="ru-RU"/>
              </w:rPr>
              <w:t>903</w:t>
            </w:r>
          </w:p>
        </w:tc>
        <w:tc>
          <w:tcPr>
            <w:tcW w:w="576" w:type="pct"/>
            <w:tcBorders>
              <w:top w:val="nil"/>
              <w:left w:val="nil"/>
              <w:bottom w:val="single" w:sz="8" w:space="0" w:color="auto"/>
              <w:right w:val="single" w:sz="4" w:space="0" w:color="auto"/>
            </w:tcBorders>
            <w:shd w:val="clear" w:color="auto" w:fill="B8CCE4"/>
            <w:noWrap/>
            <w:vAlign w:val="center"/>
            <w:hideMark/>
          </w:tcPr>
          <w:p w:rsidR="00BC0680" w:rsidRPr="00B74A3E" w:rsidRDefault="00BC0680" w:rsidP="00B74A3E">
            <w:pPr>
              <w:spacing w:line="240" w:lineRule="auto"/>
              <w:jc w:val="center"/>
              <w:rPr>
                <w:rFonts w:ascii="Times New Roman" w:eastAsia="Times New Roman" w:hAnsi="Times New Roman" w:cs="Times New Roman"/>
                <w:bCs/>
                <w:sz w:val="24"/>
                <w:szCs w:val="24"/>
                <w:lang w:val="ru-RU" w:eastAsia="ru-RU"/>
              </w:rPr>
            </w:pPr>
            <w:r w:rsidRPr="00B74A3E">
              <w:rPr>
                <w:rFonts w:ascii="Times New Roman" w:eastAsia="Times New Roman" w:hAnsi="Times New Roman" w:cs="Times New Roman"/>
                <w:bCs/>
                <w:sz w:val="24"/>
                <w:szCs w:val="24"/>
                <w:lang w:val="ru-RU" w:eastAsia="ru-RU"/>
              </w:rPr>
              <w:t>3072</w:t>
            </w:r>
          </w:p>
        </w:tc>
        <w:tc>
          <w:tcPr>
            <w:tcW w:w="879" w:type="pct"/>
            <w:gridSpan w:val="2"/>
            <w:tcBorders>
              <w:top w:val="nil"/>
              <w:left w:val="nil"/>
              <w:bottom w:val="single" w:sz="8" w:space="0" w:color="auto"/>
              <w:right w:val="single" w:sz="4" w:space="0" w:color="auto"/>
            </w:tcBorders>
            <w:shd w:val="clear" w:color="auto" w:fill="B8CCE4"/>
            <w:noWrap/>
            <w:vAlign w:val="center"/>
            <w:hideMark/>
          </w:tcPr>
          <w:p w:rsidR="00BC0680" w:rsidRPr="00B74A3E" w:rsidRDefault="00BC0680" w:rsidP="00B74A3E">
            <w:pPr>
              <w:spacing w:line="240" w:lineRule="auto"/>
              <w:jc w:val="center"/>
              <w:rPr>
                <w:rFonts w:ascii="Times New Roman" w:eastAsia="Times New Roman" w:hAnsi="Times New Roman" w:cs="Times New Roman"/>
                <w:bCs/>
                <w:sz w:val="24"/>
                <w:szCs w:val="24"/>
                <w:lang w:val="ru-RU" w:eastAsia="ru-RU"/>
              </w:rPr>
            </w:pPr>
            <w:r w:rsidRPr="00B74A3E">
              <w:rPr>
                <w:rFonts w:ascii="Times New Roman" w:eastAsia="Times New Roman" w:hAnsi="Times New Roman" w:cs="Times New Roman"/>
                <w:bCs/>
                <w:sz w:val="24"/>
                <w:szCs w:val="24"/>
                <w:lang w:val="ru-RU" w:eastAsia="ru-RU"/>
              </w:rPr>
              <w:t>6300/140</w:t>
            </w:r>
          </w:p>
        </w:tc>
      </w:tr>
    </w:tbl>
    <w:p w:rsidR="00BC0680" w:rsidRPr="00BC0680" w:rsidRDefault="00BC0680" w:rsidP="00BC0680">
      <w:pPr>
        <w:spacing w:line="240" w:lineRule="auto"/>
        <w:rPr>
          <w:rFonts w:ascii="Times New Roman" w:eastAsia="Times New Roman" w:hAnsi="Times New Roman" w:cs="Times New Roman"/>
          <w:color w:val="auto"/>
          <w:sz w:val="24"/>
          <w:szCs w:val="24"/>
          <w:lang w:val="ru-RU" w:eastAsia="ru-RU"/>
        </w:rPr>
      </w:pPr>
    </w:p>
    <w:p w:rsidR="00BC0680" w:rsidRDefault="00BC0680" w:rsidP="00BC0680">
      <w:pPr>
        <w:spacing w:line="240" w:lineRule="auto"/>
        <w:rPr>
          <w:rFonts w:ascii="Times New Roman" w:eastAsia="Times New Roman" w:hAnsi="Times New Roman" w:cs="Times New Roman"/>
          <w:color w:val="auto"/>
          <w:sz w:val="28"/>
          <w:szCs w:val="28"/>
          <w:lang w:val="ru-RU" w:eastAsia="ru-RU"/>
        </w:rPr>
      </w:pPr>
    </w:p>
    <w:p w:rsidR="00E378D0" w:rsidRDefault="00E378D0" w:rsidP="00BC0680">
      <w:pPr>
        <w:spacing w:line="240" w:lineRule="auto"/>
        <w:rPr>
          <w:rFonts w:ascii="Times New Roman" w:eastAsia="Times New Roman" w:hAnsi="Times New Roman" w:cs="Times New Roman"/>
          <w:color w:val="auto"/>
          <w:sz w:val="28"/>
          <w:szCs w:val="28"/>
          <w:lang w:val="ru-RU" w:eastAsia="ru-RU"/>
        </w:rPr>
      </w:pPr>
    </w:p>
    <w:p w:rsidR="00E378D0" w:rsidRDefault="00E378D0" w:rsidP="00BC0680">
      <w:pPr>
        <w:spacing w:line="240" w:lineRule="auto"/>
        <w:rPr>
          <w:rFonts w:ascii="Times New Roman" w:eastAsia="Times New Roman" w:hAnsi="Times New Roman" w:cs="Times New Roman"/>
          <w:color w:val="auto"/>
          <w:sz w:val="28"/>
          <w:szCs w:val="28"/>
          <w:lang w:val="ru-RU" w:eastAsia="ru-RU"/>
        </w:rPr>
      </w:pPr>
    </w:p>
    <w:p w:rsidR="00E378D0" w:rsidRDefault="00E378D0" w:rsidP="00BC0680">
      <w:pPr>
        <w:spacing w:line="240" w:lineRule="auto"/>
        <w:rPr>
          <w:rFonts w:ascii="Times New Roman" w:eastAsia="Times New Roman" w:hAnsi="Times New Roman" w:cs="Times New Roman"/>
          <w:color w:val="auto"/>
          <w:sz w:val="28"/>
          <w:szCs w:val="28"/>
          <w:lang w:val="ru-RU" w:eastAsia="ru-RU"/>
        </w:rPr>
      </w:pPr>
    </w:p>
    <w:p w:rsidR="00E378D0" w:rsidRDefault="00E378D0" w:rsidP="00BC0680">
      <w:pPr>
        <w:spacing w:line="240" w:lineRule="auto"/>
        <w:rPr>
          <w:rFonts w:ascii="Times New Roman" w:eastAsia="Times New Roman" w:hAnsi="Times New Roman" w:cs="Times New Roman"/>
          <w:color w:val="auto"/>
          <w:sz w:val="28"/>
          <w:szCs w:val="28"/>
          <w:lang w:val="ru-RU" w:eastAsia="ru-RU"/>
        </w:rPr>
      </w:pPr>
    </w:p>
    <w:p w:rsidR="00AD63FD" w:rsidRDefault="00AD63FD" w:rsidP="00BC0680">
      <w:pPr>
        <w:spacing w:line="240" w:lineRule="auto"/>
        <w:rPr>
          <w:rFonts w:ascii="Times New Roman" w:eastAsia="Times New Roman" w:hAnsi="Times New Roman" w:cs="Times New Roman"/>
          <w:color w:val="auto"/>
          <w:sz w:val="28"/>
          <w:szCs w:val="28"/>
          <w:lang w:val="ru-RU" w:eastAsia="ru-RU"/>
        </w:rPr>
      </w:pPr>
    </w:p>
    <w:p w:rsidR="00AD63FD" w:rsidRDefault="00AD63FD" w:rsidP="00BC0680">
      <w:pPr>
        <w:spacing w:line="240" w:lineRule="auto"/>
        <w:rPr>
          <w:rFonts w:ascii="Times New Roman" w:eastAsia="Times New Roman" w:hAnsi="Times New Roman" w:cs="Times New Roman"/>
          <w:color w:val="auto"/>
          <w:sz w:val="28"/>
          <w:szCs w:val="28"/>
          <w:lang w:val="ru-RU" w:eastAsia="ru-RU"/>
        </w:rPr>
      </w:pPr>
    </w:p>
    <w:p w:rsidR="00AD63FD" w:rsidRDefault="00AD63FD" w:rsidP="00BC0680">
      <w:pPr>
        <w:spacing w:line="240" w:lineRule="auto"/>
        <w:rPr>
          <w:rFonts w:ascii="Times New Roman" w:eastAsia="Times New Roman" w:hAnsi="Times New Roman" w:cs="Times New Roman"/>
          <w:color w:val="auto"/>
          <w:sz w:val="28"/>
          <w:szCs w:val="28"/>
          <w:lang w:val="ru-RU" w:eastAsia="ru-RU"/>
        </w:rPr>
      </w:pPr>
    </w:p>
    <w:p w:rsidR="00AD63FD" w:rsidRDefault="00AD63FD" w:rsidP="00BC0680">
      <w:pPr>
        <w:spacing w:line="240" w:lineRule="auto"/>
        <w:rPr>
          <w:rFonts w:ascii="Times New Roman" w:eastAsia="Times New Roman" w:hAnsi="Times New Roman" w:cs="Times New Roman"/>
          <w:color w:val="auto"/>
          <w:sz w:val="28"/>
          <w:szCs w:val="28"/>
          <w:lang w:val="ru-RU" w:eastAsia="ru-RU"/>
        </w:rPr>
      </w:pPr>
    </w:p>
    <w:p w:rsidR="00AD63FD" w:rsidRDefault="00AD63FD" w:rsidP="00BC0680">
      <w:pPr>
        <w:spacing w:line="240" w:lineRule="auto"/>
        <w:rPr>
          <w:rFonts w:ascii="Times New Roman" w:eastAsia="Times New Roman" w:hAnsi="Times New Roman" w:cs="Times New Roman"/>
          <w:color w:val="auto"/>
          <w:sz w:val="28"/>
          <w:szCs w:val="28"/>
          <w:lang w:val="ru-RU" w:eastAsia="ru-RU"/>
        </w:rPr>
      </w:pPr>
    </w:p>
    <w:p w:rsidR="00AD63FD" w:rsidRDefault="00AD63FD" w:rsidP="00BC0680">
      <w:pPr>
        <w:spacing w:line="240" w:lineRule="auto"/>
        <w:rPr>
          <w:rFonts w:ascii="Times New Roman" w:eastAsia="Times New Roman" w:hAnsi="Times New Roman" w:cs="Times New Roman"/>
          <w:color w:val="auto"/>
          <w:sz w:val="28"/>
          <w:szCs w:val="28"/>
          <w:lang w:val="ru-RU" w:eastAsia="ru-RU"/>
        </w:rPr>
      </w:pPr>
    </w:p>
    <w:p w:rsidR="00AD63FD" w:rsidRDefault="00AD63FD" w:rsidP="00BC0680">
      <w:pPr>
        <w:spacing w:line="240" w:lineRule="auto"/>
        <w:rPr>
          <w:rFonts w:ascii="Times New Roman" w:eastAsia="Times New Roman" w:hAnsi="Times New Roman" w:cs="Times New Roman"/>
          <w:color w:val="auto"/>
          <w:sz w:val="28"/>
          <w:szCs w:val="28"/>
          <w:lang w:val="ru-RU" w:eastAsia="ru-RU"/>
        </w:rPr>
      </w:pPr>
    </w:p>
    <w:p w:rsidR="00AD63FD" w:rsidRDefault="00AD63FD" w:rsidP="00BC0680">
      <w:pPr>
        <w:spacing w:line="240" w:lineRule="auto"/>
        <w:rPr>
          <w:rFonts w:ascii="Times New Roman" w:eastAsia="Times New Roman" w:hAnsi="Times New Roman" w:cs="Times New Roman"/>
          <w:color w:val="auto"/>
          <w:sz w:val="28"/>
          <w:szCs w:val="28"/>
          <w:lang w:val="ru-RU" w:eastAsia="ru-RU"/>
        </w:rPr>
      </w:pPr>
    </w:p>
    <w:p w:rsidR="00AD63FD" w:rsidRDefault="00AD63FD" w:rsidP="00BC0680">
      <w:pPr>
        <w:spacing w:line="240" w:lineRule="auto"/>
        <w:rPr>
          <w:rFonts w:ascii="Times New Roman" w:eastAsia="Times New Roman" w:hAnsi="Times New Roman" w:cs="Times New Roman"/>
          <w:color w:val="auto"/>
          <w:sz w:val="28"/>
          <w:szCs w:val="28"/>
          <w:lang w:val="ru-RU" w:eastAsia="ru-RU"/>
        </w:rPr>
      </w:pPr>
    </w:p>
    <w:p w:rsidR="00AD63FD" w:rsidRDefault="00AD63FD" w:rsidP="00BC0680">
      <w:pPr>
        <w:spacing w:line="240" w:lineRule="auto"/>
        <w:rPr>
          <w:rFonts w:ascii="Times New Roman" w:eastAsia="Times New Roman" w:hAnsi="Times New Roman" w:cs="Times New Roman"/>
          <w:color w:val="auto"/>
          <w:sz w:val="28"/>
          <w:szCs w:val="28"/>
          <w:lang w:val="ru-RU" w:eastAsia="ru-RU"/>
        </w:rPr>
      </w:pPr>
    </w:p>
    <w:p w:rsidR="00AD63FD" w:rsidRDefault="00AD63FD" w:rsidP="00BC0680">
      <w:pPr>
        <w:spacing w:line="240" w:lineRule="auto"/>
        <w:rPr>
          <w:rFonts w:ascii="Times New Roman" w:eastAsia="Times New Roman" w:hAnsi="Times New Roman" w:cs="Times New Roman"/>
          <w:color w:val="auto"/>
          <w:sz w:val="28"/>
          <w:szCs w:val="28"/>
          <w:lang w:val="ru-RU" w:eastAsia="ru-RU"/>
        </w:rPr>
      </w:pPr>
    </w:p>
    <w:p w:rsidR="00AD63FD" w:rsidRDefault="00AD63FD" w:rsidP="00BC0680">
      <w:pPr>
        <w:spacing w:line="240" w:lineRule="auto"/>
        <w:rPr>
          <w:rFonts w:ascii="Times New Roman" w:eastAsia="Times New Roman" w:hAnsi="Times New Roman" w:cs="Times New Roman"/>
          <w:color w:val="auto"/>
          <w:sz w:val="28"/>
          <w:szCs w:val="28"/>
          <w:lang w:val="ru-RU" w:eastAsia="ru-RU"/>
        </w:rPr>
      </w:pPr>
    </w:p>
    <w:p w:rsidR="00AD63FD" w:rsidRPr="00BC0680" w:rsidRDefault="00AD63FD" w:rsidP="00BC0680">
      <w:pPr>
        <w:spacing w:line="240" w:lineRule="auto"/>
        <w:rPr>
          <w:rFonts w:ascii="Times New Roman" w:eastAsia="Times New Roman" w:hAnsi="Times New Roman" w:cs="Times New Roman"/>
          <w:color w:val="auto"/>
          <w:sz w:val="28"/>
          <w:szCs w:val="28"/>
          <w:lang w:val="ru-RU" w:eastAsia="ru-RU"/>
        </w:rPr>
      </w:pPr>
    </w:p>
    <w:p w:rsidR="00BC0680" w:rsidRPr="00BC0680" w:rsidRDefault="00BC0680" w:rsidP="00AD63FD">
      <w:pPr>
        <w:spacing w:line="240" w:lineRule="auto"/>
        <w:jc w:val="center"/>
        <w:rPr>
          <w:rFonts w:ascii="Times New Roman" w:eastAsia="Times New Roman" w:hAnsi="Times New Roman" w:cs="Times New Roman"/>
          <w:b/>
          <w:color w:val="auto"/>
          <w:sz w:val="24"/>
          <w:szCs w:val="24"/>
          <w:lang w:val="ru-RU" w:eastAsia="ru-RU"/>
        </w:rPr>
      </w:pPr>
      <w:r w:rsidRPr="00BC0680">
        <w:rPr>
          <w:rFonts w:ascii="Times New Roman" w:eastAsia="Times New Roman" w:hAnsi="Times New Roman" w:cs="Times New Roman"/>
          <w:b/>
          <w:color w:val="auto"/>
          <w:sz w:val="24"/>
          <w:szCs w:val="24"/>
          <w:lang w:val="ru-RU" w:eastAsia="ru-RU"/>
        </w:rPr>
        <w:lastRenderedPageBreak/>
        <w:t>Структура образовательной программы прикладного бакалавриата по специальности «Сестринское дело» (1 год 6 мес.)</w:t>
      </w:r>
    </w:p>
    <w:p w:rsidR="00BC0680" w:rsidRDefault="00BC0680" w:rsidP="00AD63FD">
      <w:pPr>
        <w:spacing w:line="240" w:lineRule="auto"/>
        <w:jc w:val="center"/>
        <w:rPr>
          <w:rFonts w:ascii="Times New Roman" w:eastAsia="Times New Roman" w:hAnsi="Times New Roman" w:cs="Times New Roman"/>
          <w:b/>
          <w:color w:val="auto"/>
          <w:sz w:val="24"/>
          <w:szCs w:val="24"/>
          <w:lang w:val="ru-RU" w:eastAsia="ru-RU"/>
        </w:rPr>
      </w:pPr>
      <w:r w:rsidRPr="00BC0680">
        <w:rPr>
          <w:rFonts w:ascii="Times New Roman" w:eastAsia="Times New Roman" w:hAnsi="Times New Roman" w:cs="Times New Roman"/>
          <w:b/>
          <w:color w:val="auto"/>
          <w:sz w:val="24"/>
          <w:szCs w:val="24"/>
          <w:lang w:val="ru-RU" w:eastAsia="ru-RU"/>
        </w:rPr>
        <w:t>ГОСО 2017 г.</w:t>
      </w:r>
    </w:p>
    <w:p w:rsidR="00AD63FD" w:rsidRPr="00BC0680" w:rsidRDefault="00AD63FD" w:rsidP="00AD63FD">
      <w:pPr>
        <w:spacing w:line="240" w:lineRule="auto"/>
        <w:jc w:val="center"/>
        <w:rPr>
          <w:rFonts w:ascii="Times New Roman" w:eastAsia="Times New Roman" w:hAnsi="Times New Roman" w:cs="Times New Roman"/>
          <w:b/>
          <w:color w:val="auto"/>
          <w:sz w:val="24"/>
          <w:szCs w:val="24"/>
          <w:lang w:val="ru-RU" w:eastAsia="ru-RU"/>
        </w:rPr>
      </w:pPr>
    </w:p>
    <w:tbl>
      <w:tblPr>
        <w:tblW w:w="4878" w:type="pct"/>
        <w:tblLayout w:type="fixed"/>
        <w:tblLook w:val="04A0" w:firstRow="1" w:lastRow="0" w:firstColumn="1" w:lastColumn="0" w:noHBand="0" w:noVBand="1"/>
      </w:tblPr>
      <w:tblGrid>
        <w:gridCol w:w="939"/>
        <w:gridCol w:w="3246"/>
        <w:gridCol w:w="2037"/>
        <w:gridCol w:w="2108"/>
        <w:gridCol w:w="1701"/>
        <w:gridCol w:w="1641"/>
        <w:gridCol w:w="2476"/>
      </w:tblGrid>
      <w:tr w:rsidR="00BC0680" w:rsidRPr="00BC0680" w:rsidTr="00BC0680">
        <w:trPr>
          <w:trHeight w:val="315"/>
        </w:trPr>
        <w:tc>
          <w:tcPr>
            <w:tcW w:w="332" w:type="pct"/>
            <w:tcBorders>
              <w:top w:val="single" w:sz="4" w:space="0" w:color="auto"/>
              <w:left w:val="single" w:sz="4" w:space="0" w:color="auto"/>
              <w:bottom w:val="nil"/>
              <w:right w:val="nil"/>
            </w:tcBorders>
            <w:shd w:val="clear" w:color="auto" w:fill="auto"/>
            <w:vAlign w:val="center"/>
            <w:hideMark/>
          </w:tcPr>
          <w:p w:rsidR="00BC0680" w:rsidRPr="00BC0680" w:rsidRDefault="00BC0680" w:rsidP="00BC0680">
            <w:pPr>
              <w:spacing w:line="240" w:lineRule="auto"/>
              <w:rPr>
                <w:rFonts w:ascii="Times New Roman" w:eastAsia="Times New Roman" w:hAnsi="Times New Roman" w:cs="Times New Roman"/>
                <w:sz w:val="20"/>
                <w:lang w:val="ru-RU" w:eastAsia="ru-RU"/>
              </w:rPr>
            </w:pPr>
          </w:p>
        </w:tc>
        <w:tc>
          <w:tcPr>
            <w:tcW w:w="1147" w:type="pct"/>
            <w:tcBorders>
              <w:top w:val="single" w:sz="4" w:space="0" w:color="auto"/>
              <w:left w:val="nil"/>
              <w:bottom w:val="nil"/>
              <w:right w:val="nil"/>
            </w:tcBorders>
            <w:shd w:val="clear" w:color="auto" w:fill="auto"/>
            <w:vAlign w:val="center"/>
            <w:hideMark/>
          </w:tcPr>
          <w:p w:rsidR="00BC0680" w:rsidRPr="00BC0680" w:rsidRDefault="00BC0680" w:rsidP="00AD63FD">
            <w:pPr>
              <w:spacing w:line="240" w:lineRule="auto"/>
              <w:rPr>
                <w:rFonts w:ascii="Times New Roman" w:eastAsia="Times New Roman" w:hAnsi="Times New Roman" w:cs="Times New Roman"/>
                <w:bCs/>
                <w:sz w:val="20"/>
                <w:lang w:val="ru-RU" w:eastAsia="ru-RU"/>
              </w:rPr>
            </w:pPr>
          </w:p>
        </w:tc>
        <w:tc>
          <w:tcPr>
            <w:tcW w:w="3521" w:type="pct"/>
            <w:gridSpan w:val="5"/>
            <w:tcBorders>
              <w:top w:val="single" w:sz="8" w:space="0" w:color="auto"/>
              <w:left w:val="single" w:sz="8" w:space="0" w:color="auto"/>
              <w:bottom w:val="single" w:sz="8" w:space="0" w:color="auto"/>
              <w:right w:val="single" w:sz="4" w:space="0" w:color="auto"/>
            </w:tcBorders>
            <w:shd w:val="clear" w:color="auto" w:fill="auto"/>
            <w:vAlign w:val="center"/>
            <w:hideMark/>
          </w:tcPr>
          <w:p w:rsidR="00BC0680" w:rsidRPr="00BC0680" w:rsidRDefault="00BC0680" w:rsidP="00AD63FD">
            <w:pPr>
              <w:spacing w:line="240" w:lineRule="auto"/>
              <w:jc w:val="center"/>
              <w:rPr>
                <w:rFonts w:ascii="Times New Roman" w:eastAsia="Times New Roman" w:hAnsi="Times New Roman" w:cs="Times New Roman"/>
                <w:b/>
                <w:sz w:val="24"/>
                <w:szCs w:val="24"/>
                <w:lang w:val="ru-RU" w:eastAsia="ru-RU"/>
              </w:rPr>
            </w:pPr>
            <w:r w:rsidRPr="00BC0680">
              <w:rPr>
                <w:rFonts w:ascii="Times New Roman" w:eastAsia="Times New Roman" w:hAnsi="Times New Roman" w:cs="Times New Roman"/>
                <w:b/>
                <w:sz w:val="24"/>
                <w:szCs w:val="24"/>
                <w:lang w:val="ru-RU" w:eastAsia="ru-RU"/>
              </w:rPr>
              <w:t>Рабочая нагрузка студента (часы)</w:t>
            </w:r>
          </w:p>
        </w:tc>
      </w:tr>
      <w:tr w:rsidR="00BC0680" w:rsidRPr="00BC0680" w:rsidTr="00AD63FD">
        <w:trPr>
          <w:trHeight w:val="720"/>
        </w:trPr>
        <w:tc>
          <w:tcPr>
            <w:tcW w:w="332" w:type="pct"/>
            <w:tcBorders>
              <w:top w:val="nil"/>
              <w:left w:val="single" w:sz="4" w:space="0" w:color="auto"/>
              <w:bottom w:val="single" w:sz="8" w:space="0" w:color="auto"/>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0"/>
                <w:lang w:val="ru-RU" w:eastAsia="ru-RU"/>
              </w:rPr>
            </w:pPr>
          </w:p>
        </w:tc>
        <w:tc>
          <w:tcPr>
            <w:tcW w:w="1147" w:type="pct"/>
            <w:tcBorders>
              <w:top w:val="nil"/>
              <w:left w:val="nil"/>
              <w:bottom w:val="nil"/>
              <w:right w:val="nil"/>
            </w:tcBorders>
            <w:shd w:val="clear" w:color="auto" w:fill="auto"/>
            <w:noWrap/>
            <w:vAlign w:val="center"/>
            <w:hideMark/>
          </w:tcPr>
          <w:p w:rsidR="00BC0680" w:rsidRPr="00BC0680" w:rsidRDefault="00BC0680" w:rsidP="00AD63FD">
            <w:pPr>
              <w:spacing w:line="240" w:lineRule="auto"/>
              <w:rPr>
                <w:rFonts w:ascii="Times New Roman" w:eastAsia="Times New Roman" w:hAnsi="Times New Roman" w:cs="Times New Roman"/>
                <w:bCs/>
                <w:sz w:val="20"/>
                <w:lang w:val="ru-RU" w:eastAsia="ru-RU"/>
              </w:rPr>
            </w:pPr>
          </w:p>
        </w:tc>
        <w:tc>
          <w:tcPr>
            <w:tcW w:w="2066" w:type="pct"/>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C0680" w:rsidRPr="00BC0680" w:rsidRDefault="00BC0680" w:rsidP="00AD63FD">
            <w:pPr>
              <w:spacing w:line="240" w:lineRule="auto"/>
              <w:jc w:val="center"/>
              <w:rPr>
                <w:rFonts w:ascii="Times New Roman" w:eastAsia="Times New Roman" w:hAnsi="Times New Roman" w:cs="Times New Roman"/>
                <w:b/>
                <w:sz w:val="24"/>
                <w:szCs w:val="24"/>
                <w:lang w:val="ru-RU" w:eastAsia="ru-RU"/>
              </w:rPr>
            </w:pPr>
            <w:r w:rsidRPr="00BC0680">
              <w:rPr>
                <w:rFonts w:ascii="Times New Roman" w:eastAsia="Times New Roman" w:hAnsi="Times New Roman" w:cs="Times New Roman"/>
                <w:b/>
                <w:sz w:val="24"/>
                <w:szCs w:val="24"/>
                <w:lang w:val="ru-RU" w:eastAsia="ru-RU"/>
              </w:rPr>
              <w:t>Теория</w:t>
            </w:r>
          </w:p>
        </w:tc>
        <w:tc>
          <w:tcPr>
            <w:tcW w:w="580" w:type="pct"/>
            <w:tcBorders>
              <w:top w:val="nil"/>
              <w:left w:val="nil"/>
              <w:bottom w:val="single" w:sz="8" w:space="0" w:color="auto"/>
              <w:right w:val="single" w:sz="8" w:space="0" w:color="auto"/>
            </w:tcBorders>
            <w:shd w:val="clear" w:color="auto" w:fill="auto"/>
            <w:vAlign w:val="center"/>
            <w:hideMark/>
          </w:tcPr>
          <w:p w:rsidR="00BC0680" w:rsidRPr="00BC0680" w:rsidRDefault="00BC0680" w:rsidP="00AD63FD">
            <w:pPr>
              <w:spacing w:line="240" w:lineRule="auto"/>
              <w:jc w:val="center"/>
              <w:rPr>
                <w:rFonts w:ascii="Times New Roman" w:eastAsia="Times New Roman" w:hAnsi="Times New Roman" w:cs="Times New Roman"/>
                <w:b/>
                <w:sz w:val="24"/>
                <w:szCs w:val="24"/>
                <w:lang w:val="ru-RU" w:eastAsia="ru-RU"/>
              </w:rPr>
            </w:pPr>
            <w:r w:rsidRPr="00BC0680">
              <w:rPr>
                <w:rFonts w:ascii="Times New Roman" w:eastAsia="Times New Roman" w:hAnsi="Times New Roman" w:cs="Times New Roman"/>
                <w:b/>
                <w:sz w:val="24"/>
                <w:szCs w:val="24"/>
                <w:lang w:val="ru-RU" w:eastAsia="ru-RU"/>
              </w:rPr>
              <w:t>Практика</w:t>
            </w:r>
          </w:p>
        </w:tc>
        <w:tc>
          <w:tcPr>
            <w:tcW w:w="875" w:type="pct"/>
            <w:tcBorders>
              <w:top w:val="nil"/>
              <w:left w:val="nil"/>
              <w:bottom w:val="single" w:sz="8" w:space="0" w:color="auto"/>
              <w:right w:val="single" w:sz="4" w:space="0" w:color="auto"/>
            </w:tcBorders>
            <w:shd w:val="clear" w:color="auto" w:fill="auto"/>
            <w:noWrap/>
            <w:hideMark/>
          </w:tcPr>
          <w:p w:rsidR="00BC0680" w:rsidRPr="00BC0680" w:rsidRDefault="00BC0680" w:rsidP="00E378D0">
            <w:pPr>
              <w:spacing w:line="240" w:lineRule="auto"/>
              <w:jc w:val="center"/>
              <w:rPr>
                <w:rFonts w:ascii="Times New Roman" w:eastAsia="Times New Roman" w:hAnsi="Times New Roman" w:cs="Times New Roman"/>
                <w:b/>
                <w:color w:val="auto"/>
                <w:sz w:val="24"/>
                <w:szCs w:val="24"/>
                <w:highlight w:val="yellow"/>
                <w:lang w:val="ru-RU" w:eastAsia="ru-RU"/>
              </w:rPr>
            </w:pPr>
            <w:r w:rsidRPr="00BC0680">
              <w:rPr>
                <w:rFonts w:ascii="Times New Roman" w:eastAsia="Times New Roman" w:hAnsi="Times New Roman" w:cs="Times New Roman"/>
                <w:b/>
                <w:color w:val="auto"/>
                <w:sz w:val="24"/>
                <w:szCs w:val="24"/>
                <w:lang w:val="ru-RU" w:eastAsia="ru-RU"/>
              </w:rPr>
              <w:t>Общая трудоемкость всего (час/кредиты KZ)</w:t>
            </w:r>
          </w:p>
        </w:tc>
      </w:tr>
      <w:tr w:rsidR="00BC0680" w:rsidRPr="00BC0680" w:rsidTr="00AD63FD">
        <w:trPr>
          <w:trHeight w:val="1218"/>
        </w:trPr>
        <w:tc>
          <w:tcPr>
            <w:tcW w:w="332" w:type="pct"/>
            <w:tcBorders>
              <w:top w:val="single" w:sz="8" w:space="0" w:color="auto"/>
              <w:left w:val="single" w:sz="8" w:space="0" w:color="auto"/>
              <w:bottom w:val="single" w:sz="4" w:space="0" w:color="auto"/>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b/>
                <w:sz w:val="20"/>
                <w:lang w:val="ru-RU" w:eastAsia="ru-RU"/>
              </w:rPr>
            </w:pPr>
            <w:r w:rsidRPr="00BC0680">
              <w:rPr>
                <w:rFonts w:ascii="Times New Roman" w:eastAsia="Times New Roman" w:hAnsi="Times New Roman" w:cs="Times New Roman"/>
                <w:b/>
                <w:sz w:val="20"/>
                <w:lang w:val="ru-RU" w:eastAsia="ru-RU"/>
              </w:rPr>
              <w:t xml:space="preserve">Период </w:t>
            </w:r>
          </w:p>
        </w:tc>
        <w:tc>
          <w:tcPr>
            <w:tcW w:w="1147" w:type="pct"/>
            <w:tcBorders>
              <w:top w:val="single" w:sz="8" w:space="0" w:color="auto"/>
              <w:left w:val="single" w:sz="8" w:space="0" w:color="auto"/>
              <w:bottom w:val="single" w:sz="4" w:space="0" w:color="auto"/>
              <w:right w:val="nil"/>
            </w:tcBorders>
            <w:shd w:val="clear" w:color="auto" w:fill="auto"/>
            <w:noWrap/>
            <w:vAlign w:val="center"/>
            <w:hideMark/>
          </w:tcPr>
          <w:p w:rsidR="00BC0680" w:rsidRPr="00BC0680" w:rsidRDefault="00BC0680" w:rsidP="00AD63FD">
            <w:pPr>
              <w:spacing w:line="240" w:lineRule="auto"/>
              <w:rPr>
                <w:rFonts w:ascii="Times New Roman" w:eastAsia="Times New Roman" w:hAnsi="Times New Roman" w:cs="Times New Roman"/>
                <w:bCs/>
                <w:sz w:val="20"/>
                <w:lang w:val="ru-RU" w:eastAsia="ru-RU"/>
              </w:rPr>
            </w:pPr>
            <w:r w:rsidRPr="00BC0680">
              <w:rPr>
                <w:rFonts w:ascii="Times New Roman" w:eastAsia="Times New Roman" w:hAnsi="Times New Roman" w:cs="Times New Roman"/>
                <w:bCs/>
                <w:sz w:val="20"/>
                <w:lang w:val="ru-RU" w:eastAsia="ru-RU"/>
              </w:rPr>
              <w:t> </w:t>
            </w:r>
          </w:p>
        </w:tc>
        <w:tc>
          <w:tcPr>
            <w:tcW w:w="720" w:type="pct"/>
            <w:tcBorders>
              <w:top w:val="nil"/>
              <w:left w:val="single" w:sz="8" w:space="0" w:color="auto"/>
              <w:bottom w:val="single" w:sz="4" w:space="0" w:color="auto"/>
              <w:right w:val="single" w:sz="8" w:space="0" w:color="auto"/>
            </w:tcBorders>
            <w:shd w:val="clear" w:color="auto" w:fill="auto"/>
            <w:vAlign w:val="center"/>
            <w:hideMark/>
          </w:tcPr>
          <w:p w:rsidR="00BC0680" w:rsidRPr="00BC0680" w:rsidRDefault="00BC0680" w:rsidP="00AD63FD">
            <w:pPr>
              <w:spacing w:line="240" w:lineRule="auto"/>
              <w:jc w:val="center"/>
              <w:rPr>
                <w:rFonts w:ascii="Times New Roman" w:eastAsia="Times New Roman" w:hAnsi="Times New Roman" w:cs="Times New Roman"/>
                <w:b/>
                <w:sz w:val="24"/>
                <w:szCs w:val="24"/>
                <w:lang w:val="ru-RU" w:eastAsia="ru-RU"/>
              </w:rPr>
            </w:pPr>
            <w:r w:rsidRPr="00BC0680">
              <w:rPr>
                <w:rFonts w:ascii="Times New Roman" w:eastAsia="Times New Roman" w:hAnsi="Times New Roman" w:cs="Times New Roman"/>
                <w:b/>
                <w:sz w:val="24"/>
                <w:szCs w:val="24"/>
                <w:lang w:val="ru-RU" w:eastAsia="ru-RU"/>
              </w:rPr>
              <w:t>Самостоятельная работа студента</w:t>
            </w:r>
          </w:p>
        </w:tc>
        <w:tc>
          <w:tcPr>
            <w:tcW w:w="745" w:type="pct"/>
            <w:tcBorders>
              <w:top w:val="nil"/>
              <w:left w:val="nil"/>
              <w:bottom w:val="single" w:sz="4" w:space="0" w:color="auto"/>
              <w:right w:val="single" w:sz="8" w:space="0" w:color="auto"/>
            </w:tcBorders>
            <w:shd w:val="clear" w:color="auto" w:fill="auto"/>
            <w:vAlign w:val="center"/>
            <w:hideMark/>
          </w:tcPr>
          <w:p w:rsidR="00BC0680" w:rsidRPr="00BC0680" w:rsidRDefault="00BC0680" w:rsidP="00AD63FD">
            <w:pPr>
              <w:spacing w:line="240" w:lineRule="auto"/>
              <w:jc w:val="center"/>
              <w:rPr>
                <w:rFonts w:ascii="Times New Roman" w:eastAsia="Times New Roman" w:hAnsi="Times New Roman" w:cs="Times New Roman"/>
                <w:b/>
                <w:sz w:val="24"/>
                <w:szCs w:val="24"/>
                <w:lang w:val="ru-RU" w:eastAsia="ru-RU"/>
              </w:rPr>
            </w:pPr>
            <w:r w:rsidRPr="00BC0680">
              <w:rPr>
                <w:rFonts w:ascii="Times New Roman" w:eastAsia="Times New Roman" w:hAnsi="Times New Roman" w:cs="Times New Roman"/>
                <w:b/>
                <w:sz w:val="24"/>
                <w:szCs w:val="24"/>
                <w:lang w:val="ru-RU" w:eastAsia="ru-RU"/>
              </w:rPr>
              <w:t>Аудиторные (лекции, малые группы, PBL, CBL и др.)</w:t>
            </w:r>
          </w:p>
        </w:tc>
        <w:tc>
          <w:tcPr>
            <w:tcW w:w="601" w:type="pct"/>
            <w:tcBorders>
              <w:top w:val="nil"/>
              <w:left w:val="nil"/>
              <w:bottom w:val="single" w:sz="4" w:space="0" w:color="auto"/>
              <w:right w:val="single" w:sz="8" w:space="0" w:color="auto"/>
            </w:tcBorders>
            <w:shd w:val="clear" w:color="auto" w:fill="auto"/>
            <w:hideMark/>
          </w:tcPr>
          <w:p w:rsidR="00BC0680" w:rsidRPr="00BC0680" w:rsidRDefault="00BC0680" w:rsidP="00AD63FD">
            <w:pPr>
              <w:spacing w:line="240" w:lineRule="auto"/>
              <w:rPr>
                <w:rFonts w:ascii="Times New Roman" w:eastAsia="Times New Roman" w:hAnsi="Times New Roman" w:cs="Times New Roman"/>
                <w:b/>
                <w:color w:val="auto"/>
                <w:sz w:val="24"/>
                <w:szCs w:val="24"/>
                <w:lang w:val="ru-RU" w:eastAsia="ru-RU"/>
              </w:rPr>
            </w:pPr>
          </w:p>
          <w:p w:rsidR="00BC0680" w:rsidRPr="00BC0680" w:rsidRDefault="00BC0680" w:rsidP="00AD63FD">
            <w:pPr>
              <w:spacing w:line="240" w:lineRule="auto"/>
              <w:rPr>
                <w:rFonts w:ascii="Times New Roman" w:eastAsia="Times New Roman" w:hAnsi="Times New Roman" w:cs="Times New Roman"/>
                <w:b/>
                <w:color w:val="auto"/>
                <w:sz w:val="24"/>
                <w:szCs w:val="24"/>
                <w:lang w:val="ru-RU" w:eastAsia="ru-RU"/>
              </w:rPr>
            </w:pPr>
            <w:r w:rsidRPr="00BC0680">
              <w:rPr>
                <w:rFonts w:ascii="Times New Roman" w:eastAsia="Times New Roman" w:hAnsi="Times New Roman" w:cs="Times New Roman"/>
                <w:b/>
                <w:color w:val="auto"/>
                <w:sz w:val="24"/>
                <w:szCs w:val="24"/>
                <w:lang w:val="ru-RU" w:eastAsia="ru-RU"/>
              </w:rPr>
              <w:t xml:space="preserve">  Симуляции</w:t>
            </w:r>
          </w:p>
        </w:tc>
        <w:tc>
          <w:tcPr>
            <w:tcW w:w="580" w:type="pct"/>
            <w:tcBorders>
              <w:top w:val="nil"/>
              <w:left w:val="nil"/>
              <w:bottom w:val="single" w:sz="4" w:space="0" w:color="auto"/>
              <w:right w:val="single" w:sz="8" w:space="0" w:color="auto"/>
            </w:tcBorders>
            <w:shd w:val="clear" w:color="auto" w:fill="auto"/>
            <w:vAlign w:val="center"/>
            <w:hideMark/>
          </w:tcPr>
          <w:p w:rsidR="00BC0680" w:rsidRPr="00BC0680" w:rsidRDefault="00BC0680" w:rsidP="00AD63FD">
            <w:pPr>
              <w:spacing w:line="240" w:lineRule="auto"/>
              <w:jc w:val="center"/>
              <w:rPr>
                <w:rFonts w:ascii="Times New Roman" w:eastAsia="Times New Roman" w:hAnsi="Times New Roman" w:cs="Times New Roman"/>
                <w:b/>
                <w:sz w:val="24"/>
                <w:szCs w:val="24"/>
                <w:lang w:val="ru-RU" w:eastAsia="ru-RU"/>
              </w:rPr>
            </w:pPr>
            <w:r w:rsidRPr="00BC0680">
              <w:rPr>
                <w:rFonts w:ascii="Times New Roman" w:eastAsia="Times New Roman" w:hAnsi="Times New Roman" w:cs="Times New Roman"/>
                <w:b/>
                <w:sz w:val="24"/>
                <w:szCs w:val="24"/>
                <w:lang w:val="ru-RU" w:eastAsia="ru-RU"/>
              </w:rPr>
              <w:t>В клинике</w:t>
            </w:r>
          </w:p>
        </w:tc>
        <w:tc>
          <w:tcPr>
            <w:tcW w:w="875" w:type="pct"/>
            <w:tcBorders>
              <w:top w:val="nil"/>
              <w:left w:val="nil"/>
              <w:bottom w:val="single" w:sz="4" w:space="0" w:color="auto"/>
              <w:right w:val="single" w:sz="4" w:space="0" w:color="auto"/>
            </w:tcBorders>
            <w:shd w:val="clear" w:color="auto" w:fill="auto"/>
            <w:noWrap/>
            <w:vAlign w:val="center"/>
            <w:hideMark/>
          </w:tcPr>
          <w:p w:rsidR="00BC0680" w:rsidRPr="00BC0680" w:rsidRDefault="00BC0680" w:rsidP="00E378D0">
            <w:pPr>
              <w:spacing w:line="240" w:lineRule="auto"/>
              <w:jc w:val="center"/>
              <w:rPr>
                <w:rFonts w:ascii="Times New Roman" w:eastAsia="Times New Roman" w:hAnsi="Times New Roman" w:cs="Times New Roman"/>
                <w:b/>
                <w:sz w:val="24"/>
                <w:szCs w:val="24"/>
                <w:lang w:val="ru-RU" w:eastAsia="ru-RU"/>
              </w:rPr>
            </w:pPr>
            <w:r w:rsidRPr="00BC0680">
              <w:rPr>
                <w:rFonts w:ascii="Times New Roman" w:eastAsia="Times New Roman" w:hAnsi="Times New Roman" w:cs="Times New Roman"/>
                <w:b/>
                <w:color w:val="auto"/>
                <w:sz w:val="24"/>
                <w:szCs w:val="24"/>
                <w:lang w:val="ru-RU" w:eastAsia="ru-RU"/>
              </w:rPr>
              <w:t>Общая трудоемкость всего (час/кредиты KZ)</w:t>
            </w:r>
          </w:p>
        </w:tc>
      </w:tr>
      <w:tr w:rsidR="00BC0680" w:rsidRPr="00BC0680" w:rsidTr="00B74A3E">
        <w:trPr>
          <w:trHeight w:val="600"/>
        </w:trPr>
        <w:tc>
          <w:tcPr>
            <w:tcW w:w="332" w:type="pct"/>
            <w:tcBorders>
              <w:top w:val="single" w:sz="4" w:space="0" w:color="auto"/>
              <w:left w:val="single" w:sz="8" w:space="0" w:color="auto"/>
              <w:bottom w:val="single" w:sz="4" w:space="0" w:color="auto"/>
              <w:right w:val="single" w:sz="4" w:space="0" w:color="auto"/>
            </w:tcBorders>
            <w:shd w:val="clear" w:color="auto" w:fill="B8CCE4"/>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1 осень</w:t>
            </w:r>
          </w:p>
        </w:tc>
        <w:tc>
          <w:tcPr>
            <w:tcW w:w="1147" w:type="pct"/>
            <w:tcBorders>
              <w:top w:val="single" w:sz="4" w:space="0" w:color="auto"/>
              <w:left w:val="single" w:sz="4" w:space="0" w:color="auto"/>
              <w:bottom w:val="single" w:sz="4" w:space="0" w:color="auto"/>
              <w:right w:val="nil"/>
            </w:tcBorders>
            <w:shd w:val="clear" w:color="auto" w:fill="B8CCE4"/>
            <w:vAlign w:val="center"/>
          </w:tcPr>
          <w:p w:rsidR="00BC0680" w:rsidRPr="00BC0680" w:rsidRDefault="00BC0680" w:rsidP="00AD63FD">
            <w:pPr>
              <w:spacing w:line="240" w:lineRule="auto"/>
              <w:jc w:val="both"/>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bCs/>
                <w:color w:val="auto"/>
                <w:sz w:val="24"/>
                <w:szCs w:val="24"/>
                <w:lang w:val="ru-RU" w:eastAsia="ru-RU"/>
              </w:rPr>
              <w:t>Безопасность и пациент-центрированный уход</w:t>
            </w:r>
          </w:p>
        </w:tc>
        <w:tc>
          <w:tcPr>
            <w:tcW w:w="720" w:type="pct"/>
            <w:tcBorders>
              <w:top w:val="single" w:sz="4" w:space="0" w:color="auto"/>
              <w:left w:val="single" w:sz="4" w:space="0" w:color="auto"/>
              <w:bottom w:val="single" w:sz="4" w:space="0" w:color="auto"/>
              <w:right w:val="single" w:sz="4" w:space="0" w:color="auto"/>
            </w:tcBorders>
            <w:shd w:val="clear" w:color="auto" w:fill="B8CCE4"/>
            <w:noWrap/>
            <w:vAlign w:val="center"/>
          </w:tcPr>
          <w:p w:rsidR="00BC0680" w:rsidRPr="00BC0680" w:rsidRDefault="00BC0680" w:rsidP="00B74A3E">
            <w:pPr>
              <w:spacing w:line="240" w:lineRule="auto"/>
              <w:jc w:val="center"/>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bCs/>
                <w:color w:val="auto"/>
                <w:sz w:val="24"/>
                <w:szCs w:val="24"/>
                <w:lang w:val="ru-RU" w:eastAsia="ru-RU"/>
              </w:rPr>
              <w:t>225</w:t>
            </w:r>
          </w:p>
        </w:tc>
        <w:tc>
          <w:tcPr>
            <w:tcW w:w="745" w:type="pct"/>
            <w:tcBorders>
              <w:top w:val="single" w:sz="4" w:space="0" w:color="auto"/>
              <w:left w:val="nil"/>
              <w:bottom w:val="single" w:sz="4" w:space="0" w:color="auto"/>
              <w:right w:val="single" w:sz="4" w:space="0" w:color="auto"/>
            </w:tcBorders>
            <w:shd w:val="clear" w:color="auto" w:fill="B8CCE4"/>
            <w:noWrap/>
            <w:vAlign w:val="center"/>
          </w:tcPr>
          <w:p w:rsidR="00BC0680" w:rsidRPr="00BC0680" w:rsidRDefault="00BC0680" w:rsidP="00B74A3E">
            <w:pPr>
              <w:spacing w:line="240" w:lineRule="auto"/>
              <w:jc w:val="center"/>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bCs/>
                <w:color w:val="auto"/>
                <w:sz w:val="24"/>
                <w:szCs w:val="24"/>
                <w:lang w:val="ru-RU" w:eastAsia="ru-RU"/>
              </w:rPr>
              <w:t>305</w:t>
            </w:r>
          </w:p>
        </w:tc>
        <w:tc>
          <w:tcPr>
            <w:tcW w:w="601" w:type="pct"/>
            <w:tcBorders>
              <w:top w:val="single" w:sz="4" w:space="0" w:color="auto"/>
              <w:left w:val="nil"/>
              <w:bottom w:val="single" w:sz="4" w:space="0" w:color="auto"/>
              <w:right w:val="single" w:sz="4" w:space="0" w:color="auto"/>
            </w:tcBorders>
            <w:shd w:val="clear" w:color="auto" w:fill="B8CCE4"/>
            <w:noWrap/>
            <w:vAlign w:val="center"/>
          </w:tcPr>
          <w:p w:rsidR="00BC0680" w:rsidRPr="00BC0680" w:rsidRDefault="00BC0680" w:rsidP="00B74A3E">
            <w:pPr>
              <w:spacing w:line="240" w:lineRule="auto"/>
              <w:jc w:val="center"/>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bCs/>
                <w:color w:val="auto"/>
                <w:sz w:val="24"/>
                <w:szCs w:val="24"/>
                <w:lang w:val="ru-RU" w:eastAsia="ru-RU"/>
              </w:rPr>
              <w:t>100</w:t>
            </w:r>
          </w:p>
        </w:tc>
        <w:tc>
          <w:tcPr>
            <w:tcW w:w="580" w:type="pct"/>
            <w:tcBorders>
              <w:top w:val="single" w:sz="4" w:space="0" w:color="auto"/>
              <w:left w:val="nil"/>
              <w:bottom w:val="single" w:sz="4" w:space="0" w:color="auto"/>
              <w:right w:val="single" w:sz="4" w:space="0" w:color="auto"/>
            </w:tcBorders>
            <w:shd w:val="clear" w:color="auto" w:fill="B8CCE4"/>
            <w:noWrap/>
            <w:vAlign w:val="center"/>
          </w:tcPr>
          <w:p w:rsidR="00BC0680" w:rsidRPr="00BC0680" w:rsidRDefault="00BC0680" w:rsidP="00B74A3E">
            <w:pPr>
              <w:spacing w:line="240" w:lineRule="auto"/>
              <w:jc w:val="center"/>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bCs/>
                <w:color w:val="auto"/>
                <w:sz w:val="24"/>
                <w:szCs w:val="24"/>
                <w:lang w:val="ru-RU" w:eastAsia="ru-RU"/>
              </w:rPr>
              <w:t>270</w:t>
            </w:r>
          </w:p>
        </w:tc>
        <w:tc>
          <w:tcPr>
            <w:tcW w:w="875" w:type="pct"/>
            <w:tcBorders>
              <w:top w:val="single" w:sz="4" w:space="0" w:color="auto"/>
              <w:left w:val="nil"/>
              <w:bottom w:val="single" w:sz="4" w:space="0" w:color="auto"/>
              <w:right w:val="single" w:sz="4" w:space="0" w:color="auto"/>
            </w:tcBorders>
            <w:shd w:val="clear" w:color="auto" w:fill="B8CCE4"/>
            <w:noWrap/>
            <w:vAlign w:val="center"/>
          </w:tcPr>
          <w:p w:rsidR="00BC0680" w:rsidRPr="00BC0680" w:rsidRDefault="00BC0680" w:rsidP="00B74A3E">
            <w:pPr>
              <w:spacing w:line="240" w:lineRule="auto"/>
              <w:jc w:val="center"/>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bCs/>
                <w:color w:val="auto"/>
                <w:sz w:val="24"/>
                <w:szCs w:val="24"/>
                <w:lang w:val="ru-RU" w:eastAsia="ru-RU"/>
              </w:rPr>
              <w:t>900/20</w:t>
            </w:r>
          </w:p>
        </w:tc>
      </w:tr>
      <w:tr w:rsidR="00BC0680" w:rsidRPr="00BC0680" w:rsidTr="00B74A3E">
        <w:trPr>
          <w:trHeight w:val="862"/>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single" w:sz="4" w:space="0" w:color="auto"/>
              <w:left w:val="single" w:sz="4" w:space="0" w:color="auto"/>
              <w:bottom w:val="single" w:sz="4" w:space="0" w:color="auto"/>
              <w:right w:val="single" w:sz="4" w:space="0" w:color="auto"/>
            </w:tcBorders>
            <w:shd w:val="clear" w:color="000000" w:fill="FFFFFF"/>
            <w:vAlign w:val="center"/>
          </w:tcPr>
          <w:p w:rsidR="00BC0680" w:rsidRPr="00BC0680" w:rsidRDefault="00BC0680" w:rsidP="00AD63FD">
            <w:pPr>
              <w:spacing w:line="240" w:lineRule="auto"/>
              <w:jc w:val="both"/>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bCs/>
                <w:color w:val="auto"/>
                <w:sz w:val="24"/>
                <w:szCs w:val="24"/>
                <w:lang w:val="ru-RU" w:eastAsia="ru-RU"/>
              </w:rPr>
              <w:t>Сестринская профессия в системе здравоохранения Республики Казахстан</w:t>
            </w:r>
          </w:p>
        </w:tc>
        <w:tc>
          <w:tcPr>
            <w:tcW w:w="720" w:type="pct"/>
            <w:tcBorders>
              <w:top w:val="nil"/>
              <w:left w:val="nil"/>
              <w:bottom w:val="single" w:sz="4" w:space="0" w:color="auto"/>
              <w:right w:val="single" w:sz="4" w:space="0" w:color="auto"/>
            </w:tcBorders>
            <w:shd w:val="clear" w:color="auto" w:fill="auto"/>
            <w:vAlign w:val="center"/>
          </w:tcPr>
          <w:p w:rsidR="00BC0680" w:rsidRPr="00BC0680"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r w:rsidRPr="00BC0680">
              <w:rPr>
                <w:rFonts w:ascii="Times New Roman" w:eastAsia="Times New Roman" w:hAnsi="Times New Roman" w:cs="Times New Roman"/>
                <w:bCs/>
                <w:iCs/>
                <w:color w:val="auto"/>
                <w:sz w:val="24"/>
                <w:szCs w:val="24"/>
                <w:lang w:val="ru-RU" w:eastAsia="ru-RU"/>
              </w:rPr>
              <w:t>30</w:t>
            </w:r>
          </w:p>
        </w:tc>
        <w:tc>
          <w:tcPr>
            <w:tcW w:w="745" w:type="pct"/>
            <w:tcBorders>
              <w:top w:val="nil"/>
              <w:left w:val="nil"/>
              <w:bottom w:val="single" w:sz="4" w:space="0" w:color="auto"/>
              <w:right w:val="nil"/>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C0680">
              <w:rPr>
                <w:rFonts w:ascii="Times New Roman" w:eastAsia="Times New Roman" w:hAnsi="Times New Roman" w:cs="Times New Roman"/>
                <w:color w:val="auto"/>
                <w:sz w:val="24"/>
                <w:szCs w:val="24"/>
                <w:lang w:val="ru-RU" w:eastAsia="ru-RU"/>
              </w:rPr>
              <w:t>45</w:t>
            </w:r>
          </w:p>
        </w:tc>
        <w:tc>
          <w:tcPr>
            <w:tcW w:w="601" w:type="pct"/>
            <w:tcBorders>
              <w:top w:val="nil"/>
              <w:left w:val="single" w:sz="8" w:space="0" w:color="auto"/>
              <w:bottom w:val="single" w:sz="4" w:space="0" w:color="auto"/>
              <w:right w:val="single" w:sz="8" w:space="0" w:color="auto"/>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C0680">
              <w:rPr>
                <w:rFonts w:ascii="Times New Roman" w:eastAsia="Times New Roman" w:hAnsi="Times New Roman" w:cs="Times New Roman"/>
                <w:color w:val="auto"/>
                <w:sz w:val="24"/>
                <w:szCs w:val="24"/>
                <w:lang w:val="ru-RU" w:eastAsia="ru-RU"/>
              </w:rPr>
              <w:t>15</w:t>
            </w:r>
          </w:p>
        </w:tc>
        <w:tc>
          <w:tcPr>
            <w:tcW w:w="580" w:type="pct"/>
            <w:tcBorders>
              <w:top w:val="nil"/>
              <w:left w:val="nil"/>
              <w:bottom w:val="single" w:sz="4" w:space="0" w:color="auto"/>
              <w:right w:val="single" w:sz="8" w:space="0" w:color="auto"/>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C0680">
              <w:rPr>
                <w:rFonts w:ascii="Times New Roman" w:eastAsia="Times New Roman" w:hAnsi="Times New Roman" w:cs="Times New Roman"/>
                <w:color w:val="auto"/>
                <w:sz w:val="24"/>
                <w:szCs w:val="24"/>
                <w:lang w:val="ru-RU" w:eastAsia="ru-RU"/>
              </w:rPr>
              <w:t>0</w:t>
            </w:r>
          </w:p>
        </w:tc>
        <w:tc>
          <w:tcPr>
            <w:tcW w:w="875" w:type="pct"/>
            <w:tcBorders>
              <w:top w:val="nil"/>
              <w:left w:val="nil"/>
              <w:bottom w:val="single" w:sz="4" w:space="0" w:color="auto"/>
              <w:right w:val="single" w:sz="4" w:space="0" w:color="auto"/>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C0680">
              <w:rPr>
                <w:rFonts w:ascii="Times New Roman" w:eastAsia="Times New Roman" w:hAnsi="Times New Roman" w:cs="Times New Roman"/>
                <w:color w:val="auto"/>
                <w:sz w:val="24"/>
                <w:szCs w:val="24"/>
                <w:lang w:val="ru-RU" w:eastAsia="ru-RU"/>
              </w:rPr>
              <w:t>90/2</w:t>
            </w:r>
          </w:p>
        </w:tc>
      </w:tr>
      <w:tr w:rsidR="00BC0680" w:rsidRPr="00BC0680" w:rsidTr="00B74A3E">
        <w:trPr>
          <w:trHeight w:val="288"/>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single" w:sz="4" w:space="0" w:color="auto"/>
              <w:left w:val="single" w:sz="4" w:space="0" w:color="auto"/>
              <w:bottom w:val="single" w:sz="4" w:space="0" w:color="auto"/>
              <w:right w:val="single" w:sz="4" w:space="0" w:color="auto"/>
            </w:tcBorders>
            <w:shd w:val="clear" w:color="000000" w:fill="FFFFFF"/>
            <w:vAlign w:val="center"/>
          </w:tcPr>
          <w:p w:rsidR="00BC0680" w:rsidRPr="00BC0680" w:rsidRDefault="00BC0680" w:rsidP="00AD63FD">
            <w:pPr>
              <w:spacing w:line="240" w:lineRule="auto"/>
              <w:jc w:val="both"/>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bCs/>
                <w:color w:val="auto"/>
                <w:sz w:val="24"/>
                <w:szCs w:val="24"/>
                <w:lang w:val="ru-RU" w:eastAsia="ru-RU"/>
              </w:rPr>
              <w:t>Сестринский уход и безопасность пациента</w:t>
            </w:r>
          </w:p>
        </w:tc>
        <w:tc>
          <w:tcPr>
            <w:tcW w:w="720" w:type="pct"/>
            <w:tcBorders>
              <w:top w:val="nil"/>
              <w:left w:val="nil"/>
              <w:bottom w:val="single" w:sz="4" w:space="0" w:color="auto"/>
              <w:right w:val="single" w:sz="4" w:space="0" w:color="auto"/>
            </w:tcBorders>
            <w:shd w:val="clear" w:color="auto" w:fill="auto"/>
            <w:vAlign w:val="center"/>
          </w:tcPr>
          <w:p w:rsidR="00BC0680" w:rsidRPr="00BC0680"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r w:rsidRPr="00BC0680">
              <w:rPr>
                <w:rFonts w:ascii="Times New Roman" w:eastAsia="Times New Roman" w:hAnsi="Times New Roman" w:cs="Times New Roman"/>
                <w:bCs/>
                <w:iCs/>
                <w:color w:val="auto"/>
                <w:sz w:val="24"/>
                <w:szCs w:val="24"/>
                <w:lang w:val="ru-RU" w:eastAsia="ru-RU"/>
              </w:rPr>
              <w:t>30</w:t>
            </w:r>
          </w:p>
        </w:tc>
        <w:tc>
          <w:tcPr>
            <w:tcW w:w="745" w:type="pct"/>
            <w:tcBorders>
              <w:top w:val="nil"/>
              <w:left w:val="nil"/>
              <w:bottom w:val="single" w:sz="4" w:space="0" w:color="auto"/>
              <w:right w:val="nil"/>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C0680">
              <w:rPr>
                <w:rFonts w:ascii="Times New Roman" w:eastAsia="Times New Roman" w:hAnsi="Times New Roman" w:cs="Times New Roman"/>
                <w:color w:val="auto"/>
                <w:sz w:val="24"/>
                <w:szCs w:val="24"/>
                <w:lang w:val="ru-RU" w:eastAsia="ru-RU"/>
              </w:rPr>
              <w:t>45</w:t>
            </w:r>
          </w:p>
        </w:tc>
        <w:tc>
          <w:tcPr>
            <w:tcW w:w="601" w:type="pct"/>
            <w:tcBorders>
              <w:top w:val="nil"/>
              <w:left w:val="single" w:sz="8" w:space="0" w:color="auto"/>
              <w:bottom w:val="single" w:sz="4" w:space="0" w:color="auto"/>
              <w:right w:val="single" w:sz="8" w:space="0" w:color="auto"/>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C0680">
              <w:rPr>
                <w:rFonts w:ascii="Times New Roman" w:eastAsia="Times New Roman" w:hAnsi="Times New Roman" w:cs="Times New Roman"/>
                <w:color w:val="auto"/>
                <w:sz w:val="24"/>
                <w:szCs w:val="24"/>
                <w:lang w:val="ru-RU" w:eastAsia="ru-RU"/>
              </w:rPr>
              <w:t>15</w:t>
            </w:r>
          </w:p>
        </w:tc>
        <w:tc>
          <w:tcPr>
            <w:tcW w:w="580" w:type="pct"/>
            <w:tcBorders>
              <w:top w:val="nil"/>
              <w:left w:val="nil"/>
              <w:bottom w:val="single" w:sz="4" w:space="0" w:color="auto"/>
              <w:right w:val="single" w:sz="8" w:space="0" w:color="auto"/>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C0680">
              <w:rPr>
                <w:rFonts w:ascii="Times New Roman" w:eastAsia="Times New Roman" w:hAnsi="Times New Roman" w:cs="Times New Roman"/>
                <w:color w:val="auto"/>
                <w:sz w:val="24"/>
                <w:szCs w:val="24"/>
                <w:lang w:val="ru-RU" w:eastAsia="ru-RU"/>
              </w:rPr>
              <w:t>0</w:t>
            </w:r>
          </w:p>
        </w:tc>
        <w:tc>
          <w:tcPr>
            <w:tcW w:w="875" w:type="pct"/>
            <w:tcBorders>
              <w:top w:val="nil"/>
              <w:left w:val="nil"/>
              <w:bottom w:val="single" w:sz="4" w:space="0" w:color="auto"/>
              <w:right w:val="single" w:sz="4" w:space="0" w:color="auto"/>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C0680">
              <w:rPr>
                <w:rFonts w:ascii="Times New Roman" w:eastAsia="Times New Roman" w:hAnsi="Times New Roman" w:cs="Times New Roman"/>
                <w:color w:val="auto"/>
                <w:sz w:val="24"/>
                <w:szCs w:val="24"/>
                <w:lang w:val="ru-RU" w:eastAsia="ru-RU"/>
              </w:rPr>
              <w:t>90/2</w:t>
            </w:r>
          </w:p>
        </w:tc>
      </w:tr>
      <w:tr w:rsidR="00BC0680" w:rsidRPr="00BC0680" w:rsidTr="00B74A3E">
        <w:trPr>
          <w:trHeight w:val="579"/>
        </w:trPr>
        <w:tc>
          <w:tcPr>
            <w:tcW w:w="332" w:type="pct"/>
            <w:tcBorders>
              <w:top w:val="nil"/>
              <w:left w:val="single" w:sz="8" w:space="0" w:color="auto"/>
              <w:bottom w:val="nil"/>
              <w:right w:val="single" w:sz="4" w:space="0" w:color="auto"/>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tcPr>
          <w:p w:rsidR="00BC0680" w:rsidRPr="00BC0680" w:rsidRDefault="00BC0680" w:rsidP="00AD63FD">
            <w:pPr>
              <w:spacing w:line="240" w:lineRule="auto"/>
              <w:jc w:val="both"/>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bCs/>
                <w:color w:val="auto"/>
                <w:sz w:val="24"/>
                <w:szCs w:val="24"/>
                <w:lang w:val="ru-RU" w:eastAsia="ru-RU"/>
              </w:rPr>
              <w:t>Неотложный сестринский уход.</w:t>
            </w:r>
          </w:p>
        </w:tc>
        <w:tc>
          <w:tcPr>
            <w:tcW w:w="720" w:type="pct"/>
            <w:tcBorders>
              <w:top w:val="nil"/>
              <w:left w:val="single" w:sz="4" w:space="0" w:color="auto"/>
              <w:bottom w:val="single" w:sz="4" w:space="0" w:color="auto"/>
              <w:right w:val="single" w:sz="4" w:space="0" w:color="auto"/>
            </w:tcBorders>
            <w:shd w:val="clear" w:color="auto" w:fill="auto"/>
            <w:vAlign w:val="center"/>
          </w:tcPr>
          <w:p w:rsidR="00BC0680" w:rsidRPr="00BC0680"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r w:rsidRPr="00BC0680">
              <w:rPr>
                <w:rFonts w:ascii="Times New Roman" w:eastAsia="Times New Roman" w:hAnsi="Times New Roman" w:cs="Times New Roman"/>
                <w:bCs/>
                <w:iCs/>
                <w:color w:val="auto"/>
                <w:sz w:val="24"/>
                <w:szCs w:val="24"/>
                <w:lang w:val="ru-RU" w:eastAsia="ru-RU"/>
              </w:rPr>
              <w:t>30</w:t>
            </w:r>
          </w:p>
        </w:tc>
        <w:tc>
          <w:tcPr>
            <w:tcW w:w="745" w:type="pct"/>
            <w:tcBorders>
              <w:top w:val="nil"/>
              <w:left w:val="nil"/>
              <w:bottom w:val="single" w:sz="4" w:space="0" w:color="auto"/>
              <w:right w:val="nil"/>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C0680">
              <w:rPr>
                <w:rFonts w:ascii="Times New Roman" w:eastAsia="Times New Roman" w:hAnsi="Times New Roman" w:cs="Times New Roman"/>
                <w:color w:val="auto"/>
                <w:sz w:val="24"/>
                <w:szCs w:val="24"/>
                <w:lang w:val="ru-RU" w:eastAsia="ru-RU"/>
              </w:rPr>
              <w:t>40</w:t>
            </w:r>
          </w:p>
        </w:tc>
        <w:tc>
          <w:tcPr>
            <w:tcW w:w="601" w:type="pct"/>
            <w:tcBorders>
              <w:top w:val="nil"/>
              <w:left w:val="single" w:sz="8" w:space="0" w:color="auto"/>
              <w:bottom w:val="single" w:sz="4" w:space="0" w:color="auto"/>
              <w:right w:val="single" w:sz="8" w:space="0" w:color="auto"/>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C0680">
              <w:rPr>
                <w:rFonts w:ascii="Times New Roman" w:eastAsia="Times New Roman" w:hAnsi="Times New Roman" w:cs="Times New Roman"/>
                <w:color w:val="auto"/>
                <w:sz w:val="24"/>
                <w:szCs w:val="24"/>
                <w:lang w:val="ru-RU" w:eastAsia="ru-RU"/>
              </w:rPr>
              <w:t>20</w:t>
            </w:r>
          </w:p>
        </w:tc>
        <w:tc>
          <w:tcPr>
            <w:tcW w:w="580" w:type="pct"/>
            <w:tcBorders>
              <w:top w:val="nil"/>
              <w:left w:val="nil"/>
              <w:bottom w:val="single" w:sz="4" w:space="0" w:color="auto"/>
              <w:right w:val="single" w:sz="8" w:space="0" w:color="auto"/>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C0680">
              <w:rPr>
                <w:rFonts w:ascii="Times New Roman" w:eastAsia="Times New Roman" w:hAnsi="Times New Roman" w:cs="Times New Roman"/>
                <w:color w:val="auto"/>
                <w:sz w:val="24"/>
                <w:szCs w:val="24"/>
                <w:lang w:val="ru-RU" w:eastAsia="ru-RU"/>
              </w:rPr>
              <w:t>45</w:t>
            </w:r>
          </w:p>
        </w:tc>
        <w:tc>
          <w:tcPr>
            <w:tcW w:w="875" w:type="pct"/>
            <w:tcBorders>
              <w:top w:val="nil"/>
              <w:left w:val="nil"/>
              <w:bottom w:val="single" w:sz="4" w:space="0" w:color="auto"/>
              <w:right w:val="single" w:sz="4" w:space="0" w:color="auto"/>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C0680">
              <w:rPr>
                <w:rFonts w:ascii="Times New Roman" w:eastAsia="Times New Roman" w:hAnsi="Times New Roman" w:cs="Times New Roman"/>
                <w:color w:val="auto"/>
                <w:sz w:val="24"/>
                <w:szCs w:val="24"/>
                <w:lang w:val="ru-RU" w:eastAsia="ru-RU"/>
              </w:rPr>
              <w:t>135/3</w:t>
            </w:r>
          </w:p>
        </w:tc>
      </w:tr>
      <w:tr w:rsidR="00BC0680" w:rsidRPr="00BC0680" w:rsidTr="00B74A3E">
        <w:trPr>
          <w:trHeight w:val="475"/>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tcPr>
          <w:p w:rsidR="00BC0680" w:rsidRPr="00BC0680" w:rsidRDefault="00BC0680" w:rsidP="00AD63FD">
            <w:pPr>
              <w:spacing w:line="240" w:lineRule="auto"/>
              <w:jc w:val="both"/>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bCs/>
                <w:color w:val="auto"/>
                <w:sz w:val="24"/>
                <w:szCs w:val="24"/>
                <w:lang w:val="ru-RU" w:eastAsia="ru-RU"/>
              </w:rPr>
              <w:t>Укрепление здоровья</w:t>
            </w:r>
          </w:p>
        </w:tc>
        <w:tc>
          <w:tcPr>
            <w:tcW w:w="720" w:type="pct"/>
            <w:tcBorders>
              <w:top w:val="nil"/>
              <w:left w:val="nil"/>
              <w:bottom w:val="single" w:sz="4" w:space="0" w:color="auto"/>
              <w:right w:val="single" w:sz="4" w:space="0" w:color="auto"/>
            </w:tcBorders>
            <w:shd w:val="clear" w:color="auto" w:fill="auto"/>
            <w:vAlign w:val="center"/>
          </w:tcPr>
          <w:p w:rsidR="00BC0680" w:rsidRPr="00BC0680"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r w:rsidRPr="00BC0680">
              <w:rPr>
                <w:rFonts w:ascii="Times New Roman" w:eastAsia="Times New Roman" w:hAnsi="Times New Roman" w:cs="Times New Roman"/>
                <w:bCs/>
                <w:iCs/>
                <w:color w:val="auto"/>
                <w:sz w:val="24"/>
                <w:szCs w:val="24"/>
                <w:lang w:val="ru-RU" w:eastAsia="ru-RU"/>
              </w:rPr>
              <w:t>30</w:t>
            </w:r>
          </w:p>
        </w:tc>
        <w:tc>
          <w:tcPr>
            <w:tcW w:w="745" w:type="pct"/>
            <w:tcBorders>
              <w:top w:val="nil"/>
              <w:left w:val="nil"/>
              <w:bottom w:val="single" w:sz="4" w:space="0" w:color="auto"/>
              <w:right w:val="nil"/>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C0680">
              <w:rPr>
                <w:rFonts w:ascii="Times New Roman" w:eastAsia="Times New Roman" w:hAnsi="Times New Roman" w:cs="Times New Roman"/>
                <w:color w:val="auto"/>
                <w:sz w:val="24"/>
                <w:szCs w:val="24"/>
                <w:lang w:val="ru-RU" w:eastAsia="ru-RU"/>
              </w:rPr>
              <w:t>45</w:t>
            </w:r>
          </w:p>
        </w:tc>
        <w:tc>
          <w:tcPr>
            <w:tcW w:w="601" w:type="pct"/>
            <w:tcBorders>
              <w:top w:val="nil"/>
              <w:left w:val="single" w:sz="8" w:space="0" w:color="auto"/>
              <w:bottom w:val="single" w:sz="4" w:space="0" w:color="auto"/>
              <w:right w:val="single" w:sz="8" w:space="0" w:color="auto"/>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C0680">
              <w:rPr>
                <w:rFonts w:ascii="Times New Roman" w:eastAsia="Times New Roman" w:hAnsi="Times New Roman" w:cs="Times New Roman"/>
                <w:color w:val="auto"/>
                <w:sz w:val="24"/>
                <w:szCs w:val="24"/>
                <w:lang w:val="ru-RU" w:eastAsia="ru-RU"/>
              </w:rPr>
              <w:t>15</w:t>
            </w:r>
          </w:p>
        </w:tc>
        <w:tc>
          <w:tcPr>
            <w:tcW w:w="580" w:type="pct"/>
            <w:tcBorders>
              <w:top w:val="nil"/>
              <w:left w:val="nil"/>
              <w:bottom w:val="single" w:sz="4" w:space="0" w:color="auto"/>
              <w:right w:val="single" w:sz="8" w:space="0" w:color="auto"/>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C0680">
              <w:rPr>
                <w:rFonts w:ascii="Times New Roman" w:eastAsia="Times New Roman" w:hAnsi="Times New Roman" w:cs="Times New Roman"/>
                <w:color w:val="auto"/>
                <w:sz w:val="24"/>
                <w:szCs w:val="24"/>
                <w:lang w:val="ru-RU" w:eastAsia="ru-RU"/>
              </w:rPr>
              <w:t>0</w:t>
            </w:r>
          </w:p>
        </w:tc>
        <w:tc>
          <w:tcPr>
            <w:tcW w:w="875" w:type="pct"/>
            <w:tcBorders>
              <w:top w:val="nil"/>
              <w:left w:val="nil"/>
              <w:bottom w:val="single" w:sz="4" w:space="0" w:color="auto"/>
              <w:right w:val="single" w:sz="4" w:space="0" w:color="auto"/>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C0680">
              <w:rPr>
                <w:rFonts w:ascii="Times New Roman" w:eastAsia="Times New Roman" w:hAnsi="Times New Roman" w:cs="Times New Roman"/>
                <w:color w:val="auto"/>
                <w:sz w:val="24"/>
                <w:szCs w:val="24"/>
                <w:lang w:val="ru-RU" w:eastAsia="ru-RU"/>
              </w:rPr>
              <w:t>90/2</w:t>
            </w:r>
          </w:p>
        </w:tc>
      </w:tr>
      <w:tr w:rsidR="00BC0680" w:rsidRPr="00BC0680" w:rsidTr="00B74A3E">
        <w:trPr>
          <w:trHeight w:val="284"/>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p>
          <w:p w:rsidR="00BC0680" w:rsidRPr="00BC0680" w:rsidRDefault="00BC0680" w:rsidP="00BC0680">
            <w:pPr>
              <w:spacing w:line="240" w:lineRule="auto"/>
              <w:rPr>
                <w:rFonts w:ascii="Times New Roman" w:eastAsia="Times New Roman" w:hAnsi="Times New Roman" w:cs="Times New Roman"/>
                <w:sz w:val="24"/>
                <w:szCs w:val="24"/>
                <w:lang w:val="ru-RU" w:eastAsia="ru-RU"/>
              </w:rPr>
            </w:pP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tcPr>
          <w:p w:rsidR="00BC0680" w:rsidRPr="00BC0680" w:rsidRDefault="00BC0680" w:rsidP="00AD63FD">
            <w:pPr>
              <w:spacing w:line="240" w:lineRule="auto"/>
              <w:jc w:val="both"/>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bCs/>
                <w:color w:val="auto"/>
                <w:sz w:val="24"/>
                <w:szCs w:val="24"/>
                <w:lang w:val="ru-RU" w:eastAsia="ru-RU"/>
              </w:rPr>
              <w:t>Семейный уход</w:t>
            </w:r>
          </w:p>
        </w:tc>
        <w:tc>
          <w:tcPr>
            <w:tcW w:w="720" w:type="pct"/>
            <w:tcBorders>
              <w:top w:val="nil"/>
              <w:left w:val="nil"/>
              <w:bottom w:val="single" w:sz="4" w:space="0" w:color="auto"/>
              <w:right w:val="single" w:sz="4" w:space="0" w:color="auto"/>
            </w:tcBorders>
            <w:shd w:val="clear" w:color="auto" w:fill="auto"/>
            <w:vAlign w:val="center"/>
          </w:tcPr>
          <w:p w:rsidR="00BC0680" w:rsidRPr="00BC0680"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r w:rsidRPr="00BC0680">
              <w:rPr>
                <w:rFonts w:ascii="Times New Roman" w:eastAsia="Times New Roman" w:hAnsi="Times New Roman" w:cs="Times New Roman"/>
                <w:bCs/>
                <w:iCs/>
                <w:color w:val="auto"/>
                <w:sz w:val="24"/>
                <w:szCs w:val="24"/>
                <w:lang w:val="ru-RU" w:eastAsia="ru-RU"/>
              </w:rPr>
              <w:t>30</w:t>
            </w:r>
          </w:p>
        </w:tc>
        <w:tc>
          <w:tcPr>
            <w:tcW w:w="745" w:type="pct"/>
            <w:tcBorders>
              <w:top w:val="nil"/>
              <w:left w:val="nil"/>
              <w:bottom w:val="single" w:sz="4" w:space="0" w:color="auto"/>
              <w:right w:val="nil"/>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C0680">
              <w:rPr>
                <w:rFonts w:ascii="Times New Roman" w:eastAsia="Times New Roman" w:hAnsi="Times New Roman" w:cs="Times New Roman"/>
                <w:color w:val="auto"/>
                <w:sz w:val="24"/>
                <w:szCs w:val="24"/>
                <w:lang w:val="ru-RU" w:eastAsia="ru-RU"/>
              </w:rPr>
              <w:t>40</w:t>
            </w:r>
          </w:p>
        </w:tc>
        <w:tc>
          <w:tcPr>
            <w:tcW w:w="601" w:type="pct"/>
            <w:tcBorders>
              <w:top w:val="nil"/>
              <w:left w:val="single" w:sz="8" w:space="0" w:color="auto"/>
              <w:bottom w:val="single" w:sz="4" w:space="0" w:color="auto"/>
              <w:right w:val="single" w:sz="8" w:space="0" w:color="auto"/>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C0680">
              <w:rPr>
                <w:rFonts w:ascii="Times New Roman" w:eastAsia="Times New Roman" w:hAnsi="Times New Roman" w:cs="Times New Roman"/>
                <w:color w:val="auto"/>
                <w:sz w:val="24"/>
                <w:szCs w:val="24"/>
                <w:lang w:val="ru-RU" w:eastAsia="ru-RU"/>
              </w:rPr>
              <w:t>20</w:t>
            </w:r>
          </w:p>
        </w:tc>
        <w:tc>
          <w:tcPr>
            <w:tcW w:w="580" w:type="pct"/>
            <w:tcBorders>
              <w:top w:val="nil"/>
              <w:left w:val="nil"/>
              <w:bottom w:val="single" w:sz="4" w:space="0" w:color="auto"/>
              <w:right w:val="single" w:sz="8" w:space="0" w:color="auto"/>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C0680">
              <w:rPr>
                <w:rFonts w:ascii="Times New Roman" w:eastAsia="Times New Roman" w:hAnsi="Times New Roman" w:cs="Times New Roman"/>
                <w:color w:val="auto"/>
                <w:sz w:val="24"/>
                <w:szCs w:val="24"/>
                <w:lang w:val="ru-RU" w:eastAsia="ru-RU"/>
              </w:rPr>
              <w:t>45</w:t>
            </w:r>
          </w:p>
        </w:tc>
        <w:tc>
          <w:tcPr>
            <w:tcW w:w="875" w:type="pct"/>
            <w:tcBorders>
              <w:top w:val="nil"/>
              <w:left w:val="nil"/>
              <w:bottom w:val="single" w:sz="4" w:space="0" w:color="auto"/>
              <w:right w:val="single" w:sz="4" w:space="0" w:color="auto"/>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C0680">
              <w:rPr>
                <w:rFonts w:ascii="Times New Roman" w:eastAsia="Times New Roman" w:hAnsi="Times New Roman" w:cs="Times New Roman"/>
                <w:color w:val="auto"/>
                <w:sz w:val="24"/>
                <w:szCs w:val="24"/>
                <w:lang w:val="ru-RU" w:eastAsia="ru-RU"/>
              </w:rPr>
              <w:t>135/3</w:t>
            </w:r>
          </w:p>
        </w:tc>
      </w:tr>
      <w:tr w:rsidR="00BC0680" w:rsidRPr="00BC0680" w:rsidTr="00B74A3E">
        <w:trPr>
          <w:trHeight w:val="612"/>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tcPr>
          <w:p w:rsidR="00BC0680" w:rsidRPr="00BC0680" w:rsidRDefault="00BC0680" w:rsidP="00AD63FD">
            <w:pPr>
              <w:spacing w:line="240" w:lineRule="auto"/>
              <w:jc w:val="both"/>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bCs/>
                <w:color w:val="auto"/>
                <w:sz w:val="24"/>
                <w:szCs w:val="24"/>
                <w:lang w:val="ru-RU" w:eastAsia="ru-RU"/>
              </w:rPr>
              <w:t>Принципы планирования и проведения исследований в сестринском деле</w:t>
            </w:r>
          </w:p>
        </w:tc>
        <w:tc>
          <w:tcPr>
            <w:tcW w:w="720" w:type="pct"/>
            <w:tcBorders>
              <w:top w:val="nil"/>
              <w:left w:val="nil"/>
              <w:bottom w:val="single" w:sz="4" w:space="0" w:color="auto"/>
              <w:right w:val="single" w:sz="4" w:space="0" w:color="auto"/>
            </w:tcBorders>
            <w:shd w:val="clear" w:color="auto" w:fill="auto"/>
            <w:vAlign w:val="center"/>
          </w:tcPr>
          <w:p w:rsidR="00BC0680" w:rsidRPr="00BC0680"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r w:rsidRPr="00BC0680">
              <w:rPr>
                <w:rFonts w:ascii="Times New Roman" w:eastAsia="Times New Roman" w:hAnsi="Times New Roman" w:cs="Times New Roman"/>
                <w:bCs/>
                <w:iCs/>
                <w:color w:val="auto"/>
                <w:sz w:val="24"/>
                <w:szCs w:val="24"/>
                <w:lang w:val="ru-RU" w:eastAsia="ru-RU"/>
              </w:rPr>
              <w:t>45</w:t>
            </w:r>
          </w:p>
        </w:tc>
        <w:tc>
          <w:tcPr>
            <w:tcW w:w="745" w:type="pct"/>
            <w:tcBorders>
              <w:top w:val="nil"/>
              <w:left w:val="nil"/>
              <w:bottom w:val="single" w:sz="4" w:space="0" w:color="auto"/>
              <w:right w:val="nil"/>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C0680">
              <w:rPr>
                <w:rFonts w:ascii="Times New Roman" w:eastAsia="Times New Roman" w:hAnsi="Times New Roman" w:cs="Times New Roman"/>
                <w:color w:val="auto"/>
                <w:sz w:val="24"/>
                <w:szCs w:val="24"/>
                <w:lang w:val="ru-RU" w:eastAsia="ru-RU"/>
              </w:rPr>
              <w:t>45</w:t>
            </w:r>
          </w:p>
        </w:tc>
        <w:tc>
          <w:tcPr>
            <w:tcW w:w="601" w:type="pct"/>
            <w:tcBorders>
              <w:top w:val="nil"/>
              <w:left w:val="single" w:sz="8" w:space="0" w:color="auto"/>
              <w:bottom w:val="single" w:sz="4" w:space="0" w:color="auto"/>
              <w:right w:val="single" w:sz="8" w:space="0" w:color="auto"/>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C0680">
              <w:rPr>
                <w:rFonts w:ascii="Times New Roman" w:eastAsia="Times New Roman" w:hAnsi="Times New Roman" w:cs="Times New Roman"/>
                <w:color w:val="auto"/>
                <w:sz w:val="24"/>
                <w:szCs w:val="24"/>
                <w:lang w:val="ru-RU" w:eastAsia="ru-RU"/>
              </w:rPr>
              <w:t>0</w:t>
            </w:r>
          </w:p>
        </w:tc>
        <w:tc>
          <w:tcPr>
            <w:tcW w:w="580" w:type="pct"/>
            <w:tcBorders>
              <w:top w:val="nil"/>
              <w:left w:val="nil"/>
              <w:bottom w:val="single" w:sz="4" w:space="0" w:color="auto"/>
              <w:right w:val="single" w:sz="8" w:space="0" w:color="auto"/>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C0680">
              <w:rPr>
                <w:rFonts w:ascii="Times New Roman" w:eastAsia="Times New Roman" w:hAnsi="Times New Roman" w:cs="Times New Roman"/>
                <w:color w:val="auto"/>
                <w:sz w:val="24"/>
                <w:szCs w:val="24"/>
                <w:lang w:val="ru-RU" w:eastAsia="ru-RU"/>
              </w:rPr>
              <w:t>0</w:t>
            </w:r>
          </w:p>
        </w:tc>
        <w:tc>
          <w:tcPr>
            <w:tcW w:w="875" w:type="pct"/>
            <w:tcBorders>
              <w:top w:val="nil"/>
              <w:left w:val="nil"/>
              <w:bottom w:val="single" w:sz="4" w:space="0" w:color="auto"/>
              <w:right w:val="single" w:sz="4" w:space="0" w:color="auto"/>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C0680">
              <w:rPr>
                <w:rFonts w:ascii="Times New Roman" w:eastAsia="Times New Roman" w:hAnsi="Times New Roman" w:cs="Times New Roman"/>
                <w:color w:val="auto"/>
                <w:sz w:val="24"/>
                <w:szCs w:val="24"/>
                <w:lang w:val="ru-RU" w:eastAsia="ru-RU"/>
              </w:rPr>
              <w:t>90/2</w:t>
            </w:r>
          </w:p>
        </w:tc>
      </w:tr>
      <w:tr w:rsidR="00BC0680" w:rsidRPr="00BC0680" w:rsidTr="00B74A3E">
        <w:trPr>
          <w:trHeight w:val="588"/>
        </w:trPr>
        <w:tc>
          <w:tcPr>
            <w:tcW w:w="332" w:type="pct"/>
            <w:tcBorders>
              <w:top w:val="nil"/>
              <w:left w:val="single" w:sz="8" w:space="0" w:color="auto"/>
              <w:right w:val="single" w:sz="4" w:space="0" w:color="auto"/>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tcPr>
          <w:p w:rsidR="00BC0680" w:rsidRPr="00BC0680" w:rsidRDefault="00BC0680" w:rsidP="00AD63FD">
            <w:pPr>
              <w:spacing w:line="240" w:lineRule="auto"/>
              <w:jc w:val="both"/>
              <w:rPr>
                <w:rFonts w:ascii="Times New Roman" w:eastAsia="Times New Roman" w:hAnsi="Times New Roman" w:cs="Times New Roman"/>
                <w:bCs/>
                <w:iCs/>
                <w:color w:val="auto"/>
                <w:sz w:val="24"/>
                <w:szCs w:val="24"/>
                <w:lang w:val="ru-RU" w:eastAsia="ru-RU"/>
              </w:rPr>
            </w:pPr>
            <w:r w:rsidRPr="00BC0680">
              <w:rPr>
                <w:rFonts w:ascii="Times New Roman" w:eastAsia="Times New Roman" w:hAnsi="Times New Roman" w:cs="Times New Roman"/>
                <w:bCs/>
                <w:iCs/>
                <w:color w:val="auto"/>
                <w:sz w:val="24"/>
                <w:szCs w:val="24"/>
                <w:lang w:val="ru-RU" w:eastAsia="ru-RU"/>
              </w:rPr>
              <w:t>Профессиональный английский язык</w:t>
            </w:r>
          </w:p>
        </w:tc>
        <w:tc>
          <w:tcPr>
            <w:tcW w:w="720" w:type="pct"/>
            <w:tcBorders>
              <w:top w:val="nil"/>
              <w:left w:val="single" w:sz="4" w:space="0" w:color="auto"/>
              <w:bottom w:val="single" w:sz="4" w:space="0" w:color="auto"/>
              <w:right w:val="single" w:sz="4" w:space="0" w:color="auto"/>
            </w:tcBorders>
            <w:shd w:val="clear" w:color="auto" w:fill="auto"/>
            <w:vAlign w:val="center"/>
          </w:tcPr>
          <w:p w:rsidR="00BC0680" w:rsidRPr="00BC0680"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r w:rsidRPr="00BC0680">
              <w:rPr>
                <w:rFonts w:ascii="Times New Roman" w:eastAsia="Times New Roman" w:hAnsi="Times New Roman" w:cs="Times New Roman"/>
                <w:bCs/>
                <w:iCs/>
                <w:color w:val="auto"/>
                <w:sz w:val="24"/>
                <w:szCs w:val="24"/>
                <w:lang w:val="ru-RU" w:eastAsia="ru-RU"/>
              </w:rPr>
              <w:t>30</w:t>
            </w:r>
          </w:p>
        </w:tc>
        <w:tc>
          <w:tcPr>
            <w:tcW w:w="745" w:type="pct"/>
            <w:tcBorders>
              <w:top w:val="nil"/>
              <w:left w:val="nil"/>
              <w:bottom w:val="single" w:sz="4" w:space="0" w:color="auto"/>
              <w:right w:val="nil"/>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C0680">
              <w:rPr>
                <w:rFonts w:ascii="Times New Roman" w:eastAsia="Times New Roman" w:hAnsi="Times New Roman" w:cs="Times New Roman"/>
                <w:color w:val="auto"/>
                <w:sz w:val="24"/>
                <w:szCs w:val="24"/>
                <w:lang w:val="ru-RU" w:eastAsia="ru-RU"/>
              </w:rPr>
              <w:t>45</w:t>
            </w:r>
          </w:p>
        </w:tc>
        <w:tc>
          <w:tcPr>
            <w:tcW w:w="601" w:type="pct"/>
            <w:tcBorders>
              <w:top w:val="nil"/>
              <w:left w:val="single" w:sz="8" w:space="0" w:color="auto"/>
              <w:bottom w:val="single" w:sz="4" w:space="0" w:color="auto"/>
              <w:right w:val="single" w:sz="8" w:space="0" w:color="auto"/>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C0680">
              <w:rPr>
                <w:rFonts w:ascii="Times New Roman" w:eastAsia="Times New Roman" w:hAnsi="Times New Roman" w:cs="Times New Roman"/>
                <w:color w:val="auto"/>
                <w:sz w:val="24"/>
                <w:szCs w:val="24"/>
                <w:lang w:val="ru-RU" w:eastAsia="ru-RU"/>
              </w:rPr>
              <w:t>15</w:t>
            </w:r>
          </w:p>
        </w:tc>
        <w:tc>
          <w:tcPr>
            <w:tcW w:w="580" w:type="pct"/>
            <w:tcBorders>
              <w:top w:val="nil"/>
              <w:left w:val="nil"/>
              <w:bottom w:val="single" w:sz="4" w:space="0" w:color="auto"/>
              <w:right w:val="single" w:sz="8" w:space="0" w:color="auto"/>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C0680">
              <w:rPr>
                <w:rFonts w:ascii="Times New Roman" w:eastAsia="Times New Roman" w:hAnsi="Times New Roman" w:cs="Times New Roman"/>
                <w:color w:val="auto"/>
                <w:sz w:val="24"/>
                <w:szCs w:val="24"/>
                <w:lang w:val="ru-RU" w:eastAsia="ru-RU"/>
              </w:rPr>
              <w:t>0</w:t>
            </w:r>
          </w:p>
        </w:tc>
        <w:tc>
          <w:tcPr>
            <w:tcW w:w="875" w:type="pct"/>
            <w:tcBorders>
              <w:top w:val="nil"/>
              <w:left w:val="nil"/>
              <w:bottom w:val="single" w:sz="4" w:space="0" w:color="auto"/>
              <w:right w:val="single" w:sz="4" w:space="0" w:color="auto"/>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C0680">
              <w:rPr>
                <w:rFonts w:ascii="Times New Roman" w:eastAsia="Times New Roman" w:hAnsi="Times New Roman" w:cs="Times New Roman"/>
                <w:color w:val="auto"/>
                <w:sz w:val="24"/>
                <w:szCs w:val="24"/>
                <w:lang w:val="ru-RU" w:eastAsia="ru-RU"/>
              </w:rPr>
              <w:t>90/2</w:t>
            </w:r>
          </w:p>
        </w:tc>
      </w:tr>
      <w:tr w:rsidR="00BC0680" w:rsidRPr="00BC0680" w:rsidTr="00B74A3E">
        <w:trPr>
          <w:trHeight w:val="588"/>
        </w:trPr>
        <w:tc>
          <w:tcPr>
            <w:tcW w:w="332" w:type="pct"/>
            <w:tcBorders>
              <w:top w:val="nil"/>
              <w:left w:val="single" w:sz="8" w:space="0" w:color="auto"/>
              <w:bottom w:val="single" w:sz="4" w:space="0" w:color="auto"/>
              <w:right w:val="single" w:sz="4" w:space="0" w:color="auto"/>
            </w:tcBorders>
            <w:shd w:val="clear" w:color="auto" w:fill="auto"/>
            <w:noWrap/>
            <w:vAlign w:val="center"/>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tcPr>
          <w:p w:rsidR="00BC0680" w:rsidRPr="00BC0680" w:rsidRDefault="00BC0680" w:rsidP="00AD63FD">
            <w:pPr>
              <w:spacing w:line="240" w:lineRule="auto"/>
              <w:jc w:val="both"/>
              <w:rPr>
                <w:rFonts w:ascii="Times New Roman" w:eastAsia="Times New Roman" w:hAnsi="Times New Roman" w:cs="Times New Roman"/>
                <w:bCs/>
                <w:i/>
                <w:iCs/>
                <w:color w:val="auto"/>
                <w:sz w:val="24"/>
                <w:szCs w:val="24"/>
                <w:lang w:val="ru-RU" w:eastAsia="ru-RU"/>
              </w:rPr>
            </w:pPr>
            <w:r w:rsidRPr="00BC0680">
              <w:rPr>
                <w:rFonts w:ascii="Times New Roman" w:eastAsia="Times New Roman" w:hAnsi="Times New Roman" w:cs="Times New Roman"/>
                <w:bCs/>
                <w:i/>
                <w:iCs/>
                <w:color w:val="auto"/>
                <w:sz w:val="24"/>
                <w:szCs w:val="24"/>
                <w:lang w:val="ru-RU" w:eastAsia="ru-RU"/>
              </w:rPr>
              <w:t>Практика:"Первичная медико-санитарная помощь"</w:t>
            </w:r>
          </w:p>
        </w:tc>
        <w:tc>
          <w:tcPr>
            <w:tcW w:w="720" w:type="pct"/>
            <w:tcBorders>
              <w:top w:val="nil"/>
              <w:left w:val="single" w:sz="4" w:space="0" w:color="auto"/>
              <w:bottom w:val="single" w:sz="4" w:space="0" w:color="auto"/>
              <w:right w:val="single" w:sz="4" w:space="0" w:color="auto"/>
            </w:tcBorders>
            <w:shd w:val="clear" w:color="auto" w:fill="auto"/>
            <w:vAlign w:val="center"/>
          </w:tcPr>
          <w:p w:rsidR="00BC0680" w:rsidRPr="00BC0680"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r w:rsidRPr="00BC0680">
              <w:rPr>
                <w:rFonts w:ascii="Times New Roman" w:eastAsia="Times New Roman" w:hAnsi="Times New Roman" w:cs="Times New Roman"/>
                <w:bCs/>
                <w:iCs/>
                <w:color w:val="auto"/>
                <w:sz w:val="24"/>
                <w:szCs w:val="24"/>
                <w:lang w:val="ru-RU" w:eastAsia="ru-RU"/>
              </w:rPr>
              <w:t>0</w:t>
            </w:r>
          </w:p>
        </w:tc>
        <w:tc>
          <w:tcPr>
            <w:tcW w:w="745" w:type="pct"/>
            <w:tcBorders>
              <w:top w:val="nil"/>
              <w:left w:val="nil"/>
              <w:bottom w:val="single" w:sz="4" w:space="0" w:color="auto"/>
              <w:right w:val="nil"/>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C0680">
              <w:rPr>
                <w:rFonts w:ascii="Times New Roman" w:eastAsia="Times New Roman" w:hAnsi="Times New Roman" w:cs="Times New Roman"/>
                <w:color w:val="auto"/>
                <w:sz w:val="24"/>
                <w:szCs w:val="24"/>
                <w:lang w:val="ru-RU" w:eastAsia="ru-RU"/>
              </w:rPr>
              <w:t>0</w:t>
            </w:r>
          </w:p>
        </w:tc>
        <w:tc>
          <w:tcPr>
            <w:tcW w:w="601" w:type="pct"/>
            <w:tcBorders>
              <w:top w:val="nil"/>
              <w:left w:val="single" w:sz="8" w:space="0" w:color="auto"/>
              <w:bottom w:val="single" w:sz="4" w:space="0" w:color="auto"/>
              <w:right w:val="single" w:sz="8" w:space="0" w:color="auto"/>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C0680">
              <w:rPr>
                <w:rFonts w:ascii="Times New Roman" w:eastAsia="Times New Roman" w:hAnsi="Times New Roman" w:cs="Times New Roman"/>
                <w:color w:val="auto"/>
                <w:sz w:val="24"/>
                <w:szCs w:val="24"/>
                <w:lang w:val="ru-RU" w:eastAsia="ru-RU"/>
              </w:rPr>
              <w:t>0</w:t>
            </w:r>
          </w:p>
        </w:tc>
        <w:tc>
          <w:tcPr>
            <w:tcW w:w="580" w:type="pct"/>
            <w:tcBorders>
              <w:top w:val="nil"/>
              <w:left w:val="nil"/>
              <w:bottom w:val="single" w:sz="4" w:space="0" w:color="auto"/>
              <w:right w:val="single" w:sz="8" w:space="0" w:color="auto"/>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C0680">
              <w:rPr>
                <w:rFonts w:ascii="Times New Roman" w:eastAsia="Times New Roman" w:hAnsi="Times New Roman" w:cs="Times New Roman"/>
                <w:color w:val="auto"/>
                <w:sz w:val="24"/>
                <w:szCs w:val="24"/>
                <w:lang w:val="ru-RU" w:eastAsia="ru-RU"/>
              </w:rPr>
              <w:t>180</w:t>
            </w:r>
          </w:p>
        </w:tc>
        <w:tc>
          <w:tcPr>
            <w:tcW w:w="875" w:type="pct"/>
            <w:tcBorders>
              <w:top w:val="nil"/>
              <w:left w:val="nil"/>
              <w:bottom w:val="single" w:sz="4" w:space="0" w:color="auto"/>
              <w:right w:val="single" w:sz="4" w:space="0" w:color="auto"/>
            </w:tcBorders>
            <w:shd w:val="clear" w:color="auto" w:fill="auto"/>
            <w:noWrap/>
            <w:vAlign w:val="center"/>
          </w:tcPr>
          <w:p w:rsidR="00BC0680" w:rsidRPr="00BC0680"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C0680">
              <w:rPr>
                <w:rFonts w:ascii="Times New Roman" w:eastAsia="Times New Roman" w:hAnsi="Times New Roman" w:cs="Times New Roman"/>
                <w:color w:val="auto"/>
                <w:sz w:val="24"/>
                <w:szCs w:val="24"/>
                <w:lang w:val="ru-RU" w:eastAsia="ru-RU"/>
              </w:rPr>
              <w:t>180/4</w:t>
            </w:r>
          </w:p>
        </w:tc>
      </w:tr>
      <w:tr w:rsidR="00BC0680" w:rsidRPr="00BC0680" w:rsidTr="00B74A3E">
        <w:trPr>
          <w:trHeight w:val="300"/>
        </w:trPr>
        <w:tc>
          <w:tcPr>
            <w:tcW w:w="332" w:type="pct"/>
            <w:tcBorders>
              <w:top w:val="single" w:sz="4" w:space="0" w:color="auto"/>
              <w:left w:val="single" w:sz="8" w:space="0" w:color="auto"/>
              <w:bottom w:val="single" w:sz="4" w:space="0" w:color="auto"/>
              <w:right w:val="nil"/>
            </w:tcBorders>
            <w:shd w:val="clear" w:color="auto" w:fill="B8CCE4"/>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lastRenderedPageBreak/>
              <w:t>2 весна</w:t>
            </w:r>
          </w:p>
        </w:tc>
        <w:tc>
          <w:tcPr>
            <w:tcW w:w="1147" w:type="pct"/>
            <w:tcBorders>
              <w:top w:val="nil"/>
              <w:left w:val="single" w:sz="8" w:space="0" w:color="auto"/>
              <w:bottom w:val="single" w:sz="4" w:space="0" w:color="auto"/>
              <w:right w:val="single" w:sz="8" w:space="0" w:color="auto"/>
            </w:tcBorders>
            <w:shd w:val="clear" w:color="auto" w:fill="B8CCE4"/>
            <w:vAlign w:val="center"/>
          </w:tcPr>
          <w:p w:rsidR="00BC0680" w:rsidRPr="00BC0680" w:rsidRDefault="00BC0680" w:rsidP="00AD63FD">
            <w:pPr>
              <w:spacing w:line="240" w:lineRule="auto"/>
              <w:jc w:val="both"/>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bCs/>
                <w:color w:val="auto"/>
                <w:sz w:val="24"/>
                <w:szCs w:val="24"/>
                <w:lang w:val="ru-RU" w:eastAsia="ru-RU"/>
              </w:rPr>
              <w:t>Развитие сестринского ухода</w:t>
            </w:r>
          </w:p>
          <w:p w:rsidR="00BC0680" w:rsidRPr="00BC0680" w:rsidRDefault="00BC0680" w:rsidP="00AD63FD">
            <w:pPr>
              <w:spacing w:line="240" w:lineRule="auto"/>
              <w:jc w:val="both"/>
              <w:rPr>
                <w:rFonts w:ascii="Times New Roman" w:eastAsia="Times New Roman" w:hAnsi="Times New Roman" w:cs="Times New Roman"/>
                <w:bCs/>
                <w:color w:val="auto"/>
                <w:sz w:val="24"/>
                <w:szCs w:val="24"/>
                <w:lang w:val="ru-RU" w:eastAsia="ru-RU"/>
              </w:rPr>
            </w:pPr>
          </w:p>
        </w:tc>
        <w:tc>
          <w:tcPr>
            <w:tcW w:w="720" w:type="pct"/>
            <w:tcBorders>
              <w:top w:val="nil"/>
              <w:left w:val="single" w:sz="4" w:space="0" w:color="auto"/>
              <w:bottom w:val="single" w:sz="4" w:space="0" w:color="auto"/>
              <w:right w:val="single" w:sz="4" w:space="0" w:color="auto"/>
            </w:tcBorders>
            <w:shd w:val="clear" w:color="auto" w:fill="B8CCE4"/>
            <w:noWrap/>
            <w:vAlign w:val="center"/>
          </w:tcPr>
          <w:p w:rsidR="00BC0680" w:rsidRPr="00B74A3E" w:rsidRDefault="00BC0680" w:rsidP="00B74A3E">
            <w:pPr>
              <w:spacing w:line="240" w:lineRule="auto"/>
              <w:jc w:val="center"/>
              <w:rPr>
                <w:rFonts w:ascii="Times New Roman" w:eastAsia="Times New Roman" w:hAnsi="Times New Roman" w:cs="Times New Roman"/>
                <w:bCs/>
                <w:color w:val="auto"/>
                <w:sz w:val="24"/>
                <w:szCs w:val="24"/>
                <w:lang w:val="ru-RU" w:eastAsia="ru-RU"/>
              </w:rPr>
            </w:pPr>
            <w:r w:rsidRPr="00B74A3E">
              <w:rPr>
                <w:rFonts w:ascii="Times New Roman" w:eastAsia="Times New Roman" w:hAnsi="Times New Roman" w:cs="Times New Roman"/>
                <w:bCs/>
                <w:color w:val="auto"/>
                <w:sz w:val="24"/>
                <w:szCs w:val="24"/>
                <w:lang w:val="ru-RU" w:eastAsia="ru-RU"/>
              </w:rPr>
              <w:t>105</w:t>
            </w:r>
          </w:p>
        </w:tc>
        <w:tc>
          <w:tcPr>
            <w:tcW w:w="745" w:type="pct"/>
            <w:tcBorders>
              <w:top w:val="nil"/>
              <w:left w:val="nil"/>
              <w:bottom w:val="single" w:sz="4" w:space="0" w:color="auto"/>
              <w:right w:val="single" w:sz="4" w:space="0" w:color="auto"/>
            </w:tcBorders>
            <w:shd w:val="clear" w:color="auto" w:fill="B8CCE4"/>
            <w:noWrap/>
            <w:vAlign w:val="center"/>
          </w:tcPr>
          <w:p w:rsidR="00BC0680" w:rsidRPr="00B74A3E" w:rsidRDefault="00BC0680" w:rsidP="00B74A3E">
            <w:pPr>
              <w:spacing w:line="240" w:lineRule="auto"/>
              <w:jc w:val="center"/>
              <w:rPr>
                <w:rFonts w:ascii="Times New Roman" w:eastAsia="Times New Roman" w:hAnsi="Times New Roman" w:cs="Times New Roman"/>
                <w:bCs/>
                <w:color w:val="auto"/>
                <w:sz w:val="24"/>
                <w:szCs w:val="24"/>
                <w:lang w:val="ru-RU" w:eastAsia="ru-RU"/>
              </w:rPr>
            </w:pPr>
            <w:r w:rsidRPr="00B74A3E">
              <w:rPr>
                <w:rFonts w:ascii="Times New Roman" w:eastAsia="Times New Roman" w:hAnsi="Times New Roman" w:cs="Times New Roman"/>
                <w:bCs/>
                <w:color w:val="auto"/>
                <w:sz w:val="24"/>
                <w:szCs w:val="24"/>
                <w:lang w:val="ru-RU" w:eastAsia="ru-RU"/>
              </w:rPr>
              <w:t>195</w:t>
            </w:r>
          </w:p>
        </w:tc>
        <w:tc>
          <w:tcPr>
            <w:tcW w:w="601" w:type="pct"/>
            <w:tcBorders>
              <w:top w:val="nil"/>
              <w:left w:val="nil"/>
              <w:bottom w:val="single" w:sz="4" w:space="0" w:color="auto"/>
              <w:right w:val="single" w:sz="4" w:space="0" w:color="auto"/>
            </w:tcBorders>
            <w:shd w:val="clear" w:color="auto" w:fill="B8CCE4"/>
            <w:noWrap/>
            <w:vAlign w:val="center"/>
          </w:tcPr>
          <w:p w:rsidR="00BC0680" w:rsidRPr="00B74A3E" w:rsidRDefault="00BC0680" w:rsidP="00B74A3E">
            <w:pPr>
              <w:spacing w:line="240" w:lineRule="auto"/>
              <w:jc w:val="center"/>
              <w:rPr>
                <w:rFonts w:ascii="Times New Roman" w:eastAsia="Times New Roman" w:hAnsi="Times New Roman" w:cs="Times New Roman"/>
                <w:bCs/>
                <w:color w:val="auto"/>
                <w:sz w:val="24"/>
                <w:szCs w:val="24"/>
                <w:lang w:val="ru-RU" w:eastAsia="ru-RU"/>
              </w:rPr>
            </w:pPr>
            <w:r w:rsidRPr="00B74A3E">
              <w:rPr>
                <w:rFonts w:ascii="Times New Roman" w:eastAsia="Times New Roman" w:hAnsi="Times New Roman" w:cs="Times New Roman"/>
                <w:bCs/>
                <w:color w:val="auto"/>
                <w:sz w:val="24"/>
                <w:szCs w:val="24"/>
                <w:lang w:val="ru-RU" w:eastAsia="ru-RU"/>
              </w:rPr>
              <w:t>150</w:t>
            </w:r>
          </w:p>
        </w:tc>
        <w:tc>
          <w:tcPr>
            <w:tcW w:w="580" w:type="pct"/>
            <w:tcBorders>
              <w:top w:val="nil"/>
              <w:left w:val="nil"/>
              <w:bottom w:val="single" w:sz="4" w:space="0" w:color="auto"/>
              <w:right w:val="single" w:sz="4" w:space="0" w:color="auto"/>
            </w:tcBorders>
            <w:shd w:val="clear" w:color="auto" w:fill="B8CCE4"/>
            <w:noWrap/>
            <w:vAlign w:val="center"/>
          </w:tcPr>
          <w:p w:rsidR="00BC0680" w:rsidRPr="00B74A3E" w:rsidRDefault="00BC0680" w:rsidP="00B74A3E">
            <w:pPr>
              <w:spacing w:line="240" w:lineRule="auto"/>
              <w:jc w:val="center"/>
              <w:rPr>
                <w:rFonts w:ascii="Times New Roman" w:eastAsia="Times New Roman" w:hAnsi="Times New Roman" w:cs="Times New Roman"/>
                <w:bCs/>
                <w:color w:val="auto"/>
                <w:sz w:val="24"/>
                <w:szCs w:val="24"/>
                <w:lang w:val="ru-RU" w:eastAsia="ru-RU"/>
              </w:rPr>
            </w:pPr>
            <w:r w:rsidRPr="00B74A3E">
              <w:rPr>
                <w:rFonts w:ascii="Times New Roman" w:eastAsia="Times New Roman" w:hAnsi="Times New Roman" w:cs="Times New Roman"/>
                <w:bCs/>
                <w:color w:val="auto"/>
                <w:sz w:val="24"/>
                <w:szCs w:val="24"/>
                <w:lang w:val="ru-RU" w:eastAsia="ru-RU"/>
              </w:rPr>
              <w:t>450</w:t>
            </w:r>
          </w:p>
        </w:tc>
        <w:tc>
          <w:tcPr>
            <w:tcW w:w="875" w:type="pct"/>
            <w:tcBorders>
              <w:top w:val="nil"/>
              <w:left w:val="nil"/>
              <w:bottom w:val="single" w:sz="4" w:space="0" w:color="auto"/>
              <w:right w:val="single" w:sz="4" w:space="0" w:color="auto"/>
            </w:tcBorders>
            <w:shd w:val="clear" w:color="auto" w:fill="B8CCE4"/>
            <w:noWrap/>
            <w:vAlign w:val="center"/>
          </w:tcPr>
          <w:p w:rsidR="00BC0680" w:rsidRPr="00B74A3E" w:rsidRDefault="00BC0680" w:rsidP="00B74A3E">
            <w:pPr>
              <w:spacing w:line="240" w:lineRule="auto"/>
              <w:jc w:val="center"/>
              <w:rPr>
                <w:rFonts w:ascii="Times New Roman" w:eastAsia="Times New Roman" w:hAnsi="Times New Roman" w:cs="Times New Roman"/>
                <w:bCs/>
                <w:color w:val="auto"/>
                <w:sz w:val="24"/>
                <w:szCs w:val="24"/>
                <w:lang w:val="ru-RU" w:eastAsia="ru-RU"/>
              </w:rPr>
            </w:pPr>
            <w:r w:rsidRPr="00B74A3E">
              <w:rPr>
                <w:rFonts w:ascii="Times New Roman" w:eastAsia="Times New Roman" w:hAnsi="Times New Roman" w:cs="Times New Roman"/>
                <w:bCs/>
                <w:color w:val="auto"/>
                <w:sz w:val="24"/>
                <w:szCs w:val="24"/>
                <w:lang w:val="ru-RU" w:eastAsia="ru-RU"/>
              </w:rPr>
              <w:t>900/20</w:t>
            </w:r>
          </w:p>
        </w:tc>
      </w:tr>
      <w:tr w:rsidR="00BC0680" w:rsidRPr="00BC0680" w:rsidTr="00B74A3E">
        <w:trPr>
          <w:trHeight w:val="564"/>
        </w:trPr>
        <w:tc>
          <w:tcPr>
            <w:tcW w:w="332" w:type="pct"/>
            <w:tcBorders>
              <w:top w:val="single" w:sz="4" w:space="0" w:color="auto"/>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4" w:space="0" w:color="auto"/>
              <w:bottom w:val="single" w:sz="4" w:space="0" w:color="auto"/>
              <w:right w:val="single" w:sz="4" w:space="0" w:color="auto"/>
            </w:tcBorders>
            <w:shd w:val="clear" w:color="auto" w:fill="auto"/>
            <w:vAlign w:val="center"/>
          </w:tcPr>
          <w:p w:rsidR="00BC0680" w:rsidRPr="00BC0680" w:rsidRDefault="00BC0680" w:rsidP="00AD63FD">
            <w:pPr>
              <w:spacing w:line="240" w:lineRule="auto"/>
              <w:jc w:val="both"/>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bCs/>
                <w:color w:val="auto"/>
                <w:sz w:val="24"/>
                <w:szCs w:val="24"/>
                <w:lang w:val="ru-RU" w:eastAsia="ru-RU"/>
              </w:rPr>
              <w:t>Ментальное здоровье в сестринском деле</w:t>
            </w:r>
          </w:p>
        </w:tc>
        <w:tc>
          <w:tcPr>
            <w:tcW w:w="720" w:type="pct"/>
            <w:tcBorders>
              <w:top w:val="nil"/>
              <w:left w:val="nil"/>
              <w:bottom w:val="single" w:sz="4" w:space="0" w:color="auto"/>
              <w:right w:val="single" w:sz="4" w:space="0" w:color="auto"/>
            </w:tcBorders>
            <w:shd w:val="clear" w:color="auto" w:fill="auto"/>
            <w:vAlign w:val="center"/>
          </w:tcPr>
          <w:p w:rsidR="00BC0680" w:rsidRPr="00B74A3E"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r w:rsidRPr="00B74A3E">
              <w:rPr>
                <w:rFonts w:ascii="Times New Roman" w:eastAsia="Times New Roman" w:hAnsi="Times New Roman" w:cs="Times New Roman"/>
                <w:bCs/>
                <w:iCs/>
                <w:color w:val="auto"/>
                <w:sz w:val="24"/>
                <w:szCs w:val="24"/>
                <w:lang w:val="ru-RU" w:eastAsia="ru-RU"/>
              </w:rPr>
              <w:t>30</w:t>
            </w:r>
          </w:p>
        </w:tc>
        <w:tc>
          <w:tcPr>
            <w:tcW w:w="745" w:type="pct"/>
            <w:tcBorders>
              <w:top w:val="nil"/>
              <w:left w:val="nil"/>
              <w:bottom w:val="single" w:sz="4" w:space="0" w:color="auto"/>
              <w:right w:val="nil"/>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75</w:t>
            </w:r>
          </w:p>
        </w:tc>
        <w:tc>
          <w:tcPr>
            <w:tcW w:w="601" w:type="pct"/>
            <w:tcBorders>
              <w:top w:val="nil"/>
              <w:left w:val="single" w:sz="8" w:space="0" w:color="auto"/>
              <w:bottom w:val="single" w:sz="4" w:space="0" w:color="auto"/>
              <w:right w:val="single" w:sz="8"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30</w:t>
            </w:r>
          </w:p>
        </w:tc>
        <w:tc>
          <w:tcPr>
            <w:tcW w:w="580" w:type="pct"/>
            <w:tcBorders>
              <w:top w:val="nil"/>
              <w:left w:val="nil"/>
              <w:bottom w:val="single" w:sz="4" w:space="0" w:color="auto"/>
              <w:right w:val="single" w:sz="8"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45</w:t>
            </w:r>
          </w:p>
        </w:tc>
        <w:tc>
          <w:tcPr>
            <w:tcW w:w="875" w:type="pct"/>
            <w:tcBorders>
              <w:top w:val="nil"/>
              <w:left w:val="nil"/>
              <w:bottom w:val="single" w:sz="4" w:space="0" w:color="auto"/>
              <w:right w:val="single" w:sz="4"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180/4</w:t>
            </w:r>
          </w:p>
        </w:tc>
      </w:tr>
      <w:tr w:rsidR="00BC0680" w:rsidRPr="00BC0680" w:rsidTr="00B74A3E">
        <w:trPr>
          <w:trHeight w:val="288"/>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4" w:space="0" w:color="auto"/>
              <w:bottom w:val="single" w:sz="4" w:space="0" w:color="auto"/>
              <w:right w:val="single" w:sz="4" w:space="0" w:color="auto"/>
            </w:tcBorders>
            <w:shd w:val="clear" w:color="auto" w:fill="auto"/>
            <w:vAlign w:val="center"/>
          </w:tcPr>
          <w:p w:rsidR="00BC0680" w:rsidRPr="00BC0680" w:rsidRDefault="00BC0680" w:rsidP="00AD63FD">
            <w:pPr>
              <w:spacing w:line="240" w:lineRule="auto"/>
              <w:jc w:val="both"/>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bCs/>
                <w:color w:val="auto"/>
                <w:sz w:val="24"/>
                <w:szCs w:val="24"/>
                <w:lang w:val="ru-RU" w:eastAsia="ru-RU"/>
              </w:rPr>
              <w:t>Хронические заболевания и сестринский уход за пожилыми</w:t>
            </w:r>
          </w:p>
        </w:tc>
        <w:tc>
          <w:tcPr>
            <w:tcW w:w="720" w:type="pct"/>
            <w:tcBorders>
              <w:top w:val="nil"/>
              <w:left w:val="nil"/>
              <w:bottom w:val="single" w:sz="4" w:space="0" w:color="auto"/>
              <w:right w:val="single" w:sz="4" w:space="0" w:color="auto"/>
            </w:tcBorders>
            <w:shd w:val="clear" w:color="auto" w:fill="auto"/>
            <w:vAlign w:val="center"/>
          </w:tcPr>
          <w:p w:rsidR="00BC0680" w:rsidRPr="00B74A3E"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r w:rsidRPr="00B74A3E">
              <w:rPr>
                <w:rFonts w:ascii="Times New Roman" w:eastAsia="Times New Roman" w:hAnsi="Times New Roman" w:cs="Times New Roman"/>
                <w:bCs/>
                <w:iCs/>
                <w:color w:val="auto"/>
                <w:sz w:val="24"/>
                <w:szCs w:val="24"/>
                <w:lang w:val="ru-RU" w:eastAsia="ru-RU"/>
              </w:rPr>
              <w:t>30</w:t>
            </w:r>
          </w:p>
        </w:tc>
        <w:tc>
          <w:tcPr>
            <w:tcW w:w="745" w:type="pct"/>
            <w:tcBorders>
              <w:top w:val="nil"/>
              <w:left w:val="nil"/>
              <w:bottom w:val="single" w:sz="4" w:space="0" w:color="auto"/>
              <w:right w:val="nil"/>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75</w:t>
            </w:r>
          </w:p>
        </w:tc>
        <w:tc>
          <w:tcPr>
            <w:tcW w:w="601" w:type="pct"/>
            <w:tcBorders>
              <w:top w:val="nil"/>
              <w:left w:val="single" w:sz="8" w:space="0" w:color="auto"/>
              <w:bottom w:val="single" w:sz="4" w:space="0" w:color="auto"/>
              <w:right w:val="single" w:sz="8"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30</w:t>
            </w:r>
          </w:p>
        </w:tc>
        <w:tc>
          <w:tcPr>
            <w:tcW w:w="580" w:type="pct"/>
            <w:tcBorders>
              <w:top w:val="nil"/>
              <w:left w:val="nil"/>
              <w:bottom w:val="single" w:sz="4" w:space="0" w:color="auto"/>
              <w:right w:val="single" w:sz="8"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45</w:t>
            </w:r>
          </w:p>
        </w:tc>
        <w:tc>
          <w:tcPr>
            <w:tcW w:w="875" w:type="pct"/>
            <w:tcBorders>
              <w:top w:val="nil"/>
              <w:left w:val="nil"/>
              <w:bottom w:val="single" w:sz="4" w:space="0" w:color="auto"/>
              <w:right w:val="single" w:sz="4"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180/4</w:t>
            </w:r>
          </w:p>
        </w:tc>
      </w:tr>
      <w:tr w:rsidR="00BC0680" w:rsidRPr="00BC0680" w:rsidTr="00B74A3E">
        <w:trPr>
          <w:trHeight w:val="288"/>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4" w:space="0" w:color="auto"/>
              <w:bottom w:val="single" w:sz="4" w:space="0" w:color="auto"/>
              <w:right w:val="single" w:sz="4" w:space="0" w:color="auto"/>
            </w:tcBorders>
            <w:shd w:val="clear" w:color="auto" w:fill="auto"/>
            <w:vAlign w:val="center"/>
          </w:tcPr>
          <w:p w:rsidR="00BC0680" w:rsidRPr="00BC0680" w:rsidRDefault="00BC0680" w:rsidP="00AD63FD">
            <w:pPr>
              <w:spacing w:line="240" w:lineRule="auto"/>
              <w:jc w:val="both"/>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bCs/>
                <w:color w:val="auto"/>
                <w:sz w:val="24"/>
                <w:szCs w:val="24"/>
                <w:lang w:val="ru-RU" w:eastAsia="ru-RU"/>
              </w:rPr>
              <w:t>Биостатистика и оформление результатов исследовательской работы</w:t>
            </w:r>
          </w:p>
        </w:tc>
        <w:tc>
          <w:tcPr>
            <w:tcW w:w="720" w:type="pct"/>
            <w:tcBorders>
              <w:top w:val="nil"/>
              <w:left w:val="nil"/>
              <w:bottom w:val="single" w:sz="4" w:space="0" w:color="auto"/>
              <w:right w:val="single" w:sz="4" w:space="0" w:color="auto"/>
            </w:tcBorders>
            <w:shd w:val="clear" w:color="auto" w:fill="auto"/>
            <w:vAlign w:val="center"/>
          </w:tcPr>
          <w:p w:rsidR="00BC0680" w:rsidRPr="00B74A3E"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r w:rsidRPr="00B74A3E">
              <w:rPr>
                <w:rFonts w:ascii="Times New Roman" w:eastAsia="Times New Roman" w:hAnsi="Times New Roman" w:cs="Times New Roman"/>
                <w:bCs/>
                <w:iCs/>
                <w:color w:val="auto"/>
                <w:sz w:val="24"/>
                <w:szCs w:val="24"/>
                <w:lang w:val="ru-RU" w:eastAsia="ru-RU"/>
              </w:rPr>
              <w:t>45</w:t>
            </w:r>
          </w:p>
        </w:tc>
        <w:tc>
          <w:tcPr>
            <w:tcW w:w="745" w:type="pct"/>
            <w:tcBorders>
              <w:top w:val="nil"/>
              <w:left w:val="nil"/>
              <w:bottom w:val="single" w:sz="4" w:space="0" w:color="auto"/>
              <w:right w:val="nil"/>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45</w:t>
            </w:r>
          </w:p>
        </w:tc>
        <w:tc>
          <w:tcPr>
            <w:tcW w:w="601" w:type="pct"/>
            <w:tcBorders>
              <w:top w:val="nil"/>
              <w:left w:val="single" w:sz="8" w:space="0" w:color="auto"/>
              <w:bottom w:val="single" w:sz="4" w:space="0" w:color="auto"/>
              <w:right w:val="single" w:sz="8"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45</w:t>
            </w:r>
          </w:p>
        </w:tc>
        <w:tc>
          <w:tcPr>
            <w:tcW w:w="580" w:type="pct"/>
            <w:tcBorders>
              <w:top w:val="nil"/>
              <w:left w:val="nil"/>
              <w:bottom w:val="single" w:sz="4" w:space="0" w:color="auto"/>
              <w:right w:val="single" w:sz="8"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0</w:t>
            </w:r>
          </w:p>
        </w:tc>
        <w:tc>
          <w:tcPr>
            <w:tcW w:w="875" w:type="pct"/>
            <w:tcBorders>
              <w:top w:val="nil"/>
              <w:left w:val="nil"/>
              <w:bottom w:val="single" w:sz="4" w:space="0" w:color="auto"/>
              <w:right w:val="single" w:sz="4"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135/3</w:t>
            </w:r>
          </w:p>
        </w:tc>
      </w:tr>
      <w:tr w:rsidR="00BC0680" w:rsidRPr="00BC0680" w:rsidTr="00B74A3E">
        <w:trPr>
          <w:trHeight w:val="288"/>
        </w:trPr>
        <w:tc>
          <w:tcPr>
            <w:tcW w:w="332" w:type="pct"/>
            <w:tcBorders>
              <w:top w:val="nil"/>
              <w:left w:val="single" w:sz="8" w:space="0" w:color="auto"/>
              <w:bottom w:val="nil"/>
              <w:right w:val="nil"/>
            </w:tcBorders>
            <w:shd w:val="clear" w:color="auto" w:fill="auto"/>
            <w:noWrap/>
            <w:vAlign w:val="center"/>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p>
        </w:tc>
        <w:tc>
          <w:tcPr>
            <w:tcW w:w="1147" w:type="pct"/>
            <w:tcBorders>
              <w:top w:val="nil"/>
              <w:left w:val="single" w:sz="4" w:space="0" w:color="auto"/>
              <w:bottom w:val="single" w:sz="4" w:space="0" w:color="auto"/>
              <w:right w:val="single" w:sz="4" w:space="0" w:color="auto"/>
            </w:tcBorders>
            <w:shd w:val="clear" w:color="auto" w:fill="auto"/>
            <w:vAlign w:val="center"/>
          </w:tcPr>
          <w:p w:rsidR="00BC0680" w:rsidRPr="00BC0680" w:rsidRDefault="00BC0680" w:rsidP="00AD63FD">
            <w:pPr>
              <w:spacing w:line="240" w:lineRule="auto"/>
              <w:jc w:val="both"/>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color w:val="auto"/>
                <w:sz w:val="24"/>
                <w:szCs w:val="24"/>
                <w:lang w:val="ru-RU" w:eastAsia="ru-RU"/>
              </w:rPr>
              <w:t>Электронная система здравоохранения</w:t>
            </w:r>
          </w:p>
        </w:tc>
        <w:tc>
          <w:tcPr>
            <w:tcW w:w="720" w:type="pct"/>
            <w:tcBorders>
              <w:top w:val="nil"/>
              <w:left w:val="nil"/>
              <w:bottom w:val="single" w:sz="4" w:space="0" w:color="auto"/>
              <w:right w:val="single" w:sz="4" w:space="0" w:color="auto"/>
            </w:tcBorders>
            <w:shd w:val="clear" w:color="auto" w:fill="auto"/>
            <w:vAlign w:val="center"/>
          </w:tcPr>
          <w:p w:rsidR="00BC0680" w:rsidRPr="00B74A3E"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p>
        </w:tc>
        <w:tc>
          <w:tcPr>
            <w:tcW w:w="745" w:type="pct"/>
            <w:tcBorders>
              <w:top w:val="nil"/>
              <w:left w:val="nil"/>
              <w:bottom w:val="single" w:sz="4" w:space="0" w:color="auto"/>
              <w:right w:val="nil"/>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p>
        </w:tc>
        <w:tc>
          <w:tcPr>
            <w:tcW w:w="601" w:type="pct"/>
            <w:tcBorders>
              <w:top w:val="nil"/>
              <w:left w:val="single" w:sz="8" w:space="0" w:color="auto"/>
              <w:bottom w:val="single" w:sz="4" w:space="0" w:color="auto"/>
              <w:right w:val="single" w:sz="8"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45</w:t>
            </w:r>
          </w:p>
        </w:tc>
        <w:tc>
          <w:tcPr>
            <w:tcW w:w="580" w:type="pct"/>
            <w:tcBorders>
              <w:top w:val="nil"/>
              <w:left w:val="nil"/>
              <w:bottom w:val="single" w:sz="4" w:space="0" w:color="auto"/>
              <w:right w:val="single" w:sz="8"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p>
        </w:tc>
        <w:tc>
          <w:tcPr>
            <w:tcW w:w="875" w:type="pct"/>
            <w:tcBorders>
              <w:top w:val="nil"/>
              <w:left w:val="nil"/>
              <w:bottom w:val="single" w:sz="4" w:space="0" w:color="auto"/>
              <w:right w:val="single" w:sz="4"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sz w:val="24"/>
                <w:szCs w:val="24"/>
                <w:lang w:val="ru-RU" w:eastAsia="ru-RU"/>
              </w:rPr>
            </w:pPr>
            <w:r w:rsidRPr="00B74A3E">
              <w:rPr>
                <w:rFonts w:ascii="Times New Roman" w:eastAsia="Times New Roman" w:hAnsi="Times New Roman" w:cs="Times New Roman"/>
                <w:sz w:val="24"/>
                <w:szCs w:val="24"/>
                <w:lang w:val="ru-RU" w:eastAsia="ru-RU"/>
              </w:rPr>
              <w:t>45/1</w:t>
            </w:r>
          </w:p>
        </w:tc>
      </w:tr>
      <w:tr w:rsidR="00BC0680" w:rsidRPr="00BC0680" w:rsidTr="00B74A3E">
        <w:trPr>
          <w:trHeight w:val="660"/>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4" w:space="0" w:color="auto"/>
              <w:bottom w:val="single" w:sz="4" w:space="0" w:color="auto"/>
              <w:right w:val="single" w:sz="4" w:space="0" w:color="auto"/>
            </w:tcBorders>
            <w:shd w:val="clear" w:color="auto" w:fill="auto"/>
            <w:vAlign w:val="center"/>
          </w:tcPr>
          <w:p w:rsidR="00BC0680" w:rsidRPr="00BC0680" w:rsidRDefault="00BC0680" w:rsidP="00AD63FD">
            <w:pPr>
              <w:spacing w:line="240" w:lineRule="auto"/>
              <w:jc w:val="both"/>
              <w:rPr>
                <w:rFonts w:ascii="Times New Roman" w:eastAsia="Times New Roman" w:hAnsi="Times New Roman" w:cs="Times New Roman"/>
                <w:bCs/>
                <w:i/>
                <w:color w:val="auto"/>
                <w:sz w:val="24"/>
                <w:szCs w:val="24"/>
                <w:lang w:val="ru-RU" w:eastAsia="ru-RU"/>
              </w:rPr>
            </w:pPr>
            <w:r w:rsidRPr="00BC0680">
              <w:rPr>
                <w:rFonts w:ascii="Times New Roman" w:eastAsia="Times New Roman" w:hAnsi="Times New Roman" w:cs="Times New Roman"/>
                <w:bCs/>
                <w:i/>
                <w:color w:val="auto"/>
                <w:sz w:val="24"/>
                <w:szCs w:val="24"/>
                <w:lang w:val="ru-RU" w:eastAsia="ru-RU"/>
              </w:rPr>
              <w:t>Практика: «Сестринский уход за пациентами с нарушениями психического здоровья»</w:t>
            </w:r>
          </w:p>
        </w:tc>
        <w:tc>
          <w:tcPr>
            <w:tcW w:w="720" w:type="pct"/>
            <w:tcBorders>
              <w:top w:val="nil"/>
              <w:left w:val="nil"/>
              <w:bottom w:val="single" w:sz="4" w:space="0" w:color="auto"/>
              <w:right w:val="single" w:sz="4" w:space="0" w:color="auto"/>
            </w:tcBorders>
            <w:shd w:val="clear" w:color="auto" w:fill="auto"/>
            <w:vAlign w:val="center"/>
          </w:tcPr>
          <w:p w:rsidR="00BC0680" w:rsidRPr="00B74A3E"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r w:rsidRPr="00B74A3E">
              <w:rPr>
                <w:rFonts w:ascii="Times New Roman" w:eastAsia="Times New Roman" w:hAnsi="Times New Roman" w:cs="Times New Roman"/>
                <w:bCs/>
                <w:iCs/>
                <w:color w:val="auto"/>
                <w:sz w:val="24"/>
                <w:szCs w:val="24"/>
                <w:lang w:val="ru-RU" w:eastAsia="ru-RU"/>
              </w:rPr>
              <w:t>0</w:t>
            </w:r>
          </w:p>
        </w:tc>
        <w:tc>
          <w:tcPr>
            <w:tcW w:w="745" w:type="pct"/>
            <w:tcBorders>
              <w:top w:val="nil"/>
              <w:left w:val="nil"/>
              <w:bottom w:val="single" w:sz="4" w:space="0" w:color="auto"/>
              <w:right w:val="nil"/>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0</w:t>
            </w:r>
          </w:p>
        </w:tc>
        <w:tc>
          <w:tcPr>
            <w:tcW w:w="601" w:type="pct"/>
            <w:tcBorders>
              <w:top w:val="nil"/>
              <w:left w:val="single" w:sz="8" w:space="0" w:color="auto"/>
              <w:bottom w:val="single" w:sz="4" w:space="0" w:color="auto"/>
              <w:right w:val="single" w:sz="8"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0</w:t>
            </w:r>
          </w:p>
        </w:tc>
        <w:tc>
          <w:tcPr>
            <w:tcW w:w="580" w:type="pct"/>
            <w:tcBorders>
              <w:top w:val="nil"/>
              <w:left w:val="nil"/>
              <w:bottom w:val="single" w:sz="4" w:space="0" w:color="auto"/>
              <w:right w:val="single" w:sz="8"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180</w:t>
            </w:r>
          </w:p>
        </w:tc>
        <w:tc>
          <w:tcPr>
            <w:tcW w:w="875" w:type="pct"/>
            <w:tcBorders>
              <w:top w:val="nil"/>
              <w:left w:val="nil"/>
              <w:bottom w:val="single" w:sz="4" w:space="0" w:color="auto"/>
              <w:right w:val="single" w:sz="4"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180/4</w:t>
            </w:r>
          </w:p>
        </w:tc>
      </w:tr>
      <w:tr w:rsidR="00BC0680" w:rsidRPr="00BC0680" w:rsidTr="00B74A3E">
        <w:trPr>
          <w:trHeight w:val="330"/>
        </w:trPr>
        <w:tc>
          <w:tcPr>
            <w:tcW w:w="332" w:type="pct"/>
            <w:tcBorders>
              <w:top w:val="nil"/>
              <w:left w:val="single" w:sz="8" w:space="0" w:color="auto"/>
              <w:bottom w:val="single" w:sz="4" w:space="0" w:color="auto"/>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4" w:space="0" w:color="auto"/>
              <w:bottom w:val="single" w:sz="4" w:space="0" w:color="auto"/>
              <w:right w:val="single" w:sz="4" w:space="0" w:color="auto"/>
            </w:tcBorders>
            <w:shd w:val="clear" w:color="auto" w:fill="auto"/>
            <w:vAlign w:val="center"/>
          </w:tcPr>
          <w:p w:rsidR="00BC0680" w:rsidRPr="00BC0680" w:rsidRDefault="00BC0680" w:rsidP="00AD63FD">
            <w:pPr>
              <w:spacing w:line="240" w:lineRule="auto"/>
              <w:jc w:val="both"/>
              <w:rPr>
                <w:rFonts w:ascii="Times New Roman" w:eastAsia="Times New Roman" w:hAnsi="Times New Roman" w:cs="Times New Roman"/>
                <w:bCs/>
                <w:i/>
                <w:iCs/>
                <w:color w:val="auto"/>
                <w:sz w:val="24"/>
                <w:szCs w:val="24"/>
                <w:lang w:val="ru-RU" w:eastAsia="ru-RU"/>
              </w:rPr>
            </w:pPr>
            <w:r w:rsidRPr="00BC0680">
              <w:rPr>
                <w:rFonts w:ascii="Times New Roman" w:eastAsia="Times New Roman" w:hAnsi="Times New Roman" w:cs="Times New Roman"/>
                <w:bCs/>
                <w:i/>
                <w:iCs/>
                <w:color w:val="auto"/>
                <w:sz w:val="24"/>
                <w:szCs w:val="24"/>
                <w:lang w:val="ru-RU" w:eastAsia="ru-RU"/>
              </w:rPr>
              <w:t>Практика: «Сестринский уход за пожилыми пациентами»</w:t>
            </w:r>
          </w:p>
        </w:tc>
        <w:tc>
          <w:tcPr>
            <w:tcW w:w="720" w:type="pct"/>
            <w:tcBorders>
              <w:top w:val="nil"/>
              <w:left w:val="nil"/>
              <w:bottom w:val="single" w:sz="4" w:space="0" w:color="auto"/>
              <w:right w:val="single" w:sz="4" w:space="0" w:color="auto"/>
            </w:tcBorders>
            <w:shd w:val="clear" w:color="auto" w:fill="auto"/>
            <w:vAlign w:val="center"/>
          </w:tcPr>
          <w:p w:rsidR="00BC0680" w:rsidRPr="00B74A3E"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r w:rsidRPr="00B74A3E">
              <w:rPr>
                <w:rFonts w:ascii="Times New Roman" w:eastAsia="Times New Roman" w:hAnsi="Times New Roman" w:cs="Times New Roman"/>
                <w:bCs/>
                <w:iCs/>
                <w:color w:val="auto"/>
                <w:sz w:val="24"/>
                <w:szCs w:val="24"/>
                <w:lang w:val="ru-RU" w:eastAsia="ru-RU"/>
              </w:rPr>
              <w:t>0</w:t>
            </w:r>
          </w:p>
        </w:tc>
        <w:tc>
          <w:tcPr>
            <w:tcW w:w="745" w:type="pct"/>
            <w:tcBorders>
              <w:top w:val="nil"/>
              <w:left w:val="nil"/>
              <w:bottom w:val="single" w:sz="4" w:space="0" w:color="auto"/>
              <w:right w:val="nil"/>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0</w:t>
            </w:r>
          </w:p>
        </w:tc>
        <w:tc>
          <w:tcPr>
            <w:tcW w:w="601" w:type="pct"/>
            <w:tcBorders>
              <w:top w:val="nil"/>
              <w:left w:val="single" w:sz="8" w:space="0" w:color="auto"/>
              <w:bottom w:val="single" w:sz="4" w:space="0" w:color="auto"/>
              <w:right w:val="single" w:sz="8"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0</w:t>
            </w:r>
          </w:p>
        </w:tc>
        <w:tc>
          <w:tcPr>
            <w:tcW w:w="580" w:type="pct"/>
            <w:tcBorders>
              <w:top w:val="nil"/>
              <w:left w:val="nil"/>
              <w:bottom w:val="single" w:sz="4" w:space="0" w:color="auto"/>
              <w:right w:val="single" w:sz="8"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180</w:t>
            </w:r>
          </w:p>
        </w:tc>
        <w:tc>
          <w:tcPr>
            <w:tcW w:w="875" w:type="pct"/>
            <w:tcBorders>
              <w:top w:val="nil"/>
              <w:left w:val="nil"/>
              <w:bottom w:val="single" w:sz="4" w:space="0" w:color="auto"/>
              <w:right w:val="single" w:sz="4"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180/4</w:t>
            </w:r>
          </w:p>
        </w:tc>
      </w:tr>
      <w:tr w:rsidR="00BC0680" w:rsidRPr="00BC0680" w:rsidTr="00B74A3E">
        <w:trPr>
          <w:trHeight w:val="614"/>
        </w:trPr>
        <w:tc>
          <w:tcPr>
            <w:tcW w:w="332" w:type="pct"/>
            <w:tcBorders>
              <w:top w:val="single" w:sz="4" w:space="0" w:color="auto"/>
              <w:left w:val="single" w:sz="4" w:space="0" w:color="auto"/>
              <w:bottom w:val="single" w:sz="4" w:space="0" w:color="auto"/>
              <w:right w:val="nil"/>
            </w:tcBorders>
            <w:shd w:val="clear" w:color="auto" w:fill="B8CCE4"/>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3 осень</w:t>
            </w:r>
          </w:p>
        </w:tc>
        <w:tc>
          <w:tcPr>
            <w:tcW w:w="1147" w:type="pct"/>
            <w:tcBorders>
              <w:top w:val="single" w:sz="4" w:space="0" w:color="auto"/>
              <w:left w:val="single" w:sz="4" w:space="0" w:color="auto"/>
              <w:bottom w:val="single" w:sz="4" w:space="0" w:color="auto"/>
              <w:right w:val="single" w:sz="4" w:space="0" w:color="auto"/>
            </w:tcBorders>
            <w:shd w:val="clear" w:color="auto" w:fill="B8CCE4"/>
            <w:vAlign w:val="center"/>
          </w:tcPr>
          <w:p w:rsidR="00BC0680" w:rsidRPr="00BC0680" w:rsidRDefault="00BC0680" w:rsidP="00AD63FD">
            <w:pPr>
              <w:spacing w:line="240" w:lineRule="auto"/>
              <w:jc w:val="both"/>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bCs/>
                <w:color w:val="auto"/>
                <w:sz w:val="24"/>
                <w:szCs w:val="24"/>
                <w:lang w:val="ru-RU" w:eastAsia="ru-RU"/>
              </w:rPr>
              <w:t>Менеджмент и сестринский уход, основанный на доказательствах</w:t>
            </w:r>
          </w:p>
        </w:tc>
        <w:tc>
          <w:tcPr>
            <w:tcW w:w="720" w:type="pct"/>
            <w:tcBorders>
              <w:top w:val="nil"/>
              <w:left w:val="nil"/>
              <w:bottom w:val="single" w:sz="4" w:space="0" w:color="auto"/>
              <w:right w:val="single" w:sz="4" w:space="0" w:color="auto"/>
            </w:tcBorders>
            <w:shd w:val="clear" w:color="auto" w:fill="B8CCE4"/>
            <w:noWrap/>
            <w:vAlign w:val="center"/>
          </w:tcPr>
          <w:p w:rsidR="00BC0680" w:rsidRPr="00B74A3E" w:rsidRDefault="00BC0680" w:rsidP="00B74A3E">
            <w:pPr>
              <w:spacing w:line="240" w:lineRule="auto"/>
              <w:jc w:val="center"/>
              <w:rPr>
                <w:rFonts w:ascii="Times New Roman" w:eastAsia="Times New Roman" w:hAnsi="Times New Roman" w:cs="Times New Roman"/>
                <w:bCs/>
                <w:color w:val="auto"/>
                <w:sz w:val="24"/>
                <w:szCs w:val="24"/>
                <w:lang w:val="ru-RU" w:eastAsia="ru-RU"/>
              </w:rPr>
            </w:pPr>
            <w:r w:rsidRPr="00B74A3E">
              <w:rPr>
                <w:rFonts w:ascii="Times New Roman" w:eastAsia="Times New Roman" w:hAnsi="Times New Roman" w:cs="Times New Roman"/>
                <w:bCs/>
                <w:color w:val="auto"/>
                <w:sz w:val="24"/>
                <w:szCs w:val="24"/>
                <w:lang w:val="ru-RU" w:eastAsia="ru-RU"/>
              </w:rPr>
              <w:t>400</w:t>
            </w:r>
          </w:p>
        </w:tc>
        <w:tc>
          <w:tcPr>
            <w:tcW w:w="745" w:type="pct"/>
            <w:tcBorders>
              <w:top w:val="nil"/>
              <w:left w:val="nil"/>
              <w:bottom w:val="single" w:sz="4" w:space="0" w:color="auto"/>
              <w:right w:val="single" w:sz="4" w:space="0" w:color="auto"/>
            </w:tcBorders>
            <w:shd w:val="clear" w:color="auto" w:fill="B8CCE4"/>
            <w:noWrap/>
            <w:vAlign w:val="center"/>
          </w:tcPr>
          <w:p w:rsidR="00BC0680" w:rsidRPr="00B74A3E" w:rsidRDefault="00BC0680" w:rsidP="00B74A3E">
            <w:pPr>
              <w:spacing w:line="240" w:lineRule="auto"/>
              <w:jc w:val="center"/>
              <w:rPr>
                <w:rFonts w:ascii="Times New Roman" w:eastAsia="Times New Roman" w:hAnsi="Times New Roman" w:cs="Times New Roman"/>
                <w:bCs/>
                <w:color w:val="auto"/>
                <w:sz w:val="24"/>
                <w:szCs w:val="24"/>
                <w:lang w:val="ru-RU" w:eastAsia="ru-RU"/>
              </w:rPr>
            </w:pPr>
            <w:r w:rsidRPr="00B74A3E">
              <w:rPr>
                <w:rFonts w:ascii="Times New Roman" w:eastAsia="Times New Roman" w:hAnsi="Times New Roman" w:cs="Times New Roman"/>
                <w:bCs/>
                <w:color w:val="auto"/>
                <w:sz w:val="24"/>
                <w:szCs w:val="24"/>
                <w:lang w:val="ru-RU" w:eastAsia="ru-RU"/>
              </w:rPr>
              <w:t>120</w:t>
            </w:r>
          </w:p>
        </w:tc>
        <w:tc>
          <w:tcPr>
            <w:tcW w:w="601" w:type="pct"/>
            <w:tcBorders>
              <w:top w:val="nil"/>
              <w:left w:val="nil"/>
              <w:bottom w:val="single" w:sz="4" w:space="0" w:color="auto"/>
              <w:right w:val="single" w:sz="4" w:space="0" w:color="auto"/>
            </w:tcBorders>
            <w:shd w:val="clear" w:color="auto" w:fill="B8CCE4"/>
            <w:noWrap/>
            <w:vAlign w:val="center"/>
          </w:tcPr>
          <w:p w:rsidR="00BC0680" w:rsidRPr="00B74A3E" w:rsidRDefault="00BC0680" w:rsidP="00B74A3E">
            <w:pPr>
              <w:spacing w:line="240" w:lineRule="auto"/>
              <w:jc w:val="center"/>
              <w:rPr>
                <w:rFonts w:ascii="Times New Roman" w:eastAsia="Times New Roman" w:hAnsi="Times New Roman" w:cs="Times New Roman"/>
                <w:bCs/>
                <w:color w:val="auto"/>
                <w:sz w:val="24"/>
                <w:szCs w:val="24"/>
                <w:lang w:val="ru-RU" w:eastAsia="ru-RU"/>
              </w:rPr>
            </w:pPr>
            <w:r w:rsidRPr="00B74A3E">
              <w:rPr>
                <w:rFonts w:ascii="Times New Roman" w:eastAsia="Times New Roman" w:hAnsi="Times New Roman" w:cs="Times New Roman"/>
                <w:bCs/>
                <w:color w:val="auto"/>
                <w:sz w:val="24"/>
                <w:szCs w:val="24"/>
                <w:lang w:val="ru-RU" w:eastAsia="ru-RU"/>
              </w:rPr>
              <w:t>20</w:t>
            </w:r>
          </w:p>
        </w:tc>
        <w:tc>
          <w:tcPr>
            <w:tcW w:w="580" w:type="pct"/>
            <w:tcBorders>
              <w:top w:val="nil"/>
              <w:left w:val="nil"/>
              <w:bottom w:val="single" w:sz="4" w:space="0" w:color="auto"/>
              <w:right w:val="single" w:sz="4" w:space="0" w:color="auto"/>
            </w:tcBorders>
            <w:shd w:val="clear" w:color="auto" w:fill="B8CCE4"/>
            <w:noWrap/>
            <w:vAlign w:val="center"/>
          </w:tcPr>
          <w:p w:rsidR="00BC0680" w:rsidRPr="00B74A3E" w:rsidRDefault="00BC0680" w:rsidP="00B74A3E">
            <w:pPr>
              <w:spacing w:line="240" w:lineRule="auto"/>
              <w:jc w:val="center"/>
              <w:rPr>
                <w:rFonts w:ascii="Times New Roman" w:eastAsia="Times New Roman" w:hAnsi="Times New Roman" w:cs="Times New Roman"/>
                <w:bCs/>
                <w:color w:val="auto"/>
                <w:sz w:val="24"/>
                <w:szCs w:val="24"/>
                <w:lang w:val="ru-RU" w:eastAsia="ru-RU"/>
              </w:rPr>
            </w:pPr>
            <w:r w:rsidRPr="00B74A3E">
              <w:rPr>
                <w:rFonts w:ascii="Times New Roman" w:eastAsia="Times New Roman" w:hAnsi="Times New Roman" w:cs="Times New Roman"/>
                <w:bCs/>
                <w:color w:val="auto"/>
                <w:sz w:val="24"/>
                <w:szCs w:val="24"/>
                <w:lang w:val="ru-RU" w:eastAsia="ru-RU"/>
              </w:rPr>
              <w:t>360</w:t>
            </w:r>
          </w:p>
        </w:tc>
        <w:tc>
          <w:tcPr>
            <w:tcW w:w="875" w:type="pct"/>
            <w:tcBorders>
              <w:top w:val="nil"/>
              <w:left w:val="nil"/>
              <w:bottom w:val="single" w:sz="4" w:space="0" w:color="auto"/>
              <w:right w:val="single" w:sz="4" w:space="0" w:color="auto"/>
            </w:tcBorders>
            <w:shd w:val="clear" w:color="auto" w:fill="B8CCE4"/>
            <w:noWrap/>
            <w:vAlign w:val="center"/>
          </w:tcPr>
          <w:p w:rsidR="00BC0680" w:rsidRPr="00B74A3E" w:rsidRDefault="00BC0680" w:rsidP="00B74A3E">
            <w:pPr>
              <w:spacing w:line="240" w:lineRule="auto"/>
              <w:jc w:val="center"/>
              <w:rPr>
                <w:rFonts w:ascii="Times New Roman" w:eastAsia="Times New Roman" w:hAnsi="Times New Roman" w:cs="Times New Roman"/>
                <w:bCs/>
                <w:color w:val="auto"/>
                <w:sz w:val="24"/>
                <w:szCs w:val="24"/>
                <w:lang w:val="ru-RU" w:eastAsia="ru-RU"/>
              </w:rPr>
            </w:pPr>
            <w:r w:rsidRPr="00B74A3E">
              <w:rPr>
                <w:rFonts w:ascii="Times New Roman" w:eastAsia="Times New Roman" w:hAnsi="Times New Roman" w:cs="Times New Roman"/>
                <w:bCs/>
                <w:color w:val="auto"/>
                <w:sz w:val="24"/>
                <w:szCs w:val="24"/>
                <w:lang w:val="ru-RU" w:eastAsia="ru-RU"/>
              </w:rPr>
              <w:t>900/20</w:t>
            </w:r>
          </w:p>
        </w:tc>
      </w:tr>
      <w:tr w:rsidR="00BC0680" w:rsidRPr="00BC0680" w:rsidTr="00B74A3E">
        <w:trPr>
          <w:trHeight w:val="285"/>
        </w:trPr>
        <w:tc>
          <w:tcPr>
            <w:tcW w:w="332" w:type="pct"/>
            <w:tcBorders>
              <w:top w:val="single" w:sz="4" w:space="0" w:color="auto"/>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single" w:sz="4" w:space="0" w:color="auto"/>
              <w:left w:val="single" w:sz="4" w:space="0" w:color="auto"/>
              <w:bottom w:val="single" w:sz="4" w:space="0" w:color="auto"/>
              <w:right w:val="single" w:sz="4" w:space="0" w:color="auto"/>
            </w:tcBorders>
            <w:shd w:val="clear" w:color="auto" w:fill="auto"/>
            <w:vAlign w:val="center"/>
          </w:tcPr>
          <w:p w:rsidR="00BC0680" w:rsidRPr="00BC0680" w:rsidRDefault="00BC0680" w:rsidP="00AD63FD">
            <w:pPr>
              <w:spacing w:line="240" w:lineRule="auto"/>
              <w:jc w:val="both"/>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bCs/>
                <w:color w:val="auto"/>
                <w:sz w:val="24"/>
                <w:szCs w:val="24"/>
                <w:lang w:val="ru-RU" w:eastAsia="ru-RU"/>
              </w:rPr>
              <w:t>Специализированный сестринский уход  и доказательная практика</w:t>
            </w:r>
          </w:p>
        </w:tc>
        <w:tc>
          <w:tcPr>
            <w:tcW w:w="720" w:type="pct"/>
            <w:tcBorders>
              <w:top w:val="nil"/>
              <w:left w:val="nil"/>
              <w:bottom w:val="single" w:sz="4" w:space="0" w:color="auto"/>
              <w:right w:val="single" w:sz="4"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r w:rsidRPr="00B74A3E">
              <w:rPr>
                <w:rFonts w:ascii="Times New Roman" w:eastAsia="Times New Roman" w:hAnsi="Times New Roman" w:cs="Times New Roman"/>
                <w:bCs/>
                <w:iCs/>
                <w:color w:val="auto"/>
                <w:sz w:val="24"/>
                <w:szCs w:val="24"/>
                <w:lang w:val="ru-RU" w:eastAsia="ru-RU"/>
              </w:rPr>
              <w:t>20</w:t>
            </w:r>
          </w:p>
        </w:tc>
        <w:tc>
          <w:tcPr>
            <w:tcW w:w="745" w:type="pct"/>
            <w:tcBorders>
              <w:top w:val="nil"/>
              <w:left w:val="nil"/>
              <w:bottom w:val="single" w:sz="4" w:space="0" w:color="auto"/>
              <w:right w:val="nil"/>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50</w:t>
            </w:r>
          </w:p>
        </w:tc>
        <w:tc>
          <w:tcPr>
            <w:tcW w:w="601" w:type="pct"/>
            <w:tcBorders>
              <w:top w:val="nil"/>
              <w:left w:val="single" w:sz="8" w:space="0" w:color="auto"/>
              <w:bottom w:val="single" w:sz="4" w:space="0" w:color="auto"/>
              <w:right w:val="single" w:sz="8"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20</w:t>
            </w:r>
          </w:p>
        </w:tc>
        <w:tc>
          <w:tcPr>
            <w:tcW w:w="580" w:type="pct"/>
            <w:tcBorders>
              <w:top w:val="nil"/>
              <w:left w:val="nil"/>
              <w:bottom w:val="single" w:sz="4" w:space="0" w:color="auto"/>
              <w:right w:val="single" w:sz="8"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0</w:t>
            </w:r>
          </w:p>
        </w:tc>
        <w:tc>
          <w:tcPr>
            <w:tcW w:w="875" w:type="pct"/>
            <w:tcBorders>
              <w:top w:val="nil"/>
              <w:left w:val="nil"/>
              <w:bottom w:val="single" w:sz="4" w:space="0" w:color="auto"/>
              <w:right w:val="single" w:sz="4"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90/2</w:t>
            </w:r>
          </w:p>
        </w:tc>
      </w:tr>
      <w:tr w:rsidR="00BC0680" w:rsidRPr="00BC0680" w:rsidTr="00B74A3E">
        <w:trPr>
          <w:trHeight w:val="300"/>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4" w:space="0" w:color="auto"/>
              <w:bottom w:val="single" w:sz="4" w:space="0" w:color="auto"/>
              <w:right w:val="single" w:sz="4" w:space="0" w:color="auto"/>
            </w:tcBorders>
            <w:shd w:val="clear" w:color="auto" w:fill="auto"/>
            <w:vAlign w:val="center"/>
          </w:tcPr>
          <w:p w:rsidR="00BC0680" w:rsidRPr="00BC0680" w:rsidRDefault="00BC0680" w:rsidP="00AD63FD">
            <w:pPr>
              <w:spacing w:line="240" w:lineRule="auto"/>
              <w:jc w:val="both"/>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bCs/>
                <w:color w:val="auto"/>
                <w:sz w:val="24"/>
                <w:szCs w:val="24"/>
                <w:lang w:val="ru-RU" w:eastAsia="ru-RU"/>
              </w:rPr>
              <w:t>Управление   персоналом в сестринском деле</w:t>
            </w:r>
          </w:p>
        </w:tc>
        <w:tc>
          <w:tcPr>
            <w:tcW w:w="720" w:type="pct"/>
            <w:tcBorders>
              <w:top w:val="nil"/>
              <w:left w:val="nil"/>
              <w:bottom w:val="single" w:sz="4" w:space="0" w:color="auto"/>
              <w:right w:val="single" w:sz="4"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r w:rsidRPr="00B74A3E">
              <w:rPr>
                <w:rFonts w:ascii="Times New Roman" w:eastAsia="Times New Roman" w:hAnsi="Times New Roman" w:cs="Times New Roman"/>
                <w:bCs/>
                <w:iCs/>
                <w:color w:val="auto"/>
                <w:sz w:val="24"/>
                <w:szCs w:val="24"/>
                <w:lang w:val="ru-RU" w:eastAsia="ru-RU"/>
              </w:rPr>
              <w:t>20</w:t>
            </w:r>
          </w:p>
        </w:tc>
        <w:tc>
          <w:tcPr>
            <w:tcW w:w="745" w:type="pct"/>
            <w:tcBorders>
              <w:top w:val="nil"/>
              <w:left w:val="nil"/>
              <w:bottom w:val="single" w:sz="4" w:space="0" w:color="auto"/>
              <w:right w:val="nil"/>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70</w:t>
            </w:r>
          </w:p>
        </w:tc>
        <w:tc>
          <w:tcPr>
            <w:tcW w:w="601" w:type="pct"/>
            <w:tcBorders>
              <w:top w:val="nil"/>
              <w:left w:val="single" w:sz="8" w:space="0" w:color="auto"/>
              <w:bottom w:val="single" w:sz="4" w:space="0" w:color="auto"/>
              <w:right w:val="single" w:sz="8"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0</w:t>
            </w:r>
          </w:p>
        </w:tc>
        <w:tc>
          <w:tcPr>
            <w:tcW w:w="580" w:type="pct"/>
            <w:tcBorders>
              <w:top w:val="nil"/>
              <w:left w:val="nil"/>
              <w:bottom w:val="single" w:sz="4" w:space="0" w:color="auto"/>
              <w:right w:val="single" w:sz="8"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0</w:t>
            </w:r>
          </w:p>
        </w:tc>
        <w:tc>
          <w:tcPr>
            <w:tcW w:w="875" w:type="pct"/>
            <w:tcBorders>
              <w:top w:val="nil"/>
              <w:left w:val="nil"/>
              <w:bottom w:val="single" w:sz="4" w:space="0" w:color="auto"/>
              <w:right w:val="single" w:sz="4"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90/2</w:t>
            </w:r>
          </w:p>
        </w:tc>
      </w:tr>
      <w:tr w:rsidR="00BC0680" w:rsidRPr="00BC0680" w:rsidTr="00B74A3E">
        <w:trPr>
          <w:trHeight w:val="300"/>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4" w:space="0" w:color="auto"/>
              <w:bottom w:val="single" w:sz="4" w:space="0" w:color="auto"/>
              <w:right w:val="single" w:sz="4" w:space="0" w:color="auto"/>
            </w:tcBorders>
            <w:shd w:val="clear" w:color="auto" w:fill="auto"/>
            <w:vAlign w:val="center"/>
          </w:tcPr>
          <w:p w:rsidR="00BC0680" w:rsidRPr="00BC0680" w:rsidRDefault="00BC0680" w:rsidP="00AD63FD">
            <w:pPr>
              <w:spacing w:line="240" w:lineRule="auto"/>
              <w:jc w:val="both"/>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bCs/>
                <w:color w:val="auto"/>
                <w:sz w:val="24"/>
                <w:szCs w:val="24"/>
                <w:lang w:val="ru-RU" w:eastAsia="ru-RU"/>
              </w:rPr>
              <w:t>Выполнение дипломной работы</w:t>
            </w:r>
          </w:p>
        </w:tc>
        <w:tc>
          <w:tcPr>
            <w:tcW w:w="720" w:type="pct"/>
            <w:tcBorders>
              <w:top w:val="nil"/>
              <w:left w:val="nil"/>
              <w:bottom w:val="single" w:sz="4" w:space="0" w:color="auto"/>
              <w:right w:val="single" w:sz="4" w:space="0" w:color="auto"/>
            </w:tcBorders>
            <w:shd w:val="clear" w:color="auto" w:fill="auto"/>
            <w:vAlign w:val="center"/>
          </w:tcPr>
          <w:p w:rsidR="00BC0680" w:rsidRPr="00B74A3E"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r w:rsidRPr="00B74A3E">
              <w:rPr>
                <w:rFonts w:ascii="Times New Roman" w:eastAsia="Times New Roman" w:hAnsi="Times New Roman" w:cs="Times New Roman"/>
                <w:bCs/>
                <w:iCs/>
                <w:color w:val="auto"/>
                <w:sz w:val="24"/>
                <w:szCs w:val="24"/>
                <w:lang w:val="ru-RU" w:eastAsia="ru-RU"/>
              </w:rPr>
              <w:t>180</w:t>
            </w:r>
          </w:p>
        </w:tc>
        <w:tc>
          <w:tcPr>
            <w:tcW w:w="745" w:type="pct"/>
            <w:tcBorders>
              <w:top w:val="nil"/>
              <w:left w:val="nil"/>
              <w:bottom w:val="single" w:sz="4" w:space="0" w:color="auto"/>
              <w:right w:val="nil"/>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0</w:t>
            </w:r>
          </w:p>
        </w:tc>
        <w:tc>
          <w:tcPr>
            <w:tcW w:w="601" w:type="pct"/>
            <w:tcBorders>
              <w:top w:val="nil"/>
              <w:left w:val="single" w:sz="8" w:space="0" w:color="auto"/>
              <w:bottom w:val="single" w:sz="4" w:space="0" w:color="auto"/>
              <w:right w:val="single" w:sz="8"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0</w:t>
            </w:r>
          </w:p>
        </w:tc>
        <w:tc>
          <w:tcPr>
            <w:tcW w:w="580" w:type="pct"/>
            <w:tcBorders>
              <w:top w:val="nil"/>
              <w:left w:val="nil"/>
              <w:bottom w:val="single" w:sz="4" w:space="0" w:color="auto"/>
              <w:right w:val="single" w:sz="8"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0</w:t>
            </w:r>
          </w:p>
        </w:tc>
        <w:tc>
          <w:tcPr>
            <w:tcW w:w="875" w:type="pct"/>
            <w:tcBorders>
              <w:top w:val="nil"/>
              <w:left w:val="nil"/>
              <w:bottom w:val="single" w:sz="4" w:space="0" w:color="auto"/>
              <w:right w:val="single" w:sz="4"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180/4</w:t>
            </w:r>
          </w:p>
        </w:tc>
      </w:tr>
      <w:tr w:rsidR="00BC0680" w:rsidRPr="00BC0680" w:rsidTr="00B74A3E">
        <w:trPr>
          <w:trHeight w:val="288"/>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4" w:space="0" w:color="auto"/>
              <w:bottom w:val="single" w:sz="4" w:space="0" w:color="auto"/>
              <w:right w:val="single" w:sz="4" w:space="0" w:color="auto"/>
            </w:tcBorders>
            <w:shd w:val="clear" w:color="auto" w:fill="auto"/>
            <w:vAlign w:val="center"/>
          </w:tcPr>
          <w:p w:rsidR="00BC0680" w:rsidRPr="00BC0680" w:rsidRDefault="00BC0680" w:rsidP="00AD63FD">
            <w:pPr>
              <w:spacing w:line="240" w:lineRule="auto"/>
              <w:jc w:val="both"/>
              <w:rPr>
                <w:rFonts w:ascii="Times New Roman" w:eastAsia="Times New Roman" w:hAnsi="Times New Roman" w:cs="Times New Roman"/>
                <w:bCs/>
                <w:i/>
                <w:color w:val="auto"/>
                <w:sz w:val="24"/>
                <w:szCs w:val="24"/>
                <w:lang w:val="ru-RU" w:eastAsia="ru-RU"/>
              </w:rPr>
            </w:pPr>
            <w:r w:rsidRPr="00BC0680">
              <w:rPr>
                <w:rFonts w:ascii="Times New Roman" w:eastAsia="Times New Roman" w:hAnsi="Times New Roman" w:cs="Times New Roman"/>
                <w:bCs/>
                <w:i/>
                <w:color w:val="auto"/>
                <w:sz w:val="24"/>
                <w:szCs w:val="24"/>
                <w:lang w:val="ru-RU" w:eastAsia="ru-RU"/>
              </w:rPr>
              <w:t xml:space="preserve">Преддипломная практика «Развитие навыков сестринского дела по </w:t>
            </w:r>
            <w:r w:rsidRPr="00BC0680">
              <w:rPr>
                <w:rFonts w:ascii="Times New Roman" w:eastAsia="Times New Roman" w:hAnsi="Times New Roman" w:cs="Times New Roman"/>
                <w:bCs/>
                <w:i/>
                <w:color w:val="auto"/>
                <w:sz w:val="24"/>
                <w:szCs w:val="24"/>
                <w:lang w:val="ru-RU" w:eastAsia="ru-RU"/>
              </w:rPr>
              <w:lastRenderedPageBreak/>
              <w:t>элективным специальностям</w:t>
            </w:r>
          </w:p>
        </w:tc>
        <w:tc>
          <w:tcPr>
            <w:tcW w:w="720" w:type="pct"/>
            <w:tcBorders>
              <w:top w:val="nil"/>
              <w:left w:val="nil"/>
              <w:bottom w:val="single" w:sz="4" w:space="0" w:color="auto"/>
              <w:right w:val="single" w:sz="4"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r w:rsidRPr="00B74A3E">
              <w:rPr>
                <w:rFonts w:ascii="Times New Roman" w:eastAsia="Times New Roman" w:hAnsi="Times New Roman" w:cs="Times New Roman"/>
                <w:bCs/>
                <w:iCs/>
                <w:color w:val="auto"/>
                <w:sz w:val="24"/>
                <w:szCs w:val="24"/>
                <w:lang w:val="ru-RU" w:eastAsia="ru-RU"/>
              </w:rPr>
              <w:lastRenderedPageBreak/>
              <w:t>0</w:t>
            </w:r>
          </w:p>
        </w:tc>
        <w:tc>
          <w:tcPr>
            <w:tcW w:w="745" w:type="pct"/>
            <w:tcBorders>
              <w:top w:val="nil"/>
              <w:left w:val="nil"/>
              <w:bottom w:val="nil"/>
              <w:right w:val="nil"/>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0</w:t>
            </w:r>
          </w:p>
        </w:tc>
        <w:tc>
          <w:tcPr>
            <w:tcW w:w="601" w:type="pct"/>
            <w:tcBorders>
              <w:top w:val="nil"/>
              <w:left w:val="single" w:sz="8" w:space="0" w:color="auto"/>
              <w:bottom w:val="nil"/>
              <w:right w:val="single" w:sz="8"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0</w:t>
            </w:r>
          </w:p>
        </w:tc>
        <w:tc>
          <w:tcPr>
            <w:tcW w:w="580" w:type="pct"/>
            <w:tcBorders>
              <w:top w:val="nil"/>
              <w:left w:val="nil"/>
              <w:bottom w:val="nil"/>
              <w:right w:val="single" w:sz="8"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360</w:t>
            </w:r>
          </w:p>
        </w:tc>
        <w:tc>
          <w:tcPr>
            <w:tcW w:w="875" w:type="pct"/>
            <w:tcBorders>
              <w:top w:val="nil"/>
              <w:left w:val="nil"/>
              <w:bottom w:val="nil"/>
              <w:right w:val="single" w:sz="4"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360/8</w:t>
            </w:r>
          </w:p>
        </w:tc>
      </w:tr>
      <w:tr w:rsidR="00BC0680" w:rsidRPr="00BC0680" w:rsidTr="00B74A3E">
        <w:trPr>
          <w:trHeight w:val="708"/>
        </w:trPr>
        <w:tc>
          <w:tcPr>
            <w:tcW w:w="332" w:type="pct"/>
            <w:tcBorders>
              <w:top w:val="nil"/>
              <w:left w:val="single" w:sz="8" w:space="0" w:color="auto"/>
              <w:bottom w:val="nil"/>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lastRenderedPageBreak/>
              <w:t> </w:t>
            </w:r>
          </w:p>
        </w:tc>
        <w:tc>
          <w:tcPr>
            <w:tcW w:w="1147" w:type="pct"/>
            <w:tcBorders>
              <w:top w:val="nil"/>
              <w:left w:val="single" w:sz="4" w:space="0" w:color="auto"/>
              <w:bottom w:val="single" w:sz="4" w:space="0" w:color="auto"/>
              <w:right w:val="single" w:sz="4" w:space="0" w:color="auto"/>
            </w:tcBorders>
            <w:shd w:val="clear" w:color="auto" w:fill="auto"/>
            <w:vAlign w:val="center"/>
          </w:tcPr>
          <w:p w:rsidR="00BC0680" w:rsidRPr="00BC0680" w:rsidRDefault="00BC0680" w:rsidP="00AD63FD">
            <w:pPr>
              <w:spacing w:line="240" w:lineRule="auto"/>
              <w:jc w:val="both"/>
              <w:rPr>
                <w:rFonts w:ascii="Times New Roman" w:eastAsia="Times New Roman" w:hAnsi="Times New Roman" w:cs="Times New Roman"/>
                <w:bCs/>
                <w:i/>
                <w:iCs/>
                <w:color w:val="auto"/>
                <w:sz w:val="24"/>
                <w:szCs w:val="24"/>
                <w:lang w:val="ru-RU" w:eastAsia="ru-RU"/>
              </w:rPr>
            </w:pPr>
            <w:r w:rsidRPr="00BC0680">
              <w:rPr>
                <w:rFonts w:ascii="Times New Roman" w:eastAsia="Times New Roman" w:hAnsi="Times New Roman" w:cs="Times New Roman"/>
                <w:bCs/>
                <w:i/>
                <w:iCs/>
                <w:color w:val="auto"/>
                <w:sz w:val="24"/>
                <w:szCs w:val="24"/>
                <w:lang w:val="ru-RU" w:eastAsia="ru-RU"/>
              </w:rPr>
              <w:t>Оформление и  предзащита  дипломной работы</w:t>
            </w:r>
          </w:p>
        </w:tc>
        <w:tc>
          <w:tcPr>
            <w:tcW w:w="720" w:type="pct"/>
            <w:tcBorders>
              <w:top w:val="nil"/>
              <w:left w:val="nil"/>
              <w:bottom w:val="single" w:sz="4" w:space="0" w:color="auto"/>
              <w:right w:val="single" w:sz="4" w:space="0" w:color="auto"/>
            </w:tcBorders>
            <w:shd w:val="clear" w:color="auto" w:fill="auto"/>
            <w:vAlign w:val="center"/>
          </w:tcPr>
          <w:p w:rsidR="00BC0680" w:rsidRPr="00B74A3E"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r w:rsidRPr="00B74A3E">
              <w:rPr>
                <w:rFonts w:ascii="Times New Roman" w:eastAsia="Times New Roman" w:hAnsi="Times New Roman" w:cs="Times New Roman"/>
                <w:bCs/>
                <w:iCs/>
                <w:color w:val="auto"/>
                <w:sz w:val="24"/>
                <w:szCs w:val="24"/>
                <w:lang w:val="ru-RU" w:eastAsia="ru-RU"/>
              </w:rPr>
              <w:t>90</w:t>
            </w:r>
          </w:p>
        </w:tc>
        <w:tc>
          <w:tcPr>
            <w:tcW w:w="745" w:type="pct"/>
            <w:tcBorders>
              <w:top w:val="single" w:sz="4" w:space="0" w:color="auto"/>
              <w:left w:val="nil"/>
              <w:bottom w:val="single" w:sz="4" w:space="0" w:color="auto"/>
              <w:right w:val="nil"/>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0</w:t>
            </w:r>
          </w:p>
        </w:tc>
        <w:tc>
          <w:tcPr>
            <w:tcW w:w="601" w:type="pct"/>
            <w:tcBorders>
              <w:top w:val="single" w:sz="4" w:space="0" w:color="auto"/>
              <w:left w:val="single" w:sz="8" w:space="0" w:color="auto"/>
              <w:bottom w:val="single" w:sz="4" w:space="0" w:color="auto"/>
              <w:right w:val="single" w:sz="8"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0</w:t>
            </w:r>
          </w:p>
        </w:tc>
        <w:tc>
          <w:tcPr>
            <w:tcW w:w="580" w:type="pct"/>
            <w:tcBorders>
              <w:top w:val="single" w:sz="4" w:space="0" w:color="auto"/>
              <w:left w:val="nil"/>
              <w:bottom w:val="single" w:sz="4" w:space="0" w:color="auto"/>
              <w:right w:val="single" w:sz="8"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0</w:t>
            </w:r>
          </w:p>
        </w:tc>
        <w:tc>
          <w:tcPr>
            <w:tcW w:w="875" w:type="pct"/>
            <w:tcBorders>
              <w:top w:val="single" w:sz="4" w:space="0" w:color="auto"/>
              <w:left w:val="nil"/>
              <w:bottom w:val="single" w:sz="4" w:space="0" w:color="auto"/>
              <w:right w:val="single" w:sz="4"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90/2</w:t>
            </w:r>
          </w:p>
        </w:tc>
      </w:tr>
      <w:tr w:rsidR="00BC0680" w:rsidRPr="00BC0680" w:rsidTr="00B74A3E">
        <w:trPr>
          <w:trHeight w:val="406"/>
        </w:trPr>
        <w:tc>
          <w:tcPr>
            <w:tcW w:w="332" w:type="pct"/>
            <w:tcBorders>
              <w:top w:val="nil"/>
              <w:left w:val="single" w:sz="8" w:space="0" w:color="auto"/>
              <w:bottom w:val="nil"/>
              <w:right w:val="nil"/>
            </w:tcBorders>
            <w:shd w:val="clear" w:color="auto" w:fill="auto"/>
            <w:noWrap/>
            <w:vAlign w:val="center"/>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p>
        </w:tc>
        <w:tc>
          <w:tcPr>
            <w:tcW w:w="1147" w:type="pct"/>
            <w:tcBorders>
              <w:top w:val="nil"/>
              <w:left w:val="single" w:sz="4" w:space="0" w:color="auto"/>
              <w:bottom w:val="single" w:sz="4" w:space="0" w:color="auto"/>
              <w:right w:val="single" w:sz="4" w:space="0" w:color="auto"/>
            </w:tcBorders>
            <w:shd w:val="clear" w:color="auto" w:fill="auto"/>
            <w:vAlign w:val="center"/>
          </w:tcPr>
          <w:p w:rsidR="00BC0680" w:rsidRPr="00BC0680" w:rsidRDefault="00BC0680" w:rsidP="00AD63FD">
            <w:pPr>
              <w:spacing w:line="240" w:lineRule="auto"/>
              <w:jc w:val="both"/>
              <w:rPr>
                <w:rFonts w:ascii="Times New Roman" w:eastAsia="Times New Roman" w:hAnsi="Times New Roman" w:cs="Times New Roman"/>
                <w:bCs/>
                <w:i/>
                <w:iCs/>
                <w:color w:val="auto"/>
                <w:sz w:val="24"/>
                <w:szCs w:val="24"/>
                <w:lang w:val="ru-RU" w:eastAsia="ru-RU"/>
              </w:rPr>
            </w:pPr>
            <w:r w:rsidRPr="00BC0680">
              <w:rPr>
                <w:rFonts w:ascii="Times New Roman" w:eastAsia="Times New Roman" w:hAnsi="Times New Roman" w:cs="Times New Roman"/>
                <w:bCs/>
                <w:i/>
                <w:iCs/>
                <w:color w:val="auto"/>
                <w:sz w:val="24"/>
                <w:szCs w:val="24"/>
                <w:lang w:val="ru-RU" w:eastAsia="ru-RU"/>
              </w:rPr>
              <w:t>Защита дипломной работы</w:t>
            </w:r>
          </w:p>
        </w:tc>
        <w:tc>
          <w:tcPr>
            <w:tcW w:w="720" w:type="pct"/>
            <w:tcBorders>
              <w:top w:val="nil"/>
              <w:left w:val="nil"/>
              <w:bottom w:val="single" w:sz="4" w:space="0" w:color="auto"/>
              <w:right w:val="single" w:sz="4" w:space="0" w:color="auto"/>
            </w:tcBorders>
            <w:shd w:val="clear" w:color="auto" w:fill="auto"/>
            <w:vAlign w:val="center"/>
          </w:tcPr>
          <w:p w:rsidR="00BC0680" w:rsidRPr="00B74A3E" w:rsidRDefault="00BC0680" w:rsidP="00B74A3E">
            <w:pPr>
              <w:spacing w:line="240" w:lineRule="auto"/>
              <w:jc w:val="center"/>
              <w:rPr>
                <w:rFonts w:ascii="Times New Roman" w:eastAsia="Times New Roman" w:hAnsi="Times New Roman" w:cs="Times New Roman"/>
                <w:bCs/>
                <w:iCs/>
                <w:color w:val="auto"/>
                <w:sz w:val="24"/>
                <w:szCs w:val="24"/>
                <w:lang w:val="ru-RU" w:eastAsia="ru-RU"/>
              </w:rPr>
            </w:pPr>
            <w:r w:rsidRPr="00B74A3E">
              <w:rPr>
                <w:rFonts w:ascii="Times New Roman" w:eastAsia="Times New Roman" w:hAnsi="Times New Roman" w:cs="Times New Roman"/>
                <w:bCs/>
                <w:iCs/>
                <w:color w:val="auto"/>
                <w:sz w:val="24"/>
                <w:szCs w:val="24"/>
                <w:lang w:val="ru-RU" w:eastAsia="ru-RU"/>
              </w:rPr>
              <w:t>90</w:t>
            </w:r>
          </w:p>
        </w:tc>
        <w:tc>
          <w:tcPr>
            <w:tcW w:w="745" w:type="pct"/>
            <w:tcBorders>
              <w:top w:val="single" w:sz="4" w:space="0" w:color="auto"/>
              <w:left w:val="nil"/>
              <w:bottom w:val="single" w:sz="4" w:space="0" w:color="auto"/>
              <w:right w:val="nil"/>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0</w:t>
            </w:r>
          </w:p>
        </w:tc>
        <w:tc>
          <w:tcPr>
            <w:tcW w:w="601" w:type="pct"/>
            <w:tcBorders>
              <w:top w:val="single" w:sz="4" w:space="0" w:color="auto"/>
              <w:left w:val="single" w:sz="8" w:space="0" w:color="auto"/>
              <w:bottom w:val="single" w:sz="4" w:space="0" w:color="auto"/>
              <w:right w:val="single" w:sz="8"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0</w:t>
            </w:r>
          </w:p>
        </w:tc>
        <w:tc>
          <w:tcPr>
            <w:tcW w:w="580" w:type="pct"/>
            <w:tcBorders>
              <w:top w:val="single" w:sz="4" w:space="0" w:color="auto"/>
              <w:left w:val="nil"/>
              <w:bottom w:val="single" w:sz="4" w:space="0" w:color="auto"/>
              <w:right w:val="single" w:sz="8"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0</w:t>
            </w:r>
          </w:p>
        </w:tc>
        <w:tc>
          <w:tcPr>
            <w:tcW w:w="875" w:type="pct"/>
            <w:tcBorders>
              <w:top w:val="single" w:sz="4" w:space="0" w:color="auto"/>
              <w:left w:val="nil"/>
              <w:bottom w:val="single" w:sz="4" w:space="0" w:color="auto"/>
              <w:right w:val="single" w:sz="4" w:space="0" w:color="auto"/>
            </w:tcBorders>
            <w:shd w:val="clear" w:color="auto" w:fill="auto"/>
            <w:noWrap/>
            <w:vAlign w:val="center"/>
          </w:tcPr>
          <w:p w:rsidR="00BC0680" w:rsidRPr="00B74A3E" w:rsidRDefault="00BC0680" w:rsidP="00B74A3E">
            <w:pPr>
              <w:spacing w:line="240" w:lineRule="auto"/>
              <w:jc w:val="center"/>
              <w:rPr>
                <w:rFonts w:ascii="Times New Roman" w:eastAsia="Times New Roman" w:hAnsi="Times New Roman" w:cs="Times New Roman"/>
                <w:color w:val="auto"/>
                <w:sz w:val="24"/>
                <w:szCs w:val="24"/>
                <w:lang w:val="ru-RU" w:eastAsia="ru-RU"/>
              </w:rPr>
            </w:pPr>
            <w:r w:rsidRPr="00B74A3E">
              <w:rPr>
                <w:rFonts w:ascii="Times New Roman" w:eastAsia="Times New Roman" w:hAnsi="Times New Roman" w:cs="Times New Roman"/>
                <w:color w:val="auto"/>
                <w:sz w:val="24"/>
                <w:szCs w:val="24"/>
                <w:lang w:val="ru-RU" w:eastAsia="ru-RU"/>
              </w:rPr>
              <w:t>90/2</w:t>
            </w:r>
          </w:p>
        </w:tc>
      </w:tr>
      <w:tr w:rsidR="00BC0680" w:rsidRPr="00BC0680" w:rsidTr="00B74A3E">
        <w:trPr>
          <w:trHeight w:val="300"/>
        </w:trPr>
        <w:tc>
          <w:tcPr>
            <w:tcW w:w="332" w:type="pct"/>
            <w:tcBorders>
              <w:top w:val="nil"/>
              <w:left w:val="single" w:sz="8" w:space="0" w:color="auto"/>
              <w:bottom w:val="single" w:sz="4" w:space="0" w:color="auto"/>
              <w:right w:val="nil"/>
            </w:tcBorders>
            <w:shd w:val="clear" w:color="auto" w:fill="auto"/>
            <w:noWrap/>
            <w:vAlign w:val="center"/>
            <w:hideMark/>
          </w:tcPr>
          <w:p w:rsidR="00BC0680" w:rsidRPr="00BC0680" w:rsidRDefault="00BC0680" w:rsidP="00BC0680">
            <w:pPr>
              <w:spacing w:line="240" w:lineRule="auto"/>
              <w:rPr>
                <w:rFonts w:ascii="Times New Roman" w:eastAsia="Times New Roman" w:hAnsi="Times New Roman" w:cs="Times New Roman"/>
                <w:sz w:val="24"/>
                <w:szCs w:val="24"/>
                <w:lang w:val="ru-RU" w:eastAsia="ru-RU"/>
              </w:rPr>
            </w:pPr>
            <w:r w:rsidRPr="00BC0680">
              <w:rPr>
                <w:rFonts w:ascii="Times New Roman" w:eastAsia="Times New Roman" w:hAnsi="Times New Roman" w:cs="Times New Roman"/>
                <w:sz w:val="24"/>
                <w:szCs w:val="24"/>
                <w:lang w:val="ru-RU" w:eastAsia="ru-RU"/>
              </w:rPr>
              <w:t> </w:t>
            </w:r>
          </w:p>
        </w:tc>
        <w:tc>
          <w:tcPr>
            <w:tcW w:w="1147" w:type="pct"/>
            <w:tcBorders>
              <w:top w:val="nil"/>
              <w:left w:val="single" w:sz="4" w:space="0" w:color="auto"/>
              <w:bottom w:val="single" w:sz="4" w:space="0" w:color="auto"/>
              <w:right w:val="single" w:sz="4" w:space="0" w:color="auto"/>
            </w:tcBorders>
            <w:shd w:val="clear" w:color="auto" w:fill="B8CCE4"/>
            <w:vAlign w:val="center"/>
          </w:tcPr>
          <w:p w:rsidR="00BC0680" w:rsidRPr="00BC0680" w:rsidRDefault="00BC0680" w:rsidP="00AD63FD">
            <w:pPr>
              <w:spacing w:line="240" w:lineRule="auto"/>
              <w:jc w:val="both"/>
              <w:rPr>
                <w:rFonts w:ascii="Times New Roman" w:eastAsia="Times New Roman" w:hAnsi="Times New Roman" w:cs="Times New Roman"/>
                <w:bCs/>
                <w:color w:val="auto"/>
                <w:sz w:val="24"/>
                <w:szCs w:val="24"/>
                <w:lang w:val="ru-RU" w:eastAsia="ru-RU"/>
              </w:rPr>
            </w:pPr>
            <w:r w:rsidRPr="00BC0680">
              <w:rPr>
                <w:rFonts w:ascii="Times New Roman" w:eastAsia="Times New Roman" w:hAnsi="Times New Roman" w:cs="Times New Roman"/>
                <w:bCs/>
                <w:color w:val="auto"/>
                <w:sz w:val="24"/>
                <w:szCs w:val="24"/>
                <w:lang w:val="ru-RU" w:eastAsia="ru-RU"/>
              </w:rPr>
              <w:t>Итого за 1-3 семестр:</w:t>
            </w:r>
          </w:p>
        </w:tc>
        <w:tc>
          <w:tcPr>
            <w:tcW w:w="720" w:type="pct"/>
            <w:tcBorders>
              <w:top w:val="nil"/>
              <w:left w:val="nil"/>
              <w:bottom w:val="single" w:sz="4" w:space="0" w:color="auto"/>
              <w:right w:val="single" w:sz="4" w:space="0" w:color="auto"/>
            </w:tcBorders>
            <w:shd w:val="clear" w:color="auto" w:fill="B8CCE4"/>
            <w:noWrap/>
            <w:vAlign w:val="center"/>
          </w:tcPr>
          <w:p w:rsidR="00BC0680" w:rsidRPr="00B74A3E" w:rsidRDefault="00BC0680" w:rsidP="00B74A3E">
            <w:pPr>
              <w:spacing w:line="240" w:lineRule="auto"/>
              <w:jc w:val="center"/>
              <w:rPr>
                <w:rFonts w:ascii="Times New Roman" w:eastAsia="Times New Roman" w:hAnsi="Times New Roman" w:cs="Times New Roman"/>
                <w:bCs/>
                <w:color w:val="auto"/>
                <w:sz w:val="24"/>
                <w:szCs w:val="24"/>
                <w:lang w:val="ru-RU" w:eastAsia="ru-RU"/>
              </w:rPr>
            </w:pPr>
            <w:r w:rsidRPr="00B74A3E">
              <w:rPr>
                <w:rFonts w:ascii="Times New Roman" w:eastAsia="Times New Roman" w:hAnsi="Times New Roman" w:cs="Times New Roman"/>
                <w:bCs/>
                <w:color w:val="auto"/>
                <w:sz w:val="24"/>
                <w:szCs w:val="24"/>
                <w:lang w:val="ru-RU" w:eastAsia="ru-RU"/>
              </w:rPr>
              <w:t>730</w:t>
            </w:r>
          </w:p>
        </w:tc>
        <w:tc>
          <w:tcPr>
            <w:tcW w:w="745" w:type="pct"/>
            <w:tcBorders>
              <w:top w:val="nil"/>
              <w:left w:val="nil"/>
              <w:bottom w:val="single" w:sz="4" w:space="0" w:color="auto"/>
              <w:right w:val="nil"/>
            </w:tcBorders>
            <w:shd w:val="clear" w:color="auto" w:fill="B8CCE4"/>
            <w:noWrap/>
            <w:vAlign w:val="center"/>
          </w:tcPr>
          <w:p w:rsidR="00BC0680" w:rsidRPr="00B74A3E" w:rsidRDefault="00BC0680" w:rsidP="00B74A3E">
            <w:pPr>
              <w:spacing w:line="240" w:lineRule="auto"/>
              <w:jc w:val="center"/>
              <w:rPr>
                <w:rFonts w:ascii="Times New Roman" w:eastAsia="Times New Roman" w:hAnsi="Times New Roman" w:cs="Times New Roman"/>
                <w:bCs/>
                <w:color w:val="auto"/>
                <w:sz w:val="24"/>
                <w:szCs w:val="24"/>
                <w:lang w:val="ru-RU" w:eastAsia="ru-RU"/>
              </w:rPr>
            </w:pPr>
            <w:r w:rsidRPr="00B74A3E">
              <w:rPr>
                <w:rFonts w:ascii="Times New Roman" w:eastAsia="Times New Roman" w:hAnsi="Times New Roman" w:cs="Times New Roman"/>
                <w:bCs/>
                <w:color w:val="auto"/>
                <w:sz w:val="24"/>
                <w:szCs w:val="24"/>
                <w:lang w:val="ru-RU" w:eastAsia="ru-RU"/>
              </w:rPr>
              <w:t>620</w:t>
            </w:r>
          </w:p>
        </w:tc>
        <w:tc>
          <w:tcPr>
            <w:tcW w:w="601" w:type="pct"/>
            <w:tcBorders>
              <w:top w:val="nil"/>
              <w:left w:val="single" w:sz="8" w:space="0" w:color="auto"/>
              <w:bottom w:val="single" w:sz="4" w:space="0" w:color="auto"/>
              <w:right w:val="single" w:sz="8" w:space="0" w:color="auto"/>
            </w:tcBorders>
            <w:shd w:val="clear" w:color="auto" w:fill="B8CCE4"/>
            <w:noWrap/>
            <w:vAlign w:val="center"/>
          </w:tcPr>
          <w:p w:rsidR="00BC0680" w:rsidRPr="00B74A3E" w:rsidRDefault="00BC0680" w:rsidP="00B74A3E">
            <w:pPr>
              <w:spacing w:line="240" w:lineRule="auto"/>
              <w:jc w:val="center"/>
              <w:rPr>
                <w:rFonts w:ascii="Times New Roman" w:eastAsia="Times New Roman" w:hAnsi="Times New Roman" w:cs="Times New Roman"/>
                <w:bCs/>
                <w:color w:val="auto"/>
                <w:sz w:val="24"/>
                <w:szCs w:val="24"/>
                <w:lang w:val="ru-RU" w:eastAsia="ru-RU"/>
              </w:rPr>
            </w:pPr>
            <w:r w:rsidRPr="00B74A3E">
              <w:rPr>
                <w:rFonts w:ascii="Times New Roman" w:eastAsia="Times New Roman" w:hAnsi="Times New Roman" w:cs="Times New Roman"/>
                <w:bCs/>
                <w:color w:val="auto"/>
                <w:sz w:val="24"/>
                <w:szCs w:val="24"/>
                <w:lang w:val="ru-RU" w:eastAsia="ru-RU"/>
              </w:rPr>
              <w:t>270</w:t>
            </w:r>
          </w:p>
        </w:tc>
        <w:tc>
          <w:tcPr>
            <w:tcW w:w="580" w:type="pct"/>
            <w:tcBorders>
              <w:top w:val="nil"/>
              <w:left w:val="nil"/>
              <w:bottom w:val="single" w:sz="4" w:space="0" w:color="auto"/>
              <w:right w:val="single" w:sz="8" w:space="0" w:color="auto"/>
            </w:tcBorders>
            <w:shd w:val="clear" w:color="auto" w:fill="B8CCE4"/>
            <w:noWrap/>
            <w:vAlign w:val="center"/>
          </w:tcPr>
          <w:p w:rsidR="00BC0680" w:rsidRPr="00B74A3E" w:rsidRDefault="00BC0680" w:rsidP="00B74A3E">
            <w:pPr>
              <w:spacing w:line="240" w:lineRule="auto"/>
              <w:jc w:val="center"/>
              <w:rPr>
                <w:rFonts w:ascii="Times New Roman" w:eastAsia="Times New Roman" w:hAnsi="Times New Roman" w:cs="Times New Roman"/>
                <w:bCs/>
                <w:color w:val="auto"/>
                <w:sz w:val="24"/>
                <w:szCs w:val="24"/>
                <w:lang w:val="ru-RU" w:eastAsia="ru-RU"/>
              </w:rPr>
            </w:pPr>
            <w:r w:rsidRPr="00B74A3E">
              <w:rPr>
                <w:rFonts w:ascii="Times New Roman" w:eastAsia="Times New Roman" w:hAnsi="Times New Roman" w:cs="Times New Roman"/>
                <w:bCs/>
                <w:color w:val="auto"/>
                <w:sz w:val="24"/>
                <w:szCs w:val="24"/>
                <w:lang w:val="ru-RU" w:eastAsia="ru-RU"/>
              </w:rPr>
              <w:t>1080</w:t>
            </w:r>
          </w:p>
        </w:tc>
        <w:tc>
          <w:tcPr>
            <w:tcW w:w="875" w:type="pct"/>
            <w:tcBorders>
              <w:top w:val="nil"/>
              <w:left w:val="nil"/>
              <w:bottom w:val="single" w:sz="4" w:space="0" w:color="auto"/>
              <w:right w:val="single" w:sz="4" w:space="0" w:color="auto"/>
            </w:tcBorders>
            <w:shd w:val="clear" w:color="auto" w:fill="B8CCE4"/>
            <w:noWrap/>
            <w:vAlign w:val="center"/>
          </w:tcPr>
          <w:p w:rsidR="00BC0680" w:rsidRPr="00B74A3E" w:rsidRDefault="00BC0680" w:rsidP="00B74A3E">
            <w:pPr>
              <w:spacing w:line="240" w:lineRule="auto"/>
              <w:jc w:val="center"/>
              <w:rPr>
                <w:rFonts w:ascii="Times New Roman" w:eastAsia="Times New Roman" w:hAnsi="Times New Roman" w:cs="Times New Roman"/>
                <w:bCs/>
                <w:color w:val="auto"/>
                <w:sz w:val="24"/>
                <w:szCs w:val="24"/>
                <w:lang w:val="ru-RU" w:eastAsia="ru-RU"/>
              </w:rPr>
            </w:pPr>
            <w:r w:rsidRPr="00B74A3E">
              <w:rPr>
                <w:rFonts w:ascii="Times New Roman" w:eastAsia="Times New Roman" w:hAnsi="Times New Roman" w:cs="Times New Roman"/>
                <w:bCs/>
                <w:color w:val="auto"/>
                <w:sz w:val="24"/>
                <w:szCs w:val="24"/>
                <w:lang w:val="ru-RU" w:eastAsia="ru-RU"/>
              </w:rPr>
              <w:t>2700/60</w:t>
            </w:r>
          </w:p>
        </w:tc>
      </w:tr>
    </w:tbl>
    <w:p w:rsidR="00BC0680" w:rsidRPr="00BC0680" w:rsidRDefault="00BC0680" w:rsidP="00BC0680">
      <w:pPr>
        <w:spacing w:line="240" w:lineRule="auto"/>
        <w:rPr>
          <w:rFonts w:ascii="Times New Roman" w:eastAsia="Times New Roman" w:hAnsi="Times New Roman" w:cs="Times New Roman"/>
          <w:color w:val="auto"/>
          <w:sz w:val="24"/>
          <w:szCs w:val="24"/>
          <w:lang w:val="ru-RU" w:eastAsia="ru-RU"/>
        </w:rPr>
      </w:pPr>
    </w:p>
    <w:p w:rsidR="00BC0680" w:rsidRDefault="00BC0680" w:rsidP="00BC0680">
      <w:pPr>
        <w:spacing w:line="240" w:lineRule="auto"/>
        <w:rPr>
          <w:rFonts w:ascii="Times New Roman" w:eastAsia="Times New Roman" w:hAnsi="Times New Roman" w:cs="Times New Roman"/>
          <w:color w:val="auto"/>
          <w:sz w:val="24"/>
          <w:szCs w:val="24"/>
          <w:lang w:val="ru-RU" w:eastAsia="ru-RU"/>
        </w:rPr>
      </w:pPr>
    </w:p>
    <w:p w:rsidR="00E378D0" w:rsidRDefault="00E378D0" w:rsidP="00BC0680">
      <w:pPr>
        <w:spacing w:line="240" w:lineRule="auto"/>
        <w:rPr>
          <w:rFonts w:ascii="Times New Roman" w:eastAsia="Times New Roman" w:hAnsi="Times New Roman" w:cs="Times New Roman"/>
          <w:color w:val="auto"/>
          <w:sz w:val="24"/>
          <w:szCs w:val="24"/>
          <w:lang w:val="ru-RU" w:eastAsia="ru-RU"/>
        </w:rPr>
      </w:pPr>
    </w:p>
    <w:p w:rsidR="00E378D0" w:rsidRDefault="00E378D0" w:rsidP="00BC0680">
      <w:pPr>
        <w:spacing w:line="240" w:lineRule="auto"/>
        <w:rPr>
          <w:rFonts w:ascii="Times New Roman" w:eastAsia="Times New Roman" w:hAnsi="Times New Roman" w:cs="Times New Roman"/>
          <w:color w:val="auto"/>
          <w:sz w:val="24"/>
          <w:szCs w:val="24"/>
          <w:lang w:val="ru-RU" w:eastAsia="ru-RU"/>
        </w:rPr>
      </w:pPr>
    </w:p>
    <w:p w:rsidR="00E378D0" w:rsidRDefault="00E378D0" w:rsidP="00BC0680">
      <w:pPr>
        <w:spacing w:line="240" w:lineRule="auto"/>
        <w:rPr>
          <w:rFonts w:ascii="Times New Roman" w:eastAsia="Times New Roman" w:hAnsi="Times New Roman" w:cs="Times New Roman"/>
          <w:color w:val="auto"/>
          <w:sz w:val="24"/>
          <w:szCs w:val="24"/>
          <w:lang w:val="ru-RU" w:eastAsia="ru-RU"/>
        </w:rPr>
      </w:pPr>
    </w:p>
    <w:p w:rsidR="00E378D0" w:rsidRDefault="00E378D0" w:rsidP="00BC0680">
      <w:pPr>
        <w:spacing w:line="240" w:lineRule="auto"/>
        <w:rPr>
          <w:rFonts w:ascii="Times New Roman" w:eastAsia="Times New Roman" w:hAnsi="Times New Roman" w:cs="Times New Roman"/>
          <w:color w:val="auto"/>
          <w:sz w:val="24"/>
          <w:szCs w:val="24"/>
          <w:lang w:val="ru-RU" w:eastAsia="ru-RU"/>
        </w:rPr>
      </w:pPr>
    </w:p>
    <w:p w:rsidR="00AD63FD" w:rsidRDefault="00AD63FD" w:rsidP="00BC0680">
      <w:pPr>
        <w:spacing w:line="240" w:lineRule="auto"/>
        <w:rPr>
          <w:rFonts w:ascii="Times New Roman" w:eastAsia="Times New Roman" w:hAnsi="Times New Roman" w:cs="Times New Roman"/>
          <w:color w:val="auto"/>
          <w:sz w:val="24"/>
          <w:szCs w:val="24"/>
          <w:lang w:val="ru-RU" w:eastAsia="ru-RU"/>
        </w:rPr>
      </w:pPr>
    </w:p>
    <w:p w:rsidR="00AD63FD" w:rsidRDefault="00AD63FD" w:rsidP="00BC0680">
      <w:pPr>
        <w:spacing w:line="240" w:lineRule="auto"/>
        <w:rPr>
          <w:rFonts w:ascii="Times New Roman" w:eastAsia="Times New Roman" w:hAnsi="Times New Roman" w:cs="Times New Roman"/>
          <w:color w:val="auto"/>
          <w:sz w:val="24"/>
          <w:szCs w:val="24"/>
          <w:lang w:val="ru-RU" w:eastAsia="ru-RU"/>
        </w:rPr>
      </w:pPr>
    </w:p>
    <w:p w:rsidR="00AD63FD" w:rsidRDefault="00AD63FD" w:rsidP="00BC0680">
      <w:pPr>
        <w:spacing w:line="240" w:lineRule="auto"/>
        <w:rPr>
          <w:rFonts w:ascii="Times New Roman" w:eastAsia="Times New Roman" w:hAnsi="Times New Roman" w:cs="Times New Roman"/>
          <w:color w:val="auto"/>
          <w:sz w:val="24"/>
          <w:szCs w:val="24"/>
          <w:lang w:val="ru-RU" w:eastAsia="ru-RU"/>
        </w:rPr>
      </w:pPr>
    </w:p>
    <w:p w:rsidR="00AD63FD" w:rsidRDefault="00AD63FD" w:rsidP="00BC0680">
      <w:pPr>
        <w:spacing w:line="240" w:lineRule="auto"/>
        <w:rPr>
          <w:rFonts w:ascii="Times New Roman" w:eastAsia="Times New Roman" w:hAnsi="Times New Roman" w:cs="Times New Roman"/>
          <w:color w:val="auto"/>
          <w:sz w:val="24"/>
          <w:szCs w:val="24"/>
          <w:lang w:val="ru-RU" w:eastAsia="ru-RU"/>
        </w:rPr>
      </w:pPr>
    </w:p>
    <w:p w:rsidR="00AD63FD" w:rsidRDefault="00AD63FD" w:rsidP="00BC0680">
      <w:pPr>
        <w:spacing w:line="240" w:lineRule="auto"/>
        <w:rPr>
          <w:rFonts w:ascii="Times New Roman" w:eastAsia="Times New Roman" w:hAnsi="Times New Roman" w:cs="Times New Roman"/>
          <w:color w:val="auto"/>
          <w:sz w:val="24"/>
          <w:szCs w:val="24"/>
          <w:lang w:val="ru-RU" w:eastAsia="ru-RU"/>
        </w:rPr>
      </w:pPr>
    </w:p>
    <w:p w:rsidR="00AD63FD" w:rsidRDefault="00AD63FD" w:rsidP="00BC0680">
      <w:pPr>
        <w:spacing w:line="240" w:lineRule="auto"/>
        <w:rPr>
          <w:rFonts w:ascii="Times New Roman" w:eastAsia="Times New Roman" w:hAnsi="Times New Roman" w:cs="Times New Roman"/>
          <w:color w:val="auto"/>
          <w:sz w:val="24"/>
          <w:szCs w:val="24"/>
          <w:lang w:val="ru-RU" w:eastAsia="ru-RU"/>
        </w:rPr>
      </w:pPr>
    </w:p>
    <w:p w:rsidR="00AD63FD" w:rsidRDefault="00AD63FD" w:rsidP="00BC0680">
      <w:pPr>
        <w:spacing w:line="240" w:lineRule="auto"/>
        <w:rPr>
          <w:rFonts w:ascii="Times New Roman" w:eastAsia="Times New Roman" w:hAnsi="Times New Roman" w:cs="Times New Roman"/>
          <w:color w:val="auto"/>
          <w:sz w:val="24"/>
          <w:szCs w:val="24"/>
          <w:lang w:val="ru-RU" w:eastAsia="ru-RU"/>
        </w:rPr>
      </w:pPr>
    </w:p>
    <w:p w:rsidR="00AD63FD" w:rsidRDefault="00AD63FD" w:rsidP="00BC0680">
      <w:pPr>
        <w:spacing w:line="240" w:lineRule="auto"/>
        <w:rPr>
          <w:rFonts w:ascii="Times New Roman" w:eastAsia="Times New Roman" w:hAnsi="Times New Roman" w:cs="Times New Roman"/>
          <w:color w:val="auto"/>
          <w:sz w:val="24"/>
          <w:szCs w:val="24"/>
          <w:lang w:val="ru-RU" w:eastAsia="ru-RU"/>
        </w:rPr>
      </w:pPr>
    </w:p>
    <w:p w:rsidR="00AD63FD" w:rsidRDefault="00AD63FD" w:rsidP="00BC0680">
      <w:pPr>
        <w:spacing w:line="240" w:lineRule="auto"/>
        <w:rPr>
          <w:rFonts w:ascii="Times New Roman" w:eastAsia="Times New Roman" w:hAnsi="Times New Roman" w:cs="Times New Roman"/>
          <w:color w:val="auto"/>
          <w:sz w:val="24"/>
          <w:szCs w:val="24"/>
          <w:lang w:val="ru-RU" w:eastAsia="ru-RU"/>
        </w:rPr>
      </w:pPr>
    </w:p>
    <w:p w:rsidR="00AD63FD" w:rsidRDefault="00AD63FD" w:rsidP="00BC0680">
      <w:pPr>
        <w:spacing w:line="240" w:lineRule="auto"/>
        <w:rPr>
          <w:rFonts w:ascii="Times New Roman" w:eastAsia="Times New Roman" w:hAnsi="Times New Roman" w:cs="Times New Roman"/>
          <w:color w:val="auto"/>
          <w:sz w:val="24"/>
          <w:szCs w:val="24"/>
          <w:lang w:val="ru-RU" w:eastAsia="ru-RU"/>
        </w:rPr>
      </w:pPr>
    </w:p>
    <w:p w:rsidR="00AD63FD" w:rsidRDefault="00AD63FD" w:rsidP="00BC0680">
      <w:pPr>
        <w:spacing w:line="240" w:lineRule="auto"/>
        <w:rPr>
          <w:rFonts w:ascii="Times New Roman" w:eastAsia="Times New Roman" w:hAnsi="Times New Roman" w:cs="Times New Roman"/>
          <w:color w:val="auto"/>
          <w:sz w:val="24"/>
          <w:szCs w:val="24"/>
          <w:lang w:val="ru-RU" w:eastAsia="ru-RU"/>
        </w:rPr>
      </w:pPr>
    </w:p>
    <w:p w:rsidR="00AD63FD" w:rsidRDefault="00AD63FD" w:rsidP="00BC0680">
      <w:pPr>
        <w:spacing w:line="240" w:lineRule="auto"/>
        <w:rPr>
          <w:rFonts w:ascii="Times New Roman" w:eastAsia="Times New Roman" w:hAnsi="Times New Roman" w:cs="Times New Roman"/>
          <w:color w:val="auto"/>
          <w:sz w:val="24"/>
          <w:szCs w:val="24"/>
          <w:lang w:val="ru-RU" w:eastAsia="ru-RU"/>
        </w:rPr>
      </w:pPr>
    </w:p>
    <w:p w:rsidR="00AD63FD" w:rsidRDefault="00AD63FD" w:rsidP="00BC0680">
      <w:pPr>
        <w:spacing w:line="240" w:lineRule="auto"/>
        <w:rPr>
          <w:rFonts w:ascii="Times New Roman" w:eastAsia="Times New Roman" w:hAnsi="Times New Roman" w:cs="Times New Roman"/>
          <w:color w:val="auto"/>
          <w:sz w:val="24"/>
          <w:szCs w:val="24"/>
          <w:lang w:val="ru-RU" w:eastAsia="ru-RU"/>
        </w:rPr>
      </w:pPr>
    </w:p>
    <w:p w:rsidR="00AD63FD" w:rsidRDefault="00AD63FD" w:rsidP="00BC0680">
      <w:pPr>
        <w:spacing w:line="240" w:lineRule="auto"/>
        <w:rPr>
          <w:rFonts w:ascii="Times New Roman" w:eastAsia="Times New Roman" w:hAnsi="Times New Roman" w:cs="Times New Roman"/>
          <w:color w:val="auto"/>
          <w:sz w:val="24"/>
          <w:szCs w:val="24"/>
          <w:lang w:val="ru-RU" w:eastAsia="ru-RU"/>
        </w:rPr>
      </w:pPr>
    </w:p>
    <w:p w:rsidR="00AD63FD" w:rsidRDefault="00AD63FD" w:rsidP="00BC0680">
      <w:pPr>
        <w:spacing w:line="240" w:lineRule="auto"/>
        <w:rPr>
          <w:rFonts w:ascii="Times New Roman" w:eastAsia="Times New Roman" w:hAnsi="Times New Roman" w:cs="Times New Roman"/>
          <w:color w:val="auto"/>
          <w:sz w:val="24"/>
          <w:szCs w:val="24"/>
          <w:lang w:val="ru-RU" w:eastAsia="ru-RU"/>
        </w:rPr>
      </w:pPr>
    </w:p>
    <w:p w:rsidR="00AD63FD" w:rsidRDefault="00AD63FD" w:rsidP="00BC0680">
      <w:pPr>
        <w:spacing w:line="240" w:lineRule="auto"/>
        <w:rPr>
          <w:rFonts w:ascii="Times New Roman" w:eastAsia="Times New Roman" w:hAnsi="Times New Roman" w:cs="Times New Roman"/>
          <w:color w:val="auto"/>
          <w:sz w:val="24"/>
          <w:szCs w:val="24"/>
          <w:lang w:val="ru-RU" w:eastAsia="ru-RU"/>
        </w:rPr>
      </w:pPr>
    </w:p>
    <w:p w:rsidR="00AD63FD" w:rsidRDefault="00AD63FD" w:rsidP="00BC0680">
      <w:pPr>
        <w:spacing w:line="240" w:lineRule="auto"/>
        <w:rPr>
          <w:rFonts w:ascii="Times New Roman" w:eastAsia="Times New Roman" w:hAnsi="Times New Roman" w:cs="Times New Roman"/>
          <w:color w:val="auto"/>
          <w:sz w:val="24"/>
          <w:szCs w:val="24"/>
          <w:lang w:val="ru-RU" w:eastAsia="ru-RU"/>
        </w:rPr>
      </w:pPr>
    </w:p>
    <w:p w:rsidR="00AD63FD" w:rsidRDefault="00AD63FD" w:rsidP="00BC0680">
      <w:pPr>
        <w:spacing w:line="240" w:lineRule="auto"/>
        <w:rPr>
          <w:rFonts w:ascii="Times New Roman" w:eastAsia="Times New Roman" w:hAnsi="Times New Roman" w:cs="Times New Roman"/>
          <w:color w:val="auto"/>
          <w:sz w:val="24"/>
          <w:szCs w:val="24"/>
          <w:lang w:val="ru-RU" w:eastAsia="ru-RU"/>
        </w:rPr>
      </w:pPr>
    </w:p>
    <w:p w:rsidR="00AD63FD" w:rsidRDefault="00AD63FD" w:rsidP="00BC0680">
      <w:pPr>
        <w:spacing w:line="240" w:lineRule="auto"/>
        <w:rPr>
          <w:rFonts w:ascii="Times New Roman" w:eastAsia="Times New Roman" w:hAnsi="Times New Roman" w:cs="Times New Roman"/>
          <w:color w:val="auto"/>
          <w:sz w:val="24"/>
          <w:szCs w:val="24"/>
          <w:lang w:val="ru-RU" w:eastAsia="ru-RU"/>
        </w:rPr>
      </w:pPr>
    </w:p>
    <w:p w:rsidR="00AD63FD" w:rsidRDefault="00AD63FD" w:rsidP="00BC0680">
      <w:pPr>
        <w:spacing w:line="240" w:lineRule="auto"/>
        <w:rPr>
          <w:rFonts w:ascii="Times New Roman" w:eastAsia="Times New Roman" w:hAnsi="Times New Roman" w:cs="Times New Roman"/>
          <w:color w:val="auto"/>
          <w:sz w:val="24"/>
          <w:szCs w:val="24"/>
          <w:lang w:val="ru-RU" w:eastAsia="ru-RU"/>
        </w:rPr>
      </w:pPr>
    </w:p>
    <w:p w:rsidR="00AD63FD" w:rsidRDefault="00BC0680" w:rsidP="00AD63FD">
      <w:pPr>
        <w:pBdr>
          <w:top w:val="nil"/>
          <w:left w:val="nil"/>
          <w:bottom w:val="nil"/>
          <w:right w:val="nil"/>
          <w:between w:val="nil"/>
        </w:pBdr>
        <w:spacing w:line="240" w:lineRule="auto"/>
        <w:jc w:val="center"/>
        <w:rPr>
          <w:rFonts w:ascii="Times New Roman" w:eastAsia="Times New Roman" w:hAnsi="Times New Roman" w:cs="Times New Roman"/>
          <w:b/>
          <w:sz w:val="24"/>
          <w:szCs w:val="24"/>
          <w:lang w:val="ru-RU" w:eastAsia="ru-RU"/>
        </w:rPr>
      </w:pPr>
      <w:r w:rsidRPr="00BC0680">
        <w:rPr>
          <w:rFonts w:ascii="Times New Roman" w:eastAsia="Times New Roman" w:hAnsi="Times New Roman" w:cs="Times New Roman"/>
          <w:b/>
          <w:sz w:val="24"/>
          <w:szCs w:val="24"/>
          <w:lang w:val="ru-RU" w:eastAsia="ru-RU"/>
        </w:rPr>
        <w:lastRenderedPageBreak/>
        <w:t>Структура образовательной программы прикладного бакалавриата по специальности «Сестринское дело» (3 года 6 мес.)</w:t>
      </w:r>
    </w:p>
    <w:p w:rsidR="00BC0680" w:rsidRDefault="00AD63FD" w:rsidP="00AD63FD">
      <w:pPr>
        <w:pBdr>
          <w:top w:val="nil"/>
          <w:left w:val="nil"/>
          <w:bottom w:val="nil"/>
          <w:right w:val="nil"/>
          <w:between w:val="nil"/>
        </w:pBdr>
        <w:spacing w:line="240" w:lineRule="auto"/>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en-US" w:eastAsia="ru-RU"/>
        </w:rPr>
        <w:t>Г</w:t>
      </w:r>
      <w:r>
        <w:rPr>
          <w:rFonts w:ascii="Times New Roman" w:eastAsia="Times New Roman" w:hAnsi="Times New Roman" w:cs="Times New Roman"/>
          <w:b/>
          <w:sz w:val="24"/>
          <w:szCs w:val="24"/>
          <w:lang w:val="ru-RU" w:eastAsia="ru-RU"/>
        </w:rPr>
        <w:t xml:space="preserve">ОСО </w:t>
      </w:r>
      <w:r w:rsidR="00BC0680" w:rsidRPr="00BC0680">
        <w:rPr>
          <w:rFonts w:ascii="Times New Roman" w:eastAsia="Times New Roman" w:hAnsi="Times New Roman" w:cs="Times New Roman"/>
          <w:b/>
          <w:sz w:val="24"/>
          <w:szCs w:val="24"/>
          <w:lang w:val="ru-RU" w:eastAsia="ru-RU"/>
        </w:rPr>
        <w:t>2019 год</w:t>
      </w:r>
    </w:p>
    <w:p w:rsidR="00AD63FD" w:rsidRPr="00BC0680" w:rsidRDefault="00AD63FD" w:rsidP="00BC0680">
      <w:pPr>
        <w:pBdr>
          <w:top w:val="nil"/>
          <w:left w:val="nil"/>
          <w:bottom w:val="nil"/>
          <w:right w:val="nil"/>
          <w:between w:val="nil"/>
        </w:pBdr>
        <w:spacing w:line="240" w:lineRule="auto"/>
        <w:jc w:val="both"/>
        <w:rPr>
          <w:rFonts w:ascii="Times New Roman" w:eastAsia="Times New Roman" w:hAnsi="Times New Roman" w:cs="Times New Roman"/>
          <w:b/>
          <w:sz w:val="24"/>
          <w:szCs w:val="24"/>
          <w:lang w:val="ru-RU" w:eastAsia="ru-RU"/>
        </w:rPr>
      </w:pPr>
    </w:p>
    <w:tbl>
      <w:tblPr>
        <w:tblW w:w="139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68"/>
        <w:gridCol w:w="3685"/>
        <w:gridCol w:w="1843"/>
        <w:gridCol w:w="2194"/>
        <w:gridCol w:w="1633"/>
        <w:gridCol w:w="1202"/>
        <w:gridCol w:w="2196"/>
      </w:tblGrid>
      <w:tr w:rsidR="00AD63FD" w:rsidRPr="00BC0680" w:rsidTr="00D73E26">
        <w:trPr>
          <w:trHeight w:val="160"/>
          <w:jc w:val="center"/>
        </w:trPr>
        <w:tc>
          <w:tcPr>
            <w:tcW w:w="1168" w:type="dxa"/>
            <w:vMerge w:val="restart"/>
            <w:shd w:val="clear" w:color="auto" w:fill="auto"/>
            <w:vAlign w:val="center"/>
          </w:tcPr>
          <w:p w:rsidR="00AD63FD" w:rsidRPr="00AD63FD" w:rsidRDefault="00AD63FD" w:rsidP="00D73E26">
            <w:pPr>
              <w:pBdr>
                <w:top w:val="nil"/>
                <w:left w:val="nil"/>
                <w:bottom w:val="nil"/>
                <w:right w:val="nil"/>
                <w:between w:val="nil"/>
              </w:pBdr>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Период</w:t>
            </w:r>
          </w:p>
        </w:tc>
        <w:tc>
          <w:tcPr>
            <w:tcW w:w="3685" w:type="dxa"/>
            <w:vMerge w:val="restart"/>
            <w:shd w:val="clear" w:color="auto" w:fill="auto"/>
            <w:vAlign w:val="center"/>
          </w:tcPr>
          <w:p w:rsidR="00AD63FD" w:rsidRPr="008E4642" w:rsidRDefault="008E4642" w:rsidP="00D73E26">
            <w:pPr>
              <w:pBdr>
                <w:top w:val="nil"/>
                <w:left w:val="nil"/>
                <w:bottom w:val="nil"/>
                <w:right w:val="nil"/>
                <w:between w:val="nil"/>
              </w:pBdr>
              <w:spacing w:line="240" w:lineRule="auto"/>
              <w:jc w:val="center"/>
              <w:rPr>
                <w:rFonts w:ascii="Times New Roman" w:hAnsi="Times New Roman" w:cs="Times New Roman"/>
                <w:sz w:val="24"/>
                <w:szCs w:val="24"/>
              </w:rPr>
            </w:pPr>
            <w:r w:rsidRPr="008E4642">
              <w:rPr>
                <w:rFonts w:ascii="Times New Roman" w:eastAsia="Times New Roman" w:hAnsi="Times New Roman" w:cs="Times New Roman"/>
                <w:color w:val="auto"/>
                <w:sz w:val="24"/>
                <w:szCs w:val="24"/>
                <w:lang w:val="ru-RU" w:eastAsia="ru-RU"/>
              </w:rPr>
              <w:t>Наименование модулей и видов учебной деятельности</w:t>
            </w:r>
          </w:p>
        </w:tc>
        <w:tc>
          <w:tcPr>
            <w:tcW w:w="9068" w:type="dxa"/>
            <w:gridSpan w:val="5"/>
            <w:shd w:val="clear" w:color="auto" w:fill="auto"/>
            <w:vAlign w:val="center"/>
          </w:tcPr>
          <w:p w:rsidR="00AD63FD" w:rsidRPr="008E4642" w:rsidRDefault="008E4642" w:rsidP="00D73E26">
            <w:pPr>
              <w:pBdr>
                <w:top w:val="nil"/>
                <w:left w:val="nil"/>
                <w:bottom w:val="nil"/>
                <w:right w:val="nil"/>
                <w:between w:val="nil"/>
              </w:pBdr>
              <w:spacing w:line="240" w:lineRule="auto"/>
              <w:jc w:val="center"/>
              <w:rPr>
                <w:rFonts w:ascii="Times New Roman" w:hAnsi="Times New Roman" w:cs="Times New Roman"/>
                <w:sz w:val="24"/>
                <w:szCs w:val="24"/>
                <w:highlight w:val="yellow"/>
              </w:rPr>
            </w:pPr>
            <w:r w:rsidRPr="008E4642">
              <w:rPr>
                <w:rFonts w:ascii="Times New Roman" w:eastAsia="Times New Roman" w:hAnsi="Times New Roman" w:cs="Times New Roman"/>
                <w:color w:val="auto"/>
                <w:sz w:val="24"/>
                <w:szCs w:val="24"/>
                <w:lang w:val="ru-RU" w:eastAsia="ru-RU"/>
              </w:rPr>
              <w:t>Трудоемкость</w:t>
            </w:r>
            <w:r w:rsidRPr="008E4642">
              <w:rPr>
                <w:rFonts w:ascii="Times New Roman" w:eastAsia="Times New Roman" w:hAnsi="Times New Roman" w:cs="Times New Roman"/>
                <w:bCs/>
                <w:color w:val="auto"/>
                <w:sz w:val="24"/>
                <w:szCs w:val="24"/>
                <w:lang w:val="ru-RU" w:eastAsia="ru-RU"/>
              </w:rPr>
              <w:t xml:space="preserve"> (час)</w:t>
            </w:r>
          </w:p>
        </w:tc>
      </w:tr>
      <w:tr w:rsidR="008E4642" w:rsidRPr="00BC0680" w:rsidTr="005C74CB">
        <w:trPr>
          <w:trHeight w:val="720"/>
          <w:jc w:val="center"/>
        </w:trPr>
        <w:tc>
          <w:tcPr>
            <w:tcW w:w="1168" w:type="dxa"/>
            <w:vMerge/>
            <w:shd w:val="clear" w:color="auto" w:fill="auto"/>
          </w:tcPr>
          <w:p w:rsidR="008E4642" w:rsidRPr="00AD63FD" w:rsidRDefault="008E4642" w:rsidP="00D73E26">
            <w:pPr>
              <w:pBdr>
                <w:top w:val="nil"/>
                <w:left w:val="nil"/>
                <w:bottom w:val="nil"/>
                <w:right w:val="nil"/>
                <w:between w:val="nil"/>
              </w:pBdr>
              <w:spacing w:line="240" w:lineRule="auto"/>
              <w:rPr>
                <w:rFonts w:ascii="Times New Roman" w:hAnsi="Times New Roman" w:cs="Times New Roman"/>
                <w:sz w:val="24"/>
                <w:szCs w:val="24"/>
                <w:highlight w:val="yellow"/>
              </w:rPr>
            </w:pPr>
          </w:p>
        </w:tc>
        <w:tc>
          <w:tcPr>
            <w:tcW w:w="3685" w:type="dxa"/>
            <w:vMerge/>
            <w:shd w:val="clear" w:color="auto" w:fill="auto"/>
            <w:vAlign w:val="center"/>
          </w:tcPr>
          <w:p w:rsidR="008E4642" w:rsidRPr="00AD63FD" w:rsidRDefault="008E4642" w:rsidP="00D73E26">
            <w:pPr>
              <w:pBdr>
                <w:top w:val="nil"/>
                <w:left w:val="nil"/>
                <w:bottom w:val="nil"/>
                <w:right w:val="nil"/>
                <w:between w:val="nil"/>
              </w:pBdr>
              <w:spacing w:line="240" w:lineRule="auto"/>
              <w:jc w:val="center"/>
              <w:rPr>
                <w:rFonts w:ascii="Times New Roman" w:hAnsi="Times New Roman" w:cs="Times New Roman"/>
                <w:sz w:val="24"/>
                <w:szCs w:val="24"/>
                <w:highlight w:val="yellow"/>
              </w:rPr>
            </w:pPr>
          </w:p>
        </w:tc>
        <w:tc>
          <w:tcPr>
            <w:tcW w:w="5670" w:type="dxa"/>
            <w:gridSpan w:val="3"/>
            <w:shd w:val="clear" w:color="auto" w:fill="auto"/>
            <w:vAlign w:val="center"/>
          </w:tcPr>
          <w:p w:rsidR="008E4642" w:rsidRPr="008E4642" w:rsidRDefault="008E4642" w:rsidP="00D73E26">
            <w:pPr>
              <w:pBdr>
                <w:top w:val="nil"/>
                <w:left w:val="nil"/>
                <w:bottom w:val="nil"/>
                <w:right w:val="nil"/>
                <w:between w:val="nil"/>
              </w:pBdr>
              <w:spacing w:line="240" w:lineRule="auto"/>
              <w:jc w:val="center"/>
              <w:rPr>
                <w:rFonts w:ascii="Times New Roman" w:hAnsi="Times New Roman" w:cs="Times New Roman"/>
                <w:sz w:val="24"/>
                <w:szCs w:val="24"/>
              </w:rPr>
            </w:pPr>
            <w:r w:rsidRPr="008E4642">
              <w:rPr>
                <w:rFonts w:ascii="Times New Roman" w:eastAsia="Times New Roman" w:hAnsi="Times New Roman" w:cs="Times New Roman"/>
                <w:bCs/>
                <w:color w:val="auto"/>
                <w:sz w:val="24"/>
                <w:szCs w:val="24"/>
                <w:lang w:val="ru-RU" w:eastAsia="ru-RU"/>
              </w:rPr>
              <w:t>Теоретическое обучение</w:t>
            </w:r>
          </w:p>
        </w:tc>
        <w:tc>
          <w:tcPr>
            <w:tcW w:w="1202" w:type="dxa"/>
            <w:shd w:val="clear" w:color="auto" w:fill="auto"/>
            <w:vAlign w:val="center"/>
          </w:tcPr>
          <w:p w:rsidR="008E4642" w:rsidRPr="00AD63FD" w:rsidRDefault="008E4642" w:rsidP="00D73E26">
            <w:pPr>
              <w:pBdr>
                <w:top w:val="nil"/>
                <w:left w:val="nil"/>
                <w:bottom w:val="nil"/>
                <w:right w:val="nil"/>
                <w:between w:val="nil"/>
              </w:pBdr>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Практика</w:t>
            </w:r>
          </w:p>
        </w:tc>
        <w:tc>
          <w:tcPr>
            <w:tcW w:w="2196" w:type="dxa"/>
            <w:vMerge w:val="restart"/>
            <w:shd w:val="clear" w:color="auto" w:fill="auto"/>
            <w:vAlign w:val="center"/>
          </w:tcPr>
          <w:p w:rsidR="008E4642" w:rsidRPr="008E4642" w:rsidRDefault="008E4642" w:rsidP="005C74CB">
            <w:pPr>
              <w:pBdr>
                <w:top w:val="nil"/>
                <w:left w:val="nil"/>
                <w:bottom w:val="nil"/>
                <w:right w:val="nil"/>
                <w:between w:val="nil"/>
              </w:pBdr>
              <w:jc w:val="center"/>
              <w:rPr>
                <w:rFonts w:ascii="Times New Roman" w:hAnsi="Times New Roman" w:cs="Times New Roman"/>
                <w:sz w:val="24"/>
                <w:szCs w:val="24"/>
              </w:rPr>
            </w:pPr>
            <w:r w:rsidRPr="008E4642">
              <w:rPr>
                <w:rFonts w:ascii="Times New Roman" w:eastAsia="Times New Roman" w:hAnsi="Times New Roman" w:cs="Times New Roman"/>
                <w:color w:val="auto"/>
                <w:sz w:val="24"/>
                <w:szCs w:val="24"/>
                <w:lang w:val="ru-RU" w:eastAsia="ru-RU"/>
              </w:rPr>
              <w:t xml:space="preserve">Общая трудоемкость </w:t>
            </w:r>
            <w:r w:rsidRPr="008E4642">
              <w:rPr>
                <w:rFonts w:ascii="Times New Roman" w:eastAsia="Times New Roman" w:hAnsi="Times New Roman" w:cs="Times New Roman"/>
                <w:bCs/>
                <w:color w:val="auto"/>
                <w:sz w:val="24"/>
                <w:szCs w:val="24"/>
                <w:lang w:val="ru-RU" w:eastAsia="ru-RU"/>
              </w:rPr>
              <w:t>всего (час/кредиты KZ)</w:t>
            </w:r>
          </w:p>
        </w:tc>
      </w:tr>
      <w:tr w:rsidR="008E4642" w:rsidRPr="00BC0680" w:rsidTr="005C74CB">
        <w:trPr>
          <w:trHeight w:val="740"/>
          <w:jc w:val="center"/>
        </w:trPr>
        <w:tc>
          <w:tcPr>
            <w:tcW w:w="1168" w:type="dxa"/>
            <w:vMerge/>
            <w:shd w:val="clear" w:color="auto" w:fill="auto"/>
          </w:tcPr>
          <w:p w:rsidR="008E4642" w:rsidRPr="00AD63FD" w:rsidRDefault="008E4642" w:rsidP="00D73E26">
            <w:pPr>
              <w:pBdr>
                <w:top w:val="nil"/>
                <w:left w:val="nil"/>
                <w:bottom w:val="nil"/>
                <w:right w:val="nil"/>
                <w:between w:val="nil"/>
              </w:pBdr>
              <w:spacing w:line="240" w:lineRule="auto"/>
              <w:rPr>
                <w:rFonts w:ascii="Times New Roman" w:hAnsi="Times New Roman" w:cs="Times New Roman"/>
                <w:sz w:val="24"/>
                <w:szCs w:val="24"/>
              </w:rPr>
            </w:pPr>
          </w:p>
        </w:tc>
        <w:tc>
          <w:tcPr>
            <w:tcW w:w="3685" w:type="dxa"/>
            <w:vMerge/>
            <w:shd w:val="clear" w:color="auto" w:fill="auto"/>
          </w:tcPr>
          <w:p w:rsidR="008E4642" w:rsidRPr="00AD63FD" w:rsidRDefault="008E4642" w:rsidP="00D73E26">
            <w:pPr>
              <w:pBdr>
                <w:top w:val="nil"/>
                <w:left w:val="nil"/>
                <w:bottom w:val="nil"/>
                <w:right w:val="nil"/>
                <w:between w:val="nil"/>
              </w:pBdr>
              <w:spacing w:line="240" w:lineRule="auto"/>
              <w:rPr>
                <w:rFonts w:ascii="Times New Roman" w:hAnsi="Times New Roman" w:cs="Times New Roman"/>
                <w:sz w:val="24"/>
                <w:szCs w:val="24"/>
              </w:rPr>
            </w:pPr>
          </w:p>
        </w:tc>
        <w:tc>
          <w:tcPr>
            <w:tcW w:w="1843" w:type="dxa"/>
            <w:shd w:val="clear" w:color="auto" w:fill="auto"/>
          </w:tcPr>
          <w:p w:rsidR="008E4642" w:rsidRPr="008E4642" w:rsidRDefault="008E4642" w:rsidP="00D73E26">
            <w:pPr>
              <w:pBdr>
                <w:top w:val="nil"/>
                <w:left w:val="nil"/>
                <w:bottom w:val="nil"/>
                <w:right w:val="nil"/>
                <w:between w:val="nil"/>
              </w:pBdr>
              <w:spacing w:line="240" w:lineRule="auto"/>
              <w:jc w:val="center"/>
              <w:rPr>
                <w:rFonts w:ascii="Times New Roman" w:hAnsi="Times New Roman" w:cs="Times New Roman"/>
                <w:sz w:val="24"/>
                <w:szCs w:val="24"/>
                <w:lang w:val="ru-RU"/>
              </w:rPr>
            </w:pPr>
            <w:r w:rsidRPr="00AD63FD">
              <w:rPr>
                <w:rFonts w:ascii="Times New Roman" w:hAnsi="Times New Roman" w:cs="Times New Roman"/>
                <w:sz w:val="24"/>
                <w:szCs w:val="24"/>
              </w:rPr>
              <w:t xml:space="preserve">Самостоятельная работа </w:t>
            </w:r>
            <w:r>
              <w:rPr>
                <w:rFonts w:ascii="Times New Roman" w:hAnsi="Times New Roman" w:cs="Times New Roman"/>
                <w:sz w:val="24"/>
                <w:szCs w:val="24"/>
                <w:lang w:val="ru-RU"/>
              </w:rPr>
              <w:t>обучающегося</w:t>
            </w:r>
          </w:p>
          <w:p w:rsidR="008E4642" w:rsidRPr="008E4642" w:rsidRDefault="008E4642" w:rsidP="00D73E26">
            <w:pPr>
              <w:pBdr>
                <w:top w:val="nil"/>
                <w:left w:val="nil"/>
                <w:bottom w:val="nil"/>
                <w:right w:val="nil"/>
                <w:between w:val="nil"/>
              </w:pBdr>
              <w:spacing w:line="240" w:lineRule="auto"/>
              <w:jc w:val="center"/>
              <w:rPr>
                <w:rFonts w:ascii="Times New Roman" w:hAnsi="Times New Roman" w:cs="Times New Roman"/>
                <w:sz w:val="24"/>
                <w:szCs w:val="24"/>
                <w:lang w:val="ru-RU"/>
              </w:rPr>
            </w:pPr>
            <w:r w:rsidRPr="00AD63FD">
              <w:rPr>
                <w:rFonts w:ascii="Times New Roman" w:hAnsi="Times New Roman" w:cs="Times New Roman"/>
                <w:sz w:val="24"/>
                <w:szCs w:val="24"/>
              </w:rPr>
              <w:t>СР</w:t>
            </w:r>
            <w:r>
              <w:rPr>
                <w:rFonts w:ascii="Times New Roman" w:hAnsi="Times New Roman" w:cs="Times New Roman"/>
                <w:sz w:val="24"/>
                <w:szCs w:val="24"/>
                <w:lang w:val="ru-RU"/>
              </w:rPr>
              <w:t>О</w:t>
            </w:r>
          </w:p>
        </w:tc>
        <w:tc>
          <w:tcPr>
            <w:tcW w:w="2194" w:type="dxa"/>
            <w:shd w:val="clear" w:color="auto" w:fill="auto"/>
          </w:tcPr>
          <w:p w:rsidR="008E4642" w:rsidRPr="00AD63FD" w:rsidRDefault="008E4642" w:rsidP="00D73E26">
            <w:pPr>
              <w:pBdr>
                <w:top w:val="nil"/>
                <w:left w:val="nil"/>
                <w:bottom w:val="nil"/>
                <w:right w:val="nil"/>
                <w:between w:val="nil"/>
              </w:pBdr>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Самостоятельная работа обучающегося под руководством преподавателя</w:t>
            </w:r>
          </w:p>
          <w:p w:rsidR="008E4642" w:rsidRPr="00AD63FD" w:rsidRDefault="008E4642" w:rsidP="00D73E26">
            <w:pPr>
              <w:pBdr>
                <w:top w:val="nil"/>
                <w:left w:val="nil"/>
                <w:bottom w:val="nil"/>
                <w:right w:val="nil"/>
                <w:between w:val="nil"/>
              </w:pBdr>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СР</w:t>
            </w:r>
            <w:r>
              <w:rPr>
                <w:rFonts w:ascii="Times New Roman" w:hAnsi="Times New Roman" w:cs="Times New Roman"/>
                <w:sz w:val="24"/>
                <w:szCs w:val="24"/>
                <w:lang w:val="ru-RU"/>
              </w:rPr>
              <w:t>О</w:t>
            </w:r>
            <w:r w:rsidRPr="00AD63FD">
              <w:rPr>
                <w:rFonts w:ascii="Times New Roman" w:hAnsi="Times New Roman" w:cs="Times New Roman"/>
                <w:sz w:val="24"/>
                <w:szCs w:val="24"/>
              </w:rPr>
              <w:t>П</w:t>
            </w:r>
          </w:p>
        </w:tc>
        <w:tc>
          <w:tcPr>
            <w:tcW w:w="1633" w:type="dxa"/>
            <w:shd w:val="clear" w:color="auto" w:fill="auto"/>
          </w:tcPr>
          <w:p w:rsidR="008E4642" w:rsidRPr="00AD63FD" w:rsidRDefault="008E4642" w:rsidP="00D73E26">
            <w:pPr>
              <w:pBdr>
                <w:top w:val="nil"/>
                <w:left w:val="nil"/>
                <w:bottom w:val="nil"/>
                <w:right w:val="nil"/>
                <w:between w:val="nil"/>
              </w:pBdr>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Аудиторные</w:t>
            </w:r>
            <w:r>
              <w:rPr>
                <w:rFonts w:ascii="Times New Roman" w:hAnsi="Times New Roman" w:cs="Times New Roman"/>
                <w:sz w:val="24"/>
                <w:szCs w:val="24"/>
                <w:lang w:val="ru-RU"/>
              </w:rPr>
              <w:t>,</w:t>
            </w:r>
            <w:r w:rsidRPr="00AD63FD">
              <w:rPr>
                <w:rFonts w:ascii="Times New Roman" w:hAnsi="Times New Roman" w:cs="Times New Roman"/>
                <w:sz w:val="24"/>
                <w:szCs w:val="24"/>
              </w:rPr>
              <w:t xml:space="preserve">  симуляции</w:t>
            </w:r>
          </w:p>
        </w:tc>
        <w:tc>
          <w:tcPr>
            <w:tcW w:w="1202" w:type="dxa"/>
            <w:shd w:val="clear" w:color="auto" w:fill="auto"/>
          </w:tcPr>
          <w:p w:rsidR="008E4642" w:rsidRPr="00AD63FD" w:rsidRDefault="008E4642" w:rsidP="00D73E26">
            <w:pPr>
              <w:pBdr>
                <w:top w:val="nil"/>
                <w:left w:val="nil"/>
                <w:bottom w:val="nil"/>
                <w:right w:val="nil"/>
                <w:between w:val="nil"/>
              </w:pBdr>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В клинике</w:t>
            </w:r>
          </w:p>
        </w:tc>
        <w:tc>
          <w:tcPr>
            <w:tcW w:w="2196" w:type="dxa"/>
            <w:vMerge/>
            <w:shd w:val="clear" w:color="auto" w:fill="auto"/>
          </w:tcPr>
          <w:p w:rsidR="008E4642" w:rsidRPr="00AD63FD" w:rsidRDefault="008E4642" w:rsidP="00AA41ED">
            <w:pPr>
              <w:pBdr>
                <w:top w:val="nil"/>
                <w:left w:val="nil"/>
                <w:bottom w:val="nil"/>
                <w:right w:val="nil"/>
                <w:between w:val="nil"/>
              </w:pBdr>
              <w:jc w:val="center"/>
              <w:rPr>
                <w:rFonts w:ascii="Times New Roman" w:hAnsi="Times New Roman" w:cs="Times New Roman"/>
                <w:sz w:val="24"/>
                <w:szCs w:val="24"/>
              </w:rPr>
            </w:pPr>
          </w:p>
        </w:tc>
      </w:tr>
      <w:tr w:rsidR="00BC0680" w:rsidRPr="00BC0680" w:rsidTr="005C74CB">
        <w:trPr>
          <w:trHeight w:val="80"/>
          <w:jc w:val="center"/>
        </w:trPr>
        <w:tc>
          <w:tcPr>
            <w:tcW w:w="1168" w:type="dxa"/>
            <w:shd w:val="clear" w:color="auto" w:fill="DEEBF6"/>
          </w:tcPr>
          <w:p w:rsidR="00BC0680" w:rsidRPr="00AD63FD" w:rsidRDefault="00BC0680" w:rsidP="00BC0680">
            <w:pPr>
              <w:pBdr>
                <w:top w:val="nil"/>
                <w:left w:val="nil"/>
                <w:bottom w:val="nil"/>
                <w:right w:val="nil"/>
                <w:between w:val="nil"/>
              </w:pBdr>
              <w:rPr>
                <w:rFonts w:ascii="Times New Roman" w:hAnsi="Times New Roman" w:cs="Times New Roman"/>
                <w:sz w:val="24"/>
                <w:szCs w:val="24"/>
              </w:rPr>
            </w:pPr>
            <w:r w:rsidRPr="00AD63FD">
              <w:rPr>
                <w:rFonts w:ascii="Times New Roman" w:hAnsi="Times New Roman" w:cs="Times New Roman"/>
                <w:sz w:val="24"/>
                <w:szCs w:val="24"/>
              </w:rPr>
              <w:t>1 осень</w:t>
            </w:r>
          </w:p>
        </w:tc>
        <w:tc>
          <w:tcPr>
            <w:tcW w:w="3685" w:type="dxa"/>
            <w:shd w:val="clear" w:color="auto" w:fill="DEEBF6"/>
          </w:tcPr>
          <w:p w:rsidR="00BC0680" w:rsidRPr="00AD63FD" w:rsidRDefault="00BC0680" w:rsidP="00AD63FD">
            <w:pPr>
              <w:pBdr>
                <w:top w:val="nil"/>
                <w:left w:val="nil"/>
                <w:bottom w:val="nil"/>
                <w:right w:val="nil"/>
                <w:between w:val="nil"/>
              </w:pBdr>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Основы сестринской профессии</w:t>
            </w:r>
          </w:p>
        </w:tc>
        <w:tc>
          <w:tcPr>
            <w:tcW w:w="1843" w:type="dxa"/>
            <w:shd w:val="clear" w:color="auto" w:fill="DEEBF6"/>
          </w:tcPr>
          <w:p w:rsidR="00BC0680" w:rsidRPr="00AD63FD" w:rsidRDefault="00BC0680" w:rsidP="00BC0680">
            <w:pPr>
              <w:pBdr>
                <w:top w:val="nil"/>
                <w:left w:val="nil"/>
                <w:bottom w:val="nil"/>
                <w:right w:val="nil"/>
                <w:between w:val="nil"/>
              </w:pBdr>
              <w:jc w:val="center"/>
              <w:rPr>
                <w:rFonts w:ascii="Times New Roman" w:hAnsi="Times New Roman" w:cs="Times New Roman"/>
                <w:sz w:val="24"/>
                <w:szCs w:val="24"/>
              </w:rPr>
            </w:pPr>
            <w:r w:rsidRPr="00AD63FD">
              <w:rPr>
                <w:rFonts w:ascii="Times New Roman" w:hAnsi="Times New Roman" w:cs="Times New Roman"/>
                <w:sz w:val="24"/>
                <w:szCs w:val="24"/>
              </w:rPr>
              <w:t>180</w:t>
            </w:r>
          </w:p>
        </w:tc>
        <w:tc>
          <w:tcPr>
            <w:tcW w:w="2194" w:type="dxa"/>
            <w:shd w:val="clear" w:color="auto" w:fill="DEEBF6"/>
          </w:tcPr>
          <w:p w:rsidR="00BC0680" w:rsidRPr="00AD63FD" w:rsidRDefault="00BC0680" w:rsidP="00BC0680">
            <w:pPr>
              <w:pBdr>
                <w:top w:val="nil"/>
                <w:left w:val="nil"/>
                <w:bottom w:val="nil"/>
                <w:right w:val="nil"/>
                <w:between w:val="nil"/>
              </w:pBdr>
              <w:jc w:val="center"/>
              <w:rPr>
                <w:rFonts w:ascii="Times New Roman" w:hAnsi="Times New Roman" w:cs="Times New Roman"/>
                <w:sz w:val="24"/>
                <w:szCs w:val="24"/>
              </w:rPr>
            </w:pPr>
            <w:r w:rsidRPr="00AD63FD">
              <w:rPr>
                <w:rFonts w:ascii="Times New Roman" w:hAnsi="Times New Roman" w:cs="Times New Roman"/>
                <w:sz w:val="24"/>
                <w:szCs w:val="24"/>
              </w:rPr>
              <w:t>70</w:t>
            </w:r>
          </w:p>
        </w:tc>
        <w:tc>
          <w:tcPr>
            <w:tcW w:w="1633" w:type="dxa"/>
            <w:shd w:val="clear" w:color="auto" w:fill="DEEBF6"/>
          </w:tcPr>
          <w:p w:rsidR="00BC0680" w:rsidRPr="00AD63FD" w:rsidRDefault="00BC0680" w:rsidP="00BC0680">
            <w:pPr>
              <w:pBdr>
                <w:top w:val="nil"/>
                <w:left w:val="nil"/>
                <w:bottom w:val="nil"/>
                <w:right w:val="nil"/>
                <w:between w:val="nil"/>
              </w:pBdr>
              <w:jc w:val="center"/>
              <w:rPr>
                <w:rFonts w:ascii="Times New Roman" w:hAnsi="Times New Roman" w:cs="Times New Roman"/>
                <w:sz w:val="24"/>
                <w:szCs w:val="24"/>
              </w:rPr>
            </w:pPr>
            <w:r w:rsidRPr="00AD63FD">
              <w:rPr>
                <w:rFonts w:ascii="Times New Roman" w:hAnsi="Times New Roman" w:cs="Times New Roman"/>
                <w:sz w:val="24"/>
                <w:szCs w:val="24"/>
              </w:rPr>
              <w:t>350</w:t>
            </w:r>
          </w:p>
        </w:tc>
        <w:tc>
          <w:tcPr>
            <w:tcW w:w="1202" w:type="dxa"/>
            <w:shd w:val="clear" w:color="auto" w:fill="DEEBF6"/>
          </w:tcPr>
          <w:p w:rsidR="00BC0680" w:rsidRPr="00AD63FD" w:rsidRDefault="00BC0680" w:rsidP="00BC0680">
            <w:pPr>
              <w:pBdr>
                <w:top w:val="nil"/>
                <w:left w:val="nil"/>
                <w:bottom w:val="nil"/>
                <w:right w:val="nil"/>
                <w:between w:val="nil"/>
              </w:pBdr>
              <w:jc w:val="center"/>
              <w:rPr>
                <w:rFonts w:ascii="Times New Roman" w:hAnsi="Times New Roman" w:cs="Times New Roman"/>
                <w:sz w:val="24"/>
                <w:szCs w:val="24"/>
              </w:rPr>
            </w:pPr>
            <w:r w:rsidRPr="00AD63FD">
              <w:rPr>
                <w:rFonts w:ascii="Times New Roman" w:hAnsi="Times New Roman" w:cs="Times New Roman"/>
                <w:sz w:val="24"/>
                <w:szCs w:val="24"/>
              </w:rPr>
              <w:t>300</w:t>
            </w:r>
          </w:p>
        </w:tc>
        <w:tc>
          <w:tcPr>
            <w:tcW w:w="2196" w:type="dxa"/>
            <w:shd w:val="clear" w:color="auto" w:fill="DEEBF6"/>
          </w:tcPr>
          <w:p w:rsidR="00BC0680" w:rsidRPr="00AD63FD" w:rsidRDefault="00BC0680" w:rsidP="00BC0680">
            <w:pPr>
              <w:pBdr>
                <w:top w:val="nil"/>
                <w:left w:val="nil"/>
                <w:bottom w:val="nil"/>
                <w:right w:val="nil"/>
                <w:between w:val="nil"/>
              </w:pBdr>
              <w:jc w:val="center"/>
              <w:rPr>
                <w:rFonts w:ascii="Times New Roman" w:hAnsi="Times New Roman" w:cs="Times New Roman"/>
                <w:sz w:val="24"/>
                <w:szCs w:val="24"/>
              </w:rPr>
            </w:pPr>
            <w:r w:rsidRPr="00AD63FD">
              <w:rPr>
                <w:rFonts w:ascii="Times New Roman" w:hAnsi="Times New Roman" w:cs="Times New Roman"/>
                <w:sz w:val="24"/>
                <w:szCs w:val="24"/>
              </w:rPr>
              <w:t>900</w:t>
            </w:r>
          </w:p>
        </w:tc>
      </w:tr>
      <w:tr w:rsidR="00BC0680" w:rsidRPr="00BC0680" w:rsidTr="005C74CB">
        <w:trPr>
          <w:trHeight w:val="340"/>
          <w:jc w:val="center"/>
        </w:trPr>
        <w:tc>
          <w:tcPr>
            <w:tcW w:w="1168" w:type="dxa"/>
            <w:vMerge w:val="restart"/>
            <w:shd w:val="clear" w:color="auto" w:fill="auto"/>
          </w:tcPr>
          <w:p w:rsidR="00BC0680" w:rsidRPr="00AD63FD" w:rsidRDefault="00BC0680" w:rsidP="00BC0680">
            <w:pPr>
              <w:pBdr>
                <w:top w:val="nil"/>
                <w:left w:val="nil"/>
                <w:bottom w:val="nil"/>
                <w:right w:val="nil"/>
                <w:between w:val="nil"/>
              </w:pBdr>
              <w:rPr>
                <w:rFonts w:ascii="Times New Roman" w:hAnsi="Times New Roman" w:cs="Times New Roman"/>
                <w:sz w:val="24"/>
                <w:szCs w:val="24"/>
                <w:highlight w:val="yellow"/>
              </w:rPr>
            </w:pPr>
          </w:p>
          <w:p w:rsidR="00BC0680" w:rsidRPr="00AD63FD" w:rsidRDefault="00BC0680" w:rsidP="00BC0680">
            <w:pPr>
              <w:pBdr>
                <w:top w:val="nil"/>
                <w:left w:val="nil"/>
                <w:bottom w:val="nil"/>
                <w:right w:val="nil"/>
                <w:between w:val="nil"/>
              </w:pBdr>
              <w:rPr>
                <w:rFonts w:ascii="Times New Roman" w:hAnsi="Times New Roman" w:cs="Times New Roman"/>
                <w:sz w:val="24"/>
                <w:szCs w:val="24"/>
                <w:highlight w:val="yellow"/>
              </w:rPr>
            </w:pPr>
          </w:p>
        </w:tc>
        <w:tc>
          <w:tcPr>
            <w:tcW w:w="3685" w:type="dxa"/>
            <w:shd w:val="clear" w:color="auto" w:fill="FFFFFF"/>
          </w:tcPr>
          <w:p w:rsidR="00BC0680" w:rsidRPr="00AD63FD" w:rsidRDefault="00BC0680" w:rsidP="00AD63F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Профессиональный казахский (русский) язык</w:t>
            </w:r>
          </w:p>
        </w:tc>
        <w:tc>
          <w:tcPr>
            <w:tcW w:w="1843" w:type="dxa"/>
            <w:shd w:val="clear" w:color="auto" w:fill="auto"/>
          </w:tcPr>
          <w:p w:rsidR="00BC0680" w:rsidRPr="00AD63FD" w:rsidRDefault="00BC0680" w:rsidP="00BC0680">
            <w:pPr>
              <w:pBdr>
                <w:top w:val="nil"/>
                <w:left w:val="nil"/>
                <w:bottom w:val="nil"/>
                <w:right w:val="nil"/>
                <w:between w:val="nil"/>
              </w:pBdr>
              <w:shd w:val="clear" w:color="auto" w:fill="FFFFFF"/>
              <w:jc w:val="center"/>
              <w:rPr>
                <w:rFonts w:ascii="Times New Roman" w:hAnsi="Times New Roman" w:cs="Times New Roman"/>
                <w:sz w:val="24"/>
                <w:szCs w:val="24"/>
              </w:rPr>
            </w:pPr>
            <w:r w:rsidRPr="00AD63FD">
              <w:rPr>
                <w:rFonts w:ascii="Times New Roman" w:hAnsi="Times New Roman" w:cs="Times New Roman"/>
                <w:sz w:val="24"/>
                <w:szCs w:val="24"/>
              </w:rPr>
              <w:t>30</w:t>
            </w:r>
          </w:p>
        </w:tc>
        <w:tc>
          <w:tcPr>
            <w:tcW w:w="2194" w:type="dxa"/>
            <w:shd w:val="clear" w:color="auto" w:fill="auto"/>
          </w:tcPr>
          <w:p w:rsidR="00BC0680" w:rsidRPr="00AD63FD" w:rsidRDefault="00BC0680" w:rsidP="00BC0680">
            <w:pPr>
              <w:pBdr>
                <w:top w:val="nil"/>
                <w:left w:val="nil"/>
                <w:bottom w:val="nil"/>
                <w:right w:val="nil"/>
                <w:between w:val="nil"/>
              </w:pBdr>
              <w:shd w:val="clear" w:color="auto" w:fill="FFFFFF"/>
              <w:jc w:val="center"/>
              <w:rPr>
                <w:rFonts w:ascii="Times New Roman" w:hAnsi="Times New Roman" w:cs="Times New Roman"/>
                <w:sz w:val="24"/>
                <w:szCs w:val="24"/>
              </w:rPr>
            </w:pPr>
            <w:r w:rsidRPr="00AD63FD">
              <w:rPr>
                <w:rFonts w:ascii="Times New Roman" w:hAnsi="Times New Roman" w:cs="Times New Roman"/>
                <w:sz w:val="24"/>
                <w:szCs w:val="24"/>
              </w:rPr>
              <w:t>-</w:t>
            </w:r>
          </w:p>
        </w:tc>
        <w:tc>
          <w:tcPr>
            <w:tcW w:w="1633" w:type="dxa"/>
            <w:shd w:val="clear" w:color="auto" w:fill="auto"/>
          </w:tcPr>
          <w:p w:rsidR="00BC0680" w:rsidRPr="00AD63FD" w:rsidRDefault="00BC0680" w:rsidP="00BC0680">
            <w:pPr>
              <w:pBdr>
                <w:top w:val="nil"/>
                <w:left w:val="nil"/>
                <w:bottom w:val="nil"/>
                <w:right w:val="nil"/>
                <w:between w:val="nil"/>
              </w:pBdr>
              <w:shd w:val="clear" w:color="auto" w:fill="FFFFFF"/>
              <w:jc w:val="center"/>
              <w:rPr>
                <w:rFonts w:ascii="Times New Roman" w:hAnsi="Times New Roman" w:cs="Times New Roman"/>
                <w:sz w:val="24"/>
                <w:szCs w:val="24"/>
              </w:rPr>
            </w:pPr>
            <w:r w:rsidRPr="00AD63FD">
              <w:rPr>
                <w:rFonts w:ascii="Times New Roman" w:hAnsi="Times New Roman" w:cs="Times New Roman"/>
                <w:sz w:val="24"/>
                <w:szCs w:val="24"/>
              </w:rPr>
              <w:t>30/0</w:t>
            </w:r>
          </w:p>
        </w:tc>
        <w:tc>
          <w:tcPr>
            <w:tcW w:w="1202" w:type="dxa"/>
            <w:shd w:val="clear" w:color="auto" w:fill="auto"/>
          </w:tcPr>
          <w:p w:rsidR="00BC0680" w:rsidRPr="00AD63FD" w:rsidRDefault="00BC0680" w:rsidP="00BC0680">
            <w:pPr>
              <w:pBdr>
                <w:top w:val="nil"/>
                <w:left w:val="nil"/>
                <w:bottom w:val="nil"/>
                <w:right w:val="nil"/>
                <w:between w:val="nil"/>
              </w:pBdr>
              <w:shd w:val="clear" w:color="auto" w:fill="FFFFFF"/>
              <w:jc w:val="center"/>
              <w:rPr>
                <w:rFonts w:ascii="Times New Roman" w:hAnsi="Times New Roman" w:cs="Times New Roman"/>
                <w:sz w:val="24"/>
                <w:szCs w:val="24"/>
              </w:rPr>
            </w:pPr>
            <w:r w:rsidRPr="00AD63FD">
              <w:rPr>
                <w:rFonts w:ascii="Times New Roman" w:hAnsi="Times New Roman" w:cs="Times New Roman"/>
                <w:sz w:val="24"/>
                <w:szCs w:val="24"/>
              </w:rPr>
              <w:t>-</w:t>
            </w:r>
          </w:p>
        </w:tc>
        <w:tc>
          <w:tcPr>
            <w:tcW w:w="2196" w:type="dxa"/>
            <w:shd w:val="clear" w:color="auto" w:fill="auto"/>
          </w:tcPr>
          <w:p w:rsidR="00BC0680" w:rsidRPr="00AD63FD" w:rsidRDefault="00BC0680" w:rsidP="00BC0680">
            <w:pPr>
              <w:pBdr>
                <w:top w:val="nil"/>
                <w:left w:val="nil"/>
                <w:bottom w:val="nil"/>
                <w:right w:val="nil"/>
                <w:between w:val="nil"/>
              </w:pBdr>
              <w:shd w:val="clear" w:color="auto" w:fill="FFFFFF"/>
              <w:jc w:val="center"/>
              <w:rPr>
                <w:rFonts w:ascii="Times New Roman" w:hAnsi="Times New Roman" w:cs="Times New Roman"/>
                <w:sz w:val="24"/>
                <w:szCs w:val="24"/>
              </w:rPr>
            </w:pPr>
            <w:r w:rsidRPr="00AD63FD">
              <w:rPr>
                <w:rFonts w:ascii="Times New Roman" w:hAnsi="Times New Roman" w:cs="Times New Roman"/>
                <w:sz w:val="24"/>
                <w:szCs w:val="24"/>
              </w:rPr>
              <w:t>60/2</w:t>
            </w:r>
          </w:p>
        </w:tc>
      </w:tr>
      <w:tr w:rsidR="00BC0680" w:rsidRPr="00BC0680" w:rsidTr="005C74CB">
        <w:trPr>
          <w:trHeight w:val="80"/>
          <w:jc w:val="center"/>
        </w:trPr>
        <w:tc>
          <w:tcPr>
            <w:tcW w:w="1168" w:type="dxa"/>
            <w:vMerge/>
            <w:shd w:val="clear" w:color="auto" w:fill="auto"/>
          </w:tcPr>
          <w:p w:rsidR="00BC0680" w:rsidRPr="00AD63FD" w:rsidRDefault="00BC0680" w:rsidP="00BC0680">
            <w:pPr>
              <w:pBdr>
                <w:top w:val="nil"/>
                <w:left w:val="nil"/>
                <w:bottom w:val="nil"/>
                <w:right w:val="nil"/>
                <w:between w:val="nil"/>
              </w:pBdr>
              <w:rPr>
                <w:rFonts w:ascii="Times New Roman" w:hAnsi="Times New Roman" w:cs="Times New Roman"/>
                <w:sz w:val="24"/>
                <w:szCs w:val="24"/>
                <w:highlight w:val="yellow"/>
              </w:rPr>
            </w:pPr>
          </w:p>
        </w:tc>
        <w:tc>
          <w:tcPr>
            <w:tcW w:w="3685" w:type="dxa"/>
            <w:shd w:val="clear" w:color="auto" w:fill="FFFFFF"/>
          </w:tcPr>
          <w:p w:rsidR="00BC0680" w:rsidRPr="00AD63FD" w:rsidRDefault="00BC0680" w:rsidP="00AD63F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Анатомия, физиология и патология</w:t>
            </w:r>
          </w:p>
        </w:tc>
        <w:tc>
          <w:tcPr>
            <w:tcW w:w="1843" w:type="dxa"/>
            <w:shd w:val="clear" w:color="auto" w:fill="auto"/>
          </w:tcPr>
          <w:p w:rsidR="00BC0680" w:rsidRPr="00AD63FD" w:rsidRDefault="00BC0680" w:rsidP="00BC0680">
            <w:pPr>
              <w:pBdr>
                <w:top w:val="nil"/>
                <w:left w:val="nil"/>
                <w:bottom w:val="nil"/>
                <w:right w:val="nil"/>
                <w:between w:val="nil"/>
              </w:pBdr>
              <w:shd w:val="clear" w:color="auto" w:fill="FFFFFF"/>
              <w:jc w:val="center"/>
              <w:rPr>
                <w:rFonts w:ascii="Times New Roman" w:hAnsi="Times New Roman" w:cs="Times New Roman"/>
                <w:sz w:val="24"/>
                <w:szCs w:val="24"/>
              </w:rPr>
            </w:pPr>
            <w:r w:rsidRPr="00AD63FD">
              <w:rPr>
                <w:rFonts w:ascii="Times New Roman" w:hAnsi="Times New Roman" w:cs="Times New Roman"/>
                <w:sz w:val="24"/>
                <w:szCs w:val="24"/>
              </w:rPr>
              <w:t>30</w:t>
            </w:r>
          </w:p>
        </w:tc>
        <w:tc>
          <w:tcPr>
            <w:tcW w:w="2194" w:type="dxa"/>
            <w:shd w:val="clear" w:color="auto" w:fill="auto"/>
          </w:tcPr>
          <w:p w:rsidR="00BC0680" w:rsidRPr="00AD63FD" w:rsidRDefault="00BC0680" w:rsidP="00BC0680">
            <w:pPr>
              <w:pBdr>
                <w:top w:val="nil"/>
                <w:left w:val="nil"/>
                <w:bottom w:val="nil"/>
                <w:right w:val="nil"/>
                <w:between w:val="nil"/>
              </w:pBdr>
              <w:shd w:val="clear" w:color="auto" w:fill="FFFFFF"/>
              <w:jc w:val="center"/>
              <w:rPr>
                <w:rFonts w:ascii="Times New Roman" w:hAnsi="Times New Roman" w:cs="Times New Roman"/>
                <w:sz w:val="24"/>
                <w:szCs w:val="24"/>
              </w:rPr>
            </w:pPr>
            <w:r w:rsidRPr="00AD63FD">
              <w:rPr>
                <w:rFonts w:ascii="Times New Roman" w:hAnsi="Times New Roman" w:cs="Times New Roman"/>
                <w:sz w:val="24"/>
                <w:szCs w:val="24"/>
              </w:rPr>
              <w:t>20</w:t>
            </w:r>
          </w:p>
        </w:tc>
        <w:tc>
          <w:tcPr>
            <w:tcW w:w="1633" w:type="dxa"/>
            <w:shd w:val="clear" w:color="auto" w:fill="auto"/>
          </w:tcPr>
          <w:p w:rsidR="00BC0680" w:rsidRPr="00AD63FD" w:rsidRDefault="00BC0680" w:rsidP="00BC0680">
            <w:pPr>
              <w:pBdr>
                <w:top w:val="nil"/>
                <w:left w:val="nil"/>
                <w:bottom w:val="nil"/>
                <w:right w:val="nil"/>
                <w:between w:val="nil"/>
              </w:pBdr>
              <w:shd w:val="clear" w:color="auto" w:fill="FFFFFF"/>
              <w:jc w:val="center"/>
              <w:rPr>
                <w:rFonts w:ascii="Times New Roman" w:hAnsi="Times New Roman" w:cs="Times New Roman"/>
                <w:sz w:val="24"/>
                <w:szCs w:val="24"/>
              </w:rPr>
            </w:pPr>
            <w:r w:rsidRPr="00AD63FD">
              <w:rPr>
                <w:rFonts w:ascii="Times New Roman" w:hAnsi="Times New Roman" w:cs="Times New Roman"/>
                <w:sz w:val="24"/>
                <w:szCs w:val="24"/>
              </w:rPr>
              <w:t>16/84</w:t>
            </w:r>
          </w:p>
        </w:tc>
        <w:tc>
          <w:tcPr>
            <w:tcW w:w="1202" w:type="dxa"/>
            <w:shd w:val="clear" w:color="auto" w:fill="auto"/>
          </w:tcPr>
          <w:p w:rsidR="00BC0680" w:rsidRPr="00AD63FD" w:rsidRDefault="00BC0680" w:rsidP="00BC0680">
            <w:pPr>
              <w:pBdr>
                <w:top w:val="nil"/>
                <w:left w:val="nil"/>
                <w:bottom w:val="nil"/>
                <w:right w:val="nil"/>
                <w:between w:val="nil"/>
              </w:pBdr>
              <w:shd w:val="clear" w:color="auto" w:fill="FFFFFF"/>
              <w:jc w:val="center"/>
              <w:rPr>
                <w:rFonts w:ascii="Times New Roman" w:hAnsi="Times New Roman" w:cs="Times New Roman"/>
                <w:sz w:val="24"/>
                <w:szCs w:val="24"/>
              </w:rPr>
            </w:pPr>
            <w:r w:rsidRPr="00AD63FD">
              <w:rPr>
                <w:rFonts w:ascii="Times New Roman" w:hAnsi="Times New Roman" w:cs="Times New Roman"/>
                <w:sz w:val="24"/>
                <w:szCs w:val="24"/>
              </w:rPr>
              <w:t>-</w:t>
            </w:r>
          </w:p>
        </w:tc>
        <w:tc>
          <w:tcPr>
            <w:tcW w:w="2196" w:type="dxa"/>
            <w:shd w:val="clear" w:color="auto" w:fill="auto"/>
          </w:tcPr>
          <w:p w:rsidR="00BC0680" w:rsidRPr="00AD63FD" w:rsidRDefault="00BC0680" w:rsidP="00BC0680">
            <w:pPr>
              <w:pBdr>
                <w:top w:val="nil"/>
                <w:left w:val="nil"/>
                <w:bottom w:val="nil"/>
                <w:right w:val="nil"/>
                <w:between w:val="nil"/>
              </w:pBdr>
              <w:shd w:val="clear" w:color="auto" w:fill="FFFFFF"/>
              <w:jc w:val="center"/>
              <w:rPr>
                <w:rFonts w:ascii="Times New Roman" w:hAnsi="Times New Roman" w:cs="Times New Roman"/>
                <w:sz w:val="24"/>
                <w:szCs w:val="24"/>
              </w:rPr>
            </w:pPr>
            <w:r w:rsidRPr="00AD63FD">
              <w:rPr>
                <w:rFonts w:ascii="Times New Roman" w:hAnsi="Times New Roman" w:cs="Times New Roman"/>
                <w:sz w:val="24"/>
                <w:szCs w:val="24"/>
              </w:rPr>
              <w:t>150/5</w:t>
            </w:r>
          </w:p>
        </w:tc>
      </w:tr>
      <w:tr w:rsidR="00BC0680" w:rsidRPr="00BC0680" w:rsidTr="005C74CB">
        <w:trPr>
          <w:trHeight w:val="420"/>
          <w:jc w:val="center"/>
        </w:trPr>
        <w:tc>
          <w:tcPr>
            <w:tcW w:w="1168" w:type="dxa"/>
            <w:vMerge/>
            <w:shd w:val="clear" w:color="auto" w:fill="auto"/>
          </w:tcPr>
          <w:p w:rsidR="00BC0680" w:rsidRPr="00AD63FD" w:rsidRDefault="00BC0680" w:rsidP="00BC0680">
            <w:pPr>
              <w:pBdr>
                <w:top w:val="nil"/>
                <w:left w:val="nil"/>
                <w:bottom w:val="nil"/>
                <w:right w:val="nil"/>
                <w:between w:val="nil"/>
              </w:pBdr>
              <w:rPr>
                <w:rFonts w:ascii="Times New Roman" w:hAnsi="Times New Roman" w:cs="Times New Roman"/>
                <w:sz w:val="24"/>
                <w:szCs w:val="24"/>
                <w:highlight w:val="yellow"/>
              </w:rPr>
            </w:pPr>
          </w:p>
        </w:tc>
        <w:tc>
          <w:tcPr>
            <w:tcW w:w="3685"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Сестринская профессия в системе здравоохранения Республики Казахстан</w:t>
            </w:r>
          </w:p>
        </w:tc>
        <w:tc>
          <w:tcPr>
            <w:tcW w:w="1843" w:type="dxa"/>
            <w:shd w:val="clear" w:color="auto" w:fill="auto"/>
          </w:tcPr>
          <w:p w:rsidR="00BC0680" w:rsidRPr="00AD63FD" w:rsidRDefault="00BC0680" w:rsidP="00BC0680">
            <w:pPr>
              <w:pBdr>
                <w:top w:val="nil"/>
                <w:left w:val="nil"/>
                <w:bottom w:val="nil"/>
                <w:right w:val="nil"/>
                <w:between w:val="nil"/>
              </w:pBdr>
              <w:shd w:val="clear" w:color="auto" w:fill="FFFFFF"/>
              <w:jc w:val="center"/>
              <w:rPr>
                <w:rFonts w:ascii="Times New Roman" w:hAnsi="Times New Roman" w:cs="Times New Roman"/>
                <w:sz w:val="24"/>
                <w:szCs w:val="24"/>
              </w:rPr>
            </w:pPr>
            <w:r w:rsidRPr="00AD63FD">
              <w:rPr>
                <w:rFonts w:ascii="Times New Roman" w:hAnsi="Times New Roman" w:cs="Times New Roman"/>
                <w:sz w:val="24"/>
                <w:szCs w:val="24"/>
              </w:rPr>
              <w:t>45</w:t>
            </w:r>
          </w:p>
        </w:tc>
        <w:tc>
          <w:tcPr>
            <w:tcW w:w="2194" w:type="dxa"/>
            <w:shd w:val="clear" w:color="auto" w:fill="auto"/>
          </w:tcPr>
          <w:p w:rsidR="00BC0680" w:rsidRPr="00AD63FD" w:rsidRDefault="00BC0680" w:rsidP="00BC0680">
            <w:pPr>
              <w:pBdr>
                <w:top w:val="nil"/>
                <w:left w:val="nil"/>
                <w:bottom w:val="nil"/>
                <w:right w:val="nil"/>
                <w:between w:val="nil"/>
              </w:pBdr>
              <w:shd w:val="clear" w:color="auto" w:fill="FFFFFF"/>
              <w:jc w:val="center"/>
              <w:rPr>
                <w:rFonts w:ascii="Times New Roman" w:hAnsi="Times New Roman" w:cs="Times New Roman"/>
                <w:sz w:val="24"/>
                <w:szCs w:val="24"/>
              </w:rPr>
            </w:pPr>
            <w:r w:rsidRPr="00AD63FD">
              <w:rPr>
                <w:rFonts w:ascii="Times New Roman" w:hAnsi="Times New Roman" w:cs="Times New Roman"/>
                <w:sz w:val="24"/>
                <w:szCs w:val="24"/>
              </w:rPr>
              <w:t>15</w:t>
            </w:r>
          </w:p>
        </w:tc>
        <w:tc>
          <w:tcPr>
            <w:tcW w:w="1633" w:type="dxa"/>
            <w:shd w:val="clear" w:color="auto" w:fill="auto"/>
          </w:tcPr>
          <w:p w:rsidR="00BC0680" w:rsidRPr="00AD63FD" w:rsidRDefault="00BC0680" w:rsidP="00BC0680">
            <w:pPr>
              <w:pBdr>
                <w:top w:val="nil"/>
                <w:left w:val="nil"/>
                <w:bottom w:val="nil"/>
                <w:right w:val="nil"/>
                <w:between w:val="nil"/>
              </w:pBdr>
              <w:shd w:val="clear" w:color="auto" w:fill="FFFFFF"/>
              <w:jc w:val="center"/>
              <w:rPr>
                <w:rFonts w:ascii="Times New Roman" w:hAnsi="Times New Roman" w:cs="Times New Roman"/>
                <w:sz w:val="24"/>
                <w:szCs w:val="24"/>
              </w:rPr>
            </w:pPr>
            <w:r w:rsidRPr="00AD63FD">
              <w:rPr>
                <w:rFonts w:ascii="Times New Roman" w:hAnsi="Times New Roman" w:cs="Times New Roman"/>
                <w:sz w:val="24"/>
                <w:szCs w:val="24"/>
              </w:rPr>
              <w:t>18/72</w:t>
            </w:r>
          </w:p>
        </w:tc>
        <w:tc>
          <w:tcPr>
            <w:tcW w:w="1202" w:type="dxa"/>
            <w:shd w:val="clear" w:color="auto" w:fill="auto"/>
          </w:tcPr>
          <w:p w:rsidR="00BC0680" w:rsidRPr="00AD63FD" w:rsidRDefault="00BC0680" w:rsidP="00BC0680">
            <w:pPr>
              <w:pBdr>
                <w:top w:val="nil"/>
                <w:left w:val="nil"/>
                <w:bottom w:val="nil"/>
                <w:right w:val="nil"/>
                <w:between w:val="nil"/>
              </w:pBdr>
              <w:shd w:val="clear" w:color="auto" w:fill="FFFFFF"/>
              <w:jc w:val="center"/>
              <w:rPr>
                <w:rFonts w:ascii="Times New Roman" w:hAnsi="Times New Roman" w:cs="Times New Roman"/>
                <w:sz w:val="24"/>
                <w:szCs w:val="24"/>
              </w:rPr>
            </w:pPr>
          </w:p>
        </w:tc>
        <w:tc>
          <w:tcPr>
            <w:tcW w:w="2196" w:type="dxa"/>
            <w:shd w:val="clear" w:color="auto" w:fill="auto"/>
          </w:tcPr>
          <w:p w:rsidR="00BC0680" w:rsidRPr="00AD63FD" w:rsidRDefault="00BC0680" w:rsidP="00BC0680">
            <w:pPr>
              <w:pBdr>
                <w:top w:val="nil"/>
                <w:left w:val="nil"/>
                <w:bottom w:val="nil"/>
                <w:right w:val="nil"/>
                <w:between w:val="nil"/>
              </w:pBdr>
              <w:shd w:val="clear" w:color="auto" w:fill="FFFFFF"/>
              <w:jc w:val="center"/>
              <w:rPr>
                <w:rFonts w:ascii="Times New Roman" w:hAnsi="Times New Roman" w:cs="Times New Roman"/>
                <w:sz w:val="24"/>
                <w:szCs w:val="24"/>
              </w:rPr>
            </w:pPr>
            <w:r w:rsidRPr="00AD63FD">
              <w:rPr>
                <w:rFonts w:ascii="Times New Roman" w:hAnsi="Times New Roman" w:cs="Times New Roman"/>
                <w:sz w:val="24"/>
                <w:szCs w:val="24"/>
              </w:rPr>
              <w:t>150/5</w:t>
            </w:r>
          </w:p>
        </w:tc>
      </w:tr>
      <w:tr w:rsidR="00BC0680" w:rsidRPr="00BC0680" w:rsidTr="005C74CB">
        <w:trPr>
          <w:trHeight w:val="140"/>
          <w:jc w:val="center"/>
        </w:trPr>
        <w:tc>
          <w:tcPr>
            <w:tcW w:w="1168" w:type="dxa"/>
            <w:vMerge/>
            <w:shd w:val="clear" w:color="auto" w:fill="auto"/>
          </w:tcPr>
          <w:p w:rsidR="00BC0680" w:rsidRPr="00AD63FD" w:rsidRDefault="00BC0680" w:rsidP="00BC0680">
            <w:pPr>
              <w:pBdr>
                <w:top w:val="nil"/>
                <w:left w:val="nil"/>
                <w:bottom w:val="nil"/>
                <w:right w:val="nil"/>
                <w:between w:val="nil"/>
              </w:pBdr>
              <w:rPr>
                <w:rFonts w:ascii="Times New Roman" w:hAnsi="Times New Roman" w:cs="Times New Roman"/>
                <w:sz w:val="24"/>
                <w:szCs w:val="24"/>
                <w:highlight w:val="yellow"/>
              </w:rPr>
            </w:pPr>
          </w:p>
        </w:tc>
        <w:tc>
          <w:tcPr>
            <w:tcW w:w="3685"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Инфекционный контроль в сестринском деле</w:t>
            </w:r>
          </w:p>
        </w:tc>
        <w:tc>
          <w:tcPr>
            <w:tcW w:w="1843" w:type="dxa"/>
            <w:shd w:val="clear" w:color="auto" w:fill="auto"/>
          </w:tcPr>
          <w:p w:rsidR="00BC0680" w:rsidRPr="00AD63FD" w:rsidRDefault="00BC0680" w:rsidP="00BC0680">
            <w:pPr>
              <w:pBdr>
                <w:top w:val="nil"/>
                <w:left w:val="nil"/>
                <w:bottom w:val="nil"/>
                <w:right w:val="nil"/>
                <w:between w:val="nil"/>
              </w:pBdr>
              <w:shd w:val="clear" w:color="auto" w:fill="FFFFFF"/>
              <w:jc w:val="center"/>
              <w:rPr>
                <w:rFonts w:ascii="Times New Roman" w:hAnsi="Times New Roman" w:cs="Times New Roman"/>
                <w:sz w:val="24"/>
                <w:szCs w:val="24"/>
              </w:rPr>
            </w:pPr>
            <w:r w:rsidRPr="00AD63FD">
              <w:rPr>
                <w:rFonts w:ascii="Times New Roman" w:hAnsi="Times New Roman" w:cs="Times New Roman"/>
                <w:sz w:val="24"/>
                <w:szCs w:val="24"/>
              </w:rPr>
              <w:t>30</w:t>
            </w:r>
          </w:p>
        </w:tc>
        <w:tc>
          <w:tcPr>
            <w:tcW w:w="2194" w:type="dxa"/>
            <w:shd w:val="clear" w:color="auto" w:fill="auto"/>
          </w:tcPr>
          <w:p w:rsidR="00BC0680" w:rsidRPr="00AD63FD" w:rsidRDefault="00BC0680" w:rsidP="00BC0680">
            <w:pPr>
              <w:pBdr>
                <w:top w:val="nil"/>
                <w:left w:val="nil"/>
                <w:bottom w:val="nil"/>
                <w:right w:val="nil"/>
                <w:between w:val="nil"/>
              </w:pBdr>
              <w:shd w:val="clear" w:color="auto" w:fill="FFFFFF"/>
              <w:jc w:val="center"/>
              <w:rPr>
                <w:rFonts w:ascii="Times New Roman" w:hAnsi="Times New Roman" w:cs="Times New Roman"/>
                <w:sz w:val="24"/>
                <w:szCs w:val="24"/>
              </w:rPr>
            </w:pPr>
            <w:r w:rsidRPr="00AD63FD">
              <w:rPr>
                <w:rFonts w:ascii="Times New Roman" w:hAnsi="Times New Roman" w:cs="Times New Roman"/>
                <w:sz w:val="24"/>
                <w:szCs w:val="24"/>
              </w:rPr>
              <w:t>20</w:t>
            </w:r>
          </w:p>
        </w:tc>
        <w:tc>
          <w:tcPr>
            <w:tcW w:w="1633" w:type="dxa"/>
            <w:shd w:val="clear" w:color="auto" w:fill="auto"/>
          </w:tcPr>
          <w:p w:rsidR="00BC0680" w:rsidRPr="00AD63FD" w:rsidRDefault="00BC0680" w:rsidP="00BC0680">
            <w:pPr>
              <w:pBdr>
                <w:top w:val="nil"/>
                <w:left w:val="nil"/>
                <w:bottom w:val="nil"/>
                <w:right w:val="nil"/>
                <w:between w:val="nil"/>
              </w:pBdr>
              <w:shd w:val="clear" w:color="auto" w:fill="FFFFFF"/>
              <w:jc w:val="center"/>
              <w:rPr>
                <w:rFonts w:ascii="Times New Roman" w:hAnsi="Times New Roman" w:cs="Times New Roman"/>
                <w:sz w:val="24"/>
                <w:szCs w:val="24"/>
              </w:rPr>
            </w:pPr>
            <w:r w:rsidRPr="00AD63FD">
              <w:rPr>
                <w:rFonts w:ascii="Times New Roman" w:hAnsi="Times New Roman" w:cs="Times New Roman"/>
                <w:sz w:val="24"/>
                <w:szCs w:val="24"/>
              </w:rPr>
              <w:t>46/24</w:t>
            </w:r>
          </w:p>
        </w:tc>
        <w:tc>
          <w:tcPr>
            <w:tcW w:w="1202" w:type="dxa"/>
            <w:shd w:val="clear" w:color="auto" w:fill="auto"/>
          </w:tcPr>
          <w:p w:rsidR="00BC0680" w:rsidRPr="00AD63FD" w:rsidRDefault="00BC0680" w:rsidP="00BC0680">
            <w:pPr>
              <w:pBdr>
                <w:top w:val="nil"/>
                <w:left w:val="nil"/>
                <w:bottom w:val="nil"/>
                <w:right w:val="nil"/>
                <w:between w:val="nil"/>
              </w:pBdr>
              <w:shd w:val="clear" w:color="auto" w:fill="FFFFFF"/>
              <w:jc w:val="center"/>
              <w:rPr>
                <w:rFonts w:ascii="Times New Roman" w:hAnsi="Times New Roman" w:cs="Times New Roman"/>
                <w:sz w:val="24"/>
                <w:szCs w:val="24"/>
              </w:rPr>
            </w:pPr>
          </w:p>
        </w:tc>
        <w:tc>
          <w:tcPr>
            <w:tcW w:w="2196" w:type="dxa"/>
            <w:shd w:val="clear" w:color="auto" w:fill="auto"/>
          </w:tcPr>
          <w:p w:rsidR="00BC0680" w:rsidRPr="00AD63FD" w:rsidRDefault="00BC0680" w:rsidP="00BC0680">
            <w:pPr>
              <w:pBdr>
                <w:top w:val="nil"/>
                <w:left w:val="nil"/>
                <w:bottom w:val="nil"/>
                <w:right w:val="nil"/>
                <w:between w:val="nil"/>
              </w:pBdr>
              <w:shd w:val="clear" w:color="auto" w:fill="FFFFFF"/>
              <w:jc w:val="center"/>
              <w:rPr>
                <w:rFonts w:ascii="Times New Roman" w:hAnsi="Times New Roman" w:cs="Times New Roman"/>
                <w:sz w:val="24"/>
                <w:szCs w:val="24"/>
              </w:rPr>
            </w:pPr>
            <w:r w:rsidRPr="00AD63FD">
              <w:rPr>
                <w:rFonts w:ascii="Times New Roman" w:hAnsi="Times New Roman" w:cs="Times New Roman"/>
                <w:sz w:val="24"/>
                <w:szCs w:val="24"/>
              </w:rPr>
              <w:t>120/4</w:t>
            </w:r>
          </w:p>
        </w:tc>
      </w:tr>
      <w:tr w:rsidR="00BC0680" w:rsidRPr="00BC0680" w:rsidTr="005C74CB">
        <w:trPr>
          <w:trHeight w:val="240"/>
          <w:jc w:val="center"/>
        </w:trPr>
        <w:tc>
          <w:tcPr>
            <w:tcW w:w="1168" w:type="dxa"/>
            <w:vMerge/>
            <w:shd w:val="clear" w:color="auto" w:fill="auto"/>
          </w:tcPr>
          <w:p w:rsidR="00BC0680" w:rsidRPr="00AD63FD" w:rsidRDefault="00BC0680" w:rsidP="00BC0680">
            <w:pPr>
              <w:pBdr>
                <w:top w:val="nil"/>
                <w:left w:val="nil"/>
                <w:bottom w:val="nil"/>
                <w:right w:val="nil"/>
                <w:between w:val="nil"/>
              </w:pBdr>
              <w:rPr>
                <w:rFonts w:ascii="Times New Roman" w:hAnsi="Times New Roman" w:cs="Times New Roman"/>
                <w:sz w:val="24"/>
                <w:szCs w:val="24"/>
                <w:highlight w:val="yellow"/>
              </w:rPr>
            </w:pPr>
          </w:p>
        </w:tc>
        <w:tc>
          <w:tcPr>
            <w:tcW w:w="3685"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Клинический сестринский уход для безопасности пациента</w:t>
            </w:r>
          </w:p>
        </w:tc>
        <w:tc>
          <w:tcPr>
            <w:tcW w:w="1843" w:type="dxa"/>
            <w:shd w:val="clear" w:color="auto" w:fill="auto"/>
          </w:tcPr>
          <w:p w:rsidR="00BC0680" w:rsidRPr="00AD63FD" w:rsidRDefault="00BC0680" w:rsidP="00BC0680">
            <w:pPr>
              <w:pBdr>
                <w:top w:val="nil"/>
                <w:left w:val="nil"/>
                <w:bottom w:val="nil"/>
                <w:right w:val="nil"/>
                <w:between w:val="nil"/>
              </w:pBdr>
              <w:shd w:val="clear" w:color="auto" w:fill="FFFFFF"/>
              <w:jc w:val="center"/>
              <w:rPr>
                <w:rFonts w:ascii="Times New Roman" w:hAnsi="Times New Roman" w:cs="Times New Roman"/>
                <w:sz w:val="24"/>
                <w:szCs w:val="24"/>
              </w:rPr>
            </w:pPr>
            <w:r w:rsidRPr="00AD63FD">
              <w:rPr>
                <w:rFonts w:ascii="Times New Roman" w:hAnsi="Times New Roman" w:cs="Times New Roman"/>
                <w:sz w:val="24"/>
                <w:szCs w:val="24"/>
              </w:rPr>
              <w:t>45</w:t>
            </w:r>
          </w:p>
        </w:tc>
        <w:tc>
          <w:tcPr>
            <w:tcW w:w="2194" w:type="dxa"/>
            <w:shd w:val="clear" w:color="auto" w:fill="auto"/>
          </w:tcPr>
          <w:p w:rsidR="00BC0680" w:rsidRPr="00AD63FD" w:rsidRDefault="00BC0680" w:rsidP="00BC0680">
            <w:pPr>
              <w:pBdr>
                <w:top w:val="nil"/>
                <w:left w:val="nil"/>
                <w:bottom w:val="nil"/>
                <w:right w:val="nil"/>
                <w:between w:val="nil"/>
              </w:pBdr>
              <w:shd w:val="clear" w:color="auto" w:fill="FFFFFF"/>
              <w:jc w:val="center"/>
              <w:rPr>
                <w:rFonts w:ascii="Times New Roman" w:hAnsi="Times New Roman" w:cs="Times New Roman"/>
                <w:sz w:val="24"/>
                <w:szCs w:val="24"/>
              </w:rPr>
            </w:pPr>
            <w:r w:rsidRPr="00AD63FD">
              <w:rPr>
                <w:rFonts w:ascii="Times New Roman" w:hAnsi="Times New Roman" w:cs="Times New Roman"/>
                <w:sz w:val="24"/>
                <w:szCs w:val="24"/>
              </w:rPr>
              <w:t>15</w:t>
            </w:r>
          </w:p>
        </w:tc>
        <w:tc>
          <w:tcPr>
            <w:tcW w:w="1633" w:type="dxa"/>
            <w:shd w:val="clear" w:color="auto" w:fill="auto"/>
          </w:tcPr>
          <w:p w:rsidR="00BC0680" w:rsidRPr="00AD63FD" w:rsidRDefault="00BC0680" w:rsidP="00BC0680">
            <w:pPr>
              <w:pBdr>
                <w:top w:val="nil"/>
                <w:left w:val="nil"/>
                <w:bottom w:val="nil"/>
                <w:right w:val="nil"/>
                <w:between w:val="nil"/>
              </w:pBdr>
              <w:shd w:val="clear" w:color="auto" w:fill="FFFFFF"/>
              <w:jc w:val="center"/>
              <w:rPr>
                <w:rFonts w:ascii="Times New Roman" w:hAnsi="Times New Roman" w:cs="Times New Roman"/>
                <w:sz w:val="24"/>
                <w:szCs w:val="24"/>
              </w:rPr>
            </w:pPr>
            <w:r w:rsidRPr="00AD63FD">
              <w:rPr>
                <w:rFonts w:ascii="Times New Roman" w:hAnsi="Times New Roman" w:cs="Times New Roman"/>
                <w:sz w:val="24"/>
                <w:szCs w:val="24"/>
              </w:rPr>
              <w:t>12/48</w:t>
            </w:r>
          </w:p>
        </w:tc>
        <w:tc>
          <w:tcPr>
            <w:tcW w:w="1202" w:type="dxa"/>
            <w:shd w:val="clear" w:color="auto" w:fill="auto"/>
          </w:tcPr>
          <w:p w:rsidR="00BC0680" w:rsidRPr="00AD63FD" w:rsidRDefault="00BC0680" w:rsidP="00BC0680">
            <w:pPr>
              <w:pBdr>
                <w:top w:val="nil"/>
                <w:left w:val="nil"/>
                <w:bottom w:val="nil"/>
                <w:right w:val="nil"/>
                <w:between w:val="nil"/>
              </w:pBdr>
              <w:shd w:val="clear" w:color="auto" w:fill="FFFFFF"/>
              <w:jc w:val="center"/>
              <w:rPr>
                <w:rFonts w:ascii="Times New Roman" w:hAnsi="Times New Roman" w:cs="Times New Roman"/>
                <w:sz w:val="24"/>
                <w:szCs w:val="24"/>
              </w:rPr>
            </w:pPr>
          </w:p>
        </w:tc>
        <w:tc>
          <w:tcPr>
            <w:tcW w:w="2196" w:type="dxa"/>
            <w:shd w:val="clear" w:color="auto" w:fill="auto"/>
          </w:tcPr>
          <w:p w:rsidR="00BC0680" w:rsidRPr="00AD63FD" w:rsidRDefault="00BC0680" w:rsidP="00BC0680">
            <w:pPr>
              <w:pBdr>
                <w:top w:val="nil"/>
                <w:left w:val="nil"/>
                <w:bottom w:val="nil"/>
                <w:right w:val="nil"/>
                <w:between w:val="nil"/>
              </w:pBdr>
              <w:shd w:val="clear" w:color="auto" w:fill="FFFFFF"/>
              <w:jc w:val="center"/>
              <w:rPr>
                <w:rFonts w:ascii="Times New Roman" w:hAnsi="Times New Roman" w:cs="Times New Roman"/>
                <w:sz w:val="24"/>
                <w:szCs w:val="24"/>
              </w:rPr>
            </w:pPr>
            <w:r w:rsidRPr="00AD63FD">
              <w:rPr>
                <w:rFonts w:ascii="Times New Roman" w:hAnsi="Times New Roman" w:cs="Times New Roman"/>
                <w:sz w:val="24"/>
                <w:szCs w:val="24"/>
              </w:rPr>
              <w:t>120/4</w:t>
            </w:r>
          </w:p>
        </w:tc>
      </w:tr>
      <w:tr w:rsidR="00BC0680" w:rsidRPr="00BC0680" w:rsidTr="005C74CB">
        <w:trPr>
          <w:trHeight w:val="200"/>
          <w:jc w:val="center"/>
        </w:trPr>
        <w:tc>
          <w:tcPr>
            <w:tcW w:w="1168" w:type="dxa"/>
            <w:vMerge/>
            <w:shd w:val="clear" w:color="auto" w:fill="auto"/>
          </w:tcPr>
          <w:p w:rsidR="00BC0680" w:rsidRPr="00AD63FD" w:rsidRDefault="00BC0680" w:rsidP="00BC0680">
            <w:pPr>
              <w:pBdr>
                <w:top w:val="nil"/>
                <w:left w:val="nil"/>
                <w:bottom w:val="nil"/>
                <w:right w:val="nil"/>
                <w:between w:val="nil"/>
              </w:pBdr>
              <w:rPr>
                <w:rFonts w:ascii="Times New Roman" w:hAnsi="Times New Roman" w:cs="Times New Roman"/>
                <w:sz w:val="24"/>
                <w:szCs w:val="24"/>
                <w:highlight w:val="yellow"/>
              </w:rPr>
            </w:pPr>
          </w:p>
        </w:tc>
        <w:tc>
          <w:tcPr>
            <w:tcW w:w="3685"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Практика «Инфекционный контроль в сестринском деле»</w:t>
            </w:r>
          </w:p>
        </w:tc>
        <w:tc>
          <w:tcPr>
            <w:tcW w:w="1843" w:type="dxa"/>
            <w:shd w:val="clear" w:color="auto" w:fill="auto"/>
          </w:tcPr>
          <w:p w:rsidR="00BC0680" w:rsidRPr="00AD63FD" w:rsidRDefault="00BC0680" w:rsidP="00BC0680">
            <w:pPr>
              <w:pBdr>
                <w:top w:val="nil"/>
                <w:left w:val="nil"/>
                <w:bottom w:val="nil"/>
                <w:right w:val="nil"/>
                <w:between w:val="nil"/>
              </w:pBdr>
              <w:shd w:val="clear" w:color="auto" w:fill="FFFFFF"/>
              <w:jc w:val="center"/>
              <w:rPr>
                <w:rFonts w:ascii="Times New Roman" w:hAnsi="Times New Roman" w:cs="Times New Roman"/>
                <w:sz w:val="24"/>
                <w:szCs w:val="24"/>
              </w:rPr>
            </w:pPr>
          </w:p>
        </w:tc>
        <w:tc>
          <w:tcPr>
            <w:tcW w:w="2194" w:type="dxa"/>
            <w:shd w:val="clear" w:color="auto" w:fill="auto"/>
          </w:tcPr>
          <w:p w:rsidR="00BC0680" w:rsidRPr="00AD63FD" w:rsidRDefault="00BC0680" w:rsidP="00BC0680">
            <w:pPr>
              <w:pBdr>
                <w:top w:val="nil"/>
                <w:left w:val="nil"/>
                <w:bottom w:val="nil"/>
                <w:right w:val="nil"/>
                <w:between w:val="nil"/>
              </w:pBdr>
              <w:shd w:val="clear" w:color="auto" w:fill="FFFFFF"/>
              <w:jc w:val="center"/>
              <w:rPr>
                <w:rFonts w:ascii="Times New Roman" w:hAnsi="Times New Roman" w:cs="Times New Roman"/>
                <w:sz w:val="24"/>
                <w:szCs w:val="24"/>
              </w:rPr>
            </w:pPr>
          </w:p>
        </w:tc>
        <w:tc>
          <w:tcPr>
            <w:tcW w:w="1633" w:type="dxa"/>
            <w:shd w:val="clear" w:color="auto" w:fill="auto"/>
          </w:tcPr>
          <w:p w:rsidR="00BC0680" w:rsidRPr="00AD63FD" w:rsidRDefault="00BC0680" w:rsidP="00BC0680">
            <w:pPr>
              <w:pBdr>
                <w:top w:val="nil"/>
                <w:left w:val="nil"/>
                <w:bottom w:val="nil"/>
                <w:right w:val="nil"/>
                <w:between w:val="nil"/>
              </w:pBdr>
              <w:shd w:val="clear" w:color="auto" w:fill="FFFFFF"/>
              <w:jc w:val="center"/>
              <w:rPr>
                <w:rFonts w:ascii="Times New Roman" w:hAnsi="Times New Roman" w:cs="Times New Roman"/>
                <w:sz w:val="24"/>
                <w:szCs w:val="24"/>
              </w:rPr>
            </w:pPr>
          </w:p>
        </w:tc>
        <w:tc>
          <w:tcPr>
            <w:tcW w:w="1202" w:type="dxa"/>
            <w:shd w:val="clear" w:color="auto" w:fill="auto"/>
          </w:tcPr>
          <w:p w:rsidR="00BC0680" w:rsidRPr="00AD63FD" w:rsidRDefault="00BC0680" w:rsidP="00BC0680">
            <w:pPr>
              <w:pBdr>
                <w:top w:val="nil"/>
                <w:left w:val="nil"/>
                <w:bottom w:val="nil"/>
                <w:right w:val="nil"/>
                <w:between w:val="nil"/>
              </w:pBdr>
              <w:shd w:val="clear" w:color="auto" w:fill="FFFFFF"/>
              <w:jc w:val="center"/>
              <w:rPr>
                <w:rFonts w:ascii="Times New Roman" w:hAnsi="Times New Roman" w:cs="Times New Roman"/>
                <w:sz w:val="24"/>
                <w:szCs w:val="24"/>
              </w:rPr>
            </w:pPr>
            <w:r w:rsidRPr="00AD63FD">
              <w:rPr>
                <w:rFonts w:ascii="Times New Roman" w:hAnsi="Times New Roman" w:cs="Times New Roman"/>
                <w:sz w:val="24"/>
                <w:szCs w:val="24"/>
              </w:rPr>
              <w:t>150</w:t>
            </w:r>
          </w:p>
        </w:tc>
        <w:tc>
          <w:tcPr>
            <w:tcW w:w="2196" w:type="dxa"/>
            <w:shd w:val="clear" w:color="auto" w:fill="auto"/>
          </w:tcPr>
          <w:p w:rsidR="00BC0680" w:rsidRPr="00AD63FD" w:rsidRDefault="00BC0680" w:rsidP="00BC0680">
            <w:pPr>
              <w:pBdr>
                <w:top w:val="nil"/>
                <w:left w:val="nil"/>
                <w:bottom w:val="nil"/>
                <w:right w:val="nil"/>
                <w:between w:val="nil"/>
              </w:pBdr>
              <w:shd w:val="clear" w:color="auto" w:fill="FFFFFF"/>
              <w:jc w:val="center"/>
              <w:rPr>
                <w:rFonts w:ascii="Times New Roman" w:hAnsi="Times New Roman" w:cs="Times New Roman"/>
                <w:sz w:val="24"/>
                <w:szCs w:val="24"/>
              </w:rPr>
            </w:pPr>
            <w:r w:rsidRPr="00AD63FD">
              <w:rPr>
                <w:rFonts w:ascii="Times New Roman" w:hAnsi="Times New Roman" w:cs="Times New Roman"/>
                <w:sz w:val="24"/>
                <w:szCs w:val="24"/>
              </w:rPr>
              <w:t>150/5</w:t>
            </w:r>
          </w:p>
        </w:tc>
      </w:tr>
      <w:tr w:rsidR="00BC0680" w:rsidRPr="00BC0680" w:rsidTr="005C74CB">
        <w:trPr>
          <w:trHeight w:val="140"/>
          <w:jc w:val="center"/>
        </w:trPr>
        <w:tc>
          <w:tcPr>
            <w:tcW w:w="1168" w:type="dxa"/>
            <w:vMerge/>
            <w:shd w:val="clear" w:color="auto" w:fill="auto"/>
          </w:tcPr>
          <w:p w:rsidR="00BC0680" w:rsidRPr="00AD63FD" w:rsidRDefault="00BC0680" w:rsidP="00BC0680">
            <w:pPr>
              <w:pBdr>
                <w:top w:val="nil"/>
                <w:left w:val="nil"/>
                <w:bottom w:val="nil"/>
                <w:right w:val="nil"/>
                <w:between w:val="nil"/>
              </w:pBdr>
              <w:rPr>
                <w:rFonts w:ascii="Times New Roman" w:hAnsi="Times New Roman" w:cs="Times New Roman"/>
                <w:sz w:val="24"/>
                <w:szCs w:val="24"/>
                <w:highlight w:val="yellow"/>
              </w:rPr>
            </w:pPr>
          </w:p>
        </w:tc>
        <w:tc>
          <w:tcPr>
            <w:tcW w:w="3685"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 xml:space="preserve">Практика «Клинический сестринский уход для безопасности пациента» </w:t>
            </w:r>
          </w:p>
        </w:tc>
        <w:tc>
          <w:tcPr>
            <w:tcW w:w="1843" w:type="dxa"/>
            <w:shd w:val="clear" w:color="auto" w:fill="auto"/>
          </w:tcPr>
          <w:p w:rsidR="00BC0680" w:rsidRPr="00AD63FD" w:rsidRDefault="00BC0680" w:rsidP="00BC0680">
            <w:pPr>
              <w:pBdr>
                <w:top w:val="nil"/>
                <w:left w:val="nil"/>
                <w:bottom w:val="nil"/>
                <w:right w:val="nil"/>
                <w:between w:val="nil"/>
              </w:pBdr>
              <w:shd w:val="clear" w:color="auto" w:fill="FFFFFF"/>
              <w:jc w:val="center"/>
              <w:rPr>
                <w:rFonts w:ascii="Times New Roman" w:hAnsi="Times New Roman" w:cs="Times New Roman"/>
                <w:sz w:val="24"/>
                <w:szCs w:val="24"/>
              </w:rPr>
            </w:pPr>
          </w:p>
        </w:tc>
        <w:tc>
          <w:tcPr>
            <w:tcW w:w="2194" w:type="dxa"/>
            <w:shd w:val="clear" w:color="auto" w:fill="auto"/>
          </w:tcPr>
          <w:p w:rsidR="00BC0680" w:rsidRPr="00AD63FD" w:rsidRDefault="00BC0680" w:rsidP="00BC0680">
            <w:pPr>
              <w:pBdr>
                <w:top w:val="nil"/>
                <w:left w:val="nil"/>
                <w:bottom w:val="nil"/>
                <w:right w:val="nil"/>
                <w:between w:val="nil"/>
              </w:pBdr>
              <w:shd w:val="clear" w:color="auto" w:fill="FFFFFF"/>
              <w:jc w:val="center"/>
              <w:rPr>
                <w:rFonts w:ascii="Times New Roman" w:hAnsi="Times New Roman" w:cs="Times New Roman"/>
                <w:sz w:val="24"/>
                <w:szCs w:val="24"/>
              </w:rPr>
            </w:pPr>
          </w:p>
        </w:tc>
        <w:tc>
          <w:tcPr>
            <w:tcW w:w="1633" w:type="dxa"/>
            <w:shd w:val="clear" w:color="auto" w:fill="auto"/>
          </w:tcPr>
          <w:p w:rsidR="00BC0680" w:rsidRPr="00AD63FD" w:rsidRDefault="00BC0680" w:rsidP="00BC0680">
            <w:pPr>
              <w:pBdr>
                <w:top w:val="nil"/>
                <w:left w:val="nil"/>
                <w:bottom w:val="nil"/>
                <w:right w:val="nil"/>
                <w:between w:val="nil"/>
              </w:pBdr>
              <w:shd w:val="clear" w:color="auto" w:fill="FFFFFF"/>
              <w:jc w:val="center"/>
              <w:rPr>
                <w:rFonts w:ascii="Times New Roman" w:hAnsi="Times New Roman" w:cs="Times New Roman"/>
                <w:sz w:val="24"/>
                <w:szCs w:val="24"/>
              </w:rPr>
            </w:pPr>
          </w:p>
        </w:tc>
        <w:tc>
          <w:tcPr>
            <w:tcW w:w="1202" w:type="dxa"/>
            <w:shd w:val="clear" w:color="auto" w:fill="auto"/>
          </w:tcPr>
          <w:p w:rsidR="00BC0680" w:rsidRPr="00AD63FD" w:rsidRDefault="00BC0680" w:rsidP="00BC0680">
            <w:pPr>
              <w:pBdr>
                <w:top w:val="nil"/>
                <w:left w:val="nil"/>
                <w:bottom w:val="nil"/>
                <w:right w:val="nil"/>
                <w:between w:val="nil"/>
              </w:pBdr>
              <w:shd w:val="clear" w:color="auto" w:fill="FFFFFF"/>
              <w:jc w:val="center"/>
              <w:rPr>
                <w:rFonts w:ascii="Times New Roman" w:hAnsi="Times New Roman" w:cs="Times New Roman"/>
                <w:sz w:val="24"/>
                <w:szCs w:val="24"/>
              </w:rPr>
            </w:pPr>
            <w:r w:rsidRPr="00AD63FD">
              <w:rPr>
                <w:rFonts w:ascii="Times New Roman" w:hAnsi="Times New Roman" w:cs="Times New Roman"/>
                <w:sz w:val="24"/>
                <w:szCs w:val="24"/>
              </w:rPr>
              <w:t>150</w:t>
            </w:r>
          </w:p>
        </w:tc>
        <w:tc>
          <w:tcPr>
            <w:tcW w:w="2196" w:type="dxa"/>
            <w:shd w:val="clear" w:color="auto" w:fill="auto"/>
          </w:tcPr>
          <w:p w:rsidR="00BC0680" w:rsidRPr="00AD63FD" w:rsidRDefault="00BC0680" w:rsidP="00BC0680">
            <w:pPr>
              <w:pBdr>
                <w:top w:val="nil"/>
                <w:left w:val="nil"/>
                <w:bottom w:val="nil"/>
                <w:right w:val="nil"/>
                <w:between w:val="nil"/>
              </w:pBdr>
              <w:shd w:val="clear" w:color="auto" w:fill="FFFFFF"/>
              <w:jc w:val="center"/>
              <w:rPr>
                <w:rFonts w:ascii="Times New Roman" w:hAnsi="Times New Roman" w:cs="Times New Roman"/>
                <w:sz w:val="24"/>
                <w:szCs w:val="24"/>
              </w:rPr>
            </w:pPr>
            <w:r w:rsidRPr="00AD63FD">
              <w:rPr>
                <w:rFonts w:ascii="Times New Roman" w:hAnsi="Times New Roman" w:cs="Times New Roman"/>
                <w:sz w:val="24"/>
                <w:szCs w:val="24"/>
              </w:rPr>
              <w:t>150/5</w:t>
            </w:r>
          </w:p>
        </w:tc>
      </w:tr>
      <w:tr w:rsidR="00BC0680" w:rsidRPr="00BC0680" w:rsidTr="005C74CB">
        <w:trPr>
          <w:trHeight w:val="360"/>
          <w:jc w:val="center"/>
        </w:trPr>
        <w:tc>
          <w:tcPr>
            <w:tcW w:w="1168" w:type="dxa"/>
            <w:shd w:val="clear" w:color="auto" w:fill="DEEBF6"/>
          </w:tcPr>
          <w:p w:rsidR="00BC0680" w:rsidRPr="00AD63FD" w:rsidRDefault="00BC0680" w:rsidP="00AD63FD">
            <w:pPr>
              <w:pBdr>
                <w:top w:val="nil"/>
                <w:left w:val="nil"/>
                <w:bottom w:val="nil"/>
                <w:right w:val="nil"/>
                <w:between w:val="nil"/>
              </w:pBdr>
              <w:spacing w:line="240" w:lineRule="auto"/>
              <w:rPr>
                <w:rFonts w:ascii="Times New Roman" w:hAnsi="Times New Roman" w:cs="Times New Roman"/>
                <w:sz w:val="24"/>
                <w:szCs w:val="24"/>
              </w:rPr>
            </w:pPr>
            <w:r w:rsidRPr="00AD63FD">
              <w:rPr>
                <w:rFonts w:ascii="Times New Roman" w:hAnsi="Times New Roman" w:cs="Times New Roman"/>
                <w:sz w:val="24"/>
                <w:szCs w:val="24"/>
              </w:rPr>
              <w:t>2 весна</w:t>
            </w:r>
          </w:p>
        </w:tc>
        <w:tc>
          <w:tcPr>
            <w:tcW w:w="3685" w:type="dxa"/>
            <w:shd w:val="clear" w:color="auto" w:fill="DEEBF6"/>
          </w:tcPr>
          <w:p w:rsidR="00BC0680" w:rsidRPr="00AD63FD" w:rsidRDefault="00BC0680" w:rsidP="00AD63FD">
            <w:pPr>
              <w:pBdr>
                <w:top w:val="nil"/>
                <w:left w:val="nil"/>
                <w:bottom w:val="nil"/>
                <w:right w:val="nil"/>
                <w:between w:val="nil"/>
              </w:pBdr>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Пациент-центрированный сестринский уход</w:t>
            </w:r>
          </w:p>
        </w:tc>
        <w:tc>
          <w:tcPr>
            <w:tcW w:w="1843" w:type="dxa"/>
            <w:shd w:val="clear" w:color="auto" w:fill="DEEBF6"/>
          </w:tcPr>
          <w:p w:rsidR="00BC0680" w:rsidRPr="00AD63FD" w:rsidRDefault="00BC0680" w:rsidP="00AD63FD">
            <w:pPr>
              <w:pBdr>
                <w:top w:val="nil"/>
                <w:left w:val="nil"/>
                <w:bottom w:val="nil"/>
                <w:right w:val="nil"/>
                <w:between w:val="nil"/>
              </w:pBdr>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165</w:t>
            </w:r>
          </w:p>
        </w:tc>
        <w:tc>
          <w:tcPr>
            <w:tcW w:w="2194" w:type="dxa"/>
            <w:shd w:val="clear" w:color="auto" w:fill="DEEBF6"/>
          </w:tcPr>
          <w:p w:rsidR="00BC0680" w:rsidRPr="00AD63FD" w:rsidRDefault="00BC0680" w:rsidP="00AD63FD">
            <w:pPr>
              <w:pBdr>
                <w:top w:val="nil"/>
                <w:left w:val="nil"/>
                <w:bottom w:val="nil"/>
                <w:right w:val="nil"/>
                <w:between w:val="nil"/>
              </w:pBdr>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55</w:t>
            </w:r>
          </w:p>
        </w:tc>
        <w:tc>
          <w:tcPr>
            <w:tcW w:w="1633" w:type="dxa"/>
            <w:shd w:val="clear" w:color="auto" w:fill="DEEBF6"/>
          </w:tcPr>
          <w:p w:rsidR="00BC0680" w:rsidRPr="00AD63FD" w:rsidRDefault="00BC0680" w:rsidP="00AD63FD">
            <w:pPr>
              <w:pBdr>
                <w:top w:val="nil"/>
                <w:left w:val="nil"/>
                <w:bottom w:val="nil"/>
                <w:right w:val="nil"/>
                <w:between w:val="nil"/>
              </w:pBdr>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380</w:t>
            </w:r>
          </w:p>
        </w:tc>
        <w:tc>
          <w:tcPr>
            <w:tcW w:w="1202" w:type="dxa"/>
            <w:shd w:val="clear" w:color="auto" w:fill="DEEBF6"/>
          </w:tcPr>
          <w:p w:rsidR="00BC0680" w:rsidRPr="00AD63FD" w:rsidRDefault="00BC0680" w:rsidP="00AD63FD">
            <w:pPr>
              <w:pBdr>
                <w:top w:val="nil"/>
                <w:left w:val="nil"/>
                <w:bottom w:val="nil"/>
                <w:right w:val="nil"/>
                <w:between w:val="nil"/>
              </w:pBdr>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300</w:t>
            </w:r>
          </w:p>
        </w:tc>
        <w:tc>
          <w:tcPr>
            <w:tcW w:w="2196" w:type="dxa"/>
            <w:shd w:val="clear" w:color="auto" w:fill="DEEBF6"/>
          </w:tcPr>
          <w:p w:rsidR="00BC0680" w:rsidRPr="00AD63FD" w:rsidRDefault="00BC0680" w:rsidP="00AD63FD">
            <w:pPr>
              <w:pBdr>
                <w:top w:val="nil"/>
                <w:left w:val="nil"/>
                <w:bottom w:val="nil"/>
                <w:right w:val="nil"/>
                <w:between w:val="nil"/>
              </w:pBdr>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900</w:t>
            </w:r>
          </w:p>
        </w:tc>
      </w:tr>
      <w:tr w:rsidR="00BC0680" w:rsidRPr="00BC0680" w:rsidTr="005C74CB">
        <w:trPr>
          <w:trHeight w:val="180"/>
          <w:jc w:val="center"/>
        </w:trPr>
        <w:tc>
          <w:tcPr>
            <w:tcW w:w="1168" w:type="dxa"/>
            <w:vMerge w:val="restart"/>
            <w:shd w:val="clear" w:color="auto" w:fill="auto"/>
          </w:tcPr>
          <w:p w:rsidR="00BC0680" w:rsidRPr="00AD63FD" w:rsidRDefault="00BC0680" w:rsidP="00AD63FD">
            <w:pPr>
              <w:pBdr>
                <w:top w:val="nil"/>
                <w:left w:val="nil"/>
                <w:bottom w:val="nil"/>
                <w:right w:val="nil"/>
                <w:between w:val="nil"/>
              </w:pBdr>
              <w:spacing w:line="240" w:lineRule="auto"/>
              <w:rPr>
                <w:rFonts w:ascii="Times New Roman" w:hAnsi="Times New Roman" w:cs="Times New Roman"/>
                <w:sz w:val="24"/>
                <w:szCs w:val="24"/>
              </w:rPr>
            </w:pPr>
            <w:r w:rsidRPr="00AD63FD">
              <w:rPr>
                <w:rFonts w:ascii="Times New Roman" w:hAnsi="Times New Roman" w:cs="Times New Roman"/>
                <w:sz w:val="24"/>
                <w:szCs w:val="24"/>
              </w:rPr>
              <w:lastRenderedPageBreak/>
              <w:t> </w:t>
            </w:r>
          </w:p>
          <w:p w:rsidR="00BC0680" w:rsidRPr="00AD63FD" w:rsidRDefault="00BC0680" w:rsidP="00AD63FD">
            <w:pPr>
              <w:pBdr>
                <w:top w:val="nil"/>
                <w:left w:val="nil"/>
                <w:bottom w:val="nil"/>
                <w:right w:val="nil"/>
                <w:between w:val="nil"/>
              </w:pBdr>
              <w:spacing w:line="240" w:lineRule="auto"/>
              <w:rPr>
                <w:rFonts w:ascii="Times New Roman" w:hAnsi="Times New Roman" w:cs="Times New Roman"/>
                <w:sz w:val="24"/>
                <w:szCs w:val="24"/>
              </w:rPr>
            </w:pPr>
            <w:r w:rsidRPr="00AD63FD">
              <w:rPr>
                <w:rFonts w:ascii="Times New Roman" w:hAnsi="Times New Roman" w:cs="Times New Roman"/>
                <w:sz w:val="24"/>
                <w:szCs w:val="24"/>
              </w:rPr>
              <w:t> </w:t>
            </w:r>
          </w:p>
          <w:p w:rsidR="00BC0680" w:rsidRPr="00AD63FD" w:rsidRDefault="00BC0680" w:rsidP="00AD63FD">
            <w:pPr>
              <w:pBdr>
                <w:top w:val="nil"/>
                <w:left w:val="nil"/>
                <w:bottom w:val="nil"/>
                <w:right w:val="nil"/>
                <w:between w:val="nil"/>
              </w:pBdr>
              <w:spacing w:line="240" w:lineRule="auto"/>
              <w:rPr>
                <w:rFonts w:ascii="Times New Roman" w:hAnsi="Times New Roman" w:cs="Times New Roman"/>
                <w:sz w:val="24"/>
                <w:szCs w:val="24"/>
              </w:rPr>
            </w:pPr>
            <w:r w:rsidRPr="00AD63FD">
              <w:rPr>
                <w:rFonts w:ascii="Times New Roman" w:hAnsi="Times New Roman" w:cs="Times New Roman"/>
                <w:sz w:val="24"/>
                <w:szCs w:val="24"/>
              </w:rPr>
              <w:t> </w:t>
            </w:r>
          </w:p>
          <w:p w:rsidR="00BC0680" w:rsidRPr="00AD63FD" w:rsidRDefault="00BC0680" w:rsidP="00AD63FD">
            <w:pPr>
              <w:pBdr>
                <w:top w:val="nil"/>
                <w:left w:val="nil"/>
                <w:bottom w:val="nil"/>
                <w:right w:val="nil"/>
                <w:between w:val="nil"/>
              </w:pBdr>
              <w:spacing w:line="240" w:lineRule="auto"/>
              <w:rPr>
                <w:rFonts w:ascii="Times New Roman" w:hAnsi="Times New Roman" w:cs="Times New Roman"/>
                <w:sz w:val="24"/>
                <w:szCs w:val="24"/>
              </w:rPr>
            </w:pPr>
            <w:r w:rsidRPr="00AD63FD">
              <w:rPr>
                <w:rFonts w:ascii="Times New Roman" w:hAnsi="Times New Roman" w:cs="Times New Roman"/>
                <w:sz w:val="24"/>
                <w:szCs w:val="24"/>
              </w:rPr>
              <w:t> </w:t>
            </w:r>
          </w:p>
          <w:p w:rsidR="00BC0680" w:rsidRPr="00AD63FD" w:rsidRDefault="00BC0680" w:rsidP="00AD63FD">
            <w:pPr>
              <w:pBdr>
                <w:top w:val="nil"/>
                <w:left w:val="nil"/>
                <w:bottom w:val="nil"/>
                <w:right w:val="nil"/>
                <w:between w:val="nil"/>
              </w:pBdr>
              <w:spacing w:line="240" w:lineRule="auto"/>
              <w:rPr>
                <w:rFonts w:ascii="Times New Roman" w:hAnsi="Times New Roman" w:cs="Times New Roman"/>
                <w:sz w:val="24"/>
                <w:szCs w:val="24"/>
              </w:rPr>
            </w:pPr>
            <w:r w:rsidRPr="00AD63FD">
              <w:rPr>
                <w:rFonts w:ascii="Times New Roman" w:hAnsi="Times New Roman" w:cs="Times New Roman"/>
                <w:sz w:val="24"/>
                <w:szCs w:val="24"/>
              </w:rPr>
              <w:t> </w:t>
            </w:r>
          </w:p>
          <w:p w:rsidR="00BC0680" w:rsidRPr="00AD63FD" w:rsidRDefault="00BC0680" w:rsidP="00AD63FD">
            <w:pPr>
              <w:pBdr>
                <w:top w:val="nil"/>
                <w:left w:val="nil"/>
                <w:bottom w:val="nil"/>
                <w:right w:val="nil"/>
                <w:between w:val="nil"/>
              </w:pBdr>
              <w:spacing w:line="240" w:lineRule="auto"/>
              <w:rPr>
                <w:rFonts w:ascii="Times New Roman" w:hAnsi="Times New Roman" w:cs="Times New Roman"/>
                <w:sz w:val="24"/>
                <w:szCs w:val="24"/>
              </w:rPr>
            </w:pPr>
            <w:r w:rsidRPr="00AD63FD">
              <w:rPr>
                <w:rFonts w:ascii="Times New Roman" w:hAnsi="Times New Roman" w:cs="Times New Roman"/>
                <w:sz w:val="24"/>
                <w:szCs w:val="24"/>
              </w:rPr>
              <w:t> </w:t>
            </w:r>
          </w:p>
        </w:tc>
        <w:tc>
          <w:tcPr>
            <w:tcW w:w="3685"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Профессиональный иностранный язык</w:t>
            </w:r>
          </w:p>
        </w:tc>
        <w:tc>
          <w:tcPr>
            <w:tcW w:w="184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30</w:t>
            </w:r>
          </w:p>
        </w:tc>
        <w:tc>
          <w:tcPr>
            <w:tcW w:w="2194"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10</w:t>
            </w:r>
          </w:p>
        </w:tc>
        <w:tc>
          <w:tcPr>
            <w:tcW w:w="163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50/0</w:t>
            </w:r>
          </w:p>
        </w:tc>
        <w:tc>
          <w:tcPr>
            <w:tcW w:w="1202"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w:t>
            </w:r>
          </w:p>
        </w:tc>
        <w:tc>
          <w:tcPr>
            <w:tcW w:w="2196"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90/3</w:t>
            </w:r>
          </w:p>
        </w:tc>
      </w:tr>
      <w:tr w:rsidR="00BC0680" w:rsidRPr="00BC0680" w:rsidTr="005C74CB">
        <w:trPr>
          <w:trHeight w:val="200"/>
          <w:jc w:val="center"/>
        </w:trPr>
        <w:tc>
          <w:tcPr>
            <w:tcW w:w="1168" w:type="dxa"/>
            <w:vMerge/>
            <w:shd w:val="clear" w:color="auto" w:fill="auto"/>
          </w:tcPr>
          <w:p w:rsidR="00BC0680" w:rsidRPr="00AD63FD" w:rsidRDefault="00BC0680" w:rsidP="00AD63FD">
            <w:pPr>
              <w:pBdr>
                <w:top w:val="nil"/>
                <w:left w:val="nil"/>
                <w:bottom w:val="nil"/>
                <w:right w:val="nil"/>
                <w:between w:val="nil"/>
              </w:pBdr>
              <w:spacing w:line="240" w:lineRule="auto"/>
              <w:rPr>
                <w:rFonts w:ascii="Times New Roman" w:hAnsi="Times New Roman" w:cs="Times New Roman"/>
                <w:sz w:val="24"/>
                <w:szCs w:val="24"/>
              </w:rPr>
            </w:pPr>
          </w:p>
        </w:tc>
        <w:tc>
          <w:tcPr>
            <w:tcW w:w="3685"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Фармакология, фармакотерапия и медицинские калькуляции</w:t>
            </w:r>
          </w:p>
        </w:tc>
        <w:tc>
          <w:tcPr>
            <w:tcW w:w="184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30</w:t>
            </w:r>
          </w:p>
        </w:tc>
        <w:tc>
          <w:tcPr>
            <w:tcW w:w="2194"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10</w:t>
            </w:r>
          </w:p>
        </w:tc>
        <w:tc>
          <w:tcPr>
            <w:tcW w:w="163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20/60</w:t>
            </w:r>
          </w:p>
        </w:tc>
        <w:tc>
          <w:tcPr>
            <w:tcW w:w="1202"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w:t>
            </w:r>
          </w:p>
        </w:tc>
        <w:tc>
          <w:tcPr>
            <w:tcW w:w="2196"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120/4</w:t>
            </w:r>
          </w:p>
        </w:tc>
      </w:tr>
      <w:tr w:rsidR="00BC0680" w:rsidRPr="00BC0680" w:rsidTr="005C74CB">
        <w:trPr>
          <w:trHeight w:val="180"/>
          <w:jc w:val="center"/>
        </w:trPr>
        <w:tc>
          <w:tcPr>
            <w:tcW w:w="1168" w:type="dxa"/>
            <w:vMerge/>
            <w:shd w:val="clear" w:color="auto" w:fill="auto"/>
          </w:tcPr>
          <w:p w:rsidR="00BC0680" w:rsidRPr="00AD63FD" w:rsidRDefault="00BC0680" w:rsidP="00AD63FD">
            <w:pPr>
              <w:pBdr>
                <w:top w:val="nil"/>
                <w:left w:val="nil"/>
                <w:bottom w:val="nil"/>
                <w:right w:val="nil"/>
                <w:between w:val="nil"/>
              </w:pBdr>
              <w:spacing w:line="240" w:lineRule="auto"/>
              <w:rPr>
                <w:rFonts w:ascii="Times New Roman" w:hAnsi="Times New Roman" w:cs="Times New Roman"/>
                <w:sz w:val="24"/>
                <w:szCs w:val="24"/>
                <w:highlight w:val="yellow"/>
              </w:rPr>
            </w:pPr>
          </w:p>
        </w:tc>
        <w:tc>
          <w:tcPr>
            <w:tcW w:w="3685"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Клиническая оценка состояния пациента</w:t>
            </w:r>
          </w:p>
        </w:tc>
        <w:tc>
          <w:tcPr>
            <w:tcW w:w="184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45</w:t>
            </w:r>
          </w:p>
        </w:tc>
        <w:tc>
          <w:tcPr>
            <w:tcW w:w="2194"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15</w:t>
            </w:r>
          </w:p>
        </w:tc>
        <w:tc>
          <w:tcPr>
            <w:tcW w:w="163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18/72</w:t>
            </w:r>
          </w:p>
        </w:tc>
        <w:tc>
          <w:tcPr>
            <w:tcW w:w="1202"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6"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150/5</w:t>
            </w:r>
          </w:p>
        </w:tc>
      </w:tr>
      <w:tr w:rsidR="00BC0680" w:rsidRPr="00BC0680" w:rsidTr="005C74CB">
        <w:trPr>
          <w:trHeight w:val="180"/>
          <w:jc w:val="center"/>
        </w:trPr>
        <w:tc>
          <w:tcPr>
            <w:tcW w:w="1168" w:type="dxa"/>
            <w:vMerge/>
            <w:shd w:val="clear" w:color="auto" w:fill="auto"/>
          </w:tcPr>
          <w:p w:rsidR="00BC0680" w:rsidRPr="00AD63FD" w:rsidRDefault="00BC0680" w:rsidP="00AD63FD">
            <w:pPr>
              <w:pBdr>
                <w:top w:val="nil"/>
                <w:left w:val="nil"/>
                <w:bottom w:val="nil"/>
                <w:right w:val="nil"/>
                <w:between w:val="nil"/>
              </w:pBdr>
              <w:spacing w:line="240" w:lineRule="auto"/>
              <w:rPr>
                <w:rFonts w:ascii="Times New Roman" w:hAnsi="Times New Roman" w:cs="Times New Roman"/>
                <w:sz w:val="24"/>
                <w:szCs w:val="24"/>
                <w:highlight w:val="yellow"/>
              </w:rPr>
            </w:pPr>
          </w:p>
        </w:tc>
        <w:tc>
          <w:tcPr>
            <w:tcW w:w="3685"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Сестринский уход при хронических заболеваниях</w:t>
            </w:r>
          </w:p>
        </w:tc>
        <w:tc>
          <w:tcPr>
            <w:tcW w:w="184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30</w:t>
            </w:r>
          </w:p>
        </w:tc>
        <w:tc>
          <w:tcPr>
            <w:tcW w:w="2194"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10</w:t>
            </w:r>
          </w:p>
        </w:tc>
        <w:tc>
          <w:tcPr>
            <w:tcW w:w="163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20/60</w:t>
            </w:r>
          </w:p>
        </w:tc>
        <w:tc>
          <w:tcPr>
            <w:tcW w:w="1202"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6"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120/4</w:t>
            </w:r>
          </w:p>
        </w:tc>
      </w:tr>
      <w:tr w:rsidR="00BC0680" w:rsidRPr="00BC0680" w:rsidTr="005C74CB">
        <w:trPr>
          <w:trHeight w:val="320"/>
          <w:jc w:val="center"/>
        </w:trPr>
        <w:tc>
          <w:tcPr>
            <w:tcW w:w="1168" w:type="dxa"/>
            <w:vMerge/>
            <w:shd w:val="clear" w:color="auto" w:fill="auto"/>
          </w:tcPr>
          <w:p w:rsidR="00BC0680" w:rsidRPr="00AD63FD" w:rsidRDefault="00BC0680" w:rsidP="00AD63FD">
            <w:pPr>
              <w:pBdr>
                <w:top w:val="nil"/>
                <w:left w:val="nil"/>
                <w:bottom w:val="nil"/>
                <w:right w:val="nil"/>
                <w:between w:val="nil"/>
              </w:pBdr>
              <w:spacing w:line="240" w:lineRule="auto"/>
              <w:rPr>
                <w:rFonts w:ascii="Times New Roman" w:hAnsi="Times New Roman" w:cs="Times New Roman"/>
                <w:sz w:val="24"/>
                <w:szCs w:val="24"/>
                <w:highlight w:val="yellow"/>
              </w:rPr>
            </w:pPr>
          </w:p>
        </w:tc>
        <w:tc>
          <w:tcPr>
            <w:tcW w:w="3685"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Сестринский уход при острых заболеваниях (хирургическое и периоперационное сестринство)</w:t>
            </w:r>
          </w:p>
        </w:tc>
        <w:tc>
          <w:tcPr>
            <w:tcW w:w="184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30</w:t>
            </w:r>
          </w:p>
        </w:tc>
        <w:tc>
          <w:tcPr>
            <w:tcW w:w="2194"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10</w:t>
            </w:r>
          </w:p>
        </w:tc>
        <w:tc>
          <w:tcPr>
            <w:tcW w:w="163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20/60</w:t>
            </w:r>
          </w:p>
        </w:tc>
        <w:tc>
          <w:tcPr>
            <w:tcW w:w="1202"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6"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120/4</w:t>
            </w:r>
          </w:p>
        </w:tc>
      </w:tr>
      <w:tr w:rsidR="00BC0680" w:rsidRPr="00BC0680" w:rsidTr="005C74CB">
        <w:trPr>
          <w:trHeight w:val="380"/>
          <w:jc w:val="center"/>
        </w:trPr>
        <w:tc>
          <w:tcPr>
            <w:tcW w:w="1168" w:type="dxa"/>
            <w:vMerge/>
            <w:shd w:val="clear" w:color="auto" w:fill="auto"/>
          </w:tcPr>
          <w:p w:rsidR="00BC0680" w:rsidRPr="00AD63FD" w:rsidRDefault="00BC0680" w:rsidP="00AD63FD">
            <w:pPr>
              <w:pBdr>
                <w:top w:val="nil"/>
                <w:left w:val="nil"/>
                <w:bottom w:val="nil"/>
                <w:right w:val="nil"/>
                <w:between w:val="nil"/>
              </w:pBdr>
              <w:spacing w:line="240" w:lineRule="auto"/>
              <w:rPr>
                <w:rFonts w:ascii="Times New Roman" w:hAnsi="Times New Roman" w:cs="Times New Roman"/>
                <w:sz w:val="24"/>
                <w:szCs w:val="24"/>
                <w:highlight w:val="yellow"/>
              </w:rPr>
            </w:pPr>
          </w:p>
        </w:tc>
        <w:tc>
          <w:tcPr>
            <w:tcW w:w="3685"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Практика «Сестринское дело в  терапии»</w:t>
            </w:r>
          </w:p>
        </w:tc>
        <w:tc>
          <w:tcPr>
            <w:tcW w:w="184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4"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163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1202"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150</w:t>
            </w:r>
          </w:p>
        </w:tc>
        <w:tc>
          <w:tcPr>
            <w:tcW w:w="2196"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150/5</w:t>
            </w:r>
          </w:p>
        </w:tc>
      </w:tr>
      <w:tr w:rsidR="00BC0680" w:rsidRPr="00BC0680" w:rsidTr="005C74CB">
        <w:trPr>
          <w:trHeight w:val="380"/>
          <w:jc w:val="center"/>
        </w:trPr>
        <w:tc>
          <w:tcPr>
            <w:tcW w:w="1168" w:type="dxa"/>
            <w:vMerge/>
            <w:shd w:val="clear" w:color="auto" w:fill="auto"/>
          </w:tcPr>
          <w:p w:rsidR="00BC0680" w:rsidRPr="00AD63FD" w:rsidRDefault="00BC0680" w:rsidP="00AD63FD">
            <w:pPr>
              <w:pBdr>
                <w:top w:val="nil"/>
                <w:left w:val="nil"/>
                <w:bottom w:val="nil"/>
                <w:right w:val="nil"/>
                <w:between w:val="nil"/>
              </w:pBdr>
              <w:spacing w:line="240" w:lineRule="auto"/>
              <w:rPr>
                <w:rFonts w:ascii="Times New Roman" w:hAnsi="Times New Roman" w:cs="Times New Roman"/>
                <w:sz w:val="24"/>
                <w:szCs w:val="24"/>
                <w:highlight w:val="yellow"/>
              </w:rPr>
            </w:pPr>
          </w:p>
        </w:tc>
        <w:tc>
          <w:tcPr>
            <w:tcW w:w="3685"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Практика «Сестринское дело в  хирургии»</w:t>
            </w:r>
          </w:p>
        </w:tc>
        <w:tc>
          <w:tcPr>
            <w:tcW w:w="184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4"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163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1202"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150</w:t>
            </w:r>
          </w:p>
        </w:tc>
        <w:tc>
          <w:tcPr>
            <w:tcW w:w="2196"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150/5</w:t>
            </w:r>
          </w:p>
        </w:tc>
      </w:tr>
      <w:tr w:rsidR="00BC0680" w:rsidRPr="00BC0680" w:rsidTr="005C74CB">
        <w:trPr>
          <w:trHeight w:val="340"/>
          <w:jc w:val="center"/>
        </w:trPr>
        <w:tc>
          <w:tcPr>
            <w:tcW w:w="1168" w:type="dxa"/>
            <w:shd w:val="clear" w:color="auto" w:fill="DEEBF6"/>
          </w:tcPr>
          <w:p w:rsidR="00BC0680" w:rsidRPr="00AD63FD" w:rsidRDefault="00BC0680" w:rsidP="00AD63FD">
            <w:pPr>
              <w:pBdr>
                <w:top w:val="nil"/>
                <w:left w:val="nil"/>
                <w:bottom w:val="nil"/>
                <w:right w:val="nil"/>
                <w:between w:val="nil"/>
              </w:pBdr>
              <w:spacing w:line="240" w:lineRule="auto"/>
              <w:rPr>
                <w:rFonts w:ascii="Times New Roman" w:hAnsi="Times New Roman" w:cs="Times New Roman"/>
                <w:sz w:val="24"/>
                <w:szCs w:val="24"/>
              </w:rPr>
            </w:pPr>
            <w:r w:rsidRPr="00AD63FD">
              <w:rPr>
                <w:rFonts w:ascii="Times New Roman" w:hAnsi="Times New Roman" w:cs="Times New Roman"/>
                <w:sz w:val="24"/>
                <w:szCs w:val="24"/>
              </w:rPr>
              <w:t>3 осень</w:t>
            </w:r>
          </w:p>
        </w:tc>
        <w:tc>
          <w:tcPr>
            <w:tcW w:w="3685" w:type="dxa"/>
            <w:shd w:val="clear" w:color="auto" w:fill="DEEBF6"/>
          </w:tcPr>
          <w:p w:rsidR="00BC0680" w:rsidRPr="00AD63FD" w:rsidRDefault="00BC0680" w:rsidP="00AD63FD">
            <w:pPr>
              <w:pBdr>
                <w:top w:val="nil"/>
                <w:left w:val="nil"/>
                <w:bottom w:val="nil"/>
                <w:right w:val="nil"/>
                <w:between w:val="nil"/>
              </w:pBdr>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Сестринское дело в разных возрастных категориях</w:t>
            </w:r>
          </w:p>
        </w:tc>
        <w:tc>
          <w:tcPr>
            <w:tcW w:w="1843" w:type="dxa"/>
            <w:shd w:val="clear" w:color="auto" w:fill="DEEBF6"/>
          </w:tcPr>
          <w:p w:rsidR="00BC0680" w:rsidRPr="00AD63FD" w:rsidRDefault="00BC0680" w:rsidP="00AD63FD">
            <w:pPr>
              <w:pBdr>
                <w:top w:val="nil"/>
                <w:left w:val="nil"/>
                <w:bottom w:val="nil"/>
                <w:right w:val="nil"/>
                <w:between w:val="nil"/>
              </w:pBdr>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180</w:t>
            </w:r>
          </w:p>
        </w:tc>
        <w:tc>
          <w:tcPr>
            <w:tcW w:w="2194" w:type="dxa"/>
            <w:shd w:val="clear" w:color="auto" w:fill="DEEBF6"/>
          </w:tcPr>
          <w:p w:rsidR="00BC0680" w:rsidRPr="00AD63FD" w:rsidRDefault="00BC0680" w:rsidP="00AD63FD">
            <w:pPr>
              <w:pBdr>
                <w:top w:val="nil"/>
                <w:left w:val="nil"/>
                <w:bottom w:val="nil"/>
                <w:right w:val="nil"/>
                <w:between w:val="nil"/>
              </w:pBdr>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50</w:t>
            </w:r>
          </w:p>
        </w:tc>
        <w:tc>
          <w:tcPr>
            <w:tcW w:w="1633" w:type="dxa"/>
            <w:shd w:val="clear" w:color="auto" w:fill="DEEBF6"/>
          </w:tcPr>
          <w:p w:rsidR="00BC0680" w:rsidRPr="00AD63FD" w:rsidRDefault="00BC0680" w:rsidP="00AD63FD">
            <w:pPr>
              <w:pBdr>
                <w:top w:val="nil"/>
                <w:left w:val="nil"/>
                <w:bottom w:val="nil"/>
                <w:right w:val="nil"/>
                <w:between w:val="nil"/>
              </w:pBdr>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310</w:t>
            </w:r>
          </w:p>
        </w:tc>
        <w:tc>
          <w:tcPr>
            <w:tcW w:w="1202" w:type="dxa"/>
            <w:shd w:val="clear" w:color="auto" w:fill="DEEBF6"/>
          </w:tcPr>
          <w:p w:rsidR="00BC0680" w:rsidRPr="00AD63FD" w:rsidRDefault="00BC0680" w:rsidP="00AD63FD">
            <w:pPr>
              <w:pBdr>
                <w:top w:val="nil"/>
                <w:left w:val="nil"/>
                <w:bottom w:val="nil"/>
                <w:right w:val="nil"/>
                <w:between w:val="nil"/>
              </w:pBdr>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360</w:t>
            </w:r>
          </w:p>
        </w:tc>
        <w:tc>
          <w:tcPr>
            <w:tcW w:w="2196" w:type="dxa"/>
            <w:shd w:val="clear" w:color="auto" w:fill="DEEBF6"/>
          </w:tcPr>
          <w:p w:rsidR="00BC0680" w:rsidRPr="00AD63FD" w:rsidRDefault="00BC0680" w:rsidP="00AD63FD">
            <w:pPr>
              <w:pBdr>
                <w:top w:val="nil"/>
                <w:left w:val="nil"/>
                <w:bottom w:val="nil"/>
                <w:right w:val="nil"/>
                <w:between w:val="nil"/>
              </w:pBdr>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900</w:t>
            </w:r>
          </w:p>
        </w:tc>
      </w:tr>
      <w:tr w:rsidR="00BC0680" w:rsidRPr="00BC0680" w:rsidTr="005C74CB">
        <w:trPr>
          <w:trHeight w:val="160"/>
          <w:jc w:val="center"/>
        </w:trPr>
        <w:tc>
          <w:tcPr>
            <w:tcW w:w="1168" w:type="dxa"/>
            <w:vMerge w:val="restart"/>
            <w:shd w:val="clear" w:color="auto" w:fill="auto"/>
          </w:tcPr>
          <w:p w:rsidR="00BC0680" w:rsidRPr="00AD63FD" w:rsidRDefault="00BC0680" w:rsidP="00AD63FD">
            <w:pPr>
              <w:pBdr>
                <w:top w:val="nil"/>
                <w:left w:val="nil"/>
                <w:bottom w:val="nil"/>
                <w:right w:val="nil"/>
                <w:between w:val="nil"/>
              </w:pBdr>
              <w:spacing w:line="240" w:lineRule="auto"/>
              <w:rPr>
                <w:rFonts w:ascii="Times New Roman" w:hAnsi="Times New Roman" w:cs="Times New Roman"/>
                <w:sz w:val="24"/>
                <w:szCs w:val="24"/>
              </w:rPr>
            </w:pPr>
            <w:r w:rsidRPr="00AD63FD">
              <w:rPr>
                <w:rFonts w:ascii="Times New Roman" w:hAnsi="Times New Roman" w:cs="Times New Roman"/>
                <w:sz w:val="24"/>
                <w:szCs w:val="24"/>
              </w:rPr>
              <w:t> </w:t>
            </w:r>
          </w:p>
          <w:p w:rsidR="00BC0680" w:rsidRPr="00AD63FD" w:rsidRDefault="00BC0680" w:rsidP="00AD63FD">
            <w:pPr>
              <w:pBdr>
                <w:top w:val="nil"/>
                <w:left w:val="nil"/>
                <w:bottom w:val="nil"/>
                <w:right w:val="nil"/>
                <w:between w:val="nil"/>
              </w:pBdr>
              <w:spacing w:line="240" w:lineRule="auto"/>
              <w:rPr>
                <w:rFonts w:ascii="Times New Roman" w:hAnsi="Times New Roman" w:cs="Times New Roman"/>
                <w:sz w:val="24"/>
                <w:szCs w:val="24"/>
              </w:rPr>
            </w:pPr>
            <w:r w:rsidRPr="00AD63FD">
              <w:rPr>
                <w:rFonts w:ascii="Times New Roman" w:hAnsi="Times New Roman" w:cs="Times New Roman"/>
                <w:sz w:val="24"/>
                <w:szCs w:val="24"/>
              </w:rPr>
              <w:t> </w:t>
            </w:r>
          </w:p>
          <w:p w:rsidR="00BC0680" w:rsidRPr="00AD63FD" w:rsidRDefault="00BC0680" w:rsidP="00AD63FD">
            <w:pPr>
              <w:pBdr>
                <w:top w:val="nil"/>
                <w:left w:val="nil"/>
                <w:bottom w:val="nil"/>
                <w:right w:val="nil"/>
                <w:between w:val="nil"/>
              </w:pBdr>
              <w:spacing w:line="240" w:lineRule="auto"/>
              <w:rPr>
                <w:rFonts w:ascii="Times New Roman" w:hAnsi="Times New Roman" w:cs="Times New Roman"/>
                <w:sz w:val="24"/>
                <w:szCs w:val="24"/>
              </w:rPr>
            </w:pPr>
            <w:r w:rsidRPr="00AD63FD">
              <w:rPr>
                <w:rFonts w:ascii="Times New Roman" w:hAnsi="Times New Roman" w:cs="Times New Roman"/>
                <w:sz w:val="24"/>
                <w:szCs w:val="24"/>
              </w:rPr>
              <w:t> </w:t>
            </w:r>
          </w:p>
          <w:p w:rsidR="00BC0680" w:rsidRPr="00AD63FD" w:rsidRDefault="00BC0680" w:rsidP="00AD63FD">
            <w:pPr>
              <w:pBdr>
                <w:top w:val="nil"/>
                <w:left w:val="nil"/>
                <w:bottom w:val="nil"/>
                <w:right w:val="nil"/>
                <w:between w:val="nil"/>
              </w:pBdr>
              <w:spacing w:line="240" w:lineRule="auto"/>
              <w:rPr>
                <w:rFonts w:ascii="Times New Roman" w:hAnsi="Times New Roman" w:cs="Times New Roman"/>
                <w:sz w:val="24"/>
                <w:szCs w:val="24"/>
              </w:rPr>
            </w:pPr>
            <w:r w:rsidRPr="00AD63FD">
              <w:rPr>
                <w:rFonts w:ascii="Times New Roman" w:hAnsi="Times New Roman" w:cs="Times New Roman"/>
                <w:sz w:val="24"/>
                <w:szCs w:val="24"/>
              </w:rPr>
              <w:t> </w:t>
            </w:r>
          </w:p>
          <w:p w:rsidR="00BC0680" w:rsidRPr="00AD63FD" w:rsidRDefault="00BC0680" w:rsidP="00AD63FD">
            <w:pPr>
              <w:pBdr>
                <w:top w:val="nil"/>
                <w:left w:val="nil"/>
                <w:bottom w:val="nil"/>
                <w:right w:val="nil"/>
                <w:between w:val="nil"/>
              </w:pBdr>
              <w:spacing w:line="240" w:lineRule="auto"/>
              <w:rPr>
                <w:rFonts w:ascii="Times New Roman" w:hAnsi="Times New Roman" w:cs="Times New Roman"/>
                <w:sz w:val="24"/>
                <w:szCs w:val="24"/>
              </w:rPr>
            </w:pPr>
            <w:r w:rsidRPr="00AD63FD">
              <w:rPr>
                <w:rFonts w:ascii="Times New Roman" w:hAnsi="Times New Roman" w:cs="Times New Roman"/>
                <w:sz w:val="24"/>
                <w:szCs w:val="24"/>
              </w:rPr>
              <w:t> </w:t>
            </w:r>
          </w:p>
          <w:p w:rsidR="00BC0680" w:rsidRPr="00AD63FD" w:rsidRDefault="00BC0680" w:rsidP="00AD63FD">
            <w:pPr>
              <w:pBdr>
                <w:top w:val="nil"/>
                <w:left w:val="nil"/>
                <w:bottom w:val="nil"/>
                <w:right w:val="nil"/>
                <w:between w:val="nil"/>
              </w:pBdr>
              <w:spacing w:line="240" w:lineRule="auto"/>
              <w:rPr>
                <w:rFonts w:ascii="Times New Roman" w:hAnsi="Times New Roman" w:cs="Times New Roman"/>
                <w:sz w:val="24"/>
                <w:szCs w:val="24"/>
              </w:rPr>
            </w:pPr>
            <w:r w:rsidRPr="00AD63FD">
              <w:rPr>
                <w:rFonts w:ascii="Times New Roman" w:hAnsi="Times New Roman" w:cs="Times New Roman"/>
                <w:sz w:val="24"/>
                <w:szCs w:val="24"/>
              </w:rPr>
              <w:t> </w:t>
            </w:r>
          </w:p>
        </w:tc>
        <w:tc>
          <w:tcPr>
            <w:tcW w:w="3685"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История Казахстана</w:t>
            </w:r>
          </w:p>
        </w:tc>
        <w:tc>
          <w:tcPr>
            <w:tcW w:w="184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30</w:t>
            </w:r>
          </w:p>
        </w:tc>
        <w:tc>
          <w:tcPr>
            <w:tcW w:w="2194"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10</w:t>
            </w:r>
          </w:p>
        </w:tc>
        <w:tc>
          <w:tcPr>
            <w:tcW w:w="163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50/0</w:t>
            </w:r>
          </w:p>
        </w:tc>
        <w:tc>
          <w:tcPr>
            <w:tcW w:w="1202"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w:t>
            </w:r>
          </w:p>
        </w:tc>
        <w:tc>
          <w:tcPr>
            <w:tcW w:w="2196"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90/3</w:t>
            </w:r>
          </w:p>
        </w:tc>
      </w:tr>
      <w:tr w:rsidR="00BC0680" w:rsidRPr="00BC0680" w:rsidTr="005C74CB">
        <w:trPr>
          <w:trHeight w:val="340"/>
          <w:jc w:val="center"/>
        </w:trPr>
        <w:tc>
          <w:tcPr>
            <w:tcW w:w="1168" w:type="dxa"/>
            <w:vMerge/>
            <w:shd w:val="clear" w:color="auto" w:fill="auto"/>
          </w:tcPr>
          <w:p w:rsidR="00BC0680" w:rsidRPr="00AD63FD" w:rsidRDefault="00BC0680" w:rsidP="00AD63FD">
            <w:pPr>
              <w:pBdr>
                <w:top w:val="nil"/>
                <w:left w:val="nil"/>
                <w:bottom w:val="nil"/>
                <w:right w:val="nil"/>
                <w:between w:val="nil"/>
              </w:pBdr>
              <w:spacing w:line="240" w:lineRule="auto"/>
              <w:rPr>
                <w:rFonts w:ascii="Times New Roman" w:hAnsi="Times New Roman" w:cs="Times New Roman"/>
                <w:sz w:val="24"/>
                <w:szCs w:val="24"/>
              </w:rPr>
            </w:pPr>
          </w:p>
        </w:tc>
        <w:tc>
          <w:tcPr>
            <w:tcW w:w="3685"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Сестринский аспект репродуктивного здоровья</w:t>
            </w:r>
          </w:p>
        </w:tc>
        <w:tc>
          <w:tcPr>
            <w:tcW w:w="184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45</w:t>
            </w:r>
          </w:p>
        </w:tc>
        <w:tc>
          <w:tcPr>
            <w:tcW w:w="2194"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10</w:t>
            </w:r>
          </w:p>
        </w:tc>
        <w:tc>
          <w:tcPr>
            <w:tcW w:w="163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11/24</w:t>
            </w:r>
          </w:p>
        </w:tc>
        <w:tc>
          <w:tcPr>
            <w:tcW w:w="1202"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6"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90/3</w:t>
            </w:r>
          </w:p>
        </w:tc>
      </w:tr>
      <w:tr w:rsidR="00BC0680" w:rsidRPr="00BC0680" w:rsidTr="005C74CB">
        <w:trPr>
          <w:trHeight w:val="160"/>
          <w:jc w:val="center"/>
        </w:trPr>
        <w:tc>
          <w:tcPr>
            <w:tcW w:w="1168" w:type="dxa"/>
            <w:vMerge/>
            <w:shd w:val="clear" w:color="auto" w:fill="auto"/>
          </w:tcPr>
          <w:p w:rsidR="00BC0680" w:rsidRPr="00AD63FD" w:rsidRDefault="00BC0680" w:rsidP="00AD63FD">
            <w:pPr>
              <w:pBdr>
                <w:top w:val="nil"/>
                <w:left w:val="nil"/>
                <w:bottom w:val="nil"/>
                <w:right w:val="nil"/>
                <w:between w:val="nil"/>
              </w:pBdr>
              <w:spacing w:line="240" w:lineRule="auto"/>
              <w:rPr>
                <w:rFonts w:ascii="Times New Roman" w:hAnsi="Times New Roman" w:cs="Times New Roman"/>
                <w:sz w:val="24"/>
                <w:szCs w:val="24"/>
              </w:rPr>
            </w:pPr>
          </w:p>
        </w:tc>
        <w:tc>
          <w:tcPr>
            <w:tcW w:w="3685"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Сестринское дело в педиатрии</w:t>
            </w:r>
          </w:p>
        </w:tc>
        <w:tc>
          <w:tcPr>
            <w:tcW w:w="184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30</w:t>
            </w:r>
          </w:p>
        </w:tc>
        <w:tc>
          <w:tcPr>
            <w:tcW w:w="2194"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10</w:t>
            </w:r>
          </w:p>
        </w:tc>
        <w:tc>
          <w:tcPr>
            <w:tcW w:w="163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rPr>
                <w:rFonts w:ascii="Times New Roman" w:hAnsi="Times New Roman" w:cs="Times New Roman"/>
                <w:sz w:val="24"/>
                <w:szCs w:val="24"/>
              </w:rPr>
            </w:pPr>
            <w:r w:rsidRPr="00AD63FD">
              <w:rPr>
                <w:rFonts w:ascii="Times New Roman" w:hAnsi="Times New Roman" w:cs="Times New Roman"/>
                <w:sz w:val="24"/>
                <w:szCs w:val="24"/>
              </w:rPr>
              <w:t xml:space="preserve">      26/84</w:t>
            </w:r>
          </w:p>
        </w:tc>
        <w:tc>
          <w:tcPr>
            <w:tcW w:w="1202"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6"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150/5</w:t>
            </w:r>
          </w:p>
        </w:tc>
      </w:tr>
      <w:tr w:rsidR="00BC0680" w:rsidRPr="00BC0680" w:rsidTr="005C74CB">
        <w:trPr>
          <w:trHeight w:val="180"/>
          <w:jc w:val="center"/>
        </w:trPr>
        <w:tc>
          <w:tcPr>
            <w:tcW w:w="1168" w:type="dxa"/>
            <w:vMerge/>
            <w:shd w:val="clear" w:color="auto" w:fill="auto"/>
          </w:tcPr>
          <w:p w:rsidR="00BC0680" w:rsidRPr="00AD63FD" w:rsidRDefault="00BC0680" w:rsidP="00AD63FD">
            <w:pPr>
              <w:pBdr>
                <w:top w:val="nil"/>
                <w:left w:val="nil"/>
                <w:bottom w:val="nil"/>
                <w:right w:val="nil"/>
                <w:between w:val="nil"/>
              </w:pBdr>
              <w:spacing w:line="240" w:lineRule="auto"/>
              <w:rPr>
                <w:rFonts w:ascii="Times New Roman" w:hAnsi="Times New Roman" w:cs="Times New Roman"/>
                <w:sz w:val="24"/>
                <w:szCs w:val="24"/>
              </w:rPr>
            </w:pPr>
          </w:p>
        </w:tc>
        <w:tc>
          <w:tcPr>
            <w:tcW w:w="3685"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Геронтологическое сестринское дело</w:t>
            </w:r>
          </w:p>
        </w:tc>
        <w:tc>
          <w:tcPr>
            <w:tcW w:w="184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45</w:t>
            </w:r>
          </w:p>
        </w:tc>
        <w:tc>
          <w:tcPr>
            <w:tcW w:w="2194"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10</w:t>
            </w:r>
          </w:p>
        </w:tc>
        <w:tc>
          <w:tcPr>
            <w:tcW w:w="163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11/24</w:t>
            </w:r>
          </w:p>
        </w:tc>
        <w:tc>
          <w:tcPr>
            <w:tcW w:w="1202"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6"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90/3</w:t>
            </w:r>
          </w:p>
        </w:tc>
      </w:tr>
      <w:tr w:rsidR="00BC0680" w:rsidRPr="00BC0680" w:rsidTr="005C74CB">
        <w:trPr>
          <w:trHeight w:val="240"/>
          <w:jc w:val="center"/>
        </w:trPr>
        <w:tc>
          <w:tcPr>
            <w:tcW w:w="1168" w:type="dxa"/>
            <w:vMerge/>
            <w:shd w:val="clear" w:color="auto" w:fill="auto"/>
          </w:tcPr>
          <w:p w:rsidR="00BC0680" w:rsidRPr="00AD63FD" w:rsidRDefault="00BC0680" w:rsidP="00AD63FD">
            <w:pPr>
              <w:pBdr>
                <w:top w:val="nil"/>
                <w:left w:val="nil"/>
                <w:bottom w:val="nil"/>
                <w:right w:val="nil"/>
                <w:between w:val="nil"/>
              </w:pBdr>
              <w:spacing w:line="240" w:lineRule="auto"/>
              <w:rPr>
                <w:rFonts w:ascii="Times New Roman" w:hAnsi="Times New Roman" w:cs="Times New Roman"/>
                <w:sz w:val="24"/>
                <w:szCs w:val="24"/>
                <w:highlight w:val="yellow"/>
              </w:rPr>
            </w:pPr>
          </w:p>
        </w:tc>
        <w:tc>
          <w:tcPr>
            <w:tcW w:w="3685"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Сестринское дело в акушерстве</w:t>
            </w:r>
          </w:p>
        </w:tc>
        <w:tc>
          <w:tcPr>
            <w:tcW w:w="184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30</w:t>
            </w:r>
          </w:p>
        </w:tc>
        <w:tc>
          <w:tcPr>
            <w:tcW w:w="2194"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10</w:t>
            </w:r>
          </w:p>
        </w:tc>
        <w:tc>
          <w:tcPr>
            <w:tcW w:w="163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20/60</w:t>
            </w:r>
          </w:p>
        </w:tc>
        <w:tc>
          <w:tcPr>
            <w:tcW w:w="1202"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6"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120/4</w:t>
            </w:r>
          </w:p>
        </w:tc>
      </w:tr>
      <w:tr w:rsidR="00BC0680" w:rsidRPr="00BC0680" w:rsidTr="005C74CB">
        <w:trPr>
          <w:trHeight w:val="260"/>
          <w:jc w:val="center"/>
        </w:trPr>
        <w:tc>
          <w:tcPr>
            <w:tcW w:w="1168" w:type="dxa"/>
            <w:vMerge/>
            <w:shd w:val="clear" w:color="auto" w:fill="auto"/>
          </w:tcPr>
          <w:p w:rsidR="00BC0680" w:rsidRPr="00AD63FD" w:rsidRDefault="00BC0680" w:rsidP="00AD63FD">
            <w:pPr>
              <w:pBdr>
                <w:top w:val="nil"/>
                <w:left w:val="nil"/>
                <w:bottom w:val="nil"/>
                <w:right w:val="nil"/>
                <w:between w:val="nil"/>
              </w:pBdr>
              <w:spacing w:line="240" w:lineRule="auto"/>
              <w:rPr>
                <w:rFonts w:ascii="Times New Roman" w:hAnsi="Times New Roman" w:cs="Times New Roman"/>
                <w:sz w:val="24"/>
                <w:szCs w:val="24"/>
                <w:highlight w:val="yellow"/>
              </w:rPr>
            </w:pPr>
          </w:p>
        </w:tc>
        <w:tc>
          <w:tcPr>
            <w:tcW w:w="3685"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 xml:space="preserve">Практика «Сестринский уход за детьми» </w:t>
            </w:r>
          </w:p>
        </w:tc>
        <w:tc>
          <w:tcPr>
            <w:tcW w:w="184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4"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163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1202"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180</w:t>
            </w:r>
          </w:p>
        </w:tc>
        <w:tc>
          <w:tcPr>
            <w:tcW w:w="2196"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180/6</w:t>
            </w:r>
          </w:p>
        </w:tc>
      </w:tr>
      <w:tr w:rsidR="00BC0680" w:rsidRPr="00BC0680" w:rsidTr="005C74CB">
        <w:trPr>
          <w:trHeight w:val="500"/>
          <w:jc w:val="center"/>
        </w:trPr>
        <w:tc>
          <w:tcPr>
            <w:tcW w:w="1168" w:type="dxa"/>
            <w:vMerge/>
            <w:shd w:val="clear" w:color="auto" w:fill="auto"/>
          </w:tcPr>
          <w:p w:rsidR="00BC0680" w:rsidRPr="00BC0680" w:rsidRDefault="00BC0680" w:rsidP="00BC0680">
            <w:pPr>
              <w:pBdr>
                <w:top w:val="nil"/>
                <w:left w:val="nil"/>
                <w:bottom w:val="nil"/>
                <w:right w:val="nil"/>
                <w:between w:val="nil"/>
              </w:pBdr>
              <w:rPr>
                <w:highlight w:val="yellow"/>
              </w:rPr>
            </w:pPr>
          </w:p>
        </w:tc>
        <w:tc>
          <w:tcPr>
            <w:tcW w:w="3685"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Практика «Сестринский уход за пожилыми людьми и людьми старческого возраста»</w:t>
            </w:r>
          </w:p>
        </w:tc>
        <w:tc>
          <w:tcPr>
            <w:tcW w:w="184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4"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163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1202"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90</w:t>
            </w:r>
          </w:p>
        </w:tc>
        <w:tc>
          <w:tcPr>
            <w:tcW w:w="2196"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90/3</w:t>
            </w:r>
          </w:p>
        </w:tc>
      </w:tr>
      <w:tr w:rsidR="00BC0680" w:rsidRPr="00BC0680" w:rsidTr="005C74CB">
        <w:trPr>
          <w:trHeight w:val="360"/>
          <w:jc w:val="center"/>
        </w:trPr>
        <w:tc>
          <w:tcPr>
            <w:tcW w:w="1168" w:type="dxa"/>
            <w:vMerge/>
            <w:shd w:val="clear" w:color="auto" w:fill="auto"/>
          </w:tcPr>
          <w:p w:rsidR="00BC0680" w:rsidRPr="00BC0680" w:rsidRDefault="00BC0680" w:rsidP="00BC0680">
            <w:pPr>
              <w:pBdr>
                <w:top w:val="nil"/>
                <w:left w:val="nil"/>
                <w:bottom w:val="nil"/>
                <w:right w:val="nil"/>
                <w:between w:val="nil"/>
              </w:pBdr>
              <w:rPr>
                <w:highlight w:val="yellow"/>
              </w:rPr>
            </w:pPr>
          </w:p>
        </w:tc>
        <w:tc>
          <w:tcPr>
            <w:tcW w:w="3685"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Практика «Сестринское дело в акушерстве»</w:t>
            </w:r>
          </w:p>
        </w:tc>
        <w:tc>
          <w:tcPr>
            <w:tcW w:w="184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4"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163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1202"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90</w:t>
            </w:r>
          </w:p>
        </w:tc>
        <w:tc>
          <w:tcPr>
            <w:tcW w:w="2196"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90/3</w:t>
            </w:r>
          </w:p>
        </w:tc>
      </w:tr>
      <w:tr w:rsidR="00BC0680" w:rsidRPr="00BC0680" w:rsidTr="005C74CB">
        <w:trPr>
          <w:trHeight w:val="280"/>
          <w:jc w:val="center"/>
        </w:trPr>
        <w:tc>
          <w:tcPr>
            <w:tcW w:w="1168" w:type="dxa"/>
            <w:shd w:val="clear" w:color="auto" w:fill="DEEBF6"/>
          </w:tcPr>
          <w:p w:rsidR="00BC0680" w:rsidRPr="008129ED" w:rsidRDefault="00BC0680" w:rsidP="00BC0680">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lastRenderedPageBreak/>
              <w:t>4 весна</w:t>
            </w:r>
          </w:p>
        </w:tc>
        <w:tc>
          <w:tcPr>
            <w:tcW w:w="3685" w:type="dxa"/>
            <w:shd w:val="clear" w:color="auto" w:fill="DEEBF6"/>
          </w:tcPr>
          <w:p w:rsidR="00BC0680" w:rsidRPr="00AD63FD" w:rsidRDefault="00BC0680" w:rsidP="00AD63FD">
            <w:pPr>
              <w:pBdr>
                <w:top w:val="nil"/>
                <w:left w:val="nil"/>
                <w:bottom w:val="nil"/>
                <w:right w:val="nil"/>
                <w:between w:val="nil"/>
              </w:pBdr>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Сестринское дело при социально-значимых заболеваниях</w:t>
            </w:r>
          </w:p>
        </w:tc>
        <w:tc>
          <w:tcPr>
            <w:tcW w:w="1843" w:type="dxa"/>
            <w:shd w:val="clear" w:color="auto" w:fill="DEEBF6"/>
          </w:tcPr>
          <w:p w:rsidR="00BC0680" w:rsidRPr="00AD63FD" w:rsidRDefault="00BC0680" w:rsidP="00AD63FD">
            <w:pPr>
              <w:pBdr>
                <w:top w:val="nil"/>
                <w:left w:val="nil"/>
                <w:bottom w:val="nil"/>
                <w:right w:val="nil"/>
                <w:between w:val="nil"/>
              </w:pBdr>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180</w:t>
            </w:r>
          </w:p>
        </w:tc>
        <w:tc>
          <w:tcPr>
            <w:tcW w:w="2194" w:type="dxa"/>
            <w:shd w:val="clear" w:color="auto" w:fill="DEEBF6"/>
          </w:tcPr>
          <w:p w:rsidR="00BC0680" w:rsidRPr="00AD63FD" w:rsidRDefault="00BC0680" w:rsidP="00AD63FD">
            <w:pPr>
              <w:pBdr>
                <w:top w:val="nil"/>
                <w:left w:val="nil"/>
                <w:bottom w:val="nil"/>
                <w:right w:val="nil"/>
                <w:between w:val="nil"/>
              </w:pBdr>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60</w:t>
            </w:r>
          </w:p>
        </w:tc>
        <w:tc>
          <w:tcPr>
            <w:tcW w:w="1633" w:type="dxa"/>
            <w:shd w:val="clear" w:color="auto" w:fill="DEEBF6"/>
          </w:tcPr>
          <w:p w:rsidR="00BC0680" w:rsidRPr="00AD63FD" w:rsidRDefault="00BC0680" w:rsidP="00AD63FD">
            <w:pPr>
              <w:pBdr>
                <w:top w:val="nil"/>
                <w:left w:val="nil"/>
                <w:bottom w:val="nil"/>
                <w:right w:val="nil"/>
                <w:between w:val="nil"/>
              </w:pBdr>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300</w:t>
            </w:r>
          </w:p>
        </w:tc>
        <w:tc>
          <w:tcPr>
            <w:tcW w:w="1202" w:type="dxa"/>
            <w:shd w:val="clear" w:color="auto" w:fill="DEEBF6"/>
          </w:tcPr>
          <w:p w:rsidR="00BC0680" w:rsidRPr="00AD63FD" w:rsidRDefault="00BC0680" w:rsidP="00AD63FD">
            <w:pPr>
              <w:pBdr>
                <w:top w:val="nil"/>
                <w:left w:val="nil"/>
                <w:bottom w:val="nil"/>
                <w:right w:val="nil"/>
                <w:between w:val="nil"/>
              </w:pBdr>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360</w:t>
            </w:r>
          </w:p>
        </w:tc>
        <w:tc>
          <w:tcPr>
            <w:tcW w:w="2196" w:type="dxa"/>
            <w:shd w:val="clear" w:color="auto" w:fill="DEEBF6"/>
          </w:tcPr>
          <w:p w:rsidR="00BC0680" w:rsidRPr="00AD63FD" w:rsidRDefault="00BC0680" w:rsidP="00AD63FD">
            <w:pPr>
              <w:pBdr>
                <w:top w:val="nil"/>
                <w:left w:val="nil"/>
                <w:bottom w:val="nil"/>
                <w:right w:val="nil"/>
                <w:between w:val="nil"/>
              </w:pBdr>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900</w:t>
            </w:r>
          </w:p>
        </w:tc>
      </w:tr>
      <w:tr w:rsidR="00BC0680" w:rsidRPr="00BC0680" w:rsidTr="005C74CB">
        <w:trPr>
          <w:trHeight w:val="240"/>
          <w:jc w:val="center"/>
        </w:trPr>
        <w:tc>
          <w:tcPr>
            <w:tcW w:w="1168" w:type="dxa"/>
            <w:vMerge w:val="restart"/>
            <w:shd w:val="clear" w:color="auto" w:fill="auto"/>
          </w:tcPr>
          <w:p w:rsidR="00BC0680" w:rsidRPr="008129ED" w:rsidRDefault="00BC0680" w:rsidP="00BC0680">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t> </w:t>
            </w:r>
          </w:p>
          <w:p w:rsidR="00BC0680" w:rsidRPr="008129ED" w:rsidRDefault="00BC0680" w:rsidP="00BC0680">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t> </w:t>
            </w:r>
          </w:p>
          <w:p w:rsidR="00BC0680" w:rsidRPr="008129ED" w:rsidRDefault="00BC0680" w:rsidP="00BC0680">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t> </w:t>
            </w:r>
          </w:p>
          <w:p w:rsidR="00BC0680" w:rsidRPr="008129ED" w:rsidRDefault="00BC0680" w:rsidP="00BC0680">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t> </w:t>
            </w:r>
          </w:p>
          <w:p w:rsidR="00BC0680" w:rsidRPr="008129ED" w:rsidRDefault="00BC0680" w:rsidP="00BC0680">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t> </w:t>
            </w:r>
          </w:p>
          <w:p w:rsidR="00BC0680" w:rsidRPr="008129ED" w:rsidRDefault="00BC0680" w:rsidP="00BC0680">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t> </w:t>
            </w:r>
          </w:p>
        </w:tc>
        <w:tc>
          <w:tcPr>
            <w:tcW w:w="3685"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Основы философии и культурологии</w:t>
            </w:r>
          </w:p>
        </w:tc>
        <w:tc>
          <w:tcPr>
            <w:tcW w:w="1843" w:type="dxa"/>
            <w:shd w:val="clear" w:color="auto" w:fill="auto"/>
          </w:tcPr>
          <w:p w:rsidR="00BC0680" w:rsidRPr="00AD63FD" w:rsidRDefault="00BC0680" w:rsidP="00AD63FD">
            <w:pPr>
              <w:widowControl w:val="0"/>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w:t>
            </w:r>
          </w:p>
        </w:tc>
        <w:tc>
          <w:tcPr>
            <w:tcW w:w="2194" w:type="dxa"/>
            <w:shd w:val="clear" w:color="auto" w:fill="auto"/>
          </w:tcPr>
          <w:p w:rsidR="00BC0680" w:rsidRPr="00AD63FD" w:rsidRDefault="00BC0680" w:rsidP="00AD63FD">
            <w:pPr>
              <w:widowControl w:val="0"/>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w:t>
            </w:r>
          </w:p>
        </w:tc>
        <w:tc>
          <w:tcPr>
            <w:tcW w:w="1633" w:type="dxa"/>
            <w:shd w:val="clear" w:color="auto" w:fill="auto"/>
          </w:tcPr>
          <w:p w:rsidR="00BC0680" w:rsidRPr="00AD63FD" w:rsidRDefault="00BC0680" w:rsidP="00AD63FD">
            <w:pPr>
              <w:widowControl w:val="0"/>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30/0</w:t>
            </w:r>
          </w:p>
        </w:tc>
        <w:tc>
          <w:tcPr>
            <w:tcW w:w="1202" w:type="dxa"/>
            <w:shd w:val="clear" w:color="auto" w:fill="auto"/>
          </w:tcPr>
          <w:p w:rsidR="00BC0680" w:rsidRPr="00AD63FD" w:rsidRDefault="00BC0680" w:rsidP="00AD63FD">
            <w:pPr>
              <w:widowControl w:val="0"/>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w:t>
            </w:r>
          </w:p>
        </w:tc>
        <w:tc>
          <w:tcPr>
            <w:tcW w:w="2196"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30/1</w:t>
            </w:r>
          </w:p>
        </w:tc>
      </w:tr>
      <w:tr w:rsidR="00BC0680" w:rsidRPr="00BC0680" w:rsidTr="005C74CB">
        <w:trPr>
          <w:trHeight w:val="240"/>
          <w:jc w:val="center"/>
        </w:trPr>
        <w:tc>
          <w:tcPr>
            <w:tcW w:w="1168" w:type="dxa"/>
            <w:vMerge/>
            <w:shd w:val="clear" w:color="auto" w:fill="auto"/>
          </w:tcPr>
          <w:p w:rsidR="00BC0680" w:rsidRPr="008129ED" w:rsidRDefault="00BC0680" w:rsidP="00BC0680">
            <w:pPr>
              <w:pBdr>
                <w:top w:val="nil"/>
                <w:left w:val="nil"/>
                <w:bottom w:val="nil"/>
                <w:right w:val="nil"/>
                <w:between w:val="nil"/>
              </w:pBdr>
              <w:rPr>
                <w:rFonts w:ascii="Times New Roman" w:hAnsi="Times New Roman" w:cs="Times New Roman"/>
                <w:sz w:val="24"/>
                <w:szCs w:val="24"/>
              </w:rPr>
            </w:pPr>
          </w:p>
        </w:tc>
        <w:tc>
          <w:tcPr>
            <w:tcW w:w="3685"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Социально-значимые заболевания (ЗППП, ВИЧ/СПИД, туберкулез)</w:t>
            </w:r>
          </w:p>
        </w:tc>
        <w:tc>
          <w:tcPr>
            <w:tcW w:w="184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45</w:t>
            </w:r>
          </w:p>
        </w:tc>
        <w:tc>
          <w:tcPr>
            <w:tcW w:w="2194"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15</w:t>
            </w:r>
          </w:p>
        </w:tc>
        <w:tc>
          <w:tcPr>
            <w:tcW w:w="163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rPr>
                <w:rFonts w:ascii="Times New Roman" w:hAnsi="Times New Roman" w:cs="Times New Roman"/>
                <w:sz w:val="24"/>
                <w:szCs w:val="24"/>
              </w:rPr>
            </w:pPr>
            <w:r w:rsidRPr="00AD63FD">
              <w:rPr>
                <w:rFonts w:ascii="Times New Roman" w:hAnsi="Times New Roman" w:cs="Times New Roman"/>
                <w:sz w:val="24"/>
                <w:szCs w:val="24"/>
              </w:rPr>
              <w:t xml:space="preserve">      12/48</w:t>
            </w:r>
          </w:p>
        </w:tc>
        <w:tc>
          <w:tcPr>
            <w:tcW w:w="1202"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6"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120/4</w:t>
            </w:r>
          </w:p>
        </w:tc>
      </w:tr>
      <w:tr w:rsidR="00BC0680" w:rsidRPr="00BC0680" w:rsidTr="005C74CB">
        <w:trPr>
          <w:trHeight w:val="220"/>
          <w:jc w:val="center"/>
        </w:trPr>
        <w:tc>
          <w:tcPr>
            <w:tcW w:w="1168" w:type="dxa"/>
            <w:vMerge/>
            <w:shd w:val="clear" w:color="auto" w:fill="auto"/>
          </w:tcPr>
          <w:p w:rsidR="00BC0680" w:rsidRPr="008129ED" w:rsidRDefault="00BC0680" w:rsidP="00BC0680">
            <w:pPr>
              <w:pBdr>
                <w:top w:val="nil"/>
                <w:left w:val="nil"/>
                <w:bottom w:val="nil"/>
                <w:right w:val="nil"/>
                <w:between w:val="nil"/>
              </w:pBdr>
              <w:rPr>
                <w:rFonts w:ascii="Times New Roman" w:hAnsi="Times New Roman" w:cs="Times New Roman"/>
                <w:sz w:val="24"/>
                <w:szCs w:val="24"/>
                <w:highlight w:val="yellow"/>
              </w:rPr>
            </w:pPr>
          </w:p>
        </w:tc>
        <w:tc>
          <w:tcPr>
            <w:tcW w:w="3685"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Психическое здоровье и аддикция</w:t>
            </w:r>
          </w:p>
        </w:tc>
        <w:tc>
          <w:tcPr>
            <w:tcW w:w="184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45</w:t>
            </w:r>
          </w:p>
        </w:tc>
        <w:tc>
          <w:tcPr>
            <w:tcW w:w="2194"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15</w:t>
            </w:r>
          </w:p>
        </w:tc>
        <w:tc>
          <w:tcPr>
            <w:tcW w:w="163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12/48</w:t>
            </w:r>
          </w:p>
        </w:tc>
        <w:tc>
          <w:tcPr>
            <w:tcW w:w="1202"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6"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120/4</w:t>
            </w:r>
          </w:p>
        </w:tc>
      </w:tr>
      <w:tr w:rsidR="00BC0680" w:rsidRPr="00BC0680" w:rsidTr="005C74CB">
        <w:trPr>
          <w:trHeight w:val="400"/>
          <w:jc w:val="center"/>
        </w:trPr>
        <w:tc>
          <w:tcPr>
            <w:tcW w:w="1168" w:type="dxa"/>
            <w:vMerge/>
            <w:shd w:val="clear" w:color="auto" w:fill="auto"/>
          </w:tcPr>
          <w:p w:rsidR="00BC0680" w:rsidRPr="008129ED" w:rsidRDefault="00BC0680" w:rsidP="00BC0680">
            <w:pPr>
              <w:pBdr>
                <w:top w:val="nil"/>
                <w:left w:val="nil"/>
                <w:bottom w:val="nil"/>
                <w:right w:val="nil"/>
                <w:between w:val="nil"/>
              </w:pBdr>
              <w:rPr>
                <w:rFonts w:ascii="Times New Roman" w:hAnsi="Times New Roman" w:cs="Times New Roman"/>
                <w:sz w:val="24"/>
                <w:szCs w:val="24"/>
                <w:highlight w:val="yellow"/>
              </w:rPr>
            </w:pPr>
          </w:p>
        </w:tc>
        <w:tc>
          <w:tcPr>
            <w:tcW w:w="3685"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Паллиативная помощь и уход за пациентами онкологического профиля</w:t>
            </w:r>
          </w:p>
        </w:tc>
        <w:tc>
          <w:tcPr>
            <w:tcW w:w="184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45</w:t>
            </w:r>
          </w:p>
        </w:tc>
        <w:tc>
          <w:tcPr>
            <w:tcW w:w="2194"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15</w:t>
            </w:r>
          </w:p>
        </w:tc>
        <w:tc>
          <w:tcPr>
            <w:tcW w:w="163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rPr>
                <w:rFonts w:ascii="Times New Roman" w:hAnsi="Times New Roman" w:cs="Times New Roman"/>
                <w:sz w:val="24"/>
                <w:szCs w:val="24"/>
              </w:rPr>
            </w:pPr>
            <w:r w:rsidRPr="00AD63FD">
              <w:rPr>
                <w:rFonts w:ascii="Times New Roman" w:hAnsi="Times New Roman" w:cs="Times New Roman"/>
                <w:sz w:val="24"/>
                <w:szCs w:val="24"/>
              </w:rPr>
              <w:t xml:space="preserve">      18/72</w:t>
            </w:r>
          </w:p>
        </w:tc>
        <w:tc>
          <w:tcPr>
            <w:tcW w:w="1202"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6"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150/5</w:t>
            </w:r>
          </w:p>
        </w:tc>
      </w:tr>
      <w:tr w:rsidR="00BC0680" w:rsidRPr="00BC0680" w:rsidTr="005C74CB">
        <w:trPr>
          <w:trHeight w:val="220"/>
          <w:jc w:val="center"/>
        </w:trPr>
        <w:tc>
          <w:tcPr>
            <w:tcW w:w="1168" w:type="dxa"/>
            <w:vMerge/>
            <w:shd w:val="clear" w:color="auto" w:fill="auto"/>
          </w:tcPr>
          <w:p w:rsidR="00BC0680" w:rsidRPr="008129ED" w:rsidRDefault="00BC0680" w:rsidP="00BC0680">
            <w:pPr>
              <w:pBdr>
                <w:top w:val="nil"/>
                <w:left w:val="nil"/>
                <w:bottom w:val="nil"/>
                <w:right w:val="nil"/>
                <w:between w:val="nil"/>
              </w:pBdr>
              <w:rPr>
                <w:rFonts w:ascii="Times New Roman" w:hAnsi="Times New Roman" w:cs="Times New Roman"/>
                <w:sz w:val="24"/>
                <w:szCs w:val="24"/>
                <w:highlight w:val="yellow"/>
              </w:rPr>
            </w:pPr>
          </w:p>
        </w:tc>
        <w:tc>
          <w:tcPr>
            <w:tcW w:w="3685"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Сестринский уход на дому</w:t>
            </w:r>
          </w:p>
        </w:tc>
        <w:tc>
          <w:tcPr>
            <w:tcW w:w="184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45</w:t>
            </w:r>
          </w:p>
        </w:tc>
        <w:tc>
          <w:tcPr>
            <w:tcW w:w="2194"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15</w:t>
            </w:r>
          </w:p>
        </w:tc>
        <w:tc>
          <w:tcPr>
            <w:tcW w:w="163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12/48</w:t>
            </w:r>
          </w:p>
        </w:tc>
        <w:tc>
          <w:tcPr>
            <w:tcW w:w="1202"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6"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120/4</w:t>
            </w:r>
          </w:p>
        </w:tc>
      </w:tr>
      <w:tr w:rsidR="00BC0680" w:rsidRPr="00BC0680" w:rsidTr="005C74CB">
        <w:trPr>
          <w:trHeight w:val="400"/>
          <w:jc w:val="center"/>
        </w:trPr>
        <w:tc>
          <w:tcPr>
            <w:tcW w:w="1168" w:type="dxa"/>
            <w:vMerge/>
            <w:shd w:val="clear" w:color="auto" w:fill="auto"/>
          </w:tcPr>
          <w:p w:rsidR="00BC0680" w:rsidRPr="008129ED" w:rsidRDefault="00BC0680" w:rsidP="00BC0680">
            <w:pPr>
              <w:pBdr>
                <w:top w:val="nil"/>
                <w:left w:val="nil"/>
                <w:bottom w:val="nil"/>
                <w:right w:val="nil"/>
                <w:between w:val="nil"/>
              </w:pBdr>
              <w:rPr>
                <w:rFonts w:ascii="Times New Roman" w:hAnsi="Times New Roman" w:cs="Times New Roman"/>
                <w:sz w:val="24"/>
                <w:szCs w:val="24"/>
                <w:highlight w:val="yellow"/>
              </w:rPr>
            </w:pPr>
          </w:p>
        </w:tc>
        <w:tc>
          <w:tcPr>
            <w:tcW w:w="3685"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Практика «Сестринский уход в психиатрии»</w:t>
            </w:r>
          </w:p>
        </w:tc>
        <w:tc>
          <w:tcPr>
            <w:tcW w:w="184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4"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163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1202"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120</w:t>
            </w:r>
          </w:p>
        </w:tc>
        <w:tc>
          <w:tcPr>
            <w:tcW w:w="2196"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120/4</w:t>
            </w:r>
          </w:p>
        </w:tc>
      </w:tr>
      <w:tr w:rsidR="00BC0680" w:rsidRPr="00BC0680" w:rsidTr="005C74CB">
        <w:trPr>
          <w:trHeight w:val="680"/>
          <w:jc w:val="center"/>
        </w:trPr>
        <w:tc>
          <w:tcPr>
            <w:tcW w:w="1168" w:type="dxa"/>
            <w:vMerge/>
            <w:shd w:val="clear" w:color="auto" w:fill="auto"/>
          </w:tcPr>
          <w:p w:rsidR="00BC0680" w:rsidRPr="008129ED" w:rsidRDefault="00BC0680" w:rsidP="00BC0680">
            <w:pPr>
              <w:pBdr>
                <w:top w:val="nil"/>
                <w:left w:val="nil"/>
                <w:bottom w:val="nil"/>
                <w:right w:val="nil"/>
                <w:between w:val="nil"/>
              </w:pBdr>
              <w:rPr>
                <w:rFonts w:ascii="Times New Roman" w:hAnsi="Times New Roman" w:cs="Times New Roman"/>
                <w:sz w:val="24"/>
                <w:szCs w:val="24"/>
                <w:highlight w:val="yellow"/>
              </w:rPr>
            </w:pPr>
          </w:p>
        </w:tc>
        <w:tc>
          <w:tcPr>
            <w:tcW w:w="3685"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Практика «Сестринский уход за пациентами онкологического профиля»</w:t>
            </w:r>
          </w:p>
        </w:tc>
        <w:tc>
          <w:tcPr>
            <w:tcW w:w="184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4"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163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1202"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120</w:t>
            </w:r>
          </w:p>
        </w:tc>
        <w:tc>
          <w:tcPr>
            <w:tcW w:w="2196"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120/4</w:t>
            </w:r>
          </w:p>
        </w:tc>
      </w:tr>
      <w:tr w:rsidR="00BC0680" w:rsidRPr="00BC0680" w:rsidTr="005C74CB">
        <w:trPr>
          <w:trHeight w:val="220"/>
          <w:jc w:val="center"/>
        </w:trPr>
        <w:tc>
          <w:tcPr>
            <w:tcW w:w="1168" w:type="dxa"/>
            <w:vMerge/>
            <w:shd w:val="clear" w:color="auto" w:fill="auto"/>
          </w:tcPr>
          <w:p w:rsidR="00BC0680" w:rsidRPr="008129ED" w:rsidRDefault="00BC0680" w:rsidP="00BC0680">
            <w:pPr>
              <w:pBdr>
                <w:top w:val="nil"/>
                <w:left w:val="nil"/>
                <w:bottom w:val="nil"/>
                <w:right w:val="nil"/>
                <w:between w:val="nil"/>
              </w:pBdr>
              <w:rPr>
                <w:rFonts w:ascii="Times New Roman" w:hAnsi="Times New Roman" w:cs="Times New Roman"/>
                <w:sz w:val="24"/>
                <w:szCs w:val="24"/>
                <w:highlight w:val="yellow"/>
              </w:rPr>
            </w:pPr>
          </w:p>
        </w:tc>
        <w:tc>
          <w:tcPr>
            <w:tcW w:w="3685"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Практика «Сестринский уход на дому»</w:t>
            </w:r>
          </w:p>
        </w:tc>
        <w:tc>
          <w:tcPr>
            <w:tcW w:w="184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4"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163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1202"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120</w:t>
            </w:r>
          </w:p>
        </w:tc>
        <w:tc>
          <w:tcPr>
            <w:tcW w:w="2196"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120/4</w:t>
            </w:r>
          </w:p>
        </w:tc>
      </w:tr>
      <w:tr w:rsidR="00BC0680" w:rsidRPr="00BC0680" w:rsidTr="005C74CB">
        <w:trPr>
          <w:trHeight w:val="400"/>
          <w:jc w:val="center"/>
        </w:trPr>
        <w:tc>
          <w:tcPr>
            <w:tcW w:w="1168" w:type="dxa"/>
            <w:shd w:val="clear" w:color="auto" w:fill="DEEBF6"/>
          </w:tcPr>
          <w:p w:rsidR="00BC0680" w:rsidRPr="008129ED" w:rsidRDefault="00BC0680" w:rsidP="00BC0680">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t>5 осень</w:t>
            </w:r>
          </w:p>
        </w:tc>
        <w:tc>
          <w:tcPr>
            <w:tcW w:w="3685" w:type="dxa"/>
            <w:shd w:val="clear" w:color="auto" w:fill="DEEBF6"/>
          </w:tcPr>
          <w:p w:rsidR="00BC0680" w:rsidRPr="00AD63FD" w:rsidRDefault="00BC0680" w:rsidP="00AD63FD">
            <w:pPr>
              <w:pBdr>
                <w:top w:val="nil"/>
                <w:left w:val="nil"/>
                <w:bottom w:val="nil"/>
                <w:right w:val="nil"/>
                <w:between w:val="nil"/>
              </w:pBdr>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Сестринское дело, ориентированное на улучшение качества  популяционного здоровья</w:t>
            </w:r>
          </w:p>
        </w:tc>
        <w:tc>
          <w:tcPr>
            <w:tcW w:w="1843" w:type="dxa"/>
            <w:shd w:val="clear" w:color="auto" w:fill="DEEBF6"/>
          </w:tcPr>
          <w:p w:rsidR="00BC0680" w:rsidRPr="00AD63FD" w:rsidRDefault="00BC0680" w:rsidP="00AD63FD">
            <w:pPr>
              <w:pBdr>
                <w:top w:val="nil"/>
                <w:left w:val="nil"/>
                <w:bottom w:val="nil"/>
                <w:right w:val="nil"/>
                <w:between w:val="nil"/>
              </w:pBdr>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180</w:t>
            </w:r>
          </w:p>
        </w:tc>
        <w:tc>
          <w:tcPr>
            <w:tcW w:w="2194" w:type="dxa"/>
            <w:shd w:val="clear" w:color="auto" w:fill="DEEBF6"/>
          </w:tcPr>
          <w:p w:rsidR="00BC0680" w:rsidRPr="00AD63FD" w:rsidRDefault="00BC0680" w:rsidP="00AD63FD">
            <w:pPr>
              <w:pBdr>
                <w:top w:val="nil"/>
                <w:left w:val="nil"/>
                <w:bottom w:val="nil"/>
                <w:right w:val="nil"/>
                <w:between w:val="nil"/>
              </w:pBdr>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70</w:t>
            </w:r>
          </w:p>
        </w:tc>
        <w:tc>
          <w:tcPr>
            <w:tcW w:w="1633" w:type="dxa"/>
            <w:shd w:val="clear" w:color="auto" w:fill="DEEBF6"/>
          </w:tcPr>
          <w:p w:rsidR="00BC0680" w:rsidRPr="00AD63FD" w:rsidRDefault="00BC0680" w:rsidP="00AD63FD">
            <w:pPr>
              <w:pBdr>
                <w:top w:val="nil"/>
                <w:left w:val="nil"/>
                <w:bottom w:val="nil"/>
                <w:right w:val="nil"/>
                <w:between w:val="nil"/>
              </w:pBdr>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290</w:t>
            </w:r>
          </w:p>
        </w:tc>
        <w:tc>
          <w:tcPr>
            <w:tcW w:w="1202" w:type="dxa"/>
            <w:shd w:val="clear" w:color="auto" w:fill="DEEBF6"/>
          </w:tcPr>
          <w:p w:rsidR="00BC0680" w:rsidRPr="00AD63FD" w:rsidRDefault="00BC0680" w:rsidP="00AD63FD">
            <w:pPr>
              <w:pBdr>
                <w:top w:val="nil"/>
                <w:left w:val="nil"/>
                <w:bottom w:val="nil"/>
                <w:right w:val="nil"/>
                <w:between w:val="nil"/>
              </w:pBdr>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360</w:t>
            </w:r>
          </w:p>
        </w:tc>
        <w:tc>
          <w:tcPr>
            <w:tcW w:w="2196" w:type="dxa"/>
            <w:shd w:val="clear" w:color="auto" w:fill="DEEBF6"/>
          </w:tcPr>
          <w:p w:rsidR="00BC0680" w:rsidRPr="00AD63FD" w:rsidRDefault="00BC0680" w:rsidP="00AD63FD">
            <w:pPr>
              <w:pBdr>
                <w:top w:val="nil"/>
                <w:left w:val="nil"/>
                <w:bottom w:val="nil"/>
                <w:right w:val="nil"/>
                <w:between w:val="nil"/>
              </w:pBdr>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900</w:t>
            </w:r>
          </w:p>
        </w:tc>
      </w:tr>
      <w:tr w:rsidR="00BC0680" w:rsidRPr="00BC0680" w:rsidTr="005C74CB">
        <w:trPr>
          <w:trHeight w:val="180"/>
          <w:jc w:val="center"/>
        </w:trPr>
        <w:tc>
          <w:tcPr>
            <w:tcW w:w="1168" w:type="dxa"/>
            <w:vMerge w:val="restart"/>
            <w:shd w:val="clear" w:color="auto" w:fill="auto"/>
          </w:tcPr>
          <w:p w:rsidR="00BC0680" w:rsidRPr="00BC0680" w:rsidRDefault="00BC0680" w:rsidP="00BC0680">
            <w:pPr>
              <w:pBdr>
                <w:top w:val="nil"/>
                <w:left w:val="nil"/>
                <w:bottom w:val="nil"/>
                <w:right w:val="nil"/>
                <w:between w:val="nil"/>
              </w:pBdr>
            </w:pPr>
            <w:r w:rsidRPr="00BC0680">
              <w:t> </w:t>
            </w:r>
          </w:p>
          <w:p w:rsidR="00BC0680" w:rsidRPr="00BC0680" w:rsidRDefault="00BC0680" w:rsidP="00BC0680">
            <w:pPr>
              <w:pBdr>
                <w:top w:val="nil"/>
                <w:left w:val="nil"/>
                <w:bottom w:val="nil"/>
                <w:right w:val="nil"/>
                <w:between w:val="nil"/>
              </w:pBdr>
            </w:pPr>
            <w:r w:rsidRPr="00BC0680">
              <w:t> </w:t>
            </w:r>
          </w:p>
          <w:p w:rsidR="00BC0680" w:rsidRPr="00BC0680" w:rsidRDefault="00BC0680" w:rsidP="00BC0680">
            <w:pPr>
              <w:pBdr>
                <w:top w:val="nil"/>
                <w:left w:val="nil"/>
                <w:bottom w:val="nil"/>
                <w:right w:val="nil"/>
                <w:between w:val="nil"/>
              </w:pBdr>
            </w:pPr>
            <w:r w:rsidRPr="00BC0680">
              <w:t> </w:t>
            </w:r>
          </w:p>
          <w:p w:rsidR="00BC0680" w:rsidRPr="00BC0680" w:rsidRDefault="00BC0680" w:rsidP="00BC0680">
            <w:pPr>
              <w:pBdr>
                <w:top w:val="nil"/>
                <w:left w:val="nil"/>
                <w:bottom w:val="nil"/>
                <w:right w:val="nil"/>
                <w:between w:val="nil"/>
              </w:pBdr>
            </w:pPr>
            <w:r w:rsidRPr="00BC0680">
              <w:t> </w:t>
            </w:r>
          </w:p>
          <w:p w:rsidR="00BC0680" w:rsidRPr="00BC0680" w:rsidRDefault="00BC0680" w:rsidP="00BC0680">
            <w:pPr>
              <w:pBdr>
                <w:top w:val="nil"/>
                <w:left w:val="nil"/>
                <w:bottom w:val="nil"/>
                <w:right w:val="nil"/>
                <w:between w:val="nil"/>
              </w:pBdr>
            </w:pPr>
            <w:r w:rsidRPr="00BC0680">
              <w:t> </w:t>
            </w:r>
          </w:p>
          <w:p w:rsidR="00BC0680" w:rsidRPr="00BC0680" w:rsidRDefault="00BC0680" w:rsidP="00BC0680">
            <w:pPr>
              <w:pBdr>
                <w:top w:val="nil"/>
                <w:left w:val="nil"/>
                <w:bottom w:val="nil"/>
                <w:right w:val="nil"/>
                <w:between w:val="nil"/>
              </w:pBdr>
            </w:pPr>
            <w:r w:rsidRPr="00BC0680">
              <w:lastRenderedPageBreak/>
              <w:t> </w:t>
            </w:r>
          </w:p>
          <w:p w:rsidR="00BC0680" w:rsidRPr="00BC0680" w:rsidRDefault="00BC0680" w:rsidP="00BC0680">
            <w:pPr>
              <w:pBdr>
                <w:top w:val="nil"/>
                <w:left w:val="nil"/>
                <w:bottom w:val="nil"/>
                <w:right w:val="nil"/>
                <w:between w:val="nil"/>
              </w:pBdr>
            </w:pPr>
            <w:r w:rsidRPr="00BC0680">
              <w:t> </w:t>
            </w:r>
          </w:p>
        </w:tc>
        <w:tc>
          <w:tcPr>
            <w:tcW w:w="3685"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lastRenderedPageBreak/>
              <w:t>Физическая культура</w:t>
            </w:r>
          </w:p>
        </w:tc>
        <w:tc>
          <w:tcPr>
            <w:tcW w:w="184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w:t>
            </w:r>
          </w:p>
        </w:tc>
        <w:tc>
          <w:tcPr>
            <w:tcW w:w="2194"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w:t>
            </w:r>
          </w:p>
        </w:tc>
        <w:tc>
          <w:tcPr>
            <w:tcW w:w="163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30/0</w:t>
            </w:r>
          </w:p>
        </w:tc>
        <w:tc>
          <w:tcPr>
            <w:tcW w:w="1202"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w:t>
            </w:r>
          </w:p>
        </w:tc>
        <w:tc>
          <w:tcPr>
            <w:tcW w:w="2196"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30/1</w:t>
            </w:r>
          </w:p>
        </w:tc>
      </w:tr>
      <w:tr w:rsidR="00BC0680" w:rsidRPr="00BC0680" w:rsidTr="005C74CB">
        <w:trPr>
          <w:trHeight w:val="100"/>
          <w:jc w:val="center"/>
        </w:trPr>
        <w:tc>
          <w:tcPr>
            <w:tcW w:w="1168" w:type="dxa"/>
            <w:vMerge/>
            <w:shd w:val="clear" w:color="auto" w:fill="auto"/>
          </w:tcPr>
          <w:p w:rsidR="00BC0680" w:rsidRPr="00BC0680" w:rsidRDefault="00BC0680" w:rsidP="00BC0680">
            <w:pPr>
              <w:pBdr>
                <w:top w:val="nil"/>
                <w:left w:val="nil"/>
                <w:bottom w:val="nil"/>
                <w:right w:val="nil"/>
                <w:between w:val="nil"/>
              </w:pBdr>
            </w:pPr>
          </w:p>
        </w:tc>
        <w:tc>
          <w:tcPr>
            <w:tcW w:w="3685"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Укрепление здоровья</w:t>
            </w:r>
          </w:p>
        </w:tc>
        <w:tc>
          <w:tcPr>
            <w:tcW w:w="184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15</w:t>
            </w:r>
          </w:p>
        </w:tc>
        <w:tc>
          <w:tcPr>
            <w:tcW w:w="2194"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15</w:t>
            </w:r>
          </w:p>
        </w:tc>
        <w:tc>
          <w:tcPr>
            <w:tcW w:w="163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24/36</w:t>
            </w:r>
          </w:p>
        </w:tc>
        <w:tc>
          <w:tcPr>
            <w:tcW w:w="1202"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6"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90/3</w:t>
            </w:r>
          </w:p>
        </w:tc>
      </w:tr>
      <w:tr w:rsidR="00BC0680" w:rsidRPr="00BC0680" w:rsidTr="005C74CB">
        <w:trPr>
          <w:trHeight w:val="120"/>
          <w:jc w:val="center"/>
        </w:trPr>
        <w:tc>
          <w:tcPr>
            <w:tcW w:w="1168" w:type="dxa"/>
            <w:vMerge/>
            <w:shd w:val="clear" w:color="auto" w:fill="auto"/>
          </w:tcPr>
          <w:p w:rsidR="00BC0680" w:rsidRPr="00BC0680" w:rsidRDefault="00BC0680" w:rsidP="00BC0680">
            <w:pPr>
              <w:pBdr>
                <w:top w:val="nil"/>
                <w:left w:val="nil"/>
                <w:bottom w:val="nil"/>
                <w:right w:val="nil"/>
                <w:between w:val="nil"/>
              </w:pBdr>
              <w:rPr>
                <w:highlight w:val="yellow"/>
              </w:rPr>
            </w:pPr>
          </w:p>
        </w:tc>
        <w:tc>
          <w:tcPr>
            <w:tcW w:w="3685"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AD63FD">
              <w:rPr>
                <w:rFonts w:ascii="Times New Roman" w:hAnsi="Times New Roman" w:cs="Times New Roman"/>
                <w:sz w:val="24"/>
                <w:szCs w:val="24"/>
              </w:rPr>
              <w:t>Обучение пациентов</w:t>
            </w:r>
          </w:p>
        </w:tc>
        <w:tc>
          <w:tcPr>
            <w:tcW w:w="184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30</w:t>
            </w:r>
          </w:p>
        </w:tc>
        <w:tc>
          <w:tcPr>
            <w:tcW w:w="2194"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10</w:t>
            </w:r>
          </w:p>
        </w:tc>
        <w:tc>
          <w:tcPr>
            <w:tcW w:w="1633"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20/0</w:t>
            </w:r>
          </w:p>
        </w:tc>
        <w:tc>
          <w:tcPr>
            <w:tcW w:w="1202"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6" w:type="dxa"/>
            <w:shd w:val="clear" w:color="auto" w:fill="auto"/>
          </w:tcPr>
          <w:p w:rsidR="00BC0680" w:rsidRPr="00AD63FD" w:rsidRDefault="00BC0680" w:rsidP="00AD63F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AD63FD">
              <w:rPr>
                <w:rFonts w:ascii="Times New Roman" w:hAnsi="Times New Roman" w:cs="Times New Roman"/>
                <w:sz w:val="24"/>
                <w:szCs w:val="24"/>
              </w:rPr>
              <w:t>60/2</w:t>
            </w:r>
          </w:p>
        </w:tc>
      </w:tr>
      <w:tr w:rsidR="00BC0680" w:rsidRPr="00BC0680" w:rsidTr="005C74CB">
        <w:trPr>
          <w:trHeight w:val="180"/>
          <w:jc w:val="center"/>
        </w:trPr>
        <w:tc>
          <w:tcPr>
            <w:tcW w:w="1168" w:type="dxa"/>
            <w:vMerge/>
            <w:shd w:val="clear" w:color="auto" w:fill="auto"/>
          </w:tcPr>
          <w:p w:rsidR="00BC0680" w:rsidRPr="00BC0680" w:rsidRDefault="00BC0680" w:rsidP="00BC0680">
            <w:pPr>
              <w:pBdr>
                <w:top w:val="nil"/>
                <w:left w:val="nil"/>
                <w:bottom w:val="nil"/>
                <w:right w:val="nil"/>
                <w:between w:val="nil"/>
              </w:pBdr>
              <w:rPr>
                <w:highlight w:val="yellow"/>
              </w:rPr>
            </w:pPr>
          </w:p>
        </w:tc>
        <w:tc>
          <w:tcPr>
            <w:tcW w:w="3685"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Неотложная помощь</w:t>
            </w:r>
          </w:p>
        </w:tc>
        <w:tc>
          <w:tcPr>
            <w:tcW w:w="184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45</w:t>
            </w:r>
          </w:p>
        </w:tc>
        <w:tc>
          <w:tcPr>
            <w:tcW w:w="2194"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15</w:t>
            </w:r>
          </w:p>
        </w:tc>
        <w:tc>
          <w:tcPr>
            <w:tcW w:w="163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18/72</w:t>
            </w:r>
          </w:p>
        </w:tc>
        <w:tc>
          <w:tcPr>
            <w:tcW w:w="1202"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6"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150/5</w:t>
            </w:r>
          </w:p>
        </w:tc>
      </w:tr>
      <w:tr w:rsidR="00BC0680" w:rsidRPr="00BC0680" w:rsidTr="005C74CB">
        <w:trPr>
          <w:trHeight w:val="220"/>
          <w:jc w:val="center"/>
        </w:trPr>
        <w:tc>
          <w:tcPr>
            <w:tcW w:w="1168" w:type="dxa"/>
            <w:vMerge/>
            <w:shd w:val="clear" w:color="auto" w:fill="auto"/>
          </w:tcPr>
          <w:p w:rsidR="00BC0680" w:rsidRPr="00BC0680" w:rsidRDefault="00BC0680" w:rsidP="00BC0680">
            <w:pPr>
              <w:pBdr>
                <w:top w:val="nil"/>
                <w:left w:val="nil"/>
                <w:bottom w:val="nil"/>
                <w:right w:val="nil"/>
                <w:between w:val="nil"/>
              </w:pBdr>
              <w:rPr>
                <w:highlight w:val="yellow"/>
              </w:rPr>
            </w:pPr>
          </w:p>
        </w:tc>
        <w:tc>
          <w:tcPr>
            <w:tcW w:w="3685"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Социальная работа в сестринском деле</w:t>
            </w:r>
          </w:p>
        </w:tc>
        <w:tc>
          <w:tcPr>
            <w:tcW w:w="184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45</w:t>
            </w:r>
          </w:p>
        </w:tc>
        <w:tc>
          <w:tcPr>
            <w:tcW w:w="2194"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15</w:t>
            </w:r>
          </w:p>
        </w:tc>
        <w:tc>
          <w:tcPr>
            <w:tcW w:w="163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rPr>
                <w:rFonts w:ascii="Times New Roman" w:hAnsi="Times New Roman" w:cs="Times New Roman"/>
                <w:sz w:val="24"/>
                <w:szCs w:val="24"/>
              </w:rPr>
            </w:pPr>
            <w:r w:rsidRPr="008129ED">
              <w:rPr>
                <w:rFonts w:ascii="Times New Roman" w:hAnsi="Times New Roman" w:cs="Times New Roman"/>
                <w:sz w:val="24"/>
                <w:szCs w:val="24"/>
              </w:rPr>
              <w:t xml:space="preserve">      12/48</w:t>
            </w:r>
          </w:p>
        </w:tc>
        <w:tc>
          <w:tcPr>
            <w:tcW w:w="1202"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6"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120/4</w:t>
            </w:r>
          </w:p>
        </w:tc>
      </w:tr>
      <w:tr w:rsidR="00BC0680" w:rsidRPr="00BC0680" w:rsidTr="005C74CB">
        <w:trPr>
          <w:trHeight w:val="400"/>
          <w:jc w:val="center"/>
        </w:trPr>
        <w:tc>
          <w:tcPr>
            <w:tcW w:w="1168" w:type="dxa"/>
            <w:vMerge/>
            <w:shd w:val="clear" w:color="auto" w:fill="auto"/>
          </w:tcPr>
          <w:p w:rsidR="00BC0680" w:rsidRPr="00BC0680" w:rsidRDefault="00BC0680" w:rsidP="00BC0680">
            <w:pPr>
              <w:pBdr>
                <w:top w:val="nil"/>
                <w:left w:val="nil"/>
                <w:bottom w:val="nil"/>
                <w:right w:val="nil"/>
                <w:between w:val="nil"/>
              </w:pBdr>
              <w:rPr>
                <w:highlight w:val="yellow"/>
              </w:rPr>
            </w:pPr>
          </w:p>
        </w:tc>
        <w:tc>
          <w:tcPr>
            <w:tcW w:w="3685"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Принципы планирования и проведения исследований в сестринском деле</w:t>
            </w:r>
          </w:p>
        </w:tc>
        <w:tc>
          <w:tcPr>
            <w:tcW w:w="184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45</w:t>
            </w:r>
          </w:p>
        </w:tc>
        <w:tc>
          <w:tcPr>
            <w:tcW w:w="2194"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15</w:t>
            </w:r>
          </w:p>
        </w:tc>
        <w:tc>
          <w:tcPr>
            <w:tcW w:w="163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30/0</w:t>
            </w:r>
          </w:p>
        </w:tc>
        <w:tc>
          <w:tcPr>
            <w:tcW w:w="1202"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6"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90/3</w:t>
            </w:r>
          </w:p>
        </w:tc>
      </w:tr>
      <w:tr w:rsidR="00BC0680" w:rsidRPr="00BC0680" w:rsidTr="005C74CB">
        <w:trPr>
          <w:trHeight w:val="420"/>
          <w:jc w:val="center"/>
        </w:trPr>
        <w:tc>
          <w:tcPr>
            <w:tcW w:w="1168" w:type="dxa"/>
            <w:vMerge/>
            <w:shd w:val="clear" w:color="auto" w:fill="auto"/>
          </w:tcPr>
          <w:p w:rsidR="00BC0680" w:rsidRPr="00BC0680" w:rsidRDefault="00BC0680" w:rsidP="00BC0680">
            <w:pPr>
              <w:pBdr>
                <w:top w:val="nil"/>
                <w:left w:val="nil"/>
                <w:bottom w:val="nil"/>
                <w:right w:val="nil"/>
                <w:between w:val="nil"/>
              </w:pBdr>
              <w:rPr>
                <w:highlight w:val="yellow"/>
              </w:rPr>
            </w:pPr>
          </w:p>
        </w:tc>
        <w:tc>
          <w:tcPr>
            <w:tcW w:w="3685"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Практика «Укрепление здоровья и обучение пациентов»</w:t>
            </w:r>
          </w:p>
        </w:tc>
        <w:tc>
          <w:tcPr>
            <w:tcW w:w="184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4"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163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1202"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90</w:t>
            </w:r>
          </w:p>
        </w:tc>
        <w:tc>
          <w:tcPr>
            <w:tcW w:w="2196"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90/3</w:t>
            </w:r>
          </w:p>
        </w:tc>
      </w:tr>
      <w:tr w:rsidR="00BC0680" w:rsidRPr="00BC0680" w:rsidTr="005C74CB">
        <w:trPr>
          <w:trHeight w:val="220"/>
          <w:jc w:val="center"/>
        </w:trPr>
        <w:tc>
          <w:tcPr>
            <w:tcW w:w="1168" w:type="dxa"/>
            <w:vMerge/>
            <w:shd w:val="clear" w:color="auto" w:fill="auto"/>
          </w:tcPr>
          <w:p w:rsidR="00BC0680" w:rsidRPr="00BC0680" w:rsidRDefault="00BC0680" w:rsidP="00BC0680">
            <w:pPr>
              <w:pBdr>
                <w:top w:val="nil"/>
                <w:left w:val="nil"/>
                <w:bottom w:val="nil"/>
                <w:right w:val="nil"/>
                <w:between w:val="nil"/>
              </w:pBdr>
              <w:rPr>
                <w:highlight w:val="yellow"/>
              </w:rPr>
            </w:pPr>
          </w:p>
        </w:tc>
        <w:tc>
          <w:tcPr>
            <w:tcW w:w="3685"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Практика «Неотложная помощь»</w:t>
            </w:r>
          </w:p>
        </w:tc>
        <w:tc>
          <w:tcPr>
            <w:tcW w:w="184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4"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163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1202"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90</w:t>
            </w:r>
          </w:p>
        </w:tc>
        <w:tc>
          <w:tcPr>
            <w:tcW w:w="2196"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90/3</w:t>
            </w:r>
          </w:p>
        </w:tc>
      </w:tr>
      <w:tr w:rsidR="00BC0680" w:rsidRPr="00BC0680" w:rsidTr="005C74CB">
        <w:trPr>
          <w:trHeight w:val="400"/>
          <w:jc w:val="center"/>
        </w:trPr>
        <w:tc>
          <w:tcPr>
            <w:tcW w:w="1168" w:type="dxa"/>
            <w:vMerge/>
            <w:shd w:val="clear" w:color="auto" w:fill="auto"/>
          </w:tcPr>
          <w:p w:rsidR="00BC0680" w:rsidRPr="00BC0680" w:rsidRDefault="00BC0680" w:rsidP="00BC0680">
            <w:pPr>
              <w:pBdr>
                <w:top w:val="nil"/>
                <w:left w:val="nil"/>
                <w:bottom w:val="nil"/>
                <w:right w:val="nil"/>
                <w:between w:val="nil"/>
              </w:pBdr>
              <w:rPr>
                <w:highlight w:val="yellow"/>
              </w:rPr>
            </w:pPr>
          </w:p>
        </w:tc>
        <w:tc>
          <w:tcPr>
            <w:tcW w:w="3685"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Практика «Сестринское дело в ПМСП»</w:t>
            </w:r>
          </w:p>
        </w:tc>
        <w:tc>
          <w:tcPr>
            <w:tcW w:w="184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4"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163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1202"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180</w:t>
            </w:r>
          </w:p>
        </w:tc>
        <w:tc>
          <w:tcPr>
            <w:tcW w:w="2196"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180/6</w:t>
            </w:r>
          </w:p>
        </w:tc>
      </w:tr>
      <w:tr w:rsidR="00BC0680" w:rsidRPr="00BC0680" w:rsidTr="005C74CB">
        <w:trPr>
          <w:trHeight w:val="200"/>
          <w:jc w:val="center"/>
        </w:trPr>
        <w:tc>
          <w:tcPr>
            <w:tcW w:w="1168" w:type="dxa"/>
            <w:shd w:val="clear" w:color="auto" w:fill="DEEBF6"/>
          </w:tcPr>
          <w:p w:rsidR="00BC0680" w:rsidRPr="008129ED" w:rsidRDefault="00BC0680" w:rsidP="00BC0680">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t>6 весна</w:t>
            </w:r>
          </w:p>
        </w:tc>
        <w:tc>
          <w:tcPr>
            <w:tcW w:w="3685" w:type="dxa"/>
            <w:shd w:val="clear" w:color="auto" w:fill="DEEBF6"/>
          </w:tcPr>
          <w:p w:rsidR="00BC0680" w:rsidRPr="008129ED" w:rsidRDefault="00BC0680" w:rsidP="008129ED">
            <w:pPr>
              <w:pBdr>
                <w:top w:val="nil"/>
                <w:left w:val="nil"/>
                <w:bottom w:val="nil"/>
                <w:right w:val="nil"/>
                <w:between w:val="nil"/>
              </w:pBdr>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Специализированный сестринский уход</w:t>
            </w:r>
          </w:p>
        </w:tc>
        <w:tc>
          <w:tcPr>
            <w:tcW w:w="1843" w:type="dxa"/>
            <w:shd w:val="clear" w:color="auto" w:fill="DEEBF6"/>
          </w:tcPr>
          <w:p w:rsidR="00BC0680" w:rsidRPr="008129ED" w:rsidRDefault="00BC0680" w:rsidP="008129ED">
            <w:pPr>
              <w:pBdr>
                <w:top w:val="nil"/>
                <w:left w:val="nil"/>
                <w:bottom w:val="nil"/>
                <w:right w:val="nil"/>
                <w:between w:val="nil"/>
              </w:pBdr>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180</w:t>
            </w:r>
          </w:p>
        </w:tc>
        <w:tc>
          <w:tcPr>
            <w:tcW w:w="2194" w:type="dxa"/>
            <w:shd w:val="clear" w:color="auto" w:fill="DEEBF6"/>
          </w:tcPr>
          <w:p w:rsidR="00BC0680" w:rsidRPr="008129ED" w:rsidRDefault="00BC0680" w:rsidP="008129ED">
            <w:pPr>
              <w:pBdr>
                <w:top w:val="nil"/>
                <w:left w:val="nil"/>
                <w:bottom w:val="nil"/>
                <w:right w:val="nil"/>
                <w:between w:val="nil"/>
              </w:pBdr>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70</w:t>
            </w:r>
          </w:p>
        </w:tc>
        <w:tc>
          <w:tcPr>
            <w:tcW w:w="1633" w:type="dxa"/>
            <w:shd w:val="clear" w:color="auto" w:fill="DEEBF6"/>
          </w:tcPr>
          <w:p w:rsidR="00BC0680" w:rsidRPr="008129ED" w:rsidRDefault="00BC0680" w:rsidP="008129ED">
            <w:pPr>
              <w:pBdr>
                <w:top w:val="nil"/>
                <w:left w:val="nil"/>
                <w:bottom w:val="nil"/>
                <w:right w:val="nil"/>
                <w:between w:val="nil"/>
              </w:pBdr>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290</w:t>
            </w:r>
          </w:p>
        </w:tc>
        <w:tc>
          <w:tcPr>
            <w:tcW w:w="1202" w:type="dxa"/>
            <w:shd w:val="clear" w:color="auto" w:fill="DEEBF6"/>
          </w:tcPr>
          <w:p w:rsidR="00BC0680" w:rsidRPr="008129ED" w:rsidRDefault="00BC0680" w:rsidP="008129ED">
            <w:pPr>
              <w:pBdr>
                <w:top w:val="nil"/>
                <w:left w:val="nil"/>
                <w:bottom w:val="nil"/>
                <w:right w:val="nil"/>
                <w:between w:val="nil"/>
              </w:pBdr>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360</w:t>
            </w:r>
          </w:p>
        </w:tc>
        <w:tc>
          <w:tcPr>
            <w:tcW w:w="2196" w:type="dxa"/>
            <w:shd w:val="clear" w:color="auto" w:fill="DEEBF6"/>
          </w:tcPr>
          <w:p w:rsidR="00BC0680" w:rsidRPr="008129ED" w:rsidRDefault="00BC0680" w:rsidP="008129ED">
            <w:pPr>
              <w:pBdr>
                <w:top w:val="nil"/>
                <w:left w:val="nil"/>
                <w:bottom w:val="nil"/>
                <w:right w:val="nil"/>
                <w:between w:val="nil"/>
              </w:pBdr>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900</w:t>
            </w:r>
          </w:p>
        </w:tc>
      </w:tr>
      <w:tr w:rsidR="00BC0680" w:rsidRPr="00BC0680" w:rsidTr="005C74CB">
        <w:trPr>
          <w:trHeight w:val="220"/>
          <w:jc w:val="center"/>
        </w:trPr>
        <w:tc>
          <w:tcPr>
            <w:tcW w:w="1168" w:type="dxa"/>
            <w:vMerge w:val="restart"/>
            <w:shd w:val="clear" w:color="auto" w:fill="auto"/>
          </w:tcPr>
          <w:p w:rsidR="00BC0680" w:rsidRPr="008129ED" w:rsidRDefault="00BC0680" w:rsidP="00BC0680">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t> </w:t>
            </w:r>
          </w:p>
          <w:p w:rsidR="00BC0680" w:rsidRPr="008129ED" w:rsidRDefault="00BC0680" w:rsidP="00BC0680">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t> </w:t>
            </w:r>
          </w:p>
          <w:p w:rsidR="00BC0680" w:rsidRPr="008129ED" w:rsidRDefault="00BC0680" w:rsidP="00BC0680">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t> </w:t>
            </w:r>
          </w:p>
          <w:p w:rsidR="00BC0680" w:rsidRPr="008129ED" w:rsidRDefault="00BC0680" w:rsidP="00BC0680">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t> </w:t>
            </w:r>
          </w:p>
          <w:p w:rsidR="00BC0680" w:rsidRPr="008129ED" w:rsidRDefault="00BC0680" w:rsidP="00BC0680">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t> </w:t>
            </w:r>
          </w:p>
          <w:p w:rsidR="00BC0680" w:rsidRPr="008129ED" w:rsidRDefault="00BC0680" w:rsidP="00BC0680">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t> </w:t>
            </w:r>
          </w:p>
        </w:tc>
        <w:tc>
          <w:tcPr>
            <w:tcW w:w="3685"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Улучшение функциональных возможностей</w:t>
            </w:r>
          </w:p>
        </w:tc>
        <w:tc>
          <w:tcPr>
            <w:tcW w:w="184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10</w:t>
            </w:r>
          </w:p>
        </w:tc>
        <w:tc>
          <w:tcPr>
            <w:tcW w:w="2194"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20</w:t>
            </w:r>
          </w:p>
        </w:tc>
        <w:tc>
          <w:tcPr>
            <w:tcW w:w="163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rPr>
                <w:rFonts w:ascii="Times New Roman" w:hAnsi="Times New Roman" w:cs="Times New Roman"/>
                <w:sz w:val="24"/>
                <w:szCs w:val="24"/>
              </w:rPr>
            </w:pPr>
            <w:r w:rsidRPr="008129ED">
              <w:rPr>
                <w:rFonts w:ascii="Times New Roman" w:hAnsi="Times New Roman" w:cs="Times New Roman"/>
                <w:sz w:val="24"/>
                <w:szCs w:val="24"/>
              </w:rPr>
              <w:t xml:space="preserve">      12/48</w:t>
            </w:r>
          </w:p>
        </w:tc>
        <w:tc>
          <w:tcPr>
            <w:tcW w:w="1202"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6"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90/3</w:t>
            </w:r>
          </w:p>
        </w:tc>
      </w:tr>
      <w:tr w:rsidR="00BC0680" w:rsidRPr="00BC0680" w:rsidTr="005C74CB">
        <w:trPr>
          <w:trHeight w:val="320"/>
          <w:jc w:val="center"/>
        </w:trPr>
        <w:tc>
          <w:tcPr>
            <w:tcW w:w="1168" w:type="dxa"/>
            <w:vMerge/>
            <w:shd w:val="clear" w:color="auto" w:fill="auto"/>
          </w:tcPr>
          <w:p w:rsidR="00BC0680" w:rsidRPr="008129ED" w:rsidRDefault="00BC0680" w:rsidP="00BC0680">
            <w:pPr>
              <w:pBdr>
                <w:top w:val="nil"/>
                <w:left w:val="nil"/>
                <w:bottom w:val="nil"/>
                <w:right w:val="nil"/>
                <w:between w:val="nil"/>
              </w:pBdr>
              <w:rPr>
                <w:rFonts w:ascii="Times New Roman" w:hAnsi="Times New Roman" w:cs="Times New Roman"/>
                <w:sz w:val="24"/>
                <w:szCs w:val="24"/>
              </w:rPr>
            </w:pPr>
          </w:p>
        </w:tc>
        <w:tc>
          <w:tcPr>
            <w:tcW w:w="3685"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Специализированный сестринский уход</w:t>
            </w:r>
          </w:p>
        </w:tc>
        <w:tc>
          <w:tcPr>
            <w:tcW w:w="184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2194"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10</w:t>
            </w:r>
          </w:p>
        </w:tc>
        <w:tc>
          <w:tcPr>
            <w:tcW w:w="163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rPr>
                <w:rFonts w:ascii="Times New Roman" w:hAnsi="Times New Roman" w:cs="Times New Roman"/>
                <w:sz w:val="24"/>
                <w:szCs w:val="24"/>
              </w:rPr>
            </w:pPr>
            <w:r w:rsidRPr="008129ED">
              <w:rPr>
                <w:rFonts w:ascii="Times New Roman" w:hAnsi="Times New Roman" w:cs="Times New Roman"/>
                <w:sz w:val="24"/>
                <w:szCs w:val="24"/>
              </w:rPr>
              <w:t xml:space="preserve">      20/60</w:t>
            </w:r>
          </w:p>
        </w:tc>
        <w:tc>
          <w:tcPr>
            <w:tcW w:w="1202"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6"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90/3</w:t>
            </w:r>
          </w:p>
        </w:tc>
      </w:tr>
      <w:tr w:rsidR="00BC0680" w:rsidRPr="00BC0680" w:rsidTr="005C74CB">
        <w:trPr>
          <w:trHeight w:val="420"/>
          <w:jc w:val="center"/>
        </w:trPr>
        <w:tc>
          <w:tcPr>
            <w:tcW w:w="1168" w:type="dxa"/>
            <w:vMerge/>
            <w:shd w:val="clear" w:color="auto" w:fill="auto"/>
          </w:tcPr>
          <w:p w:rsidR="00BC0680" w:rsidRPr="008129ED" w:rsidRDefault="00BC0680" w:rsidP="00BC0680">
            <w:pPr>
              <w:pBdr>
                <w:top w:val="nil"/>
                <w:left w:val="nil"/>
                <w:bottom w:val="nil"/>
                <w:right w:val="nil"/>
                <w:between w:val="nil"/>
              </w:pBdr>
              <w:rPr>
                <w:rFonts w:ascii="Times New Roman" w:hAnsi="Times New Roman" w:cs="Times New Roman"/>
                <w:sz w:val="24"/>
                <w:szCs w:val="24"/>
              </w:rPr>
            </w:pPr>
          </w:p>
        </w:tc>
        <w:tc>
          <w:tcPr>
            <w:tcW w:w="3685"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Биостатистика и оформление результатов исследовательской работы</w:t>
            </w:r>
          </w:p>
        </w:tc>
        <w:tc>
          <w:tcPr>
            <w:tcW w:w="184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10</w:t>
            </w:r>
          </w:p>
        </w:tc>
        <w:tc>
          <w:tcPr>
            <w:tcW w:w="2194"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10</w:t>
            </w:r>
          </w:p>
        </w:tc>
        <w:tc>
          <w:tcPr>
            <w:tcW w:w="163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30/40</w:t>
            </w:r>
          </w:p>
        </w:tc>
        <w:tc>
          <w:tcPr>
            <w:tcW w:w="1202"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6"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90/3</w:t>
            </w:r>
          </w:p>
        </w:tc>
      </w:tr>
      <w:tr w:rsidR="00BC0680" w:rsidRPr="00BC0680" w:rsidTr="005C74CB">
        <w:trPr>
          <w:trHeight w:val="240"/>
          <w:jc w:val="center"/>
        </w:trPr>
        <w:tc>
          <w:tcPr>
            <w:tcW w:w="1168" w:type="dxa"/>
            <w:vMerge/>
            <w:shd w:val="clear" w:color="auto" w:fill="auto"/>
          </w:tcPr>
          <w:p w:rsidR="00BC0680" w:rsidRPr="008129ED" w:rsidRDefault="00BC0680" w:rsidP="00BC0680">
            <w:pPr>
              <w:pBdr>
                <w:top w:val="nil"/>
                <w:left w:val="nil"/>
                <w:bottom w:val="nil"/>
                <w:right w:val="nil"/>
                <w:between w:val="nil"/>
              </w:pBdr>
              <w:rPr>
                <w:rFonts w:ascii="Times New Roman" w:hAnsi="Times New Roman" w:cs="Times New Roman"/>
                <w:sz w:val="24"/>
                <w:szCs w:val="24"/>
              </w:rPr>
            </w:pPr>
          </w:p>
        </w:tc>
        <w:tc>
          <w:tcPr>
            <w:tcW w:w="3685"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Электронная система здравоохранения</w:t>
            </w:r>
          </w:p>
        </w:tc>
        <w:tc>
          <w:tcPr>
            <w:tcW w:w="184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2194"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163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0/30</w:t>
            </w:r>
          </w:p>
        </w:tc>
        <w:tc>
          <w:tcPr>
            <w:tcW w:w="1202"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6"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30/1</w:t>
            </w:r>
          </w:p>
        </w:tc>
      </w:tr>
      <w:tr w:rsidR="00BC0680" w:rsidRPr="00BC0680" w:rsidTr="005C74CB">
        <w:trPr>
          <w:trHeight w:val="260"/>
          <w:jc w:val="center"/>
        </w:trPr>
        <w:tc>
          <w:tcPr>
            <w:tcW w:w="1168" w:type="dxa"/>
            <w:vMerge/>
            <w:shd w:val="clear" w:color="auto" w:fill="auto"/>
          </w:tcPr>
          <w:p w:rsidR="00BC0680" w:rsidRPr="008129ED" w:rsidRDefault="00BC0680" w:rsidP="00BC0680">
            <w:pPr>
              <w:pBdr>
                <w:top w:val="nil"/>
                <w:left w:val="nil"/>
                <w:bottom w:val="nil"/>
                <w:right w:val="nil"/>
                <w:between w:val="nil"/>
              </w:pBdr>
              <w:rPr>
                <w:rFonts w:ascii="Times New Roman" w:hAnsi="Times New Roman" w:cs="Times New Roman"/>
                <w:sz w:val="24"/>
                <w:szCs w:val="24"/>
              </w:rPr>
            </w:pPr>
          </w:p>
        </w:tc>
        <w:tc>
          <w:tcPr>
            <w:tcW w:w="3685"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Выполнение дипломной работы</w:t>
            </w:r>
          </w:p>
        </w:tc>
        <w:tc>
          <w:tcPr>
            <w:tcW w:w="184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160</w:t>
            </w:r>
          </w:p>
        </w:tc>
        <w:tc>
          <w:tcPr>
            <w:tcW w:w="2194"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163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20/0</w:t>
            </w:r>
          </w:p>
        </w:tc>
        <w:tc>
          <w:tcPr>
            <w:tcW w:w="1202"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2196"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180/6</w:t>
            </w:r>
          </w:p>
        </w:tc>
      </w:tr>
      <w:tr w:rsidR="00BC0680" w:rsidRPr="00BC0680" w:rsidTr="005C74CB">
        <w:trPr>
          <w:trHeight w:val="120"/>
          <w:jc w:val="center"/>
        </w:trPr>
        <w:tc>
          <w:tcPr>
            <w:tcW w:w="1168" w:type="dxa"/>
            <w:vMerge/>
            <w:shd w:val="clear" w:color="auto" w:fill="auto"/>
          </w:tcPr>
          <w:p w:rsidR="00BC0680" w:rsidRPr="008129ED" w:rsidRDefault="00BC0680" w:rsidP="00BC0680">
            <w:pPr>
              <w:pBdr>
                <w:top w:val="nil"/>
                <w:left w:val="nil"/>
                <w:bottom w:val="nil"/>
                <w:right w:val="nil"/>
                <w:between w:val="nil"/>
              </w:pBdr>
              <w:rPr>
                <w:rFonts w:ascii="Times New Roman" w:hAnsi="Times New Roman" w:cs="Times New Roman"/>
                <w:sz w:val="24"/>
                <w:szCs w:val="24"/>
              </w:rPr>
            </w:pPr>
          </w:p>
        </w:tc>
        <w:tc>
          <w:tcPr>
            <w:tcW w:w="3685"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Элективы</w:t>
            </w:r>
          </w:p>
        </w:tc>
        <w:tc>
          <w:tcPr>
            <w:tcW w:w="184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2194"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30</w:t>
            </w:r>
          </w:p>
        </w:tc>
        <w:tc>
          <w:tcPr>
            <w:tcW w:w="163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30</w:t>
            </w:r>
          </w:p>
        </w:tc>
        <w:tc>
          <w:tcPr>
            <w:tcW w:w="1202"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2196"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60/2</w:t>
            </w:r>
          </w:p>
        </w:tc>
      </w:tr>
      <w:tr w:rsidR="00BC0680" w:rsidRPr="00BC0680" w:rsidTr="005C74CB">
        <w:trPr>
          <w:trHeight w:val="180"/>
          <w:jc w:val="center"/>
        </w:trPr>
        <w:tc>
          <w:tcPr>
            <w:tcW w:w="1168" w:type="dxa"/>
            <w:vMerge/>
            <w:shd w:val="clear" w:color="auto" w:fill="auto"/>
          </w:tcPr>
          <w:p w:rsidR="00BC0680" w:rsidRPr="008129ED" w:rsidRDefault="00BC0680" w:rsidP="00BC0680">
            <w:pPr>
              <w:pBdr>
                <w:top w:val="nil"/>
                <w:left w:val="nil"/>
                <w:bottom w:val="nil"/>
                <w:right w:val="nil"/>
                <w:between w:val="nil"/>
              </w:pBdr>
              <w:rPr>
                <w:rFonts w:ascii="Times New Roman" w:hAnsi="Times New Roman" w:cs="Times New Roman"/>
                <w:sz w:val="24"/>
                <w:szCs w:val="24"/>
              </w:rPr>
            </w:pPr>
          </w:p>
        </w:tc>
        <w:tc>
          <w:tcPr>
            <w:tcW w:w="3685"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Практика «Улучшение функциональных возможностей»</w:t>
            </w:r>
          </w:p>
        </w:tc>
        <w:tc>
          <w:tcPr>
            <w:tcW w:w="184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4"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163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1202"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180</w:t>
            </w:r>
          </w:p>
        </w:tc>
        <w:tc>
          <w:tcPr>
            <w:tcW w:w="2196"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180/6</w:t>
            </w:r>
          </w:p>
        </w:tc>
      </w:tr>
      <w:tr w:rsidR="00BC0680" w:rsidRPr="00BC0680" w:rsidTr="005C74CB">
        <w:trPr>
          <w:trHeight w:val="400"/>
          <w:jc w:val="center"/>
        </w:trPr>
        <w:tc>
          <w:tcPr>
            <w:tcW w:w="1168" w:type="dxa"/>
            <w:vMerge/>
            <w:shd w:val="clear" w:color="auto" w:fill="auto"/>
          </w:tcPr>
          <w:p w:rsidR="00BC0680" w:rsidRPr="008129ED" w:rsidRDefault="00BC0680" w:rsidP="00BC0680">
            <w:pPr>
              <w:pBdr>
                <w:top w:val="nil"/>
                <w:left w:val="nil"/>
                <w:bottom w:val="nil"/>
                <w:right w:val="nil"/>
                <w:between w:val="nil"/>
              </w:pBdr>
              <w:rPr>
                <w:rFonts w:ascii="Times New Roman" w:hAnsi="Times New Roman" w:cs="Times New Roman"/>
                <w:sz w:val="24"/>
                <w:szCs w:val="24"/>
              </w:rPr>
            </w:pPr>
          </w:p>
        </w:tc>
        <w:tc>
          <w:tcPr>
            <w:tcW w:w="3685"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Практика «Специализированный сестринский уход»</w:t>
            </w:r>
          </w:p>
        </w:tc>
        <w:tc>
          <w:tcPr>
            <w:tcW w:w="184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4"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163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1202"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180</w:t>
            </w:r>
          </w:p>
        </w:tc>
        <w:tc>
          <w:tcPr>
            <w:tcW w:w="2196"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180/6</w:t>
            </w:r>
          </w:p>
        </w:tc>
      </w:tr>
      <w:tr w:rsidR="00BC0680" w:rsidRPr="00BC0680" w:rsidTr="005C74CB">
        <w:trPr>
          <w:trHeight w:val="180"/>
          <w:jc w:val="center"/>
        </w:trPr>
        <w:tc>
          <w:tcPr>
            <w:tcW w:w="1168" w:type="dxa"/>
            <w:shd w:val="clear" w:color="auto" w:fill="DEEBF6"/>
          </w:tcPr>
          <w:p w:rsidR="00BC0680" w:rsidRPr="008129ED" w:rsidRDefault="00BC0680" w:rsidP="00BC0680">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t>7 осень</w:t>
            </w:r>
          </w:p>
        </w:tc>
        <w:tc>
          <w:tcPr>
            <w:tcW w:w="3685" w:type="dxa"/>
            <w:shd w:val="clear" w:color="auto" w:fill="DEEBF6"/>
          </w:tcPr>
          <w:p w:rsidR="00BC0680" w:rsidRPr="008129ED" w:rsidRDefault="00BC0680" w:rsidP="008129ED">
            <w:pPr>
              <w:pBdr>
                <w:top w:val="nil"/>
                <w:left w:val="nil"/>
                <w:bottom w:val="nil"/>
                <w:right w:val="nil"/>
                <w:between w:val="nil"/>
              </w:pBdr>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Развитие сестринского дела</w:t>
            </w:r>
          </w:p>
        </w:tc>
        <w:tc>
          <w:tcPr>
            <w:tcW w:w="1843" w:type="dxa"/>
            <w:shd w:val="clear" w:color="auto" w:fill="DEEBF6"/>
          </w:tcPr>
          <w:p w:rsidR="00BC0680" w:rsidRPr="008129ED" w:rsidRDefault="00BC0680" w:rsidP="008129ED">
            <w:pPr>
              <w:pBdr>
                <w:top w:val="nil"/>
                <w:left w:val="nil"/>
                <w:bottom w:val="nil"/>
                <w:right w:val="nil"/>
                <w:between w:val="nil"/>
              </w:pBdr>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170</w:t>
            </w:r>
          </w:p>
        </w:tc>
        <w:tc>
          <w:tcPr>
            <w:tcW w:w="2194" w:type="dxa"/>
            <w:shd w:val="clear" w:color="auto" w:fill="DEEBF6"/>
          </w:tcPr>
          <w:p w:rsidR="00BC0680" w:rsidRPr="008129ED" w:rsidRDefault="00BC0680" w:rsidP="008129ED">
            <w:pPr>
              <w:pBdr>
                <w:top w:val="nil"/>
                <w:left w:val="nil"/>
                <w:bottom w:val="nil"/>
                <w:right w:val="nil"/>
                <w:between w:val="nil"/>
              </w:pBdr>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25</w:t>
            </w:r>
          </w:p>
        </w:tc>
        <w:tc>
          <w:tcPr>
            <w:tcW w:w="1633" w:type="dxa"/>
            <w:shd w:val="clear" w:color="auto" w:fill="DEEBF6"/>
          </w:tcPr>
          <w:p w:rsidR="00BC0680" w:rsidRPr="008129ED" w:rsidRDefault="00BC0680" w:rsidP="008129ED">
            <w:pPr>
              <w:pBdr>
                <w:top w:val="nil"/>
                <w:left w:val="nil"/>
                <w:bottom w:val="nil"/>
                <w:right w:val="nil"/>
                <w:between w:val="nil"/>
              </w:pBdr>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105</w:t>
            </w:r>
          </w:p>
        </w:tc>
        <w:tc>
          <w:tcPr>
            <w:tcW w:w="1202" w:type="dxa"/>
            <w:shd w:val="clear" w:color="auto" w:fill="DEEBF6"/>
          </w:tcPr>
          <w:p w:rsidR="00BC0680" w:rsidRPr="008129ED" w:rsidRDefault="00BC0680" w:rsidP="008129ED">
            <w:pPr>
              <w:pBdr>
                <w:top w:val="nil"/>
                <w:left w:val="nil"/>
                <w:bottom w:val="nil"/>
                <w:right w:val="nil"/>
                <w:between w:val="nil"/>
              </w:pBdr>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600</w:t>
            </w:r>
          </w:p>
        </w:tc>
        <w:tc>
          <w:tcPr>
            <w:tcW w:w="2196" w:type="dxa"/>
            <w:shd w:val="clear" w:color="auto" w:fill="DEEBF6"/>
          </w:tcPr>
          <w:p w:rsidR="00BC0680" w:rsidRPr="008129ED" w:rsidRDefault="00BC0680" w:rsidP="008129ED">
            <w:pPr>
              <w:pBdr>
                <w:top w:val="nil"/>
                <w:left w:val="nil"/>
                <w:bottom w:val="nil"/>
                <w:right w:val="nil"/>
                <w:between w:val="nil"/>
              </w:pBdr>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900</w:t>
            </w:r>
          </w:p>
        </w:tc>
      </w:tr>
      <w:tr w:rsidR="00BC0680" w:rsidRPr="00BC0680" w:rsidTr="005C74CB">
        <w:trPr>
          <w:trHeight w:val="220"/>
          <w:jc w:val="center"/>
        </w:trPr>
        <w:tc>
          <w:tcPr>
            <w:tcW w:w="1168" w:type="dxa"/>
            <w:vMerge w:val="restart"/>
            <w:shd w:val="clear" w:color="auto" w:fill="auto"/>
          </w:tcPr>
          <w:p w:rsidR="00BC0680" w:rsidRPr="008129ED" w:rsidRDefault="00BC0680" w:rsidP="00BC0680">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t> </w:t>
            </w:r>
          </w:p>
          <w:p w:rsidR="00BC0680" w:rsidRPr="008129ED" w:rsidRDefault="00BC0680" w:rsidP="00BC0680">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t> </w:t>
            </w:r>
          </w:p>
          <w:p w:rsidR="00BC0680" w:rsidRPr="008129ED" w:rsidRDefault="00BC0680" w:rsidP="00BC0680">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t> </w:t>
            </w:r>
          </w:p>
          <w:p w:rsidR="00BC0680" w:rsidRPr="008129ED" w:rsidRDefault="00BC0680" w:rsidP="00BC0680">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t> </w:t>
            </w:r>
          </w:p>
          <w:p w:rsidR="00BC0680" w:rsidRPr="008129ED" w:rsidRDefault="00BC0680" w:rsidP="00BC0680">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lastRenderedPageBreak/>
              <w:t> </w:t>
            </w:r>
          </w:p>
        </w:tc>
        <w:tc>
          <w:tcPr>
            <w:tcW w:w="3685"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lastRenderedPageBreak/>
              <w:t>Менеджмент в сестринском деле</w:t>
            </w:r>
          </w:p>
        </w:tc>
        <w:tc>
          <w:tcPr>
            <w:tcW w:w="184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45</w:t>
            </w:r>
          </w:p>
        </w:tc>
        <w:tc>
          <w:tcPr>
            <w:tcW w:w="2194"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15</w:t>
            </w:r>
          </w:p>
        </w:tc>
        <w:tc>
          <w:tcPr>
            <w:tcW w:w="163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18/42</w:t>
            </w:r>
          </w:p>
        </w:tc>
        <w:tc>
          <w:tcPr>
            <w:tcW w:w="1202"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6"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120/4</w:t>
            </w:r>
          </w:p>
        </w:tc>
      </w:tr>
      <w:tr w:rsidR="00BC0680" w:rsidRPr="00BC0680" w:rsidTr="005C74CB">
        <w:trPr>
          <w:trHeight w:val="260"/>
          <w:jc w:val="center"/>
        </w:trPr>
        <w:tc>
          <w:tcPr>
            <w:tcW w:w="1168" w:type="dxa"/>
            <w:vMerge/>
            <w:shd w:val="clear" w:color="auto" w:fill="auto"/>
          </w:tcPr>
          <w:p w:rsidR="00BC0680" w:rsidRPr="00BC0680" w:rsidRDefault="00BC0680" w:rsidP="00BC0680">
            <w:pPr>
              <w:pBdr>
                <w:top w:val="nil"/>
                <w:left w:val="nil"/>
                <w:bottom w:val="nil"/>
                <w:right w:val="nil"/>
                <w:between w:val="nil"/>
              </w:pBdr>
            </w:pPr>
          </w:p>
        </w:tc>
        <w:tc>
          <w:tcPr>
            <w:tcW w:w="3685"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Доказательная сестринская практика</w:t>
            </w:r>
          </w:p>
        </w:tc>
        <w:tc>
          <w:tcPr>
            <w:tcW w:w="184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15</w:t>
            </w:r>
          </w:p>
        </w:tc>
        <w:tc>
          <w:tcPr>
            <w:tcW w:w="2194"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163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15/0</w:t>
            </w:r>
          </w:p>
        </w:tc>
        <w:tc>
          <w:tcPr>
            <w:tcW w:w="1202"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6"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30/1</w:t>
            </w:r>
          </w:p>
        </w:tc>
      </w:tr>
      <w:tr w:rsidR="00BC0680" w:rsidRPr="00BC0680" w:rsidTr="005C74CB">
        <w:trPr>
          <w:trHeight w:val="120"/>
          <w:jc w:val="center"/>
        </w:trPr>
        <w:tc>
          <w:tcPr>
            <w:tcW w:w="1168" w:type="dxa"/>
            <w:vMerge/>
            <w:shd w:val="clear" w:color="auto" w:fill="auto"/>
          </w:tcPr>
          <w:p w:rsidR="00BC0680" w:rsidRPr="00BC0680" w:rsidRDefault="00BC0680" w:rsidP="00BC0680">
            <w:pPr>
              <w:pBdr>
                <w:top w:val="nil"/>
                <w:left w:val="nil"/>
                <w:bottom w:val="nil"/>
                <w:right w:val="nil"/>
                <w:between w:val="nil"/>
              </w:pBdr>
            </w:pPr>
          </w:p>
        </w:tc>
        <w:tc>
          <w:tcPr>
            <w:tcW w:w="3685"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Элективы</w:t>
            </w:r>
          </w:p>
        </w:tc>
        <w:tc>
          <w:tcPr>
            <w:tcW w:w="184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20</w:t>
            </w:r>
          </w:p>
        </w:tc>
        <w:tc>
          <w:tcPr>
            <w:tcW w:w="2194"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10</w:t>
            </w:r>
          </w:p>
        </w:tc>
        <w:tc>
          <w:tcPr>
            <w:tcW w:w="163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30</w:t>
            </w:r>
          </w:p>
        </w:tc>
        <w:tc>
          <w:tcPr>
            <w:tcW w:w="1202"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2196"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60/2</w:t>
            </w:r>
          </w:p>
        </w:tc>
      </w:tr>
      <w:tr w:rsidR="00BC0680" w:rsidRPr="00BC0680" w:rsidTr="005C74CB">
        <w:trPr>
          <w:trHeight w:val="320"/>
          <w:jc w:val="center"/>
        </w:trPr>
        <w:tc>
          <w:tcPr>
            <w:tcW w:w="1168" w:type="dxa"/>
            <w:vMerge/>
            <w:shd w:val="clear" w:color="auto" w:fill="auto"/>
          </w:tcPr>
          <w:p w:rsidR="00BC0680" w:rsidRPr="00BC0680" w:rsidRDefault="00BC0680" w:rsidP="00BC0680">
            <w:pPr>
              <w:pBdr>
                <w:top w:val="nil"/>
                <w:left w:val="nil"/>
                <w:bottom w:val="nil"/>
                <w:right w:val="nil"/>
                <w:between w:val="nil"/>
              </w:pBdr>
            </w:pPr>
          </w:p>
        </w:tc>
        <w:tc>
          <w:tcPr>
            <w:tcW w:w="3685"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 xml:space="preserve">Практика «Менеджмент в </w:t>
            </w:r>
            <w:r w:rsidRPr="008129ED">
              <w:rPr>
                <w:rFonts w:ascii="Times New Roman" w:hAnsi="Times New Roman" w:cs="Times New Roman"/>
                <w:sz w:val="24"/>
                <w:szCs w:val="24"/>
              </w:rPr>
              <w:lastRenderedPageBreak/>
              <w:t>сестринском деле»</w:t>
            </w:r>
          </w:p>
        </w:tc>
        <w:tc>
          <w:tcPr>
            <w:tcW w:w="184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4"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163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1202"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120</w:t>
            </w:r>
          </w:p>
        </w:tc>
        <w:tc>
          <w:tcPr>
            <w:tcW w:w="2196"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120/4</w:t>
            </w:r>
          </w:p>
        </w:tc>
      </w:tr>
      <w:tr w:rsidR="00BC0680" w:rsidRPr="00BC0680" w:rsidTr="005C74CB">
        <w:trPr>
          <w:trHeight w:val="180"/>
          <w:jc w:val="center"/>
        </w:trPr>
        <w:tc>
          <w:tcPr>
            <w:tcW w:w="1168" w:type="dxa"/>
            <w:vMerge/>
            <w:shd w:val="clear" w:color="auto" w:fill="auto"/>
          </w:tcPr>
          <w:p w:rsidR="00BC0680" w:rsidRPr="00BC0680" w:rsidRDefault="00BC0680" w:rsidP="00BC0680">
            <w:pPr>
              <w:pBdr>
                <w:top w:val="nil"/>
                <w:left w:val="nil"/>
                <w:bottom w:val="nil"/>
                <w:right w:val="nil"/>
                <w:between w:val="nil"/>
              </w:pBdr>
              <w:rPr>
                <w:highlight w:val="yellow"/>
              </w:rPr>
            </w:pPr>
          </w:p>
        </w:tc>
        <w:tc>
          <w:tcPr>
            <w:tcW w:w="3685"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«Доказательная сестринская практика»</w:t>
            </w:r>
          </w:p>
        </w:tc>
        <w:tc>
          <w:tcPr>
            <w:tcW w:w="184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4"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163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1202"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120</w:t>
            </w:r>
          </w:p>
        </w:tc>
        <w:tc>
          <w:tcPr>
            <w:tcW w:w="2196"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120/4</w:t>
            </w:r>
          </w:p>
        </w:tc>
      </w:tr>
      <w:tr w:rsidR="00BC0680" w:rsidRPr="00BC0680" w:rsidTr="005C74CB">
        <w:trPr>
          <w:trHeight w:val="60"/>
          <w:jc w:val="center"/>
        </w:trPr>
        <w:tc>
          <w:tcPr>
            <w:tcW w:w="1168" w:type="dxa"/>
            <w:vMerge/>
            <w:shd w:val="clear" w:color="auto" w:fill="auto"/>
          </w:tcPr>
          <w:p w:rsidR="00BC0680" w:rsidRPr="00BC0680" w:rsidRDefault="00BC0680" w:rsidP="00BC0680">
            <w:pPr>
              <w:pBdr>
                <w:top w:val="nil"/>
                <w:left w:val="nil"/>
                <w:bottom w:val="nil"/>
                <w:right w:val="nil"/>
                <w:between w:val="nil"/>
              </w:pBdr>
              <w:rPr>
                <w:highlight w:val="yellow"/>
              </w:rPr>
            </w:pPr>
          </w:p>
        </w:tc>
        <w:tc>
          <w:tcPr>
            <w:tcW w:w="3685"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Преддипломная практика: «Развитие навыков сестринского дела по элективным специальностям»</w:t>
            </w:r>
          </w:p>
        </w:tc>
        <w:tc>
          <w:tcPr>
            <w:tcW w:w="184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2194"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163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p>
        </w:tc>
        <w:tc>
          <w:tcPr>
            <w:tcW w:w="1202"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360</w:t>
            </w:r>
          </w:p>
        </w:tc>
        <w:tc>
          <w:tcPr>
            <w:tcW w:w="2196"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360/12</w:t>
            </w:r>
          </w:p>
        </w:tc>
      </w:tr>
      <w:tr w:rsidR="00BC0680" w:rsidRPr="00BC0680" w:rsidTr="005C74CB">
        <w:trPr>
          <w:trHeight w:val="320"/>
          <w:jc w:val="center"/>
        </w:trPr>
        <w:tc>
          <w:tcPr>
            <w:tcW w:w="1168" w:type="dxa"/>
            <w:vMerge/>
            <w:shd w:val="clear" w:color="auto" w:fill="auto"/>
          </w:tcPr>
          <w:p w:rsidR="00BC0680" w:rsidRPr="00BC0680" w:rsidRDefault="00BC0680" w:rsidP="00BC0680">
            <w:pPr>
              <w:pBdr>
                <w:top w:val="nil"/>
                <w:left w:val="nil"/>
                <w:bottom w:val="nil"/>
                <w:right w:val="nil"/>
                <w:between w:val="nil"/>
              </w:pBdr>
              <w:rPr>
                <w:highlight w:val="yellow"/>
              </w:rPr>
            </w:pPr>
          </w:p>
        </w:tc>
        <w:tc>
          <w:tcPr>
            <w:tcW w:w="3685"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Оформление и предзащита дипломной работы</w:t>
            </w:r>
          </w:p>
        </w:tc>
        <w:tc>
          <w:tcPr>
            <w:tcW w:w="184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90</w:t>
            </w:r>
          </w:p>
        </w:tc>
        <w:tc>
          <w:tcPr>
            <w:tcW w:w="2194"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1633"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1202"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2196" w:type="dxa"/>
            <w:shd w:val="clear" w:color="auto" w:fill="auto"/>
          </w:tcPr>
          <w:p w:rsidR="00BC0680" w:rsidRPr="008129ED" w:rsidRDefault="00BC0680" w:rsidP="008129ED">
            <w:pPr>
              <w:pBdr>
                <w:top w:val="nil"/>
                <w:left w:val="nil"/>
                <w:bottom w:val="nil"/>
                <w:right w:val="nil"/>
                <w:between w:val="nil"/>
              </w:pBdr>
              <w:shd w:val="clear" w:color="auto" w:fill="FFFFFF"/>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90/3</w:t>
            </w:r>
          </w:p>
        </w:tc>
      </w:tr>
    </w:tbl>
    <w:p w:rsidR="00BC0680" w:rsidRPr="00BC0680" w:rsidRDefault="00BC0680" w:rsidP="00BC0680">
      <w:pPr>
        <w:pBdr>
          <w:top w:val="nil"/>
          <w:left w:val="nil"/>
          <w:bottom w:val="nil"/>
          <w:right w:val="nil"/>
          <w:between w:val="nil"/>
        </w:pBdr>
        <w:spacing w:line="240" w:lineRule="auto"/>
        <w:rPr>
          <w:rFonts w:ascii="Times New Roman" w:eastAsia="Times New Roman" w:hAnsi="Times New Roman" w:cs="Times New Roman"/>
          <w:sz w:val="24"/>
          <w:szCs w:val="24"/>
          <w:lang w:val="ru-RU" w:eastAsia="ru-RU"/>
        </w:rPr>
      </w:pPr>
      <w:r w:rsidRPr="00BC0680">
        <w:rPr>
          <w:szCs w:val="22"/>
          <w:lang w:val="ru-RU" w:eastAsia="ru-RU"/>
        </w:rPr>
        <w:br w:type="page"/>
      </w:r>
    </w:p>
    <w:p w:rsidR="00BC0680" w:rsidRPr="008129ED" w:rsidRDefault="00BC0680" w:rsidP="008129ED">
      <w:pPr>
        <w:pBdr>
          <w:top w:val="nil"/>
          <w:left w:val="nil"/>
          <w:bottom w:val="nil"/>
          <w:right w:val="nil"/>
          <w:between w:val="nil"/>
        </w:pBdr>
        <w:spacing w:line="240" w:lineRule="auto"/>
        <w:jc w:val="center"/>
        <w:rPr>
          <w:rFonts w:ascii="Times New Roman" w:eastAsia="Times New Roman" w:hAnsi="Times New Roman" w:cs="Times New Roman"/>
          <w:b/>
          <w:sz w:val="24"/>
          <w:szCs w:val="24"/>
          <w:lang w:val="ru-RU" w:eastAsia="ru-RU"/>
        </w:rPr>
      </w:pPr>
      <w:r w:rsidRPr="008129ED">
        <w:rPr>
          <w:rFonts w:ascii="Times New Roman" w:eastAsia="Times New Roman" w:hAnsi="Times New Roman" w:cs="Times New Roman"/>
          <w:b/>
          <w:sz w:val="24"/>
          <w:szCs w:val="24"/>
          <w:lang w:val="ru-RU" w:eastAsia="ru-RU"/>
        </w:rPr>
        <w:lastRenderedPageBreak/>
        <w:t>Структура ускоренной образовательной программы прикладного бакалавриата по специальности «Сестринское дело»</w:t>
      </w:r>
      <w:r w:rsidR="008129ED">
        <w:rPr>
          <w:rFonts w:ascii="Times New Roman" w:eastAsia="Times New Roman" w:hAnsi="Times New Roman" w:cs="Times New Roman"/>
          <w:b/>
          <w:sz w:val="24"/>
          <w:szCs w:val="24"/>
          <w:lang w:val="ru-RU" w:eastAsia="ru-RU"/>
        </w:rPr>
        <w:t xml:space="preserve"> </w:t>
      </w:r>
      <w:r w:rsidRPr="008129ED">
        <w:rPr>
          <w:rFonts w:ascii="Times New Roman" w:eastAsia="Times New Roman" w:hAnsi="Times New Roman" w:cs="Times New Roman"/>
          <w:b/>
          <w:sz w:val="24"/>
          <w:szCs w:val="24"/>
          <w:lang w:val="ru-RU" w:eastAsia="ru-RU"/>
        </w:rPr>
        <w:t xml:space="preserve">(1 год 6 месяцев) </w:t>
      </w:r>
      <w:r w:rsidR="008129ED">
        <w:rPr>
          <w:rFonts w:ascii="Times New Roman" w:eastAsia="Times New Roman" w:hAnsi="Times New Roman" w:cs="Times New Roman"/>
          <w:b/>
          <w:sz w:val="24"/>
          <w:szCs w:val="24"/>
          <w:lang w:val="ru-RU" w:eastAsia="ru-RU"/>
        </w:rPr>
        <w:t>ГОСО</w:t>
      </w:r>
      <w:r w:rsidRPr="008129ED">
        <w:rPr>
          <w:rFonts w:ascii="Times New Roman" w:eastAsia="Times New Roman" w:hAnsi="Times New Roman" w:cs="Times New Roman"/>
          <w:b/>
          <w:sz w:val="24"/>
          <w:szCs w:val="24"/>
          <w:lang w:val="ru-RU" w:eastAsia="ru-RU"/>
        </w:rPr>
        <w:t xml:space="preserve"> 2019 год</w:t>
      </w:r>
    </w:p>
    <w:p w:rsidR="008129ED" w:rsidRPr="00BC0680" w:rsidRDefault="008129ED" w:rsidP="00BC0680">
      <w:pPr>
        <w:pBdr>
          <w:top w:val="nil"/>
          <w:left w:val="nil"/>
          <w:bottom w:val="nil"/>
          <w:right w:val="nil"/>
          <w:between w:val="nil"/>
        </w:pBdr>
        <w:spacing w:line="240" w:lineRule="auto"/>
        <w:jc w:val="both"/>
        <w:rPr>
          <w:rFonts w:ascii="Times New Roman" w:eastAsia="Times New Roman" w:hAnsi="Times New Roman" w:cs="Times New Roman"/>
          <w:b/>
          <w:sz w:val="24"/>
          <w:szCs w:val="24"/>
          <w:lang w:val="ru-RU" w:eastAsia="ru-RU"/>
        </w:rPr>
      </w:pPr>
    </w:p>
    <w:tbl>
      <w:tblPr>
        <w:tblW w:w="14318" w:type="dxa"/>
        <w:tblInd w:w="-176" w:type="dxa"/>
        <w:tblLayout w:type="fixed"/>
        <w:tblLook w:val="0000" w:firstRow="0" w:lastRow="0" w:firstColumn="0" w:lastColumn="0" w:noHBand="0" w:noVBand="0"/>
      </w:tblPr>
      <w:tblGrid>
        <w:gridCol w:w="1135"/>
        <w:gridCol w:w="3685"/>
        <w:gridCol w:w="1843"/>
        <w:gridCol w:w="2410"/>
        <w:gridCol w:w="1701"/>
        <w:gridCol w:w="1276"/>
        <w:gridCol w:w="2268"/>
      </w:tblGrid>
      <w:tr w:rsidR="00D73E26" w:rsidRPr="008129ED" w:rsidTr="00D73E26">
        <w:trPr>
          <w:trHeight w:val="280"/>
        </w:trPr>
        <w:tc>
          <w:tcPr>
            <w:tcW w:w="1135" w:type="dxa"/>
            <w:vMerge w:val="restart"/>
            <w:tcBorders>
              <w:top w:val="single" w:sz="4" w:space="0" w:color="000000"/>
              <w:left w:val="single" w:sz="4" w:space="0" w:color="000000"/>
              <w:right w:val="single" w:sz="4" w:space="0" w:color="auto"/>
            </w:tcBorders>
            <w:shd w:val="clear" w:color="auto" w:fill="auto"/>
            <w:vAlign w:val="center"/>
          </w:tcPr>
          <w:p w:rsidR="00D73E26" w:rsidRPr="008129ED" w:rsidRDefault="00D73E26" w:rsidP="00D73E26">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t>Период</w:t>
            </w:r>
          </w:p>
        </w:tc>
        <w:tc>
          <w:tcPr>
            <w:tcW w:w="3685" w:type="dxa"/>
            <w:vMerge w:val="restart"/>
            <w:tcBorders>
              <w:top w:val="single" w:sz="4" w:space="0" w:color="auto"/>
              <w:left w:val="single" w:sz="4" w:space="0" w:color="auto"/>
              <w:right w:val="single" w:sz="4" w:space="0" w:color="auto"/>
            </w:tcBorders>
            <w:shd w:val="clear" w:color="auto" w:fill="auto"/>
            <w:vAlign w:val="center"/>
          </w:tcPr>
          <w:p w:rsidR="00D73E26" w:rsidRPr="00D73E26" w:rsidRDefault="00D73E26" w:rsidP="00D73E26">
            <w:pPr>
              <w:widowControl w:val="0"/>
              <w:shd w:val="clear" w:color="auto" w:fill="FFFFFF"/>
              <w:spacing w:line="240" w:lineRule="auto"/>
              <w:jc w:val="center"/>
              <w:rPr>
                <w:rFonts w:ascii="Times New Roman" w:hAnsi="Times New Roman" w:cs="Times New Roman"/>
                <w:sz w:val="24"/>
                <w:szCs w:val="24"/>
              </w:rPr>
            </w:pPr>
            <w:r w:rsidRPr="00D73E26">
              <w:rPr>
                <w:rFonts w:ascii="Times New Roman" w:hAnsi="Times New Roman" w:cs="Times New Roman"/>
                <w:sz w:val="24"/>
                <w:szCs w:val="24"/>
              </w:rPr>
              <w:t>Наименование модулей и видов учебной деятельности</w:t>
            </w:r>
          </w:p>
        </w:tc>
        <w:tc>
          <w:tcPr>
            <w:tcW w:w="9498" w:type="dxa"/>
            <w:gridSpan w:val="5"/>
            <w:tcBorders>
              <w:top w:val="single" w:sz="4" w:space="0" w:color="000000"/>
              <w:left w:val="single" w:sz="4" w:space="0" w:color="auto"/>
              <w:bottom w:val="single" w:sz="4" w:space="0" w:color="000000"/>
              <w:right w:val="single" w:sz="4" w:space="0" w:color="000000"/>
            </w:tcBorders>
            <w:shd w:val="clear" w:color="auto" w:fill="auto"/>
            <w:vAlign w:val="center"/>
          </w:tcPr>
          <w:p w:rsidR="00D73E26" w:rsidRPr="00D73E26" w:rsidRDefault="00D73E26" w:rsidP="00D73E26">
            <w:pPr>
              <w:pBdr>
                <w:top w:val="nil"/>
                <w:left w:val="nil"/>
                <w:bottom w:val="nil"/>
                <w:right w:val="nil"/>
                <w:between w:val="nil"/>
              </w:pBdr>
              <w:spacing w:line="240" w:lineRule="auto"/>
              <w:ind w:firstLine="709"/>
              <w:jc w:val="center"/>
              <w:rPr>
                <w:rFonts w:ascii="Times New Roman" w:hAnsi="Times New Roman" w:cs="Times New Roman"/>
                <w:sz w:val="24"/>
                <w:szCs w:val="24"/>
              </w:rPr>
            </w:pPr>
            <w:r w:rsidRPr="00D73E26">
              <w:rPr>
                <w:rFonts w:ascii="Times New Roman" w:eastAsia="Times New Roman" w:hAnsi="Times New Roman" w:cs="Times New Roman"/>
                <w:color w:val="auto"/>
                <w:sz w:val="24"/>
                <w:szCs w:val="24"/>
                <w:lang w:val="ru-RU" w:eastAsia="ru-RU"/>
              </w:rPr>
              <w:t>Трудоемкость</w:t>
            </w:r>
            <w:r w:rsidRPr="00D73E26">
              <w:rPr>
                <w:rFonts w:ascii="Times New Roman" w:eastAsia="Times New Roman" w:hAnsi="Times New Roman" w:cs="Times New Roman"/>
                <w:bCs/>
                <w:color w:val="auto"/>
                <w:sz w:val="24"/>
                <w:szCs w:val="24"/>
                <w:lang w:val="ru-RU" w:eastAsia="ru-RU"/>
              </w:rPr>
              <w:t xml:space="preserve"> (час)</w:t>
            </w:r>
          </w:p>
        </w:tc>
      </w:tr>
      <w:tr w:rsidR="00D73E26" w:rsidRPr="008129ED" w:rsidTr="005C74CB">
        <w:trPr>
          <w:trHeight w:val="400"/>
        </w:trPr>
        <w:tc>
          <w:tcPr>
            <w:tcW w:w="1135" w:type="dxa"/>
            <w:vMerge/>
            <w:tcBorders>
              <w:top w:val="single" w:sz="4" w:space="0" w:color="000000"/>
              <w:left w:val="single" w:sz="4" w:space="0" w:color="000000"/>
              <w:right w:val="single" w:sz="4" w:space="0" w:color="auto"/>
            </w:tcBorders>
            <w:shd w:val="clear" w:color="auto" w:fill="auto"/>
            <w:vAlign w:val="center"/>
          </w:tcPr>
          <w:p w:rsidR="00D73E26" w:rsidRPr="008129ED" w:rsidRDefault="00D73E26" w:rsidP="00D73E26">
            <w:pPr>
              <w:widowControl w:val="0"/>
              <w:pBdr>
                <w:top w:val="nil"/>
                <w:left w:val="nil"/>
                <w:bottom w:val="nil"/>
                <w:right w:val="nil"/>
                <w:between w:val="nil"/>
              </w:pBdr>
              <w:rPr>
                <w:rFonts w:ascii="Times New Roman" w:hAnsi="Times New Roman" w:cs="Times New Roman"/>
                <w:sz w:val="24"/>
                <w:szCs w:val="24"/>
              </w:rPr>
            </w:pPr>
          </w:p>
        </w:tc>
        <w:tc>
          <w:tcPr>
            <w:tcW w:w="3685" w:type="dxa"/>
            <w:vMerge/>
            <w:tcBorders>
              <w:left w:val="single" w:sz="4" w:space="0" w:color="auto"/>
              <w:right w:val="single" w:sz="4" w:space="0" w:color="auto"/>
            </w:tcBorders>
            <w:shd w:val="clear" w:color="auto" w:fill="auto"/>
            <w:vAlign w:val="center"/>
          </w:tcPr>
          <w:p w:rsidR="00D73E26" w:rsidRPr="008129ED" w:rsidRDefault="00D73E26" w:rsidP="00D73E26">
            <w:pPr>
              <w:pBdr>
                <w:top w:val="nil"/>
                <w:left w:val="nil"/>
                <w:bottom w:val="nil"/>
                <w:right w:val="nil"/>
                <w:between w:val="nil"/>
              </w:pBdr>
              <w:spacing w:line="240" w:lineRule="auto"/>
              <w:jc w:val="center"/>
              <w:rPr>
                <w:rFonts w:ascii="Times New Roman" w:hAnsi="Times New Roman" w:cs="Times New Roman"/>
                <w:sz w:val="24"/>
                <w:szCs w:val="24"/>
              </w:rPr>
            </w:pPr>
          </w:p>
        </w:tc>
        <w:tc>
          <w:tcPr>
            <w:tcW w:w="5954" w:type="dxa"/>
            <w:gridSpan w:val="3"/>
            <w:tcBorders>
              <w:top w:val="single" w:sz="4" w:space="0" w:color="000000"/>
              <w:left w:val="single" w:sz="4" w:space="0" w:color="auto"/>
              <w:bottom w:val="single" w:sz="8" w:space="0" w:color="000000"/>
              <w:right w:val="single" w:sz="8" w:space="0" w:color="000000"/>
            </w:tcBorders>
            <w:shd w:val="clear" w:color="auto" w:fill="auto"/>
            <w:vAlign w:val="center"/>
          </w:tcPr>
          <w:p w:rsidR="00D73E26" w:rsidRPr="008129ED" w:rsidRDefault="00D73E26" w:rsidP="00D73E26">
            <w:pPr>
              <w:pBdr>
                <w:top w:val="nil"/>
                <w:left w:val="nil"/>
                <w:bottom w:val="nil"/>
                <w:right w:val="nil"/>
                <w:between w:val="nil"/>
              </w:pBdr>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Теория</w:t>
            </w:r>
          </w:p>
        </w:tc>
        <w:tc>
          <w:tcPr>
            <w:tcW w:w="1276" w:type="dxa"/>
            <w:tcBorders>
              <w:top w:val="single" w:sz="4" w:space="0" w:color="000000"/>
              <w:left w:val="nil"/>
              <w:bottom w:val="single" w:sz="8" w:space="0" w:color="000000"/>
              <w:right w:val="single" w:sz="4" w:space="0" w:color="000000"/>
            </w:tcBorders>
            <w:shd w:val="clear" w:color="auto" w:fill="auto"/>
            <w:vAlign w:val="center"/>
          </w:tcPr>
          <w:p w:rsidR="00D73E26" w:rsidRPr="008129ED" w:rsidRDefault="00D73E26" w:rsidP="00D73E26">
            <w:pPr>
              <w:pBdr>
                <w:top w:val="nil"/>
                <w:left w:val="nil"/>
                <w:bottom w:val="nil"/>
                <w:right w:val="nil"/>
                <w:between w:val="nil"/>
              </w:pBdr>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Практика</w:t>
            </w:r>
          </w:p>
        </w:tc>
        <w:tc>
          <w:tcPr>
            <w:tcW w:w="2268" w:type="dxa"/>
            <w:vMerge w:val="restart"/>
            <w:tcBorders>
              <w:top w:val="single" w:sz="4" w:space="0" w:color="000000"/>
              <w:left w:val="single" w:sz="4" w:space="0" w:color="000000"/>
              <w:right w:val="single" w:sz="4" w:space="0" w:color="000000"/>
            </w:tcBorders>
            <w:shd w:val="clear" w:color="auto" w:fill="auto"/>
            <w:vAlign w:val="center"/>
          </w:tcPr>
          <w:p w:rsidR="00D73E26" w:rsidRPr="00D73E26" w:rsidRDefault="00D73E26" w:rsidP="005C74CB">
            <w:pPr>
              <w:pBdr>
                <w:top w:val="nil"/>
                <w:left w:val="nil"/>
                <w:bottom w:val="nil"/>
                <w:right w:val="nil"/>
                <w:between w:val="nil"/>
              </w:pBdr>
              <w:spacing w:line="240" w:lineRule="auto"/>
              <w:jc w:val="center"/>
              <w:rPr>
                <w:rFonts w:ascii="Times New Roman" w:hAnsi="Times New Roman" w:cs="Times New Roman"/>
                <w:sz w:val="24"/>
                <w:szCs w:val="24"/>
              </w:rPr>
            </w:pPr>
            <w:r w:rsidRPr="00D73E26">
              <w:rPr>
                <w:rFonts w:ascii="Times New Roman" w:eastAsia="Times New Roman" w:hAnsi="Times New Roman" w:cs="Times New Roman"/>
                <w:color w:val="auto"/>
                <w:sz w:val="24"/>
                <w:szCs w:val="24"/>
                <w:lang w:val="ru-RU" w:eastAsia="ru-RU"/>
              </w:rPr>
              <w:t xml:space="preserve">Общая трудоемкость </w:t>
            </w:r>
            <w:r w:rsidRPr="00D73E26">
              <w:rPr>
                <w:rFonts w:ascii="Times New Roman" w:eastAsia="Times New Roman" w:hAnsi="Times New Roman" w:cs="Times New Roman"/>
                <w:bCs/>
                <w:color w:val="auto"/>
                <w:sz w:val="24"/>
                <w:szCs w:val="24"/>
                <w:lang w:val="ru-RU" w:eastAsia="ru-RU"/>
              </w:rPr>
              <w:t>всего (час/кредиты KZ)</w:t>
            </w:r>
          </w:p>
        </w:tc>
      </w:tr>
      <w:tr w:rsidR="00D73E26" w:rsidRPr="008129ED" w:rsidTr="005C74CB">
        <w:trPr>
          <w:trHeight w:val="940"/>
        </w:trPr>
        <w:tc>
          <w:tcPr>
            <w:tcW w:w="1135" w:type="dxa"/>
            <w:vMerge/>
            <w:tcBorders>
              <w:top w:val="single" w:sz="4" w:space="0" w:color="000000"/>
              <w:left w:val="single" w:sz="4" w:space="0" w:color="000000"/>
              <w:right w:val="single" w:sz="4" w:space="0" w:color="auto"/>
            </w:tcBorders>
            <w:shd w:val="clear" w:color="auto" w:fill="auto"/>
            <w:vAlign w:val="center"/>
          </w:tcPr>
          <w:p w:rsidR="00D73E26" w:rsidRPr="008129ED" w:rsidRDefault="00D73E26" w:rsidP="00D73E26">
            <w:pPr>
              <w:widowControl w:val="0"/>
              <w:pBdr>
                <w:top w:val="nil"/>
                <w:left w:val="nil"/>
                <w:bottom w:val="nil"/>
                <w:right w:val="nil"/>
                <w:between w:val="nil"/>
              </w:pBdr>
              <w:rPr>
                <w:rFonts w:ascii="Times New Roman" w:hAnsi="Times New Roman" w:cs="Times New Roman"/>
                <w:sz w:val="24"/>
                <w:szCs w:val="24"/>
              </w:rPr>
            </w:pPr>
          </w:p>
        </w:tc>
        <w:tc>
          <w:tcPr>
            <w:tcW w:w="3685" w:type="dxa"/>
            <w:vMerge/>
            <w:tcBorders>
              <w:left w:val="single" w:sz="4" w:space="0" w:color="auto"/>
              <w:bottom w:val="single" w:sz="4" w:space="0" w:color="auto"/>
              <w:right w:val="single" w:sz="4" w:space="0" w:color="auto"/>
            </w:tcBorders>
            <w:shd w:val="clear" w:color="auto" w:fill="auto"/>
            <w:vAlign w:val="center"/>
          </w:tcPr>
          <w:p w:rsidR="00D73E26" w:rsidRPr="008129ED" w:rsidRDefault="00D73E26" w:rsidP="00D73E26">
            <w:pPr>
              <w:pBdr>
                <w:top w:val="nil"/>
                <w:left w:val="nil"/>
                <w:bottom w:val="nil"/>
                <w:right w:val="nil"/>
                <w:between w:val="nil"/>
              </w:pBdr>
              <w:spacing w:line="240" w:lineRule="auto"/>
              <w:jc w:val="center"/>
              <w:rPr>
                <w:rFonts w:ascii="Times New Roman" w:hAnsi="Times New Roman" w:cs="Times New Roman"/>
                <w:sz w:val="24"/>
                <w:szCs w:val="24"/>
              </w:rPr>
            </w:pPr>
          </w:p>
        </w:tc>
        <w:tc>
          <w:tcPr>
            <w:tcW w:w="1843" w:type="dxa"/>
            <w:tcBorders>
              <w:top w:val="nil"/>
              <w:left w:val="single" w:sz="4" w:space="0" w:color="auto"/>
              <w:bottom w:val="single" w:sz="8" w:space="0" w:color="000000"/>
              <w:right w:val="single" w:sz="8" w:space="0" w:color="000000"/>
            </w:tcBorders>
            <w:shd w:val="clear" w:color="auto" w:fill="auto"/>
          </w:tcPr>
          <w:p w:rsidR="00D73E26" w:rsidRPr="00D73E26" w:rsidRDefault="00D73E26" w:rsidP="00D73E26">
            <w:pPr>
              <w:pBdr>
                <w:top w:val="nil"/>
                <w:left w:val="nil"/>
                <w:bottom w:val="nil"/>
                <w:right w:val="nil"/>
                <w:between w:val="nil"/>
              </w:pBdr>
              <w:spacing w:line="240" w:lineRule="auto"/>
              <w:jc w:val="center"/>
              <w:rPr>
                <w:rFonts w:ascii="Times New Roman" w:hAnsi="Times New Roman" w:cs="Times New Roman"/>
                <w:sz w:val="24"/>
                <w:szCs w:val="24"/>
                <w:lang w:val="ru-RU"/>
              </w:rPr>
            </w:pPr>
            <w:r w:rsidRPr="008129ED">
              <w:rPr>
                <w:rFonts w:ascii="Times New Roman" w:hAnsi="Times New Roman" w:cs="Times New Roman"/>
                <w:sz w:val="24"/>
                <w:szCs w:val="24"/>
              </w:rPr>
              <w:t xml:space="preserve">Самостоятельная работа </w:t>
            </w:r>
            <w:r>
              <w:rPr>
                <w:rFonts w:ascii="Times New Roman" w:hAnsi="Times New Roman" w:cs="Times New Roman"/>
                <w:sz w:val="24"/>
                <w:szCs w:val="24"/>
                <w:lang w:val="ru-RU"/>
              </w:rPr>
              <w:t>обучающегося</w:t>
            </w:r>
          </w:p>
          <w:p w:rsidR="00D73E26" w:rsidRPr="00D73E26" w:rsidRDefault="00D73E26" w:rsidP="00D73E26">
            <w:pPr>
              <w:pBdr>
                <w:top w:val="nil"/>
                <w:left w:val="nil"/>
                <w:bottom w:val="nil"/>
                <w:right w:val="nil"/>
                <w:between w:val="nil"/>
              </w:pBdr>
              <w:spacing w:line="240" w:lineRule="auto"/>
              <w:jc w:val="center"/>
              <w:rPr>
                <w:rFonts w:ascii="Times New Roman" w:hAnsi="Times New Roman" w:cs="Times New Roman"/>
                <w:sz w:val="24"/>
                <w:szCs w:val="24"/>
                <w:lang w:val="ru-RU"/>
              </w:rPr>
            </w:pPr>
            <w:r w:rsidRPr="008129ED">
              <w:rPr>
                <w:rFonts w:ascii="Times New Roman" w:hAnsi="Times New Roman" w:cs="Times New Roman"/>
                <w:sz w:val="24"/>
                <w:szCs w:val="24"/>
              </w:rPr>
              <w:t>СР</w:t>
            </w:r>
            <w:r>
              <w:rPr>
                <w:rFonts w:ascii="Times New Roman" w:hAnsi="Times New Roman" w:cs="Times New Roman"/>
                <w:sz w:val="24"/>
                <w:szCs w:val="24"/>
                <w:lang w:val="ru-RU"/>
              </w:rPr>
              <w:t>О</w:t>
            </w:r>
          </w:p>
        </w:tc>
        <w:tc>
          <w:tcPr>
            <w:tcW w:w="2410" w:type="dxa"/>
            <w:tcBorders>
              <w:top w:val="nil"/>
              <w:left w:val="nil"/>
              <w:bottom w:val="single" w:sz="8" w:space="0" w:color="000000"/>
              <w:right w:val="single" w:sz="8" w:space="0" w:color="000000"/>
            </w:tcBorders>
            <w:shd w:val="clear" w:color="auto" w:fill="auto"/>
          </w:tcPr>
          <w:p w:rsidR="00D73E26" w:rsidRPr="008129ED" w:rsidRDefault="00D73E26" w:rsidP="00D73E26">
            <w:pPr>
              <w:pBdr>
                <w:top w:val="nil"/>
                <w:left w:val="nil"/>
                <w:bottom w:val="nil"/>
                <w:right w:val="nil"/>
                <w:between w:val="nil"/>
              </w:pBdr>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 xml:space="preserve">Самостоятельная работа </w:t>
            </w:r>
          </w:p>
          <w:p w:rsidR="00D73E26" w:rsidRPr="008129ED" w:rsidRDefault="00D73E26" w:rsidP="00D73E26">
            <w:pPr>
              <w:pBdr>
                <w:top w:val="nil"/>
                <w:left w:val="nil"/>
                <w:bottom w:val="nil"/>
                <w:right w:val="nil"/>
                <w:between w:val="nil"/>
              </w:pBdr>
              <w:spacing w:line="240" w:lineRule="auto"/>
              <w:jc w:val="center"/>
              <w:rPr>
                <w:rFonts w:ascii="Times New Roman" w:hAnsi="Times New Roman" w:cs="Times New Roman"/>
                <w:sz w:val="24"/>
                <w:szCs w:val="24"/>
              </w:rPr>
            </w:pPr>
            <w:r>
              <w:rPr>
                <w:rFonts w:ascii="Times New Roman" w:hAnsi="Times New Roman" w:cs="Times New Roman"/>
                <w:sz w:val="24"/>
                <w:szCs w:val="24"/>
                <w:lang w:val="ru-RU"/>
              </w:rPr>
              <w:t xml:space="preserve">обучающегося </w:t>
            </w:r>
            <w:r w:rsidRPr="008129ED">
              <w:rPr>
                <w:rFonts w:ascii="Times New Roman" w:hAnsi="Times New Roman" w:cs="Times New Roman"/>
                <w:sz w:val="24"/>
                <w:szCs w:val="24"/>
              </w:rPr>
              <w:t>под руководством преподавателя</w:t>
            </w:r>
          </w:p>
          <w:p w:rsidR="00D73E26" w:rsidRPr="008129ED" w:rsidRDefault="00D73E26" w:rsidP="00D73E26">
            <w:pPr>
              <w:pBdr>
                <w:top w:val="nil"/>
                <w:left w:val="nil"/>
                <w:bottom w:val="nil"/>
                <w:right w:val="nil"/>
                <w:between w:val="nil"/>
              </w:pBdr>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СР</w:t>
            </w:r>
            <w:r>
              <w:rPr>
                <w:rFonts w:ascii="Times New Roman" w:hAnsi="Times New Roman" w:cs="Times New Roman"/>
                <w:sz w:val="24"/>
                <w:szCs w:val="24"/>
                <w:lang w:val="ru-RU"/>
              </w:rPr>
              <w:t>О</w:t>
            </w:r>
            <w:r w:rsidRPr="008129ED">
              <w:rPr>
                <w:rFonts w:ascii="Times New Roman" w:hAnsi="Times New Roman" w:cs="Times New Roman"/>
                <w:sz w:val="24"/>
                <w:szCs w:val="24"/>
              </w:rPr>
              <w:t>П</w:t>
            </w:r>
          </w:p>
        </w:tc>
        <w:tc>
          <w:tcPr>
            <w:tcW w:w="1701" w:type="dxa"/>
            <w:tcBorders>
              <w:top w:val="nil"/>
              <w:left w:val="nil"/>
              <w:bottom w:val="single" w:sz="8" w:space="0" w:color="000000"/>
              <w:right w:val="single" w:sz="8" w:space="0" w:color="000000"/>
            </w:tcBorders>
            <w:shd w:val="clear" w:color="auto" w:fill="auto"/>
          </w:tcPr>
          <w:p w:rsidR="00D73E26" w:rsidRPr="008129ED" w:rsidRDefault="00D73E26" w:rsidP="00D73E26">
            <w:pPr>
              <w:pBdr>
                <w:top w:val="nil"/>
                <w:left w:val="nil"/>
                <w:bottom w:val="nil"/>
                <w:right w:val="nil"/>
                <w:between w:val="nil"/>
              </w:pBdr>
              <w:spacing w:line="240" w:lineRule="auto"/>
              <w:jc w:val="center"/>
              <w:rPr>
                <w:rFonts w:ascii="Times New Roman" w:hAnsi="Times New Roman" w:cs="Times New Roman"/>
                <w:sz w:val="24"/>
                <w:szCs w:val="24"/>
              </w:rPr>
            </w:pPr>
            <w:r>
              <w:rPr>
                <w:rFonts w:ascii="Times New Roman" w:hAnsi="Times New Roman" w:cs="Times New Roman"/>
                <w:sz w:val="24"/>
                <w:szCs w:val="24"/>
              </w:rPr>
              <w:t>Аудиторные</w:t>
            </w:r>
            <w:r>
              <w:rPr>
                <w:rFonts w:ascii="Times New Roman" w:hAnsi="Times New Roman" w:cs="Times New Roman"/>
                <w:sz w:val="24"/>
                <w:szCs w:val="24"/>
                <w:lang w:val="ru-RU"/>
              </w:rPr>
              <w:t>,</w:t>
            </w:r>
            <w:r w:rsidRPr="008129ED">
              <w:rPr>
                <w:rFonts w:ascii="Times New Roman" w:hAnsi="Times New Roman" w:cs="Times New Roman"/>
                <w:sz w:val="24"/>
                <w:szCs w:val="24"/>
              </w:rPr>
              <w:t xml:space="preserve"> симуляции</w:t>
            </w:r>
          </w:p>
        </w:tc>
        <w:tc>
          <w:tcPr>
            <w:tcW w:w="1276" w:type="dxa"/>
            <w:tcBorders>
              <w:top w:val="nil"/>
              <w:left w:val="nil"/>
              <w:bottom w:val="single" w:sz="8"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spacing w:line="240" w:lineRule="auto"/>
              <w:jc w:val="center"/>
              <w:rPr>
                <w:rFonts w:ascii="Times New Roman" w:hAnsi="Times New Roman" w:cs="Times New Roman"/>
                <w:sz w:val="24"/>
                <w:szCs w:val="24"/>
              </w:rPr>
            </w:pPr>
            <w:r w:rsidRPr="008129ED">
              <w:rPr>
                <w:rFonts w:ascii="Times New Roman" w:hAnsi="Times New Roman" w:cs="Times New Roman"/>
                <w:sz w:val="24"/>
                <w:szCs w:val="24"/>
              </w:rPr>
              <w:t>В клинике</w:t>
            </w:r>
          </w:p>
        </w:tc>
        <w:tc>
          <w:tcPr>
            <w:tcW w:w="2268" w:type="dxa"/>
            <w:vMerge/>
            <w:tcBorders>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p>
        </w:tc>
      </w:tr>
      <w:tr w:rsidR="00D73E26" w:rsidRPr="008129ED" w:rsidTr="005C74CB">
        <w:trPr>
          <w:trHeight w:val="260"/>
        </w:trPr>
        <w:tc>
          <w:tcPr>
            <w:tcW w:w="1135" w:type="dxa"/>
            <w:tcBorders>
              <w:top w:val="single" w:sz="4" w:space="0" w:color="000000"/>
              <w:left w:val="single" w:sz="4" w:space="0" w:color="000000"/>
              <w:bottom w:val="single" w:sz="4" w:space="0" w:color="000000"/>
              <w:right w:val="single" w:sz="4" w:space="0" w:color="auto"/>
            </w:tcBorders>
            <w:shd w:val="clear" w:color="auto" w:fill="DEEBF6"/>
            <w:vAlign w:val="center"/>
          </w:tcPr>
          <w:p w:rsidR="00D73E26" w:rsidRPr="008129ED" w:rsidRDefault="00D73E26" w:rsidP="00D73E26">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t>1 осень</w:t>
            </w:r>
          </w:p>
        </w:tc>
        <w:tc>
          <w:tcPr>
            <w:tcW w:w="3685" w:type="dxa"/>
            <w:tcBorders>
              <w:top w:val="single" w:sz="4" w:space="0" w:color="auto"/>
              <w:left w:val="single" w:sz="4" w:space="0" w:color="auto"/>
              <w:bottom w:val="single" w:sz="4" w:space="0" w:color="auto"/>
              <w:right w:val="single" w:sz="4" w:space="0" w:color="auto"/>
            </w:tcBorders>
            <w:shd w:val="clear" w:color="auto" w:fill="DEEBF6"/>
          </w:tcPr>
          <w:p w:rsidR="00D73E26" w:rsidRPr="008129ED" w:rsidRDefault="00D73E26" w:rsidP="00D73E26">
            <w:pPr>
              <w:pBdr>
                <w:top w:val="nil"/>
                <w:left w:val="nil"/>
                <w:bottom w:val="nil"/>
                <w:right w:val="nil"/>
                <w:between w:val="nil"/>
              </w:pBdr>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Безопасность и пациент-центрированный уход</w:t>
            </w:r>
          </w:p>
        </w:tc>
        <w:tc>
          <w:tcPr>
            <w:tcW w:w="1843" w:type="dxa"/>
            <w:tcBorders>
              <w:top w:val="nil"/>
              <w:left w:val="single" w:sz="4" w:space="0" w:color="auto"/>
              <w:bottom w:val="single" w:sz="4" w:space="0" w:color="000000"/>
              <w:right w:val="single" w:sz="4" w:space="0" w:color="000000"/>
            </w:tcBorders>
            <w:shd w:val="clear" w:color="auto" w:fill="DEEBF6"/>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180</w:t>
            </w:r>
          </w:p>
        </w:tc>
        <w:tc>
          <w:tcPr>
            <w:tcW w:w="2410" w:type="dxa"/>
            <w:tcBorders>
              <w:top w:val="nil"/>
              <w:left w:val="nil"/>
              <w:bottom w:val="single" w:sz="4" w:space="0" w:color="000000"/>
              <w:right w:val="single" w:sz="4" w:space="0" w:color="000000"/>
            </w:tcBorders>
            <w:shd w:val="clear" w:color="auto" w:fill="DEEBF6"/>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110</w:t>
            </w:r>
          </w:p>
        </w:tc>
        <w:tc>
          <w:tcPr>
            <w:tcW w:w="1701" w:type="dxa"/>
            <w:tcBorders>
              <w:top w:val="nil"/>
              <w:left w:val="nil"/>
              <w:bottom w:val="single" w:sz="4" w:space="0" w:color="000000"/>
              <w:right w:val="single" w:sz="4" w:space="0" w:color="000000"/>
            </w:tcBorders>
            <w:shd w:val="clear" w:color="auto" w:fill="DEEBF6"/>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250</w:t>
            </w:r>
          </w:p>
        </w:tc>
        <w:tc>
          <w:tcPr>
            <w:tcW w:w="1276" w:type="dxa"/>
            <w:tcBorders>
              <w:top w:val="nil"/>
              <w:left w:val="nil"/>
              <w:bottom w:val="single" w:sz="4" w:space="0" w:color="000000"/>
              <w:right w:val="single" w:sz="4" w:space="0" w:color="000000"/>
            </w:tcBorders>
            <w:shd w:val="clear" w:color="auto" w:fill="DEEBF6"/>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360</w:t>
            </w:r>
          </w:p>
        </w:tc>
        <w:tc>
          <w:tcPr>
            <w:tcW w:w="2268" w:type="dxa"/>
            <w:tcBorders>
              <w:top w:val="single" w:sz="4" w:space="0" w:color="000000"/>
              <w:left w:val="nil"/>
              <w:bottom w:val="single" w:sz="4" w:space="0" w:color="000000"/>
              <w:right w:val="single" w:sz="4" w:space="0" w:color="000000"/>
            </w:tcBorders>
            <w:shd w:val="clear" w:color="auto" w:fill="DEEBF6"/>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900</w:t>
            </w:r>
          </w:p>
        </w:tc>
      </w:tr>
      <w:tr w:rsidR="00D73E26" w:rsidRPr="008129ED" w:rsidTr="005C74CB">
        <w:trPr>
          <w:trHeight w:val="360"/>
        </w:trPr>
        <w:tc>
          <w:tcPr>
            <w:tcW w:w="1135" w:type="dxa"/>
            <w:tcBorders>
              <w:top w:val="single" w:sz="4" w:space="0" w:color="000000"/>
              <w:left w:val="single" w:sz="8" w:space="0" w:color="000000"/>
              <w:bottom w:val="nil"/>
              <w:right w:val="nil"/>
            </w:tcBorders>
            <w:shd w:val="clear" w:color="auto" w:fill="auto"/>
            <w:vAlign w:val="center"/>
          </w:tcPr>
          <w:p w:rsidR="00D73E26" w:rsidRPr="008129ED" w:rsidRDefault="00D73E26" w:rsidP="00D73E26">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t> </w:t>
            </w:r>
          </w:p>
        </w:tc>
        <w:tc>
          <w:tcPr>
            <w:tcW w:w="3685" w:type="dxa"/>
            <w:tcBorders>
              <w:top w:val="single" w:sz="4" w:space="0" w:color="auto"/>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Сестринская профессия в системе здравоохранения РК</w:t>
            </w:r>
          </w:p>
        </w:tc>
        <w:tc>
          <w:tcPr>
            <w:tcW w:w="1843" w:type="dxa"/>
            <w:tcBorders>
              <w:top w:val="nil"/>
              <w:left w:val="nil"/>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15</w:t>
            </w:r>
          </w:p>
        </w:tc>
        <w:tc>
          <w:tcPr>
            <w:tcW w:w="2410" w:type="dxa"/>
            <w:tcBorders>
              <w:top w:val="nil"/>
              <w:left w:val="nil"/>
              <w:bottom w:val="single" w:sz="4" w:space="0" w:color="000000"/>
              <w:right w:val="nil"/>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15</w:t>
            </w:r>
          </w:p>
        </w:tc>
        <w:tc>
          <w:tcPr>
            <w:tcW w:w="1701" w:type="dxa"/>
            <w:tcBorders>
              <w:top w:val="nil"/>
              <w:left w:val="single" w:sz="8" w:space="0" w:color="000000"/>
              <w:bottom w:val="single" w:sz="4" w:space="0" w:color="000000"/>
              <w:right w:val="single" w:sz="8"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36/24</w:t>
            </w:r>
          </w:p>
        </w:tc>
        <w:tc>
          <w:tcPr>
            <w:tcW w:w="1276" w:type="dxa"/>
            <w:tcBorders>
              <w:top w:val="nil"/>
              <w:left w:val="nil"/>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90/3</w:t>
            </w:r>
          </w:p>
        </w:tc>
      </w:tr>
      <w:tr w:rsidR="00D73E26" w:rsidRPr="008129ED" w:rsidTr="005C74CB">
        <w:trPr>
          <w:trHeight w:val="260"/>
        </w:trPr>
        <w:tc>
          <w:tcPr>
            <w:tcW w:w="1135" w:type="dxa"/>
            <w:vMerge w:val="restart"/>
            <w:tcBorders>
              <w:top w:val="nil"/>
              <w:left w:val="single" w:sz="8" w:space="0" w:color="000000"/>
              <w:right w:val="nil"/>
            </w:tcBorders>
            <w:shd w:val="clear" w:color="auto" w:fill="auto"/>
            <w:vAlign w:val="center"/>
          </w:tcPr>
          <w:p w:rsidR="00D73E26" w:rsidRPr="008129ED" w:rsidRDefault="00D73E26" w:rsidP="00D73E26">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t> </w:t>
            </w:r>
          </w:p>
          <w:p w:rsidR="00D73E26" w:rsidRPr="008129ED" w:rsidRDefault="00D73E26" w:rsidP="00D73E26">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t> </w:t>
            </w:r>
          </w:p>
          <w:p w:rsidR="00D73E26" w:rsidRPr="008129ED" w:rsidRDefault="00D73E26" w:rsidP="00D73E26">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t> </w:t>
            </w:r>
          </w:p>
          <w:p w:rsidR="00D73E26" w:rsidRPr="008129ED" w:rsidRDefault="00D73E26" w:rsidP="00D73E26">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t> </w:t>
            </w:r>
          </w:p>
          <w:p w:rsidR="00D73E26" w:rsidRPr="008129ED" w:rsidRDefault="00D73E26" w:rsidP="00D73E26">
            <w:pPr>
              <w:pBdr>
                <w:top w:val="nil"/>
                <w:left w:val="nil"/>
                <w:bottom w:val="nil"/>
                <w:right w:val="nil"/>
                <w:between w:val="nil"/>
              </w:pBdr>
              <w:rPr>
                <w:rFonts w:ascii="Times New Roman" w:hAnsi="Times New Roman" w:cs="Times New Roman"/>
                <w:sz w:val="24"/>
                <w:szCs w:val="24"/>
              </w:rPr>
            </w:pPr>
          </w:p>
          <w:p w:rsidR="00D73E26" w:rsidRPr="008129ED" w:rsidRDefault="00D73E26" w:rsidP="00D73E26">
            <w:pPr>
              <w:pBdr>
                <w:top w:val="nil"/>
                <w:left w:val="nil"/>
                <w:bottom w:val="nil"/>
                <w:right w:val="nil"/>
                <w:between w:val="nil"/>
              </w:pBdr>
              <w:rPr>
                <w:rFonts w:ascii="Times New Roman" w:hAnsi="Times New Roman" w:cs="Times New Roman"/>
                <w:sz w:val="24"/>
                <w:szCs w:val="24"/>
              </w:rPr>
            </w:pPr>
          </w:p>
          <w:p w:rsidR="00D73E26" w:rsidRPr="008129ED" w:rsidRDefault="00D73E26" w:rsidP="00D73E26">
            <w:pPr>
              <w:pBdr>
                <w:top w:val="nil"/>
                <w:left w:val="nil"/>
                <w:bottom w:val="nil"/>
                <w:right w:val="nil"/>
                <w:between w:val="nil"/>
              </w:pBdr>
              <w:rPr>
                <w:rFonts w:ascii="Times New Roman" w:hAnsi="Times New Roman" w:cs="Times New Roman"/>
                <w:sz w:val="24"/>
                <w:szCs w:val="24"/>
              </w:rPr>
            </w:pPr>
          </w:p>
          <w:p w:rsidR="00D73E26" w:rsidRPr="008129ED" w:rsidRDefault="00D73E26" w:rsidP="00D73E26">
            <w:pPr>
              <w:pBdr>
                <w:top w:val="nil"/>
                <w:left w:val="nil"/>
                <w:bottom w:val="nil"/>
                <w:right w:val="nil"/>
                <w:between w:val="nil"/>
              </w:pBdr>
              <w:rPr>
                <w:rFonts w:ascii="Times New Roman" w:hAnsi="Times New Roman" w:cs="Times New Roman"/>
                <w:sz w:val="24"/>
                <w:szCs w:val="24"/>
              </w:rPr>
            </w:pPr>
          </w:p>
          <w:p w:rsidR="00D73E26" w:rsidRPr="008129ED" w:rsidRDefault="00D73E26" w:rsidP="00D73E26">
            <w:pPr>
              <w:pBdr>
                <w:top w:val="nil"/>
                <w:left w:val="nil"/>
                <w:bottom w:val="nil"/>
                <w:right w:val="nil"/>
                <w:between w:val="nil"/>
              </w:pBdr>
              <w:rPr>
                <w:rFonts w:ascii="Times New Roman" w:hAnsi="Times New Roman" w:cs="Times New Roman"/>
                <w:sz w:val="24"/>
                <w:szCs w:val="24"/>
              </w:rPr>
            </w:pPr>
          </w:p>
          <w:p w:rsidR="00D73E26" w:rsidRPr="008129ED" w:rsidRDefault="00D73E26" w:rsidP="00D73E26">
            <w:pPr>
              <w:pBdr>
                <w:top w:val="nil"/>
                <w:left w:val="nil"/>
                <w:bottom w:val="nil"/>
                <w:right w:val="nil"/>
                <w:between w:val="nil"/>
              </w:pBdr>
              <w:rPr>
                <w:rFonts w:ascii="Times New Roman" w:hAnsi="Times New Roman" w:cs="Times New Roman"/>
                <w:sz w:val="24"/>
                <w:szCs w:val="24"/>
              </w:rPr>
            </w:pPr>
          </w:p>
          <w:p w:rsidR="00D73E26" w:rsidRPr="008129ED" w:rsidRDefault="00D73E26" w:rsidP="00D73E26">
            <w:pPr>
              <w:pBdr>
                <w:top w:val="nil"/>
                <w:left w:val="nil"/>
                <w:bottom w:val="nil"/>
                <w:right w:val="nil"/>
                <w:between w:val="nil"/>
              </w:pBdr>
              <w:rPr>
                <w:rFonts w:ascii="Times New Roman" w:hAnsi="Times New Roman" w:cs="Times New Roman"/>
                <w:sz w:val="24"/>
                <w:szCs w:val="24"/>
              </w:rPr>
            </w:pPr>
          </w:p>
        </w:tc>
        <w:tc>
          <w:tcPr>
            <w:tcW w:w="3685" w:type="dxa"/>
            <w:tcBorders>
              <w:top w:val="nil"/>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Сестринский уход и безопасность пациента</w:t>
            </w:r>
          </w:p>
        </w:tc>
        <w:tc>
          <w:tcPr>
            <w:tcW w:w="1843" w:type="dxa"/>
            <w:tcBorders>
              <w:top w:val="nil"/>
              <w:left w:val="nil"/>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30</w:t>
            </w:r>
          </w:p>
        </w:tc>
        <w:tc>
          <w:tcPr>
            <w:tcW w:w="2410" w:type="dxa"/>
            <w:tcBorders>
              <w:top w:val="nil"/>
              <w:left w:val="nil"/>
              <w:bottom w:val="single" w:sz="4" w:space="0" w:color="000000"/>
              <w:right w:val="nil"/>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20</w:t>
            </w:r>
          </w:p>
        </w:tc>
        <w:tc>
          <w:tcPr>
            <w:tcW w:w="1701" w:type="dxa"/>
            <w:tcBorders>
              <w:top w:val="nil"/>
              <w:left w:val="single" w:sz="8" w:space="0" w:color="000000"/>
              <w:bottom w:val="single" w:sz="4" w:space="0" w:color="000000"/>
              <w:right w:val="single" w:sz="8"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22/18</w:t>
            </w:r>
          </w:p>
        </w:tc>
        <w:tc>
          <w:tcPr>
            <w:tcW w:w="1276" w:type="dxa"/>
            <w:tcBorders>
              <w:top w:val="nil"/>
              <w:left w:val="nil"/>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p>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90/3</w:t>
            </w:r>
          </w:p>
        </w:tc>
      </w:tr>
      <w:tr w:rsidR="00D73E26" w:rsidRPr="008129ED" w:rsidTr="005C74CB">
        <w:trPr>
          <w:trHeight w:val="240"/>
        </w:trPr>
        <w:tc>
          <w:tcPr>
            <w:tcW w:w="1135" w:type="dxa"/>
            <w:vMerge/>
            <w:tcBorders>
              <w:top w:val="nil"/>
              <w:left w:val="single" w:sz="8" w:space="0" w:color="000000"/>
              <w:right w:val="nil"/>
            </w:tcBorders>
            <w:shd w:val="clear" w:color="auto" w:fill="auto"/>
            <w:vAlign w:val="center"/>
          </w:tcPr>
          <w:p w:rsidR="00D73E26" w:rsidRPr="008129ED" w:rsidRDefault="00D73E26" w:rsidP="00D73E26">
            <w:pPr>
              <w:pBdr>
                <w:top w:val="nil"/>
                <w:left w:val="nil"/>
                <w:bottom w:val="nil"/>
                <w:right w:val="nil"/>
                <w:between w:val="nil"/>
              </w:pBdr>
              <w:rPr>
                <w:rFonts w:ascii="Times New Roman" w:hAnsi="Times New Roman" w:cs="Times New Roman"/>
                <w:sz w:val="24"/>
                <w:szCs w:val="24"/>
              </w:rPr>
            </w:pPr>
          </w:p>
        </w:tc>
        <w:tc>
          <w:tcPr>
            <w:tcW w:w="3685" w:type="dxa"/>
            <w:tcBorders>
              <w:top w:val="nil"/>
              <w:left w:val="single" w:sz="8" w:space="0" w:color="000000"/>
              <w:bottom w:val="nil"/>
              <w:right w:val="single" w:sz="8" w:space="0" w:color="000000"/>
            </w:tcBorders>
            <w:shd w:val="clear" w:color="auto" w:fill="auto"/>
          </w:tcPr>
          <w:p w:rsidR="00D73E26" w:rsidRPr="008129ED" w:rsidRDefault="00D73E26" w:rsidP="00D73E26">
            <w:pPr>
              <w:pBdr>
                <w:top w:val="nil"/>
                <w:left w:val="nil"/>
                <w:bottom w:val="nil"/>
                <w:right w:val="nil"/>
                <w:between w:val="nil"/>
              </w:pBdr>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Неотложный сестринский уход</w:t>
            </w:r>
          </w:p>
        </w:tc>
        <w:tc>
          <w:tcPr>
            <w:tcW w:w="1843" w:type="dxa"/>
            <w:tcBorders>
              <w:top w:val="nil"/>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30</w:t>
            </w:r>
          </w:p>
        </w:tc>
        <w:tc>
          <w:tcPr>
            <w:tcW w:w="2410" w:type="dxa"/>
            <w:tcBorders>
              <w:top w:val="nil"/>
              <w:left w:val="nil"/>
              <w:bottom w:val="single" w:sz="4" w:space="0" w:color="000000"/>
              <w:right w:val="nil"/>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20</w:t>
            </w:r>
          </w:p>
        </w:tc>
        <w:tc>
          <w:tcPr>
            <w:tcW w:w="1701" w:type="dxa"/>
            <w:tcBorders>
              <w:top w:val="nil"/>
              <w:left w:val="single" w:sz="8" w:space="0" w:color="000000"/>
              <w:bottom w:val="single" w:sz="4" w:space="0" w:color="000000"/>
              <w:right w:val="single" w:sz="8"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22/18</w:t>
            </w:r>
          </w:p>
        </w:tc>
        <w:tc>
          <w:tcPr>
            <w:tcW w:w="1276" w:type="dxa"/>
            <w:tcBorders>
              <w:top w:val="nil"/>
              <w:left w:val="nil"/>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90/3</w:t>
            </w:r>
          </w:p>
        </w:tc>
      </w:tr>
      <w:tr w:rsidR="00D73E26" w:rsidRPr="008129ED" w:rsidTr="005C74CB">
        <w:trPr>
          <w:trHeight w:val="200"/>
        </w:trPr>
        <w:tc>
          <w:tcPr>
            <w:tcW w:w="1135" w:type="dxa"/>
            <w:vMerge/>
            <w:tcBorders>
              <w:top w:val="nil"/>
              <w:left w:val="single" w:sz="8" w:space="0" w:color="000000"/>
              <w:right w:val="nil"/>
            </w:tcBorders>
            <w:shd w:val="clear" w:color="auto" w:fill="auto"/>
            <w:vAlign w:val="center"/>
          </w:tcPr>
          <w:p w:rsidR="00D73E26" w:rsidRPr="008129ED" w:rsidRDefault="00D73E26" w:rsidP="00D73E26">
            <w:pPr>
              <w:pBdr>
                <w:top w:val="nil"/>
                <w:left w:val="nil"/>
                <w:bottom w:val="nil"/>
                <w:right w:val="nil"/>
                <w:between w:val="nil"/>
              </w:pBd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Укрепление здоровья</w:t>
            </w:r>
          </w:p>
        </w:tc>
        <w:tc>
          <w:tcPr>
            <w:tcW w:w="1843" w:type="dxa"/>
            <w:tcBorders>
              <w:top w:val="nil"/>
              <w:left w:val="nil"/>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30</w:t>
            </w:r>
          </w:p>
        </w:tc>
        <w:tc>
          <w:tcPr>
            <w:tcW w:w="2410" w:type="dxa"/>
            <w:tcBorders>
              <w:top w:val="nil"/>
              <w:left w:val="nil"/>
              <w:bottom w:val="single" w:sz="4" w:space="0" w:color="000000"/>
              <w:right w:val="nil"/>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20</w:t>
            </w:r>
          </w:p>
        </w:tc>
        <w:tc>
          <w:tcPr>
            <w:tcW w:w="1701" w:type="dxa"/>
            <w:tcBorders>
              <w:top w:val="nil"/>
              <w:left w:val="single" w:sz="8" w:space="0" w:color="000000"/>
              <w:bottom w:val="single" w:sz="4" w:space="0" w:color="000000"/>
              <w:right w:val="single" w:sz="8" w:space="0" w:color="000000"/>
            </w:tcBorders>
            <w:shd w:val="clear" w:color="auto" w:fill="auto"/>
          </w:tcPr>
          <w:p w:rsidR="00D73E26" w:rsidRPr="008129ED" w:rsidRDefault="00D73E26" w:rsidP="005C74CB">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22/18</w:t>
            </w:r>
          </w:p>
        </w:tc>
        <w:tc>
          <w:tcPr>
            <w:tcW w:w="1276" w:type="dxa"/>
            <w:tcBorders>
              <w:top w:val="nil"/>
              <w:left w:val="nil"/>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90/3</w:t>
            </w:r>
          </w:p>
        </w:tc>
      </w:tr>
      <w:tr w:rsidR="00D73E26" w:rsidRPr="008129ED" w:rsidTr="005C74CB">
        <w:trPr>
          <w:trHeight w:val="200"/>
        </w:trPr>
        <w:tc>
          <w:tcPr>
            <w:tcW w:w="1135" w:type="dxa"/>
            <w:vMerge/>
            <w:tcBorders>
              <w:top w:val="nil"/>
              <w:left w:val="single" w:sz="8" w:space="0" w:color="000000"/>
              <w:right w:val="nil"/>
            </w:tcBorders>
            <w:shd w:val="clear" w:color="auto" w:fill="auto"/>
            <w:vAlign w:val="center"/>
          </w:tcPr>
          <w:p w:rsidR="00D73E26" w:rsidRPr="008129ED" w:rsidRDefault="00D73E26" w:rsidP="00D73E26">
            <w:pPr>
              <w:pBdr>
                <w:top w:val="nil"/>
                <w:left w:val="nil"/>
                <w:bottom w:val="nil"/>
                <w:right w:val="nil"/>
                <w:between w:val="nil"/>
              </w:pBd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Семейный уход</w:t>
            </w:r>
          </w:p>
        </w:tc>
        <w:tc>
          <w:tcPr>
            <w:tcW w:w="1843" w:type="dxa"/>
            <w:tcBorders>
              <w:top w:val="nil"/>
              <w:left w:val="nil"/>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30</w:t>
            </w:r>
          </w:p>
        </w:tc>
        <w:tc>
          <w:tcPr>
            <w:tcW w:w="2410" w:type="dxa"/>
            <w:tcBorders>
              <w:top w:val="nil"/>
              <w:left w:val="nil"/>
              <w:bottom w:val="single" w:sz="4" w:space="0" w:color="000000"/>
              <w:right w:val="nil"/>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20</w:t>
            </w:r>
          </w:p>
        </w:tc>
        <w:tc>
          <w:tcPr>
            <w:tcW w:w="1701" w:type="dxa"/>
            <w:tcBorders>
              <w:top w:val="nil"/>
              <w:left w:val="single" w:sz="8" w:space="0" w:color="000000"/>
              <w:bottom w:val="single" w:sz="4" w:space="0" w:color="000000"/>
              <w:right w:val="single" w:sz="8" w:space="0" w:color="000000"/>
            </w:tcBorders>
            <w:shd w:val="clear" w:color="auto" w:fill="auto"/>
          </w:tcPr>
          <w:p w:rsidR="00D73E26" w:rsidRPr="008129ED" w:rsidRDefault="00D73E26" w:rsidP="005C74CB">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22/18</w:t>
            </w:r>
          </w:p>
        </w:tc>
        <w:tc>
          <w:tcPr>
            <w:tcW w:w="1276" w:type="dxa"/>
            <w:tcBorders>
              <w:top w:val="nil"/>
              <w:left w:val="nil"/>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90/3</w:t>
            </w:r>
          </w:p>
        </w:tc>
      </w:tr>
      <w:tr w:rsidR="00D73E26" w:rsidRPr="008129ED" w:rsidTr="005C74CB">
        <w:trPr>
          <w:trHeight w:val="380"/>
        </w:trPr>
        <w:tc>
          <w:tcPr>
            <w:tcW w:w="1135" w:type="dxa"/>
            <w:vMerge/>
            <w:tcBorders>
              <w:top w:val="nil"/>
              <w:left w:val="single" w:sz="8" w:space="0" w:color="000000"/>
              <w:right w:val="nil"/>
            </w:tcBorders>
            <w:shd w:val="clear" w:color="auto" w:fill="auto"/>
            <w:vAlign w:val="center"/>
          </w:tcPr>
          <w:p w:rsidR="00D73E26" w:rsidRPr="008129ED" w:rsidRDefault="00D73E26" w:rsidP="00D73E26">
            <w:pPr>
              <w:pBdr>
                <w:top w:val="nil"/>
                <w:left w:val="nil"/>
                <w:bottom w:val="nil"/>
                <w:right w:val="nil"/>
                <w:between w:val="nil"/>
              </w:pBd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Принципы планирования и проведения исследований в сестринском деле</w:t>
            </w:r>
          </w:p>
        </w:tc>
        <w:tc>
          <w:tcPr>
            <w:tcW w:w="1843" w:type="dxa"/>
            <w:tcBorders>
              <w:top w:val="nil"/>
              <w:left w:val="nil"/>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45</w:t>
            </w:r>
          </w:p>
        </w:tc>
        <w:tc>
          <w:tcPr>
            <w:tcW w:w="2410" w:type="dxa"/>
            <w:tcBorders>
              <w:top w:val="nil"/>
              <w:left w:val="nil"/>
              <w:bottom w:val="single" w:sz="4" w:space="0" w:color="000000"/>
              <w:right w:val="nil"/>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15</w:t>
            </w:r>
          </w:p>
        </w:tc>
        <w:tc>
          <w:tcPr>
            <w:tcW w:w="1701" w:type="dxa"/>
            <w:tcBorders>
              <w:top w:val="nil"/>
              <w:left w:val="single" w:sz="8" w:space="0" w:color="000000"/>
              <w:bottom w:val="single" w:sz="4" w:space="0" w:color="000000"/>
              <w:right w:val="single" w:sz="8"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30/0</w:t>
            </w:r>
          </w:p>
        </w:tc>
        <w:tc>
          <w:tcPr>
            <w:tcW w:w="1276" w:type="dxa"/>
            <w:tcBorders>
              <w:top w:val="nil"/>
              <w:left w:val="nil"/>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p>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90/3</w:t>
            </w:r>
          </w:p>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p>
        </w:tc>
      </w:tr>
      <w:tr w:rsidR="00D73E26" w:rsidRPr="008129ED" w:rsidTr="005C74CB">
        <w:trPr>
          <w:trHeight w:val="340"/>
        </w:trPr>
        <w:tc>
          <w:tcPr>
            <w:tcW w:w="1135" w:type="dxa"/>
            <w:vMerge/>
            <w:tcBorders>
              <w:top w:val="nil"/>
              <w:left w:val="single" w:sz="8" w:space="0" w:color="000000"/>
              <w:right w:val="nil"/>
            </w:tcBorders>
            <w:vAlign w:val="center"/>
          </w:tcPr>
          <w:p w:rsidR="00D73E26" w:rsidRPr="008129ED" w:rsidRDefault="00D73E26" w:rsidP="00D73E26">
            <w:pPr>
              <w:pBdr>
                <w:top w:val="nil"/>
                <w:left w:val="nil"/>
                <w:bottom w:val="nil"/>
                <w:right w:val="nil"/>
                <w:between w:val="nil"/>
              </w:pBd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Практика «Неотложный сестринский уход»</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90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90/3</w:t>
            </w:r>
          </w:p>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p>
        </w:tc>
      </w:tr>
      <w:tr w:rsidR="00D73E26" w:rsidRPr="008129ED" w:rsidTr="005C74CB">
        <w:trPr>
          <w:trHeight w:val="140"/>
        </w:trPr>
        <w:tc>
          <w:tcPr>
            <w:tcW w:w="1135" w:type="dxa"/>
            <w:vMerge/>
            <w:tcBorders>
              <w:top w:val="nil"/>
              <w:left w:val="single" w:sz="8" w:space="0" w:color="000000"/>
              <w:right w:val="nil"/>
            </w:tcBorders>
            <w:vAlign w:val="center"/>
          </w:tcPr>
          <w:p w:rsidR="00D73E26" w:rsidRPr="008129ED" w:rsidRDefault="00D73E26" w:rsidP="00D73E26">
            <w:pPr>
              <w:pBdr>
                <w:top w:val="nil"/>
                <w:left w:val="nil"/>
                <w:bottom w:val="nil"/>
                <w:right w:val="nil"/>
                <w:between w:val="nil"/>
              </w:pBd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Практика «Семейный уход»</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90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90/3</w:t>
            </w:r>
          </w:p>
        </w:tc>
      </w:tr>
      <w:tr w:rsidR="00D73E26" w:rsidRPr="008129ED" w:rsidTr="005C74CB">
        <w:trPr>
          <w:trHeight w:val="260"/>
        </w:trPr>
        <w:tc>
          <w:tcPr>
            <w:tcW w:w="1135" w:type="dxa"/>
            <w:vMerge/>
            <w:tcBorders>
              <w:top w:val="nil"/>
              <w:left w:val="single" w:sz="8" w:space="0" w:color="000000"/>
              <w:right w:val="nil"/>
            </w:tcBorders>
            <w:vAlign w:val="center"/>
          </w:tcPr>
          <w:p w:rsidR="00D73E26" w:rsidRPr="008129ED" w:rsidRDefault="00D73E26" w:rsidP="00D73E26">
            <w:pPr>
              <w:pBdr>
                <w:top w:val="nil"/>
                <w:left w:val="nil"/>
                <w:bottom w:val="nil"/>
                <w:right w:val="nil"/>
                <w:between w:val="nil"/>
              </w:pBd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Практика «Первичная медико-санитарная помощь»</w:t>
            </w:r>
          </w:p>
        </w:tc>
        <w:tc>
          <w:tcPr>
            <w:tcW w:w="1843" w:type="dxa"/>
            <w:tcBorders>
              <w:top w:val="nil"/>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2410" w:type="dxa"/>
            <w:tcBorders>
              <w:top w:val="nil"/>
              <w:left w:val="nil"/>
              <w:bottom w:val="single" w:sz="4" w:space="0" w:color="000000"/>
              <w:right w:val="nil"/>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1701" w:type="dxa"/>
            <w:tcBorders>
              <w:top w:val="nil"/>
              <w:left w:val="single" w:sz="8" w:space="0" w:color="000000"/>
              <w:bottom w:val="single" w:sz="4" w:space="0" w:color="000000"/>
              <w:right w:val="single" w:sz="8"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1276" w:type="dxa"/>
            <w:tcBorders>
              <w:top w:val="nil"/>
              <w:left w:val="nil"/>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180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180/6</w:t>
            </w:r>
          </w:p>
        </w:tc>
      </w:tr>
      <w:tr w:rsidR="00D73E26" w:rsidRPr="008129ED" w:rsidTr="005C74CB">
        <w:trPr>
          <w:trHeight w:val="200"/>
        </w:trPr>
        <w:tc>
          <w:tcPr>
            <w:tcW w:w="1135" w:type="dxa"/>
            <w:tcBorders>
              <w:top w:val="single" w:sz="4" w:space="0" w:color="000000"/>
              <w:left w:val="single" w:sz="4" w:space="0" w:color="000000"/>
              <w:bottom w:val="single" w:sz="4" w:space="0" w:color="000000"/>
              <w:right w:val="single" w:sz="4" w:space="0" w:color="000000"/>
            </w:tcBorders>
            <w:shd w:val="clear" w:color="auto" w:fill="DEEBF6"/>
          </w:tcPr>
          <w:p w:rsidR="00D73E26" w:rsidRPr="008129ED" w:rsidRDefault="00D73E26" w:rsidP="00D73E26">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t>2 весна</w:t>
            </w:r>
          </w:p>
        </w:tc>
        <w:tc>
          <w:tcPr>
            <w:tcW w:w="3685" w:type="dxa"/>
            <w:tcBorders>
              <w:top w:val="single" w:sz="4" w:space="0" w:color="000000"/>
              <w:left w:val="single" w:sz="4" w:space="0" w:color="000000"/>
              <w:bottom w:val="single" w:sz="4" w:space="0" w:color="000000"/>
              <w:right w:val="single" w:sz="8" w:space="0" w:color="000000"/>
            </w:tcBorders>
            <w:shd w:val="clear" w:color="auto" w:fill="DEEBF6"/>
          </w:tcPr>
          <w:p w:rsidR="00D73E26" w:rsidRPr="008129ED" w:rsidRDefault="00D73E26" w:rsidP="00D73E26">
            <w:pPr>
              <w:pBdr>
                <w:top w:val="nil"/>
                <w:left w:val="nil"/>
                <w:bottom w:val="nil"/>
                <w:right w:val="nil"/>
                <w:between w:val="nil"/>
              </w:pBdr>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Развитие сестринского ухода</w:t>
            </w:r>
          </w:p>
        </w:tc>
        <w:tc>
          <w:tcPr>
            <w:tcW w:w="1843" w:type="dxa"/>
            <w:tcBorders>
              <w:top w:val="single" w:sz="4" w:space="0" w:color="000000"/>
              <w:left w:val="single" w:sz="4" w:space="0" w:color="000000"/>
              <w:bottom w:val="single" w:sz="4" w:space="0" w:color="000000"/>
              <w:right w:val="single" w:sz="4" w:space="0" w:color="000000"/>
            </w:tcBorders>
            <w:shd w:val="clear" w:color="auto" w:fill="DEEBF6"/>
          </w:tcPr>
          <w:p w:rsidR="00D73E26" w:rsidRPr="008129ED" w:rsidRDefault="00D73E26" w:rsidP="00D73E26">
            <w:pPr>
              <w:widowControl w:val="0"/>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180</w:t>
            </w:r>
          </w:p>
        </w:tc>
        <w:tc>
          <w:tcPr>
            <w:tcW w:w="2410" w:type="dxa"/>
            <w:tcBorders>
              <w:top w:val="single" w:sz="4" w:space="0" w:color="000000"/>
              <w:left w:val="nil"/>
              <w:bottom w:val="single" w:sz="4" w:space="0" w:color="000000"/>
              <w:right w:val="single" w:sz="4" w:space="0" w:color="000000"/>
            </w:tcBorders>
            <w:shd w:val="clear" w:color="auto" w:fill="DEEBF6"/>
          </w:tcPr>
          <w:p w:rsidR="00D73E26" w:rsidRPr="008129ED" w:rsidRDefault="00D73E26" w:rsidP="00D73E26">
            <w:pPr>
              <w:widowControl w:val="0"/>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85</w:t>
            </w:r>
          </w:p>
        </w:tc>
        <w:tc>
          <w:tcPr>
            <w:tcW w:w="1701" w:type="dxa"/>
            <w:tcBorders>
              <w:top w:val="single" w:sz="4" w:space="0" w:color="000000"/>
              <w:left w:val="nil"/>
              <w:bottom w:val="single" w:sz="4" w:space="0" w:color="000000"/>
              <w:right w:val="single" w:sz="4" w:space="0" w:color="000000"/>
            </w:tcBorders>
            <w:shd w:val="clear" w:color="auto" w:fill="DEEBF6"/>
          </w:tcPr>
          <w:p w:rsidR="00D73E26" w:rsidRPr="008129ED" w:rsidRDefault="00D73E26" w:rsidP="00D73E26">
            <w:pPr>
              <w:widowControl w:val="0"/>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275</w:t>
            </w:r>
          </w:p>
        </w:tc>
        <w:tc>
          <w:tcPr>
            <w:tcW w:w="1276" w:type="dxa"/>
            <w:tcBorders>
              <w:top w:val="single" w:sz="4" w:space="0" w:color="000000"/>
              <w:left w:val="nil"/>
              <w:bottom w:val="single" w:sz="4" w:space="0" w:color="000000"/>
              <w:right w:val="single" w:sz="4" w:space="0" w:color="000000"/>
            </w:tcBorders>
            <w:shd w:val="clear" w:color="auto" w:fill="DEEBF6"/>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360</w:t>
            </w:r>
          </w:p>
        </w:tc>
        <w:tc>
          <w:tcPr>
            <w:tcW w:w="2268" w:type="dxa"/>
            <w:tcBorders>
              <w:top w:val="single" w:sz="4" w:space="0" w:color="000000"/>
              <w:left w:val="nil"/>
              <w:bottom w:val="single" w:sz="4" w:space="0" w:color="000000"/>
              <w:right w:val="single" w:sz="4" w:space="0" w:color="000000"/>
            </w:tcBorders>
            <w:shd w:val="clear" w:color="auto" w:fill="DEEBF6"/>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900</w:t>
            </w:r>
          </w:p>
        </w:tc>
      </w:tr>
      <w:tr w:rsidR="00D73E26" w:rsidRPr="008129ED" w:rsidTr="005C74CB">
        <w:trPr>
          <w:trHeight w:val="240"/>
        </w:trPr>
        <w:tc>
          <w:tcPr>
            <w:tcW w:w="1135" w:type="dxa"/>
            <w:tcBorders>
              <w:top w:val="single" w:sz="4" w:space="0" w:color="000000"/>
              <w:left w:val="single" w:sz="8" w:space="0" w:color="000000"/>
              <w:bottom w:val="nil"/>
              <w:right w:val="nil"/>
            </w:tcBorders>
            <w:shd w:val="clear" w:color="auto" w:fill="auto"/>
          </w:tcPr>
          <w:p w:rsidR="00D73E26" w:rsidRPr="008129ED" w:rsidRDefault="00D73E26" w:rsidP="00D73E26">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lastRenderedPageBreak/>
              <w:t> </w:t>
            </w:r>
          </w:p>
        </w:tc>
        <w:tc>
          <w:tcPr>
            <w:tcW w:w="3685" w:type="dxa"/>
            <w:tcBorders>
              <w:top w:val="nil"/>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Профессиональный иностранный язык</w:t>
            </w:r>
          </w:p>
        </w:tc>
        <w:tc>
          <w:tcPr>
            <w:tcW w:w="1843" w:type="dxa"/>
            <w:tcBorders>
              <w:top w:val="nil"/>
              <w:left w:val="nil"/>
              <w:bottom w:val="single" w:sz="4" w:space="0" w:color="000000"/>
              <w:right w:val="single" w:sz="4" w:space="0" w:color="000000"/>
            </w:tcBorders>
            <w:shd w:val="clear" w:color="auto" w:fill="auto"/>
          </w:tcPr>
          <w:p w:rsidR="00D73E26" w:rsidRPr="008129ED" w:rsidRDefault="00D73E26" w:rsidP="00D73E26">
            <w:pPr>
              <w:widowControl w:val="0"/>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15</w:t>
            </w:r>
          </w:p>
        </w:tc>
        <w:tc>
          <w:tcPr>
            <w:tcW w:w="2410" w:type="dxa"/>
            <w:tcBorders>
              <w:top w:val="nil"/>
              <w:left w:val="nil"/>
              <w:bottom w:val="single" w:sz="4" w:space="0" w:color="000000"/>
              <w:right w:val="nil"/>
            </w:tcBorders>
            <w:shd w:val="clear" w:color="auto" w:fill="auto"/>
          </w:tcPr>
          <w:p w:rsidR="00D73E26" w:rsidRPr="008129ED" w:rsidRDefault="00D73E26" w:rsidP="00D73E26">
            <w:pPr>
              <w:widowControl w:val="0"/>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15</w:t>
            </w:r>
          </w:p>
        </w:tc>
        <w:tc>
          <w:tcPr>
            <w:tcW w:w="1701" w:type="dxa"/>
            <w:tcBorders>
              <w:top w:val="nil"/>
              <w:left w:val="single" w:sz="8" w:space="0" w:color="000000"/>
              <w:bottom w:val="single" w:sz="4" w:space="0" w:color="000000"/>
              <w:right w:val="single" w:sz="8" w:space="0" w:color="000000"/>
            </w:tcBorders>
            <w:shd w:val="clear" w:color="auto" w:fill="auto"/>
          </w:tcPr>
          <w:p w:rsidR="00D73E26" w:rsidRPr="008129ED" w:rsidRDefault="00D73E26" w:rsidP="00D73E26">
            <w:pPr>
              <w:widowControl w:val="0"/>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60/0</w:t>
            </w:r>
          </w:p>
        </w:tc>
        <w:tc>
          <w:tcPr>
            <w:tcW w:w="1276" w:type="dxa"/>
            <w:tcBorders>
              <w:top w:val="nil"/>
              <w:left w:val="nil"/>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90/3</w:t>
            </w:r>
          </w:p>
        </w:tc>
      </w:tr>
      <w:tr w:rsidR="00D73E26" w:rsidRPr="008129ED" w:rsidTr="005C74CB">
        <w:trPr>
          <w:trHeight w:val="120"/>
        </w:trPr>
        <w:tc>
          <w:tcPr>
            <w:tcW w:w="1135" w:type="dxa"/>
            <w:tcBorders>
              <w:top w:val="nil"/>
              <w:left w:val="single" w:sz="8" w:space="0" w:color="000000"/>
              <w:bottom w:val="nil"/>
              <w:right w:val="nil"/>
            </w:tcBorders>
            <w:shd w:val="clear" w:color="auto" w:fill="auto"/>
          </w:tcPr>
          <w:p w:rsidR="00D73E26" w:rsidRPr="008129ED" w:rsidRDefault="00D73E26" w:rsidP="00D73E26">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t> </w:t>
            </w:r>
          </w:p>
        </w:tc>
        <w:tc>
          <w:tcPr>
            <w:tcW w:w="3685" w:type="dxa"/>
            <w:tcBorders>
              <w:top w:val="nil"/>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Ментальное здоровье в сестринском деле</w:t>
            </w:r>
          </w:p>
        </w:tc>
        <w:tc>
          <w:tcPr>
            <w:tcW w:w="1843" w:type="dxa"/>
            <w:tcBorders>
              <w:top w:val="nil"/>
              <w:left w:val="nil"/>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45</w:t>
            </w:r>
          </w:p>
        </w:tc>
        <w:tc>
          <w:tcPr>
            <w:tcW w:w="2410" w:type="dxa"/>
            <w:tcBorders>
              <w:top w:val="nil"/>
              <w:left w:val="nil"/>
              <w:bottom w:val="single" w:sz="4" w:space="0" w:color="000000"/>
              <w:right w:val="nil"/>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15</w:t>
            </w:r>
          </w:p>
        </w:tc>
        <w:tc>
          <w:tcPr>
            <w:tcW w:w="1701" w:type="dxa"/>
            <w:tcBorders>
              <w:top w:val="nil"/>
              <w:left w:val="single" w:sz="8" w:space="0" w:color="000000"/>
              <w:bottom w:val="single" w:sz="4" w:space="0" w:color="000000"/>
              <w:right w:val="single" w:sz="8"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36/24</w:t>
            </w:r>
          </w:p>
        </w:tc>
        <w:tc>
          <w:tcPr>
            <w:tcW w:w="1276" w:type="dxa"/>
            <w:tcBorders>
              <w:top w:val="nil"/>
              <w:left w:val="nil"/>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120/4</w:t>
            </w:r>
          </w:p>
        </w:tc>
      </w:tr>
      <w:tr w:rsidR="00D73E26" w:rsidRPr="008129ED" w:rsidTr="005C74CB">
        <w:trPr>
          <w:trHeight w:val="260"/>
        </w:trPr>
        <w:tc>
          <w:tcPr>
            <w:tcW w:w="1135" w:type="dxa"/>
            <w:tcBorders>
              <w:top w:val="nil"/>
              <w:left w:val="single" w:sz="8" w:space="0" w:color="000000"/>
              <w:bottom w:val="nil"/>
              <w:right w:val="nil"/>
            </w:tcBorders>
            <w:shd w:val="clear" w:color="auto" w:fill="auto"/>
          </w:tcPr>
          <w:p w:rsidR="00D73E26" w:rsidRPr="008129ED" w:rsidRDefault="00D73E26" w:rsidP="00D73E26">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t> </w:t>
            </w:r>
          </w:p>
        </w:tc>
        <w:tc>
          <w:tcPr>
            <w:tcW w:w="3685" w:type="dxa"/>
            <w:tcBorders>
              <w:top w:val="nil"/>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Хронические заболевания и сестринский уход за пожилыми</w:t>
            </w:r>
          </w:p>
        </w:tc>
        <w:tc>
          <w:tcPr>
            <w:tcW w:w="1843" w:type="dxa"/>
            <w:tcBorders>
              <w:top w:val="nil"/>
              <w:left w:val="nil"/>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45</w:t>
            </w:r>
          </w:p>
        </w:tc>
        <w:tc>
          <w:tcPr>
            <w:tcW w:w="2410" w:type="dxa"/>
            <w:tcBorders>
              <w:top w:val="nil"/>
              <w:left w:val="nil"/>
              <w:bottom w:val="single" w:sz="4" w:space="0" w:color="000000"/>
              <w:right w:val="nil"/>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30</w:t>
            </w:r>
          </w:p>
        </w:tc>
        <w:tc>
          <w:tcPr>
            <w:tcW w:w="1701" w:type="dxa"/>
            <w:tcBorders>
              <w:top w:val="nil"/>
              <w:left w:val="single" w:sz="8" w:space="0" w:color="000000"/>
              <w:bottom w:val="single" w:sz="4" w:space="0" w:color="000000"/>
              <w:right w:val="single" w:sz="8"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45/30</w:t>
            </w:r>
          </w:p>
        </w:tc>
        <w:tc>
          <w:tcPr>
            <w:tcW w:w="1276" w:type="dxa"/>
            <w:tcBorders>
              <w:top w:val="nil"/>
              <w:left w:val="nil"/>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150/5</w:t>
            </w:r>
          </w:p>
        </w:tc>
      </w:tr>
      <w:tr w:rsidR="00D73E26" w:rsidRPr="008129ED" w:rsidTr="005C74CB">
        <w:trPr>
          <w:trHeight w:val="260"/>
        </w:trPr>
        <w:tc>
          <w:tcPr>
            <w:tcW w:w="1135" w:type="dxa"/>
            <w:tcBorders>
              <w:top w:val="nil"/>
              <w:left w:val="single" w:sz="8" w:space="0" w:color="000000"/>
              <w:bottom w:val="nil"/>
              <w:right w:val="nil"/>
            </w:tcBorders>
            <w:shd w:val="clear" w:color="auto" w:fill="auto"/>
          </w:tcPr>
          <w:p w:rsidR="00D73E26" w:rsidRPr="008129ED" w:rsidRDefault="00D73E26" w:rsidP="00D73E26">
            <w:pPr>
              <w:pBdr>
                <w:top w:val="nil"/>
                <w:left w:val="nil"/>
                <w:bottom w:val="nil"/>
                <w:right w:val="nil"/>
                <w:between w:val="nil"/>
              </w:pBdr>
              <w:rPr>
                <w:rFonts w:ascii="Times New Roman" w:hAnsi="Times New Roman" w:cs="Times New Roman"/>
                <w:sz w:val="24"/>
                <w:szCs w:val="24"/>
              </w:rPr>
            </w:pPr>
          </w:p>
        </w:tc>
        <w:tc>
          <w:tcPr>
            <w:tcW w:w="3685" w:type="dxa"/>
            <w:tcBorders>
              <w:top w:val="nil"/>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Биостатистика и оформление результатов исследовательской работы</w:t>
            </w:r>
          </w:p>
        </w:tc>
        <w:tc>
          <w:tcPr>
            <w:tcW w:w="1843" w:type="dxa"/>
            <w:tcBorders>
              <w:top w:val="nil"/>
              <w:left w:val="nil"/>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45</w:t>
            </w:r>
          </w:p>
        </w:tc>
        <w:tc>
          <w:tcPr>
            <w:tcW w:w="2410" w:type="dxa"/>
            <w:tcBorders>
              <w:top w:val="nil"/>
              <w:left w:val="nil"/>
              <w:bottom w:val="single" w:sz="4" w:space="0" w:color="000000"/>
              <w:right w:val="nil"/>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15</w:t>
            </w:r>
          </w:p>
        </w:tc>
        <w:tc>
          <w:tcPr>
            <w:tcW w:w="1701" w:type="dxa"/>
            <w:tcBorders>
              <w:top w:val="nil"/>
              <w:left w:val="single" w:sz="8" w:space="0" w:color="000000"/>
              <w:bottom w:val="single" w:sz="4" w:space="0" w:color="000000"/>
              <w:right w:val="single" w:sz="8"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30/30</w:t>
            </w:r>
          </w:p>
        </w:tc>
        <w:tc>
          <w:tcPr>
            <w:tcW w:w="1276" w:type="dxa"/>
            <w:tcBorders>
              <w:top w:val="nil"/>
              <w:left w:val="nil"/>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120/4</w:t>
            </w:r>
          </w:p>
        </w:tc>
      </w:tr>
      <w:tr w:rsidR="00D73E26" w:rsidRPr="008129ED" w:rsidTr="005C74CB">
        <w:trPr>
          <w:trHeight w:val="260"/>
        </w:trPr>
        <w:tc>
          <w:tcPr>
            <w:tcW w:w="1135" w:type="dxa"/>
            <w:tcBorders>
              <w:top w:val="nil"/>
              <w:left w:val="single" w:sz="8" w:space="0" w:color="000000"/>
              <w:bottom w:val="nil"/>
              <w:right w:val="nil"/>
            </w:tcBorders>
            <w:shd w:val="clear" w:color="auto" w:fill="auto"/>
          </w:tcPr>
          <w:p w:rsidR="00D73E26" w:rsidRPr="008129ED" w:rsidRDefault="00D73E26" w:rsidP="00D73E26">
            <w:pPr>
              <w:pBdr>
                <w:top w:val="nil"/>
                <w:left w:val="nil"/>
                <w:bottom w:val="nil"/>
                <w:right w:val="nil"/>
                <w:between w:val="nil"/>
              </w:pBdr>
              <w:rPr>
                <w:rFonts w:ascii="Times New Roman" w:hAnsi="Times New Roman" w:cs="Times New Roman"/>
                <w:sz w:val="24"/>
                <w:szCs w:val="24"/>
              </w:rPr>
            </w:pPr>
          </w:p>
        </w:tc>
        <w:tc>
          <w:tcPr>
            <w:tcW w:w="3685" w:type="dxa"/>
            <w:tcBorders>
              <w:top w:val="nil"/>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Электронная система здравоохранения</w:t>
            </w:r>
          </w:p>
        </w:tc>
        <w:tc>
          <w:tcPr>
            <w:tcW w:w="1843" w:type="dxa"/>
            <w:tcBorders>
              <w:top w:val="nil"/>
              <w:left w:val="nil"/>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30</w:t>
            </w:r>
          </w:p>
        </w:tc>
        <w:tc>
          <w:tcPr>
            <w:tcW w:w="2410" w:type="dxa"/>
            <w:tcBorders>
              <w:top w:val="nil"/>
              <w:left w:val="nil"/>
              <w:bottom w:val="single" w:sz="4" w:space="0" w:color="000000"/>
              <w:right w:val="nil"/>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10</w:t>
            </w:r>
          </w:p>
        </w:tc>
        <w:tc>
          <w:tcPr>
            <w:tcW w:w="1701" w:type="dxa"/>
            <w:tcBorders>
              <w:top w:val="nil"/>
              <w:left w:val="single" w:sz="8" w:space="0" w:color="000000"/>
              <w:bottom w:val="single" w:sz="4" w:space="0" w:color="000000"/>
              <w:right w:val="single" w:sz="8"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0/20</w:t>
            </w:r>
          </w:p>
        </w:tc>
        <w:tc>
          <w:tcPr>
            <w:tcW w:w="1276" w:type="dxa"/>
            <w:tcBorders>
              <w:top w:val="nil"/>
              <w:left w:val="nil"/>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60/2</w:t>
            </w:r>
          </w:p>
        </w:tc>
      </w:tr>
      <w:tr w:rsidR="00D73E26" w:rsidRPr="008129ED" w:rsidTr="005C74CB">
        <w:trPr>
          <w:trHeight w:val="260"/>
        </w:trPr>
        <w:tc>
          <w:tcPr>
            <w:tcW w:w="1135" w:type="dxa"/>
            <w:tcBorders>
              <w:top w:val="nil"/>
              <w:left w:val="single" w:sz="8" w:space="0" w:color="000000"/>
              <w:bottom w:val="nil"/>
              <w:right w:val="nil"/>
            </w:tcBorders>
            <w:shd w:val="clear" w:color="auto" w:fill="auto"/>
          </w:tcPr>
          <w:p w:rsidR="00D73E26" w:rsidRPr="008129ED" w:rsidRDefault="00D73E26" w:rsidP="00D73E26">
            <w:pPr>
              <w:pBdr>
                <w:top w:val="nil"/>
                <w:left w:val="nil"/>
                <w:bottom w:val="nil"/>
                <w:right w:val="nil"/>
                <w:between w:val="nil"/>
              </w:pBdr>
              <w:rPr>
                <w:rFonts w:ascii="Times New Roman" w:hAnsi="Times New Roman" w:cs="Times New Roman"/>
                <w:sz w:val="24"/>
                <w:szCs w:val="24"/>
              </w:rPr>
            </w:pPr>
          </w:p>
        </w:tc>
        <w:tc>
          <w:tcPr>
            <w:tcW w:w="3685" w:type="dxa"/>
            <w:tcBorders>
              <w:top w:val="nil"/>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Практика: «Сестринский уход за пациентами с нарушениями психического здоровья»</w:t>
            </w:r>
          </w:p>
        </w:tc>
        <w:tc>
          <w:tcPr>
            <w:tcW w:w="1843" w:type="dxa"/>
            <w:tcBorders>
              <w:top w:val="nil"/>
              <w:left w:val="nil"/>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2410" w:type="dxa"/>
            <w:tcBorders>
              <w:top w:val="nil"/>
              <w:left w:val="nil"/>
              <w:bottom w:val="single" w:sz="4" w:space="0" w:color="000000"/>
              <w:right w:val="nil"/>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1701" w:type="dxa"/>
            <w:tcBorders>
              <w:top w:val="nil"/>
              <w:left w:val="single" w:sz="8" w:space="0" w:color="000000"/>
              <w:bottom w:val="single" w:sz="4" w:space="0" w:color="000000"/>
              <w:right w:val="single" w:sz="8"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1276" w:type="dxa"/>
            <w:tcBorders>
              <w:top w:val="nil"/>
              <w:left w:val="nil"/>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180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180/6</w:t>
            </w:r>
          </w:p>
        </w:tc>
      </w:tr>
      <w:tr w:rsidR="00D73E26" w:rsidRPr="008129ED" w:rsidTr="005C74CB">
        <w:trPr>
          <w:trHeight w:val="260"/>
        </w:trPr>
        <w:tc>
          <w:tcPr>
            <w:tcW w:w="1135" w:type="dxa"/>
            <w:tcBorders>
              <w:top w:val="nil"/>
              <w:left w:val="single" w:sz="8" w:space="0" w:color="000000"/>
              <w:bottom w:val="nil"/>
              <w:right w:val="nil"/>
            </w:tcBorders>
            <w:shd w:val="clear" w:color="auto" w:fill="auto"/>
          </w:tcPr>
          <w:p w:rsidR="00D73E26" w:rsidRPr="008129ED" w:rsidRDefault="00D73E26" w:rsidP="00D73E26">
            <w:pPr>
              <w:pBdr>
                <w:top w:val="nil"/>
                <w:left w:val="nil"/>
                <w:bottom w:val="nil"/>
                <w:right w:val="nil"/>
                <w:between w:val="nil"/>
              </w:pBdr>
              <w:rPr>
                <w:rFonts w:ascii="Times New Roman" w:hAnsi="Times New Roman" w:cs="Times New Roman"/>
                <w:sz w:val="24"/>
                <w:szCs w:val="24"/>
              </w:rPr>
            </w:pPr>
          </w:p>
        </w:tc>
        <w:tc>
          <w:tcPr>
            <w:tcW w:w="3685" w:type="dxa"/>
            <w:tcBorders>
              <w:top w:val="nil"/>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Практика: «Сестринский уход за пожилыми пациентами»</w:t>
            </w:r>
          </w:p>
        </w:tc>
        <w:tc>
          <w:tcPr>
            <w:tcW w:w="1843" w:type="dxa"/>
            <w:tcBorders>
              <w:top w:val="nil"/>
              <w:left w:val="nil"/>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2410" w:type="dxa"/>
            <w:tcBorders>
              <w:top w:val="nil"/>
              <w:left w:val="nil"/>
              <w:bottom w:val="single" w:sz="4" w:space="0" w:color="000000"/>
              <w:right w:val="nil"/>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1701" w:type="dxa"/>
            <w:tcBorders>
              <w:top w:val="nil"/>
              <w:left w:val="single" w:sz="8" w:space="0" w:color="000000"/>
              <w:bottom w:val="single" w:sz="4" w:space="0" w:color="000000"/>
              <w:right w:val="single" w:sz="8"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1276" w:type="dxa"/>
            <w:tcBorders>
              <w:top w:val="nil"/>
              <w:left w:val="nil"/>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180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180/6</w:t>
            </w:r>
          </w:p>
        </w:tc>
      </w:tr>
      <w:tr w:rsidR="00D73E26" w:rsidRPr="008129ED" w:rsidTr="005C74CB">
        <w:trPr>
          <w:trHeight w:val="300"/>
        </w:trPr>
        <w:tc>
          <w:tcPr>
            <w:tcW w:w="1135" w:type="dxa"/>
            <w:tcBorders>
              <w:top w:val="single" w:sz="4" w:space="0" w:color="000000"/>
              <w:left w:val="single" w:sz="4" w:space="0" w:color="000000"/>
              <w:bottom w:val="single" w:sz="4" w:space="0" w:color="auto"/>
              <w:right w:val="nil"/>
            </w:tcBorders>
            <w:shd w:val="clear" w:color="auto" w:fill="DEEBF6"/>
          </w:tcPr>
          <w:p w:rsidR="00D73E26" w:rsidRPr="008129ED" w:rsidRDefault="00D73E26" w:rsidP="00D73E26">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t>3 осень</w:t>
            </w:r>
          </w:p>
        </w:tc>
        <w:tc>
          <w:tcPr>
            <w:tcW w:w="3685" w:type="dxa"/>
            <w:tcBorders>
              <w:top w:val="nil"/>
              <w:left w:val="single" w:sz="4" w:space="0" w:color="000000"/>
              <w:bottom w:val="single" w:sz="4" w:space="0" w:color="auto"/>
              <w:right w:val="single" w:sz="4" w:space="0" w:color="000000"/>
            </w:tcBorders>
            <w:shd w:val="clear" w:color="auto" w:fill="DEEBF6"/>
          </w:tcPr>
          <w:p w:rsidR="00D73E26" w:rsidRPr="008129ED" w:rsidRDefault="00D73E26" w:rsidP="00D73E26">
            <w:pPr>
              <w:pBdr>
                <w:top w:val="nil"/>
                <w:left w:val="nil"/>
                <w:bottom w:val="nil"/>
                <w:right w:val="nil"/>
                <w:between w:val="nil"/>
              </w:pBdr>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Менеджмент и сестринский уход, основанный на доказательствах</w:t>
            </w:r>
          </w:p>
        </w:tc>
        <w:tc>
          <w:tcPr>
            <w:tcW w:w="1843" w:type="dxa"/>
            <w:tcBorders>
              <w:top w:val="single" w:sz="4" w:space="0" w:color="000000"/>
              <w:left w:val="nil"/>
              <w:bottom w:val="single" w:sz="4" w:space="0" w:color="000000"/>
              <w:right w:val="single" w:sz="4" w:space="0" w:color="000000"/>
            </w:tcBorders>
            <w:shd w:val="clear" w:color="auto" w:fill="DEEBF6"/>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250</w:t>
            </w:r>
          </w:p>
        </w:tc>
        <w:tc>
          <w:tcPr>
            <w:tcW w:w="2410" w:type="dxa"/>
            <w:tcBorders>
              <w:top w:val="single" w:sz="4" w:space="0" w:color="000000"/>
              <w:left w:val="nil"/>
              <w:bottom w:val="single" w:sz="4" w:space="0" w:color="000000"/>
              <w:right w:val="single" w:sz="4" w:space="0" w:color="000000"/>
            </w:tcBorders>
            <w:shd w:val="clear" w:color="auto" w:fill="DEEBF6"/>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60</w:t>
            </w:r>
          </w:p>
        </w:tc>
        <w:tc>
          <w:tcPr>
            <w:tcW w:w="1701" w:type="dxa"/>
            <w:tcBorders>
              <w:top w:val="single" w:sz="4" w:space="0" w:color="000000"/>
              <w:left w:val="nil"/>
              <w:bottom w:val="single" w:sz="4" w:space="0" w:color="000000"/>
              <w:right w:val="single" w:sz="4" w:space="0" w:color="000000"/>
            </w:tcBorders>
            <w:shd w:val="clear" w:color="auto" w:fill="DEEBF6"/>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140</w:t>
            </w:r>
          </w:p>
        </w:tc>
        <w:tc>
          <w:tcPr>
            <w:tcW w:w="1276" w:type="dxa"/>
            <w:tcBorders>
              <w:top w:val="single" w:sz="4" w:space="0" w:color="000000"/>
              <w:left w:val="nil"/>
              <w:bottom w:val="single" w:sz="4" w:space="0" w:color="000000"/>
              <w:right w:val="single" w:sz="4" w:space="0" w:color="000000"/>
            </w:tcBorders>
            <w:shd w:val="clear" w:color="auto" w:fill="DEEBF6"/>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450</w:t>
            </w:r>
          </w:p>
        </w:tc>
        <w:tc>
          <w:tcPr>
            <w:tcW w:w="2268" w:type="dxa"/>
            <w:tcBorders>
              <w:top w:val="single" w:sz="4" w:space="0" w:color="000000"/>
              <w:left w:val="nil"/>
              <w:bottom w:val="single" w:sz="4" w:space="0" w:color="000000"/>
              <w:right w:val="single" w:sz="4" w:space="0" w:color="000000"/>
            </w:tcBorders>
            <w:shd w:val="clear" w:color="auto" w:fill="DEEBF6"/>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900</w:t>
            </w:r>
          </w:p>
        </w:tc>
      </w:tr>
      <w:tr w:rsidR="00D73E26" w:rsidRPr="008129ED" w:rsidTr="005C74CB">
        <w:trPr>
          <w:trHeight w:val="260"/>
        </w:trPr>
        <w:tc>
          <w:tcPr>
            <w:tcW w:w="11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3E26" w:rsidRPr="008129ED" w:rsidRDefault="00D73E26" w:rsidP="00D73E26">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t> </w:t>
            </w:r>
          </w:p>
          <w:p w:rsidR="00D73E26" w:rsidRPr="008129ED" w:rsidRDefault="00D73E26" w:rsidP="00D73E26">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t> </w:t>
            </w:r>
          </w:p>
          <w:p w:rsidR="00D73E26" w:rsidRPr="008129ED" w:rsidRDefault="00D73E26" w:rsidP="00D73E26">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t> </w:t>
            </w:r>
          </w:p>
          <w:p w:rsidR="00D73E26" w:rsidRPr="008129ED" w:rsidRDefault="00D73E26" w:rsidP="00D73E26">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t> </w:t>
            </w:r>
          </w:p>
          <w:p w:rsidR="00D73E26" w:rsidRPr="008129ED" w:rsidRDefault="00D73E26" w:rsidP="00D73E26">
            <w:pPr>
              <w:pBdr>
                <w:top w:val="nil"/>
                <w:left w:val="nil"/>
                <w:bottom w:val="nil"/>
                <w:right w:val="nil"/>
                <w:between w:val="nil"/>
              </w:pBdr>
              <w:rPr>
                <w:rFonts w:ascii="Times New Roman" w:hAnsi="Times New Roman" w:cs="Times New Roman"/>
                <w:sz w:val="24"/>
                <w:szCs w:val="24"/>
              </w:rPr>
            </w:pPr>
            <w:r w:rsidRPr="008129ED">
              <w:rPr>
                <w:rFonts w:ascii="Times New Roman" w:hAnsi="Times New Roman" w:cs="Times New Roman"/>
                <w:sz w:val="24"/>
                <w:szCs w:val="24"/>
              </w:rPr>
              <w:t> </w:t>
            </w:r>
          </w:p>
          <w:p w:rsidR="00D73E26" w:rsidRPr="008129ED" w:rsidRDefault="00D73E26" w:rsidP="00D73E26">
            <w:pPr>
              <w:pBdr>
                <w:top w:val="nil"/>
                <w:left w:val="nil"/>
                <w:bottom w:val="nil"/>
                <w:right w:val="nil"/>
                <w:between w:val="nil"/>
              </w:pBdr>
              <w:rPr>
                <w:rFonts w:ascii="Times New Roman" w:hAnsi="Times New Roman" w:cs="Times New Roman"/>
                <w:sz w:val="24"/>
                <w:szCs w:val="24"/>
              </w:rPr>
            </w:pPr>
          </w:p>
          <w:p w:rsidR="00D73E26" w:rsidRPr="008129ED" w:rsidRDefault="00D73E26" w:rsidP="00D73E26">
            <w:pPr>
              <w:pBdr>
                <w:top w:val="nil"/>
                <w:left w:val="nil"/>
                <w:bottom w:val="nil"/>
                <w:right w:val="nil"/>
                <w:between w:val="nil"/>
              </w:pBdr>
              <w:rPr>
                <w:rFonts w:ascii="Times New Roman" w:hAnsi="Times New Roman" w:cs="Times New Roman"/>
                <w:sz w:val="24"/>
                <w:szCs w:val="24"/>
              </w:rPr>
            </w:pPr>
          </w:p>
          <w:p w:rsidR="00D73E26" w:rsidRPr="008129ED" w:rsidRDefault="00D73E26" w:rsidP="00D73E26">
            <w:pPr>
              <w:pBdr>
                <w:top w:val="nil"/>
                <w:left w:val="nil"/>
                <w:bottom w:val="nil"/>
                <w:right w:val="nil"/>
                <w:between w:val="nil"/>
              </w:pBdr>
              <w:rPr>
                <w:rFonts w:ascii="Times New Roman" w:hAnsi="Times New Roman" w:cs="Times New Roman"/>
                <w:sz w:val="24"/>
                <w:szCs w:val="24"/>
              </w:rPr>
            </w:pPr>
          </w:p>
          <w:p w:rsidR="00D73E26" w:rsidRPr="008129ED" w:rsidRDefault="00D73E26" w:rsidP="00D73E26">
            <w:pPr>
              <w:pBdr>
                <w:top w:val="nil"/>
                <w:left w:val="nil"/>
                <w:bottom w:val="nil"/>
                <w:right w:val="nil"/>
                <w:between w:val="nil"/>
              </w:pBdr>
              <w:rPr>
                <w:rFonts w:ascii="Times New Roman" w:hAnsi="Times New Roman" w:cs="Times New Roman"/>
                <w:sz w:val="24"/>
                <w:szCs w:val="24"/>
              </w:rPr>
            </w:pPr>
          </w:p>
          <w:p w:rsidR="00D73E26" w:rsidRPr="008129ED" w:rsidRDefault="00D73E26" w:rsidP="00D73E26">
            <w:pPr>
              <w:pBdr>
                <w:top w:val="nil"/>
                <w:left w:val="nil"/>
                <w:bottom w:val="nil"/>
                <w:right w:val="nil"/>
                <w:between w:val="nil"/>
              </w:pBdr>
              <w:rPr>
                <w:rFonts w:ascii="Times New Roman" w:hAnsi="Times New Roman" w:cs="Times New Roman"/>
                <w:sz w:val="24"/>
                <w:szCs w:val="24"/>
              </w:rPr>
            </w:pPr>
          </w:p>
          <w:p w:rsidR="00D73E26" w:rsidRPr="008129ED" w:rsidRDefault="00D73E26" w:rsidP="00D73E26">
            <w:pPr>
              <w:pBdr>
                <w:top w:val="nil"/>
                <w:left w:val="nil"/>
                <w:bottom w:val="nil"/>
                <w:right w:val="nil"/>
                <w:between w:val="nil"/>
              </w:pBdr>
              <w:rPr>
                <w:rFonts w:ascii="Times New Roman" w:hAnsi="Times New Roman" w:cs="Times New Roman"/>
                <w:sz w:val="24"/>
                <w:szCs w:val="24"/>
              </w:rPr>
            </w:pPr>
          </w:p>
          <w:p w:rsidR="00D73E26" w:rsidRPr="008129ED" w:rsidRDefault="00D73E26" w:rsidP="00D73E26">
            <w:pPr>
              <w:pBdr>
                <w:top w:val="nil"/>
                <w:left w:val="nil"/>
                <w:bottom w:val="nil"/>
                <w:right w:val="nil"/>
                <w:between w:val="nil"/>
              </w:pBdr>
              <w:rPr>
                <w:rFonts w:ascii="Times New Roman" w:hAnsi="Times New Roman" w:cs="Times New Roman"/>
                <w:sz w:val="24"/>
                <w:szCs w:val="24"/>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D73E26" w:rsidRPr="008129ED" w:rsidRDefault="00D73E26" w:rsidP="00D73E26">
            <w:pPr>
              <w:pBdr>
                <w:top w:val="nil"/>
                <w:left w:val="nil"/>
                <w:bottom w:val="nil"/>
                <w:right w:val="nil"/>
                <w:between w:val="nil"/>
              </w:pBdr>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Специализированный сестринский уход  и доказательная практика</w:t>
            </w:r>
          </w:p>
        </w:tc>
        <w:tc>
          <w:tcPr>
            <w:tcW w:w="1843" w:type="dxa"/>
            <w:tcBorders>
              <w:top w:val="nil"/>
              <w:left w:val="single" w:sz="4" w:space="0" w:color="auto"/>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2410" w:type="dxa"/>
            <w:tcBorders>
              <w:top w:val="nil"/>
              <w:left w:val="nil"/>
              <w:bottom w:val="single" w:sz="4" w:space="0" w:color="000000"/>
              <w:right w:val="nil"/>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30</w:t>
            </w:r>
          </w:p>
        </w:tc>
        <w:tc>
          <w:tcPr>
            <w:tcW w:w="1701" w:type="dxa"/>
            <w:tcBorders>
              <w:top w:val="nil"/>
              <w:left w:val="single" w:sz="8" w:space="0" w:color="000000"/>
              <w:bottom w:val="single" w:sz="4" w:space="0" w:color="000000"/>
              <w:right w:val="single" w:sz="8"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36/24</w:t>
            </w:r>
          </w:p>
        </w:tc>
        <w:tc>
          <w:tcPr>
            <w:tcW w:w="1276" w:type="dxa"/>
            <w:tcBorders>
              <w:top w:val="nil"/>
              <w:left w:val="nil"/>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90/3</w:t>
            </w:r>
          </w:p>
        </w:tc>
      </w:tr>
      <w:tr w:rsidR="00D73E26" w:rsidRPr="008129ED" w:rsidTr="005C74CB">
        <w:trPr>
          <w:trHeight w:val="260"/>
        </w:trPr>
        <w:tc>
          <w:tcPr>
            <w:tcW w:w="11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73E26" w:rsidRPr="008129ED" w:rsidRDefault="00D73E26" w:rsidP="00D73E26">
            <w:pPr>
              <w:pBdr>
                <w:top w:val="nil"/>
                <w:left w:val="nil"/>
                <w:bottom w:val="nil"/>
                <w:right w:val="nil"/>
                <w:between w:val="nil"/>
              </w:pBdr>
              <w:rPr>
                <w:rFonts w:ascii="Times New Roman" w:hAnsi="Times New Roman" w:cs="Times New Roman"/>
                <w:sz w:val="24"/>
                <w:szCs w:val="24"/>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D73E26" w:rsidRPr="008129ED" w:rsidRDefault="00D73E26" w:rsidP="00D73E26">
            <w:pPr>
              <w:pBdr>
                <w:top w:val="nil"/>
                <w:left w:val="nil"/>
                <w:bottom w:val="nil"/>
                <w:right w:val="nil"/>
                <w:between w:val="nil"/>
              </w:pBdr>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Управление   персоналом в сестринском деле</w:t>
            </w:r>
          </w:p>
        </w:tc>
        <w:tc>
          <w:tcPr>
            <w:tcW w:w="1843" w:type="dxa"/>
            <w:tcBorders>
              <w:top w:val="nil"/>
              <w:left w:val="single" w:sz="4" w:space="0" w:color="auto"/>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10</w:t>
            </w:r>
          </w:p>
        </w:tc>
        <w:tc>
          <w:tcPr>
            <w:tcW w:w="2410" w:type="dxa"/>
            <w:tcBorders>
              <w:top w:val="nil"/>
              <w:left w:val="nil"/>
              <w:bottom w:val="single" w:sz="4" w:space="0" w:color="000000"/>
              <w:right w:val="nil"/>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20</w:t>
            </w:r>
          </w:p>
        </w:tc>
        <w:tc>
          <w:tcPr>
            <w:tcW w:w="1701" w:type="dxa"/>
            <w:tcBorders>
              <w:top w:val="nil"/>
              <w:left w:val="single" w:sz="8" w:space="0" w:color="000000"/>
              <w:bottom w:val="single" w:sz="4" w:space="0" w:color="000000"/>
              <w:right w:val="single" w:sz="8"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60/0</w:t>
            </w:r>
          </w:p>
        </w:tc>
        <w:tc>
          <w:tcPr>
            <w:tcW w:w="1276" w:type="dxa"/>
            <w:tcBorders>
              <w:top w:val="nil"/>
              <w:left w:val="nil"/>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90/3</w:t>
            </w:r>
          </w:p>
        </w:tc>
      </w:tr>
      <w:tr w:rsidR="00D73E26" w:rsidRPr="008129ED" w:rsidTr="005C74CB">
        <w:trPr>
          <w:trHeight w:val="180"/>
        </w:trPr>
        <w:tc>
          <w:tcPr>
            <w:tcW w:w="11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73E26" w:rsidRPr="008129ED" w:rsidRDefault="00D73E26" w:rsidP="00D73E26">
            <w:pPr>
              <w:pBdr>
                <w:top w:val="nil"/>
                <w:left w:val="nil"/>
                <w:bottom w:val="nil"/>
                <w:right w:val="nil"/>
                <w:between w:val="nil"/>
              </w:pBdr>
              <w:rPr>
                <w:rFonts w:ascii="Times New Roman" w:hAnsi="Times New Roman" w:cs="Times New Roman"/>
                <w:sz w:val="24"/>
                <w:szCs w:val="24"/>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D73E26" w:rsidRPr="008129ED" w:rsidRDefault="00D73E26" w:rsidP="00D73E26">
            <w:pPr>
              <w:pBdr>
                <w:top w:val="nil"/>
                <w:left w:val="nil"/>
                <w:bottom w:val="nil"/>
                <w:right w:val="nil"/>
                <w:between w:val="nil"/>
              </w:pBdr>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Выполнение дипломной работы</w:t>
            </w:r>
          </w:p>
        </w:tc>
        <w:tc>
          <w:tcPr>
            <w:tcW w:w="1843" w:type="dxa"/>
            <w:tcBorders>
              <w:top w:val="nil"/>
              <w:left w:val="single" w:sz="4" w:space="0" w:color="auto"/>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150</w:t>
            </w:r>
          </w:p>
        </w:tc>
        <w:tc>
          <w:tcPr>
            <w:tcW w:w="2410" w:type="dxa"/>
            <w:tcBorders>
              <w:top w:val="nil"/>
              <w:left w:val="nil"/>
              <w:bottom w:val="single" w:sz="4" w:space="0" w:color="000000"/>
              <w:right w:val="nil"/>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10</w:t>
            </w:r>
          </w:p>
        </w:tc>
        <w:tc>
          <w:tcPr>
            <w:tcW w:w="1701" w:type="dxa"/>
            <w:tcBorders>
              <w:top w:val="nil"/>
              <w:left w:val="single" w:sz="8" w:space="0" w:color="000000"/>
              <w:bottom w:val="single" w:sz="4" w:space="0" w:color="000000"/>
              <w:right w:val="single" w:sz="8"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20/0</w:t>
            </w:r>
          </w:p>
        </w:tc>
        <w:tc>
          <w:tcPr>
            <w:tcW w:w="1276" w:type="dxa"/>
            <w:tcBorders>
              <w:top w:val="nil"/>
              <w:left w:val="nil"/>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180/6</w:t>
            </w:r>
          </w:p>
        </w:tc>
      </w:tr>
      <w:tr w:rsidR="00D73E26" w:rsidRPr="008129ED" w:rsidTr="005C74CB">
        <w:trPr>
          <w:trHeight w:val="260"/>
        </w:trPr>
        <w:tc>
          <w:tcPr>
            <w:tcW w:w="11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73E26" w:rsidRPr="008129ED" w:rsidRDefault="00D73E26" w:rsidP="00D73E26">
            <w:pPr>
              <w:pBdr>
                <w:top w:val="nil"/>
                <w:left w:val="nil"/>
                <w:bottom w:val="nil"/>
                <w:right w:val="nil"/>
                <w:between w:val="nil"/>
              </w:pBdr>
              <w:rPr>
                <w:rFonts w:ascii="Times New Roman" w:hAnsi="Times New Roman" w:cs="Times New Roman"/>
                <w:sz w:val="24"/>
                <w:szCs w:val="24"/>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D73E26" w:rsidRPr="008129ED" w:rsidRDefault="00D73E26" w:rsidP="00D73E26">
            <w:pPr>
              <w:pBdr>
                <w:top w:val="nil"/>
                <w:left w:val="nil"/>
                <w:bottom w:val="nil"/>
                <w:right w:val="nil"/>
                <w:between w:val="nil"/>
              </w:pBdr>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Практика «Управление   персоналом в сестринском деле»</w:t>
            </w:r>
          </w:p>
        </w:tc>
        <w:tc>
          <w:tcPr>
            <w:tcW w:w="1843" w:type="dxa"/>
            <w:tcBorders>
              <w:top w:val="single" w:sz="4" w:space="0" w:color="000000"/>
              <w:left w:val="single" w:sz="4" w:space="0" w:color="auto"/>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90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90/3</w:t>
            </w:r>
          </w:p>
        </w:tc>
      </w:tr>
      <w:tr w:rsidR="00D73E26" w:rsidRPr="008129ED" w:rsidTr="005C74CB">
        <w:trPr>
          <w:trHeight w:val="500"/>
        </w:trPr>
        <w:tc>
          <w:tcPr>
            <w:tcW w:w="11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73E26" w:rsidRPr="008129ED" w:rsidRDefault="00D73E26" w:rsidP="00D73E26">
            <w:pPr>
              <w:pBdr>
                <w:top w:val="nil"/>
                <w:left w:val="nil"/>
                <w:bottom w:val="nil"/>
                <w:right w:val="nil"/>
                <w:between w:val="nil"/>
              </w:pBdr>
              <w:rPr>
                <w:rFonts w:ascii="Times New Roman" w:hAnsi="Times New Roman" w:cs="Times New Roman"/>
                <w:sz w:val="24"/>
                <w:szCs w:val="24"/>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D73E26" w:rsidRPr="008129ED" w:rsidRDefault="00D73E26" w:rsidP="00D73E26">
            <w:pPr>
              <w:pBdr>
                <w:top w:val="nil"/>
                <w:left w:val="nil"/>
                <w:bottom w:val="nil"/>
                <w:right w:val="nil"/>
                <w:between w:val="nil"/>
              </w:pBdr>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Преддипломная практика: «Развитие навыков сестринского дела по элективным специальностям»</w:t>
            </w:r>
          </w:p>
        </w:tc>
        <w:tc>
          <w:tcPr>
            <w:tcW w:w="1843" w:type="dxa"/>
            <w:tcBorders>
              <w:top w:val="single" w:sz="4" w:space="0" w:color="000000"/>
              <w:left w:val="single" w:sz="4" w:space="0" w:color="auto"/>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2410" w:type="dxa"/>
            <w:tcBorders>
              <w:top w:val="single" w:sz="4" w:space="0" w:color="000000"/>
              <w:left w:val="nil"/>
              <w:bottom w:val="single" w:sz="4" w:space="0" w:color="000000"/>
              <w:right w:val="nil"/>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1701" w:type="dxa"/>
            <w:tcBorders>
              <w:top w:val="single" w:sz="4" w:space="0" w:color="000000"/>
              <w:left w:val="single" w:sz="8" w:space="0" w:color="000000"/>
              <w:bottom w:val="single" w:sz="4" w:space="0" w:color="000000"/>
              <w:right w:val="single" w:sz="8"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1276" w:type="dxa"/>
            <w:tcBorders>
              <w:top w:val="single" w:sz="4" w:space="0" w:color="000000"/>
              <w:left w:val="nil"/>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360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360/12</w:t>
            </w:r>
          </w:p>
        </w:tc>
      </w:tr>
      <w:tr w:rsidR="00D73E26" w:rsidRPr="008129ED" w:rsidTr="005C74CB">
        <w:trPr>
          <w:trHeight w:val="340"/>
        </w:trPr>
        <w:tc>
          <w:tcPr>
            <w:tcW w:w="11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D73E26" w:rsidRPr="008129ED" w:rsidRDefault="00D73E26" w:rsidP="00D73E26">
            <w:pPr>
              <w:pBdr>
                <w:top w:val="nil"/>
                <w:left w:val="nil"/>
                <w:bottom w:val="nil"/>
                <w:right w:val="nil"/>
                <w:between w:val="nil"/>
              </w:pBdr>
              <w:rPr>
                <w:rFonts w:ascii="Times New Roman" w:hAnsi="Times New Roman" w:cs="Times New Roman"/>
                <w:sz w:val="24"/>
                <w:szCs w:val="24"/>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D73E26" w:rsidRPr="008129ED" w:rsidRDefault="00D73E26" w:rsidP="00D73E26">
            <w:pPr>
              <w:pBdr>
                <w:top w:val="nil"/>
                <w:left w:val="nil"/>
                <w:bottom w:val="nil"/>
                <w:right w:val="nil"/>
                <w:between w:val="nil"/>
              </w:pBdr>
              <w:spacing w:line="240" w:lineRule="auto"/>
              <w:jc w:val="both"/>
              <w:rPr>
                <w:rFonts w:ascii="Times New Roman" w:hAnsi="Times New Roman" w:cs="Times New Roman"/>
                <w:sz w:val="24"/>
                <w:szCs w:val="24"/>
              </w:rPr>
            </w:pPr>
            <w:r w:rsidRPr="008129ED">
              <w:rPr>
                <w:rFonts w:ascii="Times New Roman" w:hAnsi="Times New Roman" w:cs="Times New Roman"/>
                <w:sz w:val="24"/>
                <w:szCs w:val="24"/>
              </w:rPr>
              <w:t xml:space="preserve">Оформление, предзащита </w:t>
            </w:r>
            <w:r w:rsidRPr="008129ED">
              <w:rPr>
                <w:rFonts w:ascii="Times New Roman" w:hAnsi="Times New Roman" w:cs="Times New Roman"/>
                <w:sz w:val="24"/>
                <w:szCs w:val="24"/>
              </w:rPr>
              <w:lastRenderedPageBreak/>
              <w:t>дипломной работы</w:t>
            </w:r>
          </w:p>
        </w:tc>
        <w:tc>
          <w:tcPr>
            <w:tcW w:w="1843" w:type="dxa"/>
            <w:tcBorders>
              <w:top w:val="nil"/>
              <w:left w:val="single" w:sz="4" w:space="0" w:color="auto"/>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lastRenderedPageBreak/>
              <w:t>90</w:t>
            </w:r>
          </w:p>
        </w:tc>
        <w:tc>
          <w:tcPr>
            <w:tcW w:w="2410" w:type="dxa"/>
            <w:tcBorders>
              <w:top w:val="single" w:sz="4" w:space="0" w:color="000000"/>
              <w:left w:val="nil"/>
              <w:bottom w:val="single" w:sz="4" w:space="0" w:color="000000"/>
              <w:right w:val="nil"/>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1701" w:type="dxa"/>
            <w:tcBorders>
              <w:top w:val="single" w:sz="4" w:space="0" w:color="000000"/>
              <w:left w:val="single" w:sz="8" w:space="0" w:color="000000"/>
              <w:bottom w:val="single" w:sz="4" w:space="0" w:color="000000"/>
              <w:right w:val="single" w:sz="8"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1276" w:type="dxa"/>
            <w:tcBorders>
              <w:top w:val="single" w:sz="4" w:space="0" w:color="000000"/>
              <w:left w:val="nil"/>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73E26" w:rsidRPr="008129ED" w:rsidRDefault="00D73E26" w:rsidP="00D73E26">
            <w:pPr>
              <w:pBdr>
                <w:top w:val="nil"/>
                <w:left w:val="nil"/>
                <w:bottom w:val="nil"/>
                <w:right w:val="nil"/>
                <w:between w:val="nil"/>
              </w:pBdr>
              <w:jc w:val="center"/>
              <w:rPr>
                <w:rFonts w:ascii="Times New Roman" w:hAnsi="Times New Roman" w:cs="Times New Roman"/>
                <w:sz w:val="24"/>
                <w:szCs w:val="24"/>
              </w:rPr>
            </w:pPr>
            <w:r w:rsidRPr="008129ED">
              <w:rPr>
                <w:rFonts w:ascii="Times New Roman" w:hAnsi="Times New Roman" w:cs="Times New Roman"/>
                <w:sz w:val="24"/>
                <w:szCs w:val="24"/>
              </w:rPr>
              <w:t>90/3</w:t>
            </w:r>
          </w:p>
        </w:tc>
      </w:tr>
    </w:tbl>
    <w:p w:rsidR="00BC0680" w:rsidRPr="008129ED" w:rsidRDefault="00BC0680" w:rsidP="00B74A3E">
      <w:pPr>
        <w:pBdr>
          <w:top w:val="nil"/>
          <w:left w:val="nil"/>
          <w:bottom w:val="nil"/>
          <w:right w:val="nil"/>
          <w:between w:val="nil"/>
        </w:pBdr>
        <w:ind w:firstLine="709"/>
        <w:jc w:val="right"/>
        <w:rPr>
          <w:rFonts w:ascii="Times New Roman" w:eastAsia="Times New Roman" w:hAnsi="Times New Roman" w:cs="Times New Roman"/>
          <w:color w:val="FF0000"/>
          <w:sz w:val="24"/>
          <w:szCs w:val="24"/>
          <w:lang w:val="ru-RU" w:eastAsia="ru-RU"/>
        </w:rPr>
      </w:pPr>
    </w:p>
    <w:p w:rsidR="00BC0680" w:rsidRPr="008129ED" w:rsidRDefault="00BC0680" w:rsidP="00B74A3E">
      <w:pPr>
        <w:pBdr>
          <w:top w:val="nil"/>
          <w:left w:val="nil"/>
          <w:bottom w:val="nil"/>
          <w:right w:val="nil"/>
          <w:between w:val="nil"/>
        </w:pBdr>
        <w:ind w:firstLine="709"/>
        <w:jc w:val="right"/>
        <w:rPr>
          <w:rFonts w:ascii="Times New Roman" w:eastAsia="Times New Roman" w:hAnsi="Times New Roman" w:cs="Times New Roman"/>
          <w:color w:val="FF0000"/>
          <w:sz w:val="24"/>
          <w:szCs w:val="24"/>
          <w:lang w:val="ru-RU" w:eastAsia="ru-RU"/>
        </w:rPr>
      </w:pPr>
    </w:p>
    <w:p w:rsidR="00BC0680" w:rsidRPr="008129ED" w:rsidRDefault="00BC0680" w:rsidP="00B74A3E">
      <w:pPr>
        <w:pBdr>
          <w:top w:val="nil"/>
          <w:left w:val="nil"/>
          <w:bottom w:val="nil"/>
          <w:right w:val="nil"/>
          <w:between w:val="nil"/>
        </w:pBdr>
        <w:spacing w:line="240" w:lineRule="auto"/>
        <w:jc w:val="both"/>
        <w:rPr>
          <w:rFonts w:ascii="Times New Roman" w:eastAsia="Times New Roman" w:hAnsi="Times New Roman" w:cs="Times New Roman"/>
          <w:sz w:val="24"/>
          <w:szCs w:val="24"/>
          <w:lang w:val="ru-RU" w:eastAsia="ru-RU"/>
        </w:rPr>
      </w:pPr>
    </w:p>
    <w:p w:rsidR="00564FA1" w:rsidRPr="008129ED" w:rsidRDefault="00564FA1" w:rsidP="0033690E">
      <w:pPr>
        <w:autoSpaceDE w:val="0"/>
        <w:autoSpaceDN w:val="0"/>
        <w:adjustRightInd w:val="0"/>
        <w:spacing w:line="240" w:lineRule="auto"/>
        <w:jc w:val="right"/>
        <w:rPr>
          <w:rFonts w:ascii="Times New Roman" w:hAnsi="Times New Roman" w:cs="Times New Roman"/>
          <w:b/>
          <w:sz w:val="24"/>
          <w:szCs w:val="24"/>
          <w:lang w:val="ru-RU"/>
        </w:rPr>
      </w:pPr>
    </w:p>
    <w:p w:rsidR="00051D0A" w:rsidRPr="008129ED" w:rsidRDefault="00051D0A" w:rsidP="0033690E">
      <w:pPr>
        <w:autoSpaceDE w:val="0"/>
        <w:autoSpaceDN w:val="0"/>
        <w:adjustRightInd w:val="0"/>
        <w:spacing w:line="240" w:lineRule="auto"/>
        <w:jc w:val="right"/>
        <w:rPr>
          <w:rFonts w:ascii="Times New Roman" w:hAnsi="Times New Roman" w:cs="Times New Roman"/>
          <w:b/>
          <w:sz w:val="24"/>
          <w:szCs w:val="24"/>
          <w:lang w:val="ru-RU"/>
        </w:rPr>
        <w:sectPr w:rsidR="00051D0A" w:rsidRPr="008129ED" w:rsidSect="00051D0A">
          <w:pgSz w:w="16838" w:h="11906" w:orient="landscape"/>
          <w:pgMar w:top="1701" w:right="1134" w:bottom="1134" w:left="1418" w:header="709" w:footer="709" w:gutter="0"/>
          <w:cols w:space="708"/>
          <w:docGrid w:linePitch="360"/>
        </w:sectPr>
      </w:pPr>
    </w:p>
    <w:p w:rsidR="0033690E" w:rsidRPr="00044081" w:rsidRDefault="0033690E" w:rsidP="0033690E">
      <w:pPr>
        <w:autoSpaceDE w:val="0"/>
        <w:autoSpaceDN w:val="0"/>
        <w:adjustRightInd w:val="0"/>
        <w:spacing w:line="240" w:lineRule="auto"/>
        <w:jc w:val="right"/>
        <w:rPr>
          <w:rFonts w:ascii="Times New Roman" w:hAnsi="Times New Roman"/>
          <w:b/>
          <w:sz w:val="24"/>
          <w:szCs w:val="24"/>
          <w:lang w:val="ru-RU"/>
        </w:rPr>
      </w:pPr>
      <w:r w:rsidRPr="00044081">
        <w:rPr>
          <w:rFonts w:ascii="Times New Roman" w:hAnsi="Times New Roman"/>
          <w:b/>
          <w:sz w:val="24"/>
          <w:szCs w:val="24"/>
          <w:lang w:val="ru-RU"/>
        </w:rPr>
        <w:lastRenderedPageBreak/>
        <w:t xml:space="preserve">Приложение </w:t>
      </w:r>
      <w:r w:rsidR="00895DFE">
        <w:rPr>
          <w:rFonts w:ascii="Times New Roman" w:hAnsi="Times New Roman"/>
          <w:b/>
          <w:sz w:val="24"/>
          <w:szCs w:val="24"/>
          <w:lang w:val="ru-RU"/>
        </w:rPr>
        <w:t>2</w:t>
      </w:r>
    </w:p>
    <w:p w:rsidR="0033690E" w:rsidRPr="00044081" w:rsidRDefault="0033690E" w:rsidP="006C3BE3">
      <w:pPr>
        <w:autoSpaceDE w:val="0"/>
        <w:autoSpaceDN w:val="0"/>
        <w:adjustRightInd w:val="0"/>
        <w:spacing w:line="240" w:lineRule="auto"/>
        <w:jc w:val="both"/>
        <w:rPr>
          <w:rFonts w:ascii="Times New Roman" w:hAnsi="Times New Roman"/>
          <w:b/>
          <w:sz w:val="24"/>
          <w:szCs w:val="24"/>
          <w:lang w:val="ru-RU"/>
        </w:rPr>
      </w:pPr>
    </w:p>
    <w:p w:rsidR="006C3BE3" w:rsidRPr="00E14C65" w:rsidRDefault="00CD06C1" w:rsidP="00044081">
      <w:pPr>
        <w:autoSpaceDE w:val="0"/>
        <w:autoSpaceDN w:val="0"/>
        <w:adjustRightInd w:val="0"/>
        <w:spacing w:line="240" w:lineRule="auto"/>
        <w:jc w:val="center"/>
        <w:rPr>
          <w:rFonts w:ascii="Times New Roman" w:hAnsi="Times New Roman"/>
          <w:b/>
          <w:bCs/>
          <w:sz w:val="24"/>
          <w:szCs w:val="24"/>
          <w:lang w:val="ru-RU"/>
        </w:rPr>
      </w:pPr>
      <w:r w:rsidRPr="00044081">
        <w:rPr>
          <w:rFonts w:ascii="Times New Roman" w:hAnsi="Times New Roman"/>
          <w:b/>
          <w:sz w:val="24"/>
          <w:szCs w:val="24"/>
        </w:rPr>
        <w:t>К</w:t>
      </w:r>
      <w:r w:rsidR="006C3BE3" w:rsidRPr="00044081">
        <w:rPr>
          <w:rFonts w:ascii="Times New Roman" w:hAnsi="Times New Roman"/>
          <w:b/>
          <w:sz w:val="24"/>
          <w:szCs w:val="24"/>
        </w:rPr>
        <w:t>омпетенции</w:t>
      </w:r>
      <w:r w:rsidRPr="00044081">
        <w:rPr>
          <w:rFonts w:ascii="Times New Roman" w:hAnsi="Times New Roman"/>
          <w:b/>
          <w:sz w:val="24"/>
          <w:szCs w:val="24"/>
          <w:lang w:val="ru-RU"/>
        </w:rPr>
        <w:t xml:space="preserve"> </w:t>
      </w:r>
      <w:r w:rsidR="006C3BE3" w:rsidRPr="00044081">
        <w:rPr>
          <w:rFonts w:ascii="Times New Roman" w:hAnsi="Times New Roman"/>
          <w:b/>
          <w:bCs/>
          <w:sz w:val="24"/>
          <w:szCs w:val="24"/>
        </w:rPr>
        <w:t xml:space="preserve">образовательной программы </w:t>
      </w:r>
      <w:r w:rsidR="00385DCE">
        <w:rPr>
          <w:rFonts w:ascii="Times New Roman" w:hAnsi="Times New Roman"/>
          <w:b/>
          <w:bCs/>
          <w:sz w:val="24"/>
          <w:szCs w:val="24"/>
          <w:lang w:val="ru-RU"/>
        </w:rPr>
        <w:t>прикладного бакалавриата</w:t>
      </w:r>
      <w:r w:rsidR="006C3BE3" w:rsidRPr="00044081">
        <w:rPr>
          <w:rFonts w:ascii="Times New Roman" w:hAnsi="Times New Roman"/>
          <w:b/>
          <w:bCs/>
          <w:sz w:val="24"/>
          <w:szCs w:val="24"/>
        </w:rPr>
        <w:t xml:space="preserve"> по специальности «Сестринское дело»</w:t>
      </w:r>
      <w:r w:rsidR="00E14C65">
        <w:rPr>
          <w:rFonts w:ascii="Times New Roman" w:hAnsi="Times New Roman"/>
          <w:b/>
          <w:bCs/>
          <w:sz w:val="24"/>
          <w:szCs w:val="24"/>
          <w:lang w:val="ru-RU"/>
        </w:rPr>
        <w:t xml:space="preserve"> </w:t>
      </w:r>
    </w:p>
    <w:p w:rsidR="006C3BE3" w:rsidRPr="00044081" w:rsidRDefault="006C3BE3" w:rsidP="006C3BE3">
      <w:pPr>
        <w:autoSpaceDE w:val="0"/>
        <w:autoSpaceDN w:val="0"/>
        <w:adjustRightInd w:val="0"/>
        <w:spacing w:line="240" w:lineRule="auto"/>
        <w:jc w:val="both"/>
        <w:rPr>
          <w:rFonts w:ascii="Times New Roman" w:hAnsi="Times New Roman"/>
          <w:b/>
          <w:bCs/>
          <w:sz w:val="24"/>
          <w:szCs w:val="24"/>
        </w:rPr>
      </w:pPr>
    </w:p>
    <w:p w:rsidR="006C3BE3" w:rsidRPr="00044081" w:rsidRDefault="006C3BE3" w:rsidP="006C3BE3">
      <w:pPr>
        <w:spacing w:line="240" w:lineRule="auto"/>
        <w:jc w:val="both"/>
        <w:rPr>
          <w:rFonts w:ascii="Times New Roman" w:hAnsi="Times New Roman"/>
          <w:b/>
          <w:sz w:val="24"/>
          <w:szCs w:val="24"/>
        </w:rPr>
      </w:pPr>
      <w:r w:rsidRPr="00044081">
        <w:rPr>
          <w:rFonts w:ascii="Times New Roman" w:hAnsi="Times New Roman"/>
          <w:b/>
          <w:sz w:val="24"/>
          <w:szCs w:val="24"/>
        </w:rPr>
        <w:t>Базовые компетенции</w:t>
      </w:r>
    </w:p>
    <w:p w:rsidR="006C3BE3" w:rsidRPr="00044081" w:rsidRDefault="006C3BE3" w:rsidP="006C3BE3">
      <w:pPr>
        <w:spacing w:line="240" w:lineRule="auto"/>
        <w:jc w:val="both"/>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8220"/>
      </w:tblGrid>
      <w:tr w:rsidR="006C3BE3" w:rsidRPr="007724EF" w:rsidTr="00654BA2">
        <w:tc>
          <w:tcPr>
            <w:tcW w:w="575" w:type="pct"/>
            <w:shd w:val="clear" w:color="auto" w:fill="B8CCE4"/>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БК-1</w:t>
            </w:r>
          </w:p>
        </w:tc>
        <w:tc>
          <w:tcPr>
            <w:tcW w:w="4425" w:type="pct"/>
            <w:shd w:val="clear" w:color="auto" w:fill="B8CCE4"/>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ОБУЧЕНИЕ: способность к целенаправленному активному обучению индивидуально и в группе с применением навыков управления информацией, критического мышления и принятия решений.</w:t>
            </w:r>
          </w:p>
        </w:tc>
      </w:tr>
      <w:tr w:rsidR="006C3BE3" w:rsidRPr="007724EF" w:rsidTr="00654BA2">
        <w:tc>
          <w:tcPr>
            <w:tcW w:w="575" w:type="pct"/>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БК-1.1.</w:t>
            </w:r>
          </w:p>
        </w:tc>
        <w:tc>
          <w:tcPr>
            <w:tcW w:w="4425" w:type="pct"/>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САМОРАЗВИТИЕ: принимает на себя ответственность за долговременное планирование своего непрерывного профессионального развития и выбирает наиболее эффективные методы обучения для достижения поставленных целей.</w:t>
            </w:r>
          </w:p>
        </w:tc>
      </w:tr>
      <w:tr w:rsidR="006C3BE3" w:rsidRPr="007724EF" w:rsidTr="00654BA2">
        <w:tc>
          <w:tcPr>
            <w:tcW w:w="575" w:type="pct"/>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БК-1.2.</w:t>
            </w:r>
          </w:p>
        </w:tc>
        <w:tc>
          <w:tcPr>
            <w:tcW w:w="4425" w:type="pct"/>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ОБУЧЕНИЕ В ГРУППЕ: показывает ответственность за обмен знаниями, опытом и ресурсами в группе для достижения поставленных групповых целей, четкое и своевременное выполнение коллективных заданий.</w:t>
            </w:r>
          </w:p>
        </w:tc>
      </w:tr>
      <w:tr w:rsidR="006C3BE3" w:rsidRPr="007724EF" w:rsidTr="00654BA2">
        <w:tc>
          <w:tcPr>
            <w:tcW w:w="575" w:type="pct"/>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БК-1.3.</w:t>
            </w:r>
          </w:p>
        </w:tc>
        <w:tc>
          <w:tcPr>
            <w:tcW w:w="4425" w:type="pct"/>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НАВЫКИ УПРАВЛЕНИЯ ИНФОРМАЦИЕЙ: выявляет собственные потребности в информации, определяет приоритетные направления информационного поиска, находит и критически оценивает информацию из разных источников, обобщает и применяет полученную информацию на практике.</w:t>
            </w:r>
          </w:p>
        </w:tc>
      </w:tr>
      <w:tr w:rsidR="006C3BE3" w:rsidRPr="007724EF" w:rsidTr="00654BA2">
        <w:tc>
          <w:tcPr>
            <w:tcW w:w="575" w:type="pct"/>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БК-1.4.</w:t>
            </w:r>
          </w:p>
        </w:tc>
        <w:tc>
          <w:tcPr>
            <w:tcW w:w="4425" w:type="pct"/>
            <w:shd w:val="clear" w:color="auto" w:fill="auto"/>
          </w:tcPr>
          <w:p w:rsidR="006C3BE3" w:rsidRPr="007724EF" w:rsidRDefault="006C3BE3" w:rsidP="00A04006">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КРИТИЧЕСКОЕ</w:t>
            </w:r>
            <w:r w:rsidR="00835736">
              <w:rPr>
                <w:rFonts w:ascii="Times New Roman" w:hAnsi="Times New Roman" w:cs="Times New Roman"/>
                <w:sz w:val="24"/>
                <w:szCs w:val="24"/>
                <w:lang w:val="ru-RU"/>
              </w:rPr>
              <w:t xml:space="preserve"> </w:t>
            </w:r>
            <w:r w:rsidRPr="007724EF">
              <w:rPr>
                <w:rFonts w:ascii="Times New Roman" w:hAnsi="Times New Roman" w:cs="Times New Roman"/>
                <w:sz w:val="24"/>
                <w:szCs w:val="24"/>
              </w:rPr>
              <w:t>МЫШЛЕНИЕ И ПРИНЯТИЕ РЕШЕНИЯ: выявляет проблему и потенциальные пути решения, логически анализирует факты и суждения, проверяет гипотезы и оценивает вероятность событий, делает выводы и принимает обоснованные решения.</w:t>
            </w:r>
          </w:p>
        </w:tc>
      </w:tr>
    </w:tbl>
    <w:p w:rsidR="006C3BE3" w:rsidRPr="007724EF" w:rsidRDefault="006C3BE3" w:rsidP="006C3BE3">
      <w:pPr>
        <w:spacing w:line="240" w:lineRule="auto"/>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8220"/>
      </w:tblGrid>
      <w:tr w:rsidR="006C3BE3" w:rsidRPr="007724EF" w:rsidTr="00654BA2">
        <w:tc>
          <w:tcPr>
            <w:tcW w:w="575" w:type="pct"/>
            <w:shd w:val="clear" w:color="auto" w:fill="B8CCE4"/>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БК-2</w:t>
            </w:r>
          </w:p>
        </w:tc>
        <w:tc>
          <w:tcPr>
            <w:tcW w:w="4425" w:type="pct"/>
            <w:shd w:val="clear" w:color="auto" w:fill="B8CCE4"/>
          </w:tcPr>
          <w:p w:rsidR="006C3BE3" w:rsidRPr="007724EF" w:rsidRDefault="006C3BE3" w:rsidP="00CD06C1">
            <w:pPr>
              <w:widowControl w:val="0"/>
              <w:spacing w:line="240" w:lineRule="auto"/>
              <w:jc w:val="both"/>
              <w:rPr>
                <w:rFonts w:ascii="Times New Roman" w:eastAsia="Times New Roman" w:hAnsi="Times New Roman" w:cs="Times New Roman"/>
                <w:sz w:val="24"/>
                <w:szCs w:val="24"/>
              </w:rPr>
            </w:pPr>
            <w:r w:rsidRPr="007724EF">
              <w:rPr>
                <w:rFonts w:ascii="Times New Roman" w:eastAsia="Times New Roman" w:hAnsi="Times New Roman" w:cs="Times New Roman"/>
                <w:sz w:val="24"/>
                <w:szCs w:val="24"/>
              </w:rPr>
              <w:t>ПРОФЕССИОНАЛИЗМ: демонстрирует приверженность профессиональным этическим принципам и принципам конфиденциальности, соблюдает правовые и организационные нормы, отвечает за поддержание позитивной рабочей среды, ориентируется на повышение эффективности деятельности в целом, несет ответственность за свои действия и конечный результат.</w:t>
            </w:r>
          </w:p>
        </w:tc>
      </w:tr>
      <w:tr w:rsidR="006C3BE3" w:rsidRPr="007724EF" w:rsidTr="00654BA2">
        <w:tc>
          <w:tcPr>
            <w:tcW w:w="575" w:type="pct"/>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БК-2.1.</w:t>
            </w:r>
          </w:p>
        </w:tc>
        <w:tc>
          <w:tcPr>
            <w:tcW w:w="4425" w:type="pct"/>
            <w:shd w:val="clear" w:color="auto" w:fill="auto"/>
          </w:tcPr>
          <w:p w:rsidR="006C3BE3" w:rsidRPr="007724EF" w:rsidRDefault="006C3BE3" w:rsidP="00A04006">
            <w:pPr>
              <w:widowControl w:val="0"/>
              <w:spacing w:line="240" w:lineRule="auto"/>
              <w:ind w:right="4"/>
              <w:jc w:val="both"/>
              <w:rPr>
                <w:rFonts w:ascii="Times New Roman" w:eastAsia="Times New Roman" w:hAnsi="Times New Roman" w:cs="Times New Roman"/>
                <w:sz w:val="24"/>
                <w:szCs w:val="24"/>
              </w:rPr>
            </w:pPr>
            <w:r w:rsidRPr="007724EF">
              <w:rPr>
                <w:rFonts w:ascii="Times New Roman" w:eastAsia="Times New Roman" w:hAnsi="Times New Roman" w:cs="Times New Roman"/>
                <w:sz w:val="24"/>
                <w:szCs w:val="24"/>
              </w:rPr>
              <w:t>ПРОФЕССИОНАЛЬНАЯ ЭТИКА: демонстрирует приверженность профессиональным этическим принципам для защиты прав  и интересов пациента/клиента/семьи и сообщества, а также принципам конфиденциальности.</w:t>
            </w:r>
          </w:p>
        </w:tc>
      </w:tr>
      <w:tr w:rsidR="006C3BE3" w:rsidRPr="007724EF" w:rsidTr="00654BA2">
        <w:tc>
          <w:tcPr>
            <w:tcW w:w="575" w:type="pct"/>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БК-2.2.</w:t>
            </w:r>
          </w:p>
        </w:tc>
        <w:tc>
          <w:tcPr>
            <w:tcW w:w="4425" w:type="pct"/>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 xml:space="preserve">РОЛИ И ОТВЕТСТВЕННОСТЬ: </w:t>
            </w:r>
          </w:p>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 xml:space="preserve">Осознает свои роли, права и лимиты; принимает на себя ответственность за свои действия или бездействия в соответствии с нормативно-правовыми актами и организационными требованиями. </w:t>
            </w:r>
          </w:p>
        </w:tc>
      </w:tr>
      <w:tr w:rsidR="006C3BE3" w:rsidRPr="007724EF" w:rsidTr="00654BA2">
        <w:tc>
          <w:tcPr>
            <w:tcW w:w="575" w:type="pct"/>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БК-2.3.</w:t>
            </w:r>
          </w:p>
        </w:tc>
        <w:tc>
          <w:tcPr>
            <w:tcW w:w="4425" w:type="pct"/>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РЕФЛЕКТИВНОЕ ПОВЕДЕНИЕ: способен анализировать эффективность своих действий, деятельность профессиональной команды и организации в целом, корректировать действия и нести ответственность за конечный результат.</w:t>
            </w:r>
          </w:p>
        </w:tc>
      </w:tr>
      <w:tr w:rsidR="006C3BE3" w:rsidRPr="007724EF" w:rsidTr="00654BA2">
        <w:tc>
          <w:tcPr>
            <w:tcW w:w="575" w:type="pct"/>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БК-2.4.</w:t>
            </w:r>
          </w:p>
        </w:tc>
        <w:tc>
          <w:tcPr>
            <w:tcW w:w="4425" w:type="pct"/>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ПОЗИТИВНАЯ РАБОЧАЯ СРЕДА: ценит и поддерживает эстетику рабочей среды, эффективно управляет временем, несет ответственность за поддержание сильного командного духа и позитивного психоэмоционального климата.</w:t>
            </w:r>
          </w:p>
        </w:tc>
      </w:tr>
    </w:tbl>
    <w:p w:rsidR="006C3BE3" w:rsidRPr="007724EF" w:rsidRDefault="006C3BE3" w:rsidP="006C3BE3">
      <w:pPr>
        <w:spacing w:line="240" w:lineRule="auto"/>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8220"/>
      </w:tblGrid>
      <w:tr w:rsidR="006C3BE3" w:rsidRPr="007724EF" w:rsidTr="00654BA2">
        <w:tc>
          <w:tcPr>
            <w:tcW w:w="575" w:type="pct"/>
            <w:shd w:val="clear" w:color="auto" w:fill="B8CCE4"/>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БК-3</w:t>
            </w:r>
          </w:p>
        </w:tc>
        <w:tc>
          <w:tcPr>
            <w:tcW w:w="4425" w:type="pct"/>
            <w:shd w:val="clear" w:color="auto" w:fill="B8CCE4"/>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 xml:space="preserve">КОММУНИКАЦИИ: способен эффективно взаимодействовать с разными людьми в различных ситуациях с использованием широкого спектра </w:t>
            </w:r>
            <w:r w:rsidRPr="007724EF">
              <w:rPr>
                <w:rFonts w:ascii="Times New Roman" w:hAnsi="Times New Roman" w:cs="Times New Roman"/>
                <w:sz w:val="24"/>
                <w:szCs w:val="24"/>
              </w:rPr>
              <w:lastRenderedPageBreak/>
              <w:t>технологий.</w:t>
            </w:r>
          </w:p>
        </w:tc>
      </w:tr>
      <w:tr w:rsidR="006C3BE3" w:rsidRPr="007724EF" w:rsidTr="00654BA2">
        <w:tc>
          <w:tcPr>
            <w:tcW w:w="575" w:type="pct"/>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lastRenderedPageBreak/>
              <w:t>БК-3.1.</w:t>
            </w:r>
          </w:p>
        </w:tc>
        <w:tc>
          <w:tcPr>
            <w:tcW w:w="4425" w:type="pct"/>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 xml:space="preserve">КОММУНИКАТИВНЫЕ НАВЫКИ: демонстрирует навыки эффективной профессиональной коммуникации в устной и письменной форме на казахском и русском языках, в различных ситуациях. </w:t>
            </w:r>
          </w:p>
        </w:tc>
      </w:tr>
      <w:tr w:rsidR="006C3BE3" w:rsidRPr="007724EF" w:rsidTr="00654BA2">
        <w:tc>
          <w:tcPr>
            <w:tcW w:w="575" w:type="pct"/>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БК-3.2.</w:t>
            </w:r>
          </w:p>
        </w:tc>
        <w:tc>
          <w:tcPr>
            <w:tcW w:w="4425" w:type="pct"/>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ИНФОРМАЦИОННЫЕ КОММУНИКАЦИОННЫЕ ТЕХНОЛОГИИ: использует различные информационные коммуникационные технологии для эффективного обмена информацией в профессиональных целях.</w:t>
            </w:r>
          </w:p>
        </w:tc>
      </w:tr>
      <w:tr w:rsidR="006C3BE3" w:rsidRPr="007724EF" w:rsidTr="00654BA2">
        <w:tc>
          <w:tcPr>
            <w:tcW w:w="575" w:type="pct"/>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БК-3.3.</w:t>
            </w:r>
          </w:p>
        </w:tc>
        <w:tc>
          <w:tcPr>
            <w:tcW w:w="4425" w:type="pct"/>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ТОЛЕРАНТНОСТЬ: проявляет уважение и способность взаимодействовать с людьми, различающимися по культуре, вере, традициям, национальности, образу жизни и мировоззрениям.</w:t>
            </w:r>
          </w:p>
        </w:tc>
      </w:tr>
      <w:tr w:rsidR="006C3BE3" w:rsidRPr="007724EF" w:rsidTr="00654BA2">
        <w:tc>
          <w:tcPr>
            <w:tcW w:w="575" w:type="pct"/>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БК-3.4.</w:t>
            </w:r>
          </w:p>
        </w:tc>
        <w:tc>
          <w:tcPr>
            <w:tcW w:w="4425" w:type="pct"/>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 xml:space="preserve">КОММУНИКАЦИЯ НА АНГЛИЙСКОМ ЯЗЫКЕ: Использует английский язык как минимум на уровне </w:t>
            </w:r>
            <w:r w:rsidRPr="007724EF">
              <w:rPr>
                <w:rFonts w:ascii="Times New Roman" w:hAnsi="Times New Roman" w:cs="Times New Roman"/>
                <w:sz w:val="24"/>
                <w:szCs w:val="24"/>
                <w:lang w:val="en-US"/>
              </w:rPr>
              <w:t>Intermediate</w:t>
            </w:r>
            <w:r w:rsidRPr="007724EF">
              <w:rPr>
                <w:rFonts w:ascii="Times New Roman" w:hAnsi="Times New Roman" w:cs="Times New Roman"/>
                <w:sz w:val="24"/>
                <w:szCs w:val="24"/>
              </w:rPr>
              <w:t xml:space="preserve"> в профессиональных целях. </w:t>
            </w:r>
          </w:p>
        </w:tc>
      </w:tr>
    </w:tbl>
    <w:p w:rsidR="006C3BE3" w:rsidRPr="007724EF" w:rsidRDefault="006C3BE3" w:rsidP="006C3BE3">
      <w:pPr>
        <w:spacing w:line="240" w:lineRule="auto"/>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8220"/>
      </w:tblGrid>
      <w:tr w:rsidR="006C3BE3" w:rsidRPr="007724EF" w:rsidTr="00654BA2">
        <w:tc>
          <w:tcPr>
            <w:tcW w:w="575" w:type="pct"/>
            <w:shd w:val="clear" w:color="auto" w:fill="B8CCE4"/>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БК-4</w:t>
            </w:r>
          </w:p>
        </w:tc>
        <w:tc>
          <w:tcPr>
            <w:tcW w:w="4425" w:type="pct"/>
            <w:shd w:val="clear" w:color="auto" w:fill="B8CCE4"/>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ИННОВАЦИИ: способен творчески решать различные задачи и проблемы индивидуально и в группе, использовать и внедрять современные технологии для повышения эффективности и результативности деятельности.</w:t>
            </w:r>
          </w:p>
        </w:tc>
      </w:tr>
      <w:tr w:rsidR="006C3BE3" w:rsidRPr="007724EF" w:rsidTr="00654BA2">
        <w:tc>
          <w:tcPr>
            <w:tcW w:w="575" w:type="pct"/>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БК-4.1.</w:t>
            </w:r>
          </w:p>
        </w:tc>
        <w:tc>
          <w:tcPr>
            <w:tcW w:w="4425" w:type="pct"/>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КРЕАТИВНОСТЬ: способен творчески подходить к решению различных задач и проблем, находить новые улучшенные решения.</w:t>
            </w:r>
          </w:p>
        </w:tc>
      </w:tr>
      <w:tr w:rsidR="006C3BE3" w:rsidRPr="007724EF" w:rsidTr="00654BA2">
        <w:tc>
          <w:tcPr>
            <w:tcW w:w="575" w:type="pct"/>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БК-4.2.</w:t>
            </w:r>
          </w:p>
        </w:tc>
        <w:tc>
          <w:tcPr>
            <w:tcW w:w="4425" w:type="pct"/>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ИННОВАЦИОННОЕ СОЦИАЛЬНОЕ ВЗАИМОДЕЙСТВИЕ: способен генерировать новые идеи в результате командной работы людей с разными профессиями, взглядами и опытом.</w:t>
            </w:r>
          </w:p>
        </w:tc>
      </w:tr>
      <w:tr w:rsidR="006C3BE3" w:rsidRPr="007724EF" w:rsidTr="00654BA2">
        <w:tc>
          <w:tcPr>
            <w:tcW w:w="575" w:type="pct"/>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БК-4.3.</w:t>
            </w:r>
          </w:p>
        </w:tc>
        <w:tc>
          <w:tcPr>
            <w:tcW w:w="4425" w:type="pct"/>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 xml:space="preserve">УЛУЧШЕНИЕ ЧЕРЕЗ ИСПОЛЬЗОВАНИЕ СОВРЕМЕННЫХ ТЕХНОЛОГИЙ: </w:t>
            </w:r>
          </w:p>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выявляет потребности в технологиях, определяет приоритеты, использует, планирует и внедряет современных технологий для повышения эффективности и результативности деятельности.</w:t>
            </w:r>
          </w:p>
        </w:tc>
      </w:tr>
    </w:tbl>
    <w:p w:rsidR="006C3BE3" w:rsidRPr="007724EF" w:rsidRDefault="006C3BE3" w:rsidP="006C3BE3">
      <w:pPr>
        <w:spacing w:line="240" w:lineRule="auto"/>
        <w:jc w:val="both"/>
        <w:rPr>
          <w:rFonts w:ascii="Times New Roman" w:hAnsi="Times New Roman" w:cs="Times New Roman"/>
          <w:sz w:val="24"/>
          <w:szCs w:val="24"/>
        </w:rPr>
      </w:pPr>
    </w:p>
    <w:p w:rsidR="006C3BE3" w:rsidRPr="00044081" w:rsidRDefault="00044081" w:rsidP="006C3BE3">
      <w:pPr>
        <w:spacing w:line="240" w:lineRule="auto"/>
        <w:jc w:val="both"/>
        <w:rPr>
          <w:rFonts w:ascii="Times New Roman" w:hAnsi="Times New Roman" w:cs="Times New Roman"/>
          <w:b/>
          <w:sz w:val="24"/>
          <w:szCs w:val="24"/>
          <w:lang w:val="ru-RU"/>
        </w:rPr>
      </w:pPr>
      <w:r>
        <w:rPr>
          <w:rFonts w:ascii="Times New Roman" w:hAnsi="Times New Roman" w:cs="Times New Roman"/>
          <w:b/>
          <w:sz w:val="24"/>
          <w:szCs w:val="24"/>
          <w:lang w:val="ru-RU"/>
        </w:rPr>
        <w:t>Професссиональные компетенции</w:t>
      </w:r>
    </w:p>
    <w:p w:rsidR="006C3BE3" w:rsidRPr="007724EF" w:rsidRDefault="006C3BE3" w:rsidP="006C3BE3">
      <w:pPr>
        <w:spacing w:line="240" w:lineRule="auto"/>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
        <w:gridCol w:w="8220"/>
      </w:tblGrid>
      <w:tr w:rsidR="006C3BE3" w:rsidRPr="007724EF" w:rsidTr="00654BA2">
        <w:trPr>
          <w:trHeight w:val="982"/>
        </w:trPr>
        <w:tc>
          <w:tcPr>
            <w:tcW w:w="575" w:type="pct"/>
            <w:tcBorders>
              <w:top w:val="single" w:sz="4" w:space="0" w:color="auto"/>
              <w:left w:val="single" w:sz="4" w:space="0" w:color="auto"/>
              <w:bottom w:val="single" w:sz="4" w:space="0" w:color="auto"/>
              <w:right w:val="single" w:sz="4" w:space="0" w:color="auto"/>
            </w:tcBorders>
            <w:shd w:val="clear" w:color="auto" w:fill="B8CCE4"/>
            <w:vAlign w:val="center"/>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ПК-1.</w:t>
            </w:r>
          </w:p>
        </w:tc>
        <w:tc>
          <w:tcPr>
            <w:tcW w:w="4425" w:type="pct"/>
            <w:tcBorders>
              <w:top w:val="single" w:sz="4" w:space="0" w:color="auto"/>
              <w:left w:val="single" w:sz="4" w:space="0" w:color="auto"/>
              <w:bottom w:val="single" w:sz="4" w:space="0" w:color="auto"/>
              <w:right w:val="single" w:sz="4" w:space="0" w:color="auto"/>
            </w:tcBorders>
            <w:shd w:val="clear" w:color="auto" w:fill="B8CCE4"/>
            <w:vAlign w:val="center"/>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КЛИНИЧЕСКОЕ СЕСТРИНСКОЕ ДЕЛО: способен осуществлять безопасный пациент-центрированный сестринский уход, принимать ответственность за независимые решения, действия и управление персоналом.</w:t>
            </w:r>
          </w:p>
        </w:tc>
      </w:tr>
      <w:tr w:rsidR="006C3BE3" w:rsidRPr="007724EF" w:rsidTr="00654BA2">
        <w:trPr>
          <w:trHeight w:val="982"/>
        </w:trPr>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ПК -1.1</w:t>
            </w:r>
          </w:p>
        </w:tc>
        <w:tc>
          <w:tcPr>
            <w:tcW w:w="4425" w:type="pct"/>
            <w:tcBorders>
              <w:top w:val="single" w:sz="4" w:space="0" w:color="auto"/>
              <w:left w:val="single" w:sz="4" w:space="0" w:color="auto"/>
              <w:bottom w:val="single" w:sz="4" w:space="0" w:color="auto"/>
              <w:right w:val="single" w:sz="4" w:space="0" w:color="auto"/>
            </w:tcBorders>
            <w:shd w:val="clear" w:color="auto" w:fill="auto"/>
            <w:vAlign w:val="center"/>
          </w:tcPr>
          <w:p w:rsidR="006C3BE3" w:rsidRPr="007724EF" w:rsidRDefault="006C3BE3" w:rsidP="00CD06C1">
            <w:pPr>
              <w:spacing w:line="240" w:lineRule="auto"/>
              <w:jc w:val="both"/>
              <w:rPr>
                <w:rFonts w:ascii="Times New Roman" w:hAnsi="Times New Roman" w:cs="Times New Roman"/>
                <w:color w:val="FF0000"/>
                <w:sz w:val="24"/>
                <w:szCs w:val="24"/>
              </w:rPr>
            </w:pPr>
            <w:r w:rsidRPr="007724EF">
              <w:rPr>
                <w:rFonts w:ascii="Times New Roman" w:hAnsi="Times New Roman" w:cs="Times New Roman"/>
                <w:sz w:val="24"/>
                <w:szCs w:val="24"/>
              </w:rPr>
              <w:t xml:space="preserve">БЕЗОПАСНОСТЬ: применяет методы защиты от воздействия вредных факторов для безопасности людей и окружающей среды, применяет различные технологии для повышения уровня безопасности, критически оценивает и адаптирует их </w:t>
            </w:r>
            <w:r w:rsidRPr="007724EF">
              <w:rPr>
                <w:rFonts w:ascii="Times New Roman" w:hAnsi="Times New Roman" w:cs="Times New Roman"/>
                <w:sz w:val="24"/>
                <w:szCs w:val="24"/>
                <w:lang w:eastAsia="zh-CN"/>
              </w:rPr>
              <w:t>в неожиданных и быстро меняющихся ситуациях, а также в ситуациях кризиса и катастрофы</w:t>
            </w:r>
            <w:r w:rsidRPr="007724EF">
              <w:rPr>
                <w:rFonts w:ascii="Times New Roman" w:eastAsia="Times New Roman" w:hAnsi="Times New Roman" w:cs="Times New Roman"/>
                <w:sz w:val="24"/>
                <w:szCs w:val="24"/>
              </w:rPr>
              <w:t>.</w:t>
            </w:r>
          </w:p>
        </w:tc>
      </w:tr>
      <w:tr w:rsidR="006C3BE3" w:rsidRPr="007724EF" w:rsidTr="00654BA2">
        <w:trPr>
          <w:trHeight w:val="346"/>
        </w:trPr>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ПК -1.2</w:t>
            </w:r>
          </w:p>
        </w:tc>
        <w:tc>
          <w:tcPr>
            <w:tcW w:w="4425" w:type="pct"/>
            <w:tcBorders>
              <w:top w:val="single" w:sz="4" w:space="0" w:color="auto"/>
              <w:left w:val="single" w:sz="4" w:space="0" w:color="auto"/>
              <w:bottom w:val="single" w:sz="4" w:space="0" w:color="auto"/>
              <w:right w:val="single" w:sz="4" w:space="0" w:color="auto"/>
            </w:tcBorders>
            <w:shd w:val="clear" w:color="auto" w:fill="auto"/>
            <w:vAlign w:val="center"/>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 xml:space="preserve">КЛИНИЧЕСКИЕ НАВЫКИ И ЗНАНИЯ: владеет широким спектром клинических навыков и технологий для обеспечения безопасного и пациент-центрированного сестринского ухода в соответствии со </w:t>
            </w:r>
            <w:r w:rsidRPr="007724EF">
              <w:rPr>
                <w:rFonts w:ascii="Times New Roman" w:hAnsi="Times New Roman" w:cs="Times New Roman"/>
                <w:iCs/>
                <w:sz w:val="24"/>
                <w:szCs w:val="24"/>
              </w:rPr>
              <w:t>стандартами операционных процедур и доказательными сестринскими руководствами (стандартами), владеет углубленными знаниями о расстройствах здоровья и осуществляет соответствующий сестринский уход отдельным  лицам, семьям и группам в медицинских организациях первичной медико-санитарной помощи.</w:t>
            </w:r>
          </w:p>
        </w:tc>
      </w:tr>
      <w:tr w:rsidR="006C3BE3" w:rsidRPr="007724EF" w:rsidTr="00BE05A5">
        <w:trPr>
          <w:trHeight w:val="698"/>
        </w:trPr>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ПК -1.3</w:t>
            </w:r>
          </w:p>
        </w:tc>
        <w:tc>
          <w:tcPr>
            <w:tcW w:w="4425" w:type="pct"/>
            <w:tcBorders>
              <w:top w:val="single" w:sz="4" w:space="0" w:color="auto"/>
              <w:left w:val="single" w:sz="4" w:space="0" w:color="auto"/>
              <w:bottom w:val="single" w:sz="4" w:space="0" w:color="auto"/>
              <w:right w:val="single" w:sz="4" w:space="0" w:color="auto"/>
            </w:tcBorders>
            <w:shd w:val="clear" w:color="auto" w:fill="auto"/>
            <w:vAlign w:val="center"/>
          </w:tcPr>
          <w:p w:rsidR="006C3BE3" w:rsidRPr="007724EF" w:rsidRDefault="006C3BE3" w:rsidP="00CD06C1">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ПАЦИЕНТ-ЦЕНТРИРОВАННЫЙ СЕСТРИНСКИЙ  УХОД:  самостоятельно оценивает потребности в сестринском уходе, используя современные теоретические и клинические знания, а также разрабатывает пациент-центрированный план сестринского ухода; принимает решения совместно с пациентом с учетом мнения его/ее семьи; реализует план ухода, оказывая</w:t>
            </w:r>
            <w:r w:rsidRPr="007724EF">
              <w:rPr>
                <w:rFonts w:ascii="Times New Roman" w:eastAsia="Times New Roman" w:hAnsi="Times New Roman" w:cs="Times New Roman"/>
                <w:sz w:val="24"/>
                <w:szCs w:val="24"/>
              </w:rPr>
              <w:t xml:space="preserve"> </w:t>
            </w:r>
            <w:r w:rsidRPr="007724EF">
              <w:rPr>
                <w:rFonts w:ascii="Times New Roman" w:eastAsia="Times New Roman" w:hAnsi="Times New Roman" w:cs="Times New Roman"/>
                <w:sz w:val="24"/>
                <w:szCs w:val="24"/>
              </w:rPr>
              <w:lastRenderedPageBreak/>
              <w:t>личностно-ориентированный/пациент-центрированный</w:t>
            </w:r>
            <w:r w:rsidR="00BE05A5">
              <w:rPr>
                <w:rFonts w:ascii="Times New Roman" w:eastAsia="Times New Roman" w:hAnsi="Times New Roman" w:cs="Times New Roman"/>
                <w:sz w:val="24"/>
                <w:szCs w:val="24"/>
              </w:rPr>
              <w:t xml:space="preserve"> </w:t>
            </w:r>
            <w:r w:rsidRPr="007724EF">
              <w:rPr>
                <w:rFonts w:ascii="Times New Roman" w:eastAsia="Times New Roman" w:hAnsi="Times New Roman" w:cs="Times New Roman"/>
                <w:sz w:val="24"/>
                <w:szCs w:val="24"/>
              </w:rPr>
              <w:t>интегрированный сестринский уход с акцентом на достижение результатов лечения, предоставляет рекомендации о последующем уходе</w:t>
            </w:r>
            <w:r w:rsidRPr="007724EF">
              <w:rPr>
                <w:rFonts w:ascii="Times New Roman" w:hAnsi="Times New Roman" w:cs="Times New Roman"/>
                <w:sz w:val="24"/>
                <w:szCs w:val="24"/>
              </w:rPr>
              <w:t>.</w:t>
            </w:r>
          </w:p>
        </w:tc>
      </w:tr>
      <w:tr w:rsidR="006C3BE3" w:rsidRPr="007724EF" w:rsidTr="00654BA2">
        <w:tc>
          <w:tcPr>
            <w:tcW w:w="575" w:type="pct"/>
            <w:tcBorders>
              <w:top w:val="single" w:sz="4" w:space="0" w:color="auto"/>
              <w:left w:val="single" w:sz="4" w:space="0" w:color="auto"/>
              <w:bottom w:val="single" w:sz="4" w:space="0" w:color="auto"/>
              <w:right w:val="single" w:sz="4" w:space="0" w:color="auto"/>
            </w:tcBorders>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lastRenderedPageBreak/>
              <w:t>ПК -1.4</w:t>
            </w:r>
          </w:p>
        </w:tc>
        <w:tc>
          <w:tcPr>
            <w:tcW w:w="4425" w:type="pct"/>
            <w:tcBorders>
              <w:top w:val="single" w:sz="4" w:space="0" w:color="auto"/>
              <w:left w:val="single" w:sz="4" w:space="0" w:color="auto"/>
              <w:bottom w:val="single" w:sz="4" w:space="0" w:color="auto"/>
              <w:right w:val="single" w:sz="4" w:space="0" w:color="auto"/>
            </w:tcBorders>
            <w:shd w:val="clear" w:color="auto" w:fill="auto"/>
            <w:vAlign w:val="center"/>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 xml:space="preserve">ДОКУМЕНТИРОВАНИЕ СЕСТРИНСКОГО ДЕЛА: своевременно и точно </w:t>
            </w:r>
            <w:r w:rsidRPr="007724EF">
              <w:rPr>
                <w:rFonts w:ascii="Times New Roman" w:hAnsi="Times New Roman" w:cs="Times New Roman"/>
                <w:sz w:val="24"/>
                <w:szCs w:val="24"/>
                <w:lang w:eastAsia="zh-CN"/>
              </w:rPr>
              <w:t>ведет сестринскую документацию  на основе системы классификации медсестер и систематике электронных медицинских записей, используя необходимые компьютерные технологии; осуществляет мониторинг и анализ документации.</w:t>
            </w:r>
          </w:p>
        </w:tc>
      </w:tr>
    </w:tbl>
    <w:p w:rsidR="006C3BE3" w:rsidRPr="007724EF" w:rsidRDefault="006C3BE3" w:rsidP="006C3BE3">
      <w:pPr>
        <w:spacing w:line="240" w:lineRule="auto"/>
        <w:jc w:val="both"/>
        <w:rPr>
          <w:rFonts w:ascii="Times New Roman" w:hAnsi="Times New Roman" w:cs="Times New Roman"/>
          <w:color w:val="4F81BD"/>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3"/>
        <w:gridCol w:w="8235"/>
      </w:tblGrid>
      <w:tr w:rsidR="006C3BE3" w:rsidRPr="007724EF" w:rsidTr="00654BA2">
        <w:tc>
          <w:tcPr>
            <w:tcW w:w="567" w:type="pct"/>
            <w:tcBorders>
              <w:top w:val="single" w:sz="4" w:space="0" w:color="auto"/>
              <w:left w:val="single" w:sz="4" w:space="0" w:color="auto"/>
              <w:bottom w:val="single" w:sz="4" w:space="0" w:color="auto"/>
              <w:right w:val="single" w:sz="4" w:space="0" w:color="auto"/>
            </w:tcBorders>
            <w:shd w:val="clear" w:color="auto" w:fill="B8CCE4"/>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ПК-2.</w:t>
            </w:r>
          </w:p>
        </w:tc>
        <w:tc>
          <w:tcPr>
            <w:tcW w:w="4433" w:type="pct"/>
            <w:tcBorders>
              <w:top w:val="single" w:sz="4" w:space="0" w:color="auto"/>
              <w:left w:val="single" w:sz="4" w:space="0" w:color="auto"/>
              <w:bottom w:val="single" w:sz="4" w:space="0" w:color="auto"/>
              <w:right w:val="single" w:sz="4" w:space="0" w:color="auto"/>
            </w:tcBorders>
            <w:shd w:val="clear" w:color="auto" w:fill="B8CCE4"/>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НАУЧНЫЙ ПОДХОД И ДОКАЗАТЕЛЬНАЯ СЕСТРИНСКАЯ ПРАКТИКА: планирует и осуществляет научные исследования в сестринском деле, представляет результаты исследования и внедряет их в клиническую практику, принимает обоснованные решения на основе доказательной сестринской практики.</w:t>
            </w:r>
          </w:p>
        </w:tc>
      </w:tr>
      <w:tr w:rsidR="006C3BE3" w:rsidRPr="007724EF" w:rsidTr="00654BA2">
        <w:tc>
          <w:tcPr>
            <w:tcW w:w="567" w:type="pct"/>
            <w:tcBorders>
              <w:top w:val="single" w:sz="4" w:space="0" w:color="auto"/>
              <w:left w:val="single" w:sz="4" w:space="0" w:color="auto"/>
              <w:bottom w:val="single" w:sz="4" w:space="0" w:color="auto"/>
              <w:right w:val="single" w:sz="4" w:space="0" w:color="auto"/>
            </w:tcBorders>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ПК -2.1</w:t>
            </w:r>
          </w:p>
        </w:tc>
        <w:tc>
          <w:tcPr>
            <w:tcW w:w="4433" w:type="pct"/>
            <w:tcBorders>
              <w:top w:val="single" w:sz="4" w:space="0" w:color="auto"/>
              <w:left w:val="single" w:sz="4" w:space="0" w:color="auto"/>
              <w:bottom w:val="single" w:sz="4" w:space="0" w:color="auto"/>
              <w:right w:val="single" w:sz="4" w:space="0" w:color="auto"/>
            </w:tcBorders>
            <w:shd w:val="clear" w:color="auto" w:fill="auto"/>
            <w:vAlign w:val="center"/>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ИНТЕРПРЕТАЦИЯ ИНФОРМАЦИИ И ПРИНЯТИЕ РЕШЕНИЙ, ОСНОВАННЫХ НА ДОКАЗАТЕЛЬСТВАХ: критически оценивает информацию в области биомедицинских и сестринских исследований, сфокусированную на разработке передовых сестринских технологий, принимает обоснованные решения на основе доказательной сестринской практики.</w:t>
            </w:r>
          </w:p>
        </w:tc>
      </w:tr>
      <w:tr w:rsidR="006C3BE3" w:rsidRPr="007724EF" w:rsidTr="00654BA2">
        <w:tc>
          <w:tcPr>
            <w:tcW w:w="567" w:type="pct"/>
            <w:tcBorders>
              <w:top w:val="single" w:sz="4" w:space="0" w:color="auto"/>
              <w:left w:val="single" w:sz="4" w:space="0" w:color="auto"/>
              <w:bottom w:val="single" w:sz="4" w:space="0" w:color="auto"/>
              <w:right w:val="single" w:sz="4" w:space="0" w:color="auto"/>
            </w:tcBorders>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ПК -2.2</w:t>
            </w:r>
          </w:p>
        </w:tc>
        <w:tc>
          <w:tcPr>
            <w:tcW w:w="4433" w:type="pct"/>
            <w:tcBorders>
              <w:top w:val="single" w:sz="4" w:space="0" w:color="auto"/>
              <w:left w:val="single" w:sz="4" w:space="0" w:color="auto"/>
              <w:bottom w:val="single" w:sz="4" w:space="0" w:color="auto"/>
              <w:right w:val="single" w:sz="4" w:space="0" w:color="auto"/>
            </w:tcBorders>
            <w:shd w:val="clear" w:color="auto" w:fill="auto"/>
            <w:vAlign w:val="center"/>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ПЛАНИРОВАНИЕ И ОСУЩЕСТВЛЕНИЕ СЕСТРИНСКИХ ИССЛЕДОВАТЕЛЬСКИХ ПРОЕКТОВ: демонстрирует творчество при планировании научных исследований с целью дальнейшего развития, совершенствования нормативных и методических документов по формированию и реализации сестринских услуг.</w:t>
            </w:r>
          </w:p>
        </w:tc>
      </w:tr>
      <w:tr w:rsidR="006C3BE3" w:rsidRPr="007724EF" w:rsidTr="00654BA2">
        <w:tc>
          <w:tcPr>
            <w:tcW w:w="567" w:type="pct"/>
            <w:tcBorders>
              <w:top w:val="single" w:sz="4" w:space="0" w:color="auto"/>
              <w:left w:val="single" w:sz="4" w:space="0" w:color="auto"/>
              <w:bottom w:val="single" w:sz="4" w:space="0" w:color="auto"/>
              <w:right w:val="single" w:sz="4" w:space="0" w:color="auto"/>
            </w:tcBorders>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ПК -2.3</w:t>
            </w:r>
          </w:p>
        </w:tc>
        <w:tc>
          <w:tcPr>
            <w:tcW w:w="4433" w:type="pct"/>
            <w:tcBorders>
              <w:top w:val="single" w:sz="4" w:space="0" w:color="auto"/>
              <w:left w:val="single" w:sz="4" w:space="0" w:color="auto"/>
              <w:bottom w:val="single" w:sz="4" w:space="0" w:color="auto"/>
              <w:right w:val="single" w:sz="4" w:space="0" w:color="auto"/>
            </w:tcBorders>
            <w:shd w:val="clear" w:color="auto" w:fill="auto"/>
            <w:vAlign w:val="center"/>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ЭФФЕКТИВНОЕ РАСПРОСТРАНЕНИЕ РЕЗУЛЬТАТОВ НАУЧНЫХ ИССЛЕДОВАНИЙ: Осуществляет эффективную научную презентацию результатов исследования и внедряет их  в  клиническую практику, предоставляет различные виды презентаций, распространяет результаты исследований для различных аудиторий.</w:t>
            </w:r>
          </w:p>
        </w:tc>
      </w:tr>
    </w:tbl>
    <w:p w:rsidR="006C3BE3" w:rsidRPr="007724EF" w:rsidRDefault="006C3BE3" w:rsidP="006C3BE3">
      <w:pPr>
        <w:spacing w:line="240" w:lineRule="auto"/>
        <w:jc w:val="both"/>
        <w:rPr>
          <w:rFonts w:ascii="Times New Roman" w:hAnsi="Times New Roman" w:cs="Times New Roman"/>
          <w:sz w:val="24"/>
          <w:szCs w:val="24"/>
        </w:rPr>
      </w:pPr>
    </w:p>
    <w:p w:rsidR="006C3BE3" w:rsidRPr="007724EF" w:rsidRDefault="006C3BE3" w:rsidP="006C3BE3">
      <w:pPr>
        <w:spacing w:line="240" w:lineRule="auto"/>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
        <w:gridCol w:w="8220"/>
      </w:tblGrid>
      <w:tr w:rsidR="006C3BE3" w:rsidRPr="007724EF" w:rsidTr="00654BA2">
        <w:tc>
          <w:tcPr>
            <w:tcW w:w="575" w:type="pct"/>
            <w:tcBorders>
              <w:top w:val="single" w:sz="4" w:space="0" w:color="auto"/>
              <w:left w:val="single" w:sz="4" w:space="0" w:color="auto"/>
              <w:bottom w:val="single" w:sz="4" w:space="0" w:color="auto"/>
              <w:right w:val="single" w:sz="4" w:space="0" w:color="auto"/>
            </w:tcBorders>
            <w:shd w:val="clear" w:color="auto" w:fill="B8CCE4"/>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ПК-3.</w:t>
            </w:r>
          </w:p>
        </w:tc>
        <w:tc>
          <w:tcPr>
            <w:tcW w:w="4425" w:type="pct"/>
            <w:tcBorders>
              <w:top w:val="single" w:sz="4" w:space="0" w:color="auto"/>
              <w:left w:val="single" w:sz="4" w:space="0" w:color="auto"/>
              <w:bottom w:val="single" w:sz="4" w:space="0" w:color="auto"/>
              <w:right w:val="single" w:sz="4" w:space="0" w:color="auto"/>
            </w:tcBorders>
            <w:shd w:val="clear" w:color="auto" w:fill="B8CCE4"/>
            <w:vAlign w:val="center"/>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МЕНЕДЖМЕНТ И КАЧЕСТВО: несет ответственность за свои самостоятельные действия и работу команды; привержен принципам качества и эффективной межпрофессиональной деятельности во всех ситуациях.</w:t>
            </w:r>
          </w:p>
        </w:tc>
      </w:tr>
      <w:tr w:rsidR="006C3BE3" w:rsidRPr="007724EF" w:rsidTr="00654BA2">
        <w:tc>
          <w:tcPr>
            <w:tcW w:w="575" w:type="pct"/>
            <w:tcBorders>
              <w:top w:val="single" w:sz="4" w:space="0" w:color="auto"/>
              <w:left w:val="single" w:sz="4" w:space="0" w:color="auto"/>
              <w:bottom w:val="single" w:sz="4" w:space="0" w:color="auto"/>
              <w:right w:val="single" w:sz="4" w:space="0" w:color="auto"/>
            </w:tcBorders>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ПК -3.1</w:t>
            </w:r>
          </w:p>
        </w:tc>
        <w:tc>
          <w:tcPr>
            <w:tcW w:w="4425" w:type="pct"/>
            <w:tcBorders>
              <w:top w:val="single" w:sz="4" w:space="0" w:color="auto"/>
              <w:left w:val="single" w:sz="4" w:space="0" w:color="auto"/>
              <w:bottom w:val="single" w:sz="4" w:space="0" w:color="auto"/>
              <w:right w:val="single" w:sz="4" w:space="0" w:color="auto"/>
            </w:tcBorders>
            <w:shd w:val="clear" w:color="auto" w:fill="auto"/>
            <w:vAlign w:val="center"/>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 xml:space="preserve">КАЧЕСТВО: </w:t>
            </w:r>
            <w:r w:rsidRPr="007724EF">
              <w:rPr>
                <w:rFonts w:ascii="Times New Roman" w:hAnsi="Times New Roman" w:cs="Times New Roman"/>
                <w:bCs/>
                <w:sz w:val="24"/>
                <w:szCs w:val="24"/>
              </w:rPr>
              <w:t xml:space="preserve">признает высокую ценность </w:t>
            </w:r>
            <w:r w:rsidRPr="007724EF">
              <w:rPr>
                <w:rFonts w:ascii="Times New Roman" w:hAnsi="Times New Roman" w:cs="Times New Roman"/>
                <w:bCs/>
                <w:sz w:val="24"/>
                <w:szCs w:val="24"/>
                <w:lang w:val="kk-KZ"/>
              </w:rPr>
              <w:t>распространения информаци</w:t>
            </w:r>
            <w:r w:rsidRPr="007724EF">
              <w:rPr>
                <w:rFonts w:ascii="Times New Roman" w:hAnsi="Times New Roman" w:cs="Times New Roman"/>
                <w:bCs/>
                <w:sz w:val="24"/>
                <w:szCs w:val="24"/>
              </w:rPr>
              <w:t>и, передового опыта,</w:t>
            </w:r>
            <w:r w:rsidRPr="007724EF">
              <w:rPr>
                <w:rFonts w:ascii="Times New Roman" w:hAnsi="Times New Roman" w:cs="Times New Roman"/>
                <w:sz w:val="24"/>
                <w:szCs w:val="24"/>
              </w:rPr>
              <w:t xml:space="preserve"> несет ответственность за улучшение качества оказания сестринских услуг и своей профессиональной деятельности.</w:t>
            </w:r>
          </w:p>
        </w:tc>
      </w:tr>
      <w:tr w:rsidR="006C3BE3" w:rsidRPr="007724EF" w:rsidTr="00654BA2">
        <w:tc>
          <w:tcPr>
            <w:tcW w:w="575" w:type="pct"/>
            <w:tcBorders>
              <w:top w:val="single" w:sz="4" w:space="0" w:color="auto"/>
              <w:left w:val="single" w:sz="4" w:space="0" w:color="auto"/>
              <w:bottom w:val="single" w:sz="4" w:space="0" w:color="auto"/>
              <w:right w:val="single" w:sz="4" w:space="0" w:color="auto"/>
            </w:tcBorders>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ПК -3.2</w:t>
            </w:r>
          </w:p>
          <w:p w:rsidR="006C3BE3" w:rsidRPr="007724EF" w:rsidRDefault="006C3BE3" w:rsidP="00654BA2">
            <w:pPr>
              <w:spacing w:line="240" w:lineRule="auto"/>
              <w:jc w:val="both"/>
              <w:rPr>
                <w:rFonts w:ascii="Times New Roman" w:hAnsi="Times New Roman" w:cs="Times New Roman"/>
                <w:sz w:val="24"/>
                <w:szCs w:val="24"/>
              </w:rPr>
            </w:pPr>
          </w:p>
        </w:tc>
        <w:tc>
          <w:tcPr>
            <w:tcW w:w="4425" w:type="pct"/>
            <w:tcBorders>
              <w:top w:val="single" w:sz="4" w:space="0" w:color="auto"/>
              <w:left w:val="single" w:sz="4" w:space="0" w:color="auto"/>
              <w:bottom w:val="single" w:sz="4" w:space="0" w:color="auto"/>
              <w:right w:val="single" w:sz="4" w:space="0" w:color="auto"/>
            </w:tcBorders>
            <w:shd w:val="clear" w:color="auto" w:fill="auto"/>
            <w:vAlign w:val="center"/>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МЕНЕДЖМЕНТ В СЕСТРИНСКОМ ДЕЛЕ: обеспечивает руководство сестринским персоналом с техническим и профессиональным образованием и студентами; участвует в разработке управленческих решений по повышению эффективности работы медицинской организации.</w:t>
            </w:r>
          </w:p>
        </w:tc>
      </w:tr>
      <w:tr w:rsidR="006C3BE3" w:rsidRPr="007724EF" w:rsidTr="00654BA2">
        <w:tc>
          <w:tcPr>
            <w:tcW w:w="575" w:type="pct"/>
            <w:tcBorders>
              <w:top w:val="single" w:sz="4" w:space="0" w:color="auto"/>
              <w:left w:val="single" w:sz="4" w:space="0" w:color="auto"/>
              <w:bottom w:val="single" w:sz="4" w:space="0" w:color="auto"/>
              <w:right w:val="single" w:sz="4" w:space="0" w:color="auto"/>
            </w:tcBorders>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ПК -3.3</w:t>
            </w:r>
          </w:p>
        </w:tc>
        <w:tc>
          <w:tcPr>
            <w:tcW w:w="4425" w:type="pct"/>
            <w:tcBorders>
              <w:top w:val="single" w:sz="4" w:space="0" w:color="auto"/>
              <w:left w:val="single" w:sz="4" w:space="0" w:color="auto"/>
              <w:bottom w:val="single" w:sz="4" w:space="0" w:color="auto"/>
              <w:right w:val="single" w:sz="4" w:space="0" w:color="auto"/>
            </w:tcBorders>
            <w:shd w:val="clear" w:color="auto" w:fill="auto"/>
            <w:vAlign w:val="center"/>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 xml:space="preserve">КОЛЛАБОРАЦИЯ: работает в команде с другими профессионалами, разделяет ответственность за достижение групповых целей, стремится к взаимовыгодному межпрофессиональному сотрудничеству с целью повышения качества сестринского ухода.  </w:t>
            </w:r>
          </w:p>
        </w:tc>
      </w:tr>
    </w:tbl>
    <w:p w:rsidR="006C3BE3" w:rsidRPr="007724EF" w:rsidRDefault="006C3BE3" w:rsidP="006C3BE3">
      <w:pPr>
        <w:spacing w:line="240" w:lineRule="auto"/>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3"/>
        <w:gridCol w:w="8235"/>
      </w:tblGrid>
      <w:tr w:rsidR="006C3BE3" w:rsidRPr="007724EF" w:rsidTr="00654BA2">
        <w:tc>
          <w:tcPr>
            <w:tcW w:w="567" w:type="pct"/>
            <w:tcBorders>
              <w:top w:val="single" w:sz="4" w:space="0" w:color="auto"/>
              <w:left w:val="single" w:sz="4" w:space="0" w:color="auto"/>
              <w:bottom w:val="single" w:sz="4" w:space="0" w:color="auto"/>
              <w:right w:val="single" w:sz="4" w:space="0" w:color="auto"/>
            </w:tcBorders>
            <w:shd w:val="clear" w:color="auto" w:fill="B8CCE4"/>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ПК-4.</w:t>
            </w:r>
          </w:p>
        </w:tc>
        <w:tc>
          <w:tcPr>
            <w:tcW w:w="4433" w:type="pct"/>
            <w:tcBorders>
              <w:top w:val="single" w:sz="4" w:space="0" w:color="auto"/>
              <w:left w:val="single" w:sz="4" w:space="0" w:color="auto"/>
              <w:bottom w:val="single" w:sz="4" w:space="0" w:color="auto"/>
              <w:right w:val="single" w:sz="4" w:space="0" w:color="auto"/>
            </w:tcBorders>
            <w:shd w:val="clear" w:color="auto" w:fill="B8CCE4"/>
            <w:vAlign w:val="center"/>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УКРЕПЛЕНИЕ ЗДОРОВЬЯ: владеет широким спектром методов и стратегий содействия здоровому образу жизни и самостоятельному уходу на индивидуальном/семейном/популяционном уровнях.</w:t>
            </w:r>
          </w:p>
        </w:tc>
      </w:tr>
      <w:tr w:rsidR="006C3BE3" w:rsidRPr="007724EF" w:rsidTr="00654BA2">
        <w:tc>
          <w:tcPr>
            <w:tcW w:w="567" w:type="pct"/>
            <w:tcBorders>
              <w:top w:val="single" w:sz="4" w:space="0" w:color="auto"/>
              <w:left w:val="single" w:sz="4" w:space="0" w:color="auto"/>
              <w:bottom w:val="single" w:sz="4" w:space="0" w:color="auto"/>
              <w:right w:val="single" w:sz="4" w:space="0" w:color="auto"/>
            </w:tcBorders>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lastRenderedPageBreak/>
              <w:t>ПК -4.1</w:t>
            </w:r>
          </w:p>
        </w:tc>
        <w:tc>
          <w:tcPr>
            <w:tcW w:w="4433" w:type="pct"/>
            <w:tcBorders>
              <w:top w:val="single" w:sz="4" w:space="0" w:color="auto"/>
              <w:left w:val="single" w:sz="4" w:space="0" w:color="auto"/>
              <w:bottom w:val="single" w:sz="4" w:space="0" w:color="auto"/>
              <w:right w:val="single" w:sz="4" w:space="0" w:color="auto"/>
            </w:tcBorders>
            <w:shd w:val="clear" w:color="auto" w:fill="auto"/>
            <w:vAlign w:val="center"/>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ЗДОРОВЫЙ ОБРАЗ ЖИЗНИ И ПОВЕДЕНЧЕСКИЕ СТРАТЕГИИ УКРЕПЛЕНИЯ ЗДОРОВЬЯ: применяет эффективные поведенческие стратегии на индивидуальном/семейном/общественном уровнях для улучшения состояния здоровья путем влияния на образ жизни и поощрения самостоятельного ухода  индивидуальных лиц и семей.</w:t>
            </w:r>
          </w:p>
        </w:tc>
      </w:tr>
      <w:tr w:rsidR="006C3BE3" w:rsidRPr="007724EF" w:rsidTr="00654BA2">
        <w:tc>
          <w:tcPr>
            <w:tcW w:w="567" w:type="pct"/>
            <w:tcBorders>
              <w:top w:val="single" w:sz="4" w:space="0" w:color="auto"/>
              <w:left w:val="single" w:sz="4" w:space="0" w:color="auto"/>
              <w:bottom w:val="single" w:sz="4" w:space="0" w:color="auto"/>
              <w:right w:val="single" w:sz="4" w:space="0" w:color="auto"/>
            </w:tcBorders>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ПК -4.2</w:t>
            </w:r>
          </w:p>
        </w:tc>
        <w:tc>
          <w:tcPr>
            <w:tcW w:w="4433" w:type="pct"/>
            <w:tcBorders>
              <w:top w:val="single" w:sz="4" w:space="0" w:color="auto"/>
              <w:left w:val="single" w:sz="4" w:space="0" w:color="auto"/>
              <w:bottom w:val="single" w:sz="4" w:space="0" w:color="auto"/>
              <w:right w:val="single" w:sz="4" w:space="0" w:color="auto"/>
            </w:tcBorders>
            <w:shd w:val="clear" w:color="auto" w:fill="auto"/>
            <w:vAlign w:val="center"/>
          </w:tcPr>
          <w:p w:rsidR="006C3BE3" w:rsidRPr="007724EF" w:rsidRDefault="006C3BE3" w:rsidP="000F003F">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lang w:val="kk-KZ"/>
              </w:rPr>
              <w:t>УПРАВЛЕНИЕ СОЦИАЛЬНО</w:t>
            </w:r>
            <w:r w:rsidRPr="007724EF">
              <w:rPr>
                <w:rFonts w:ascii="Times New Roman" w:hAnsi="Times New Roman" w:cs="Times New Roman"/>
                <w:sz w:val="24"/>
                <w:szCs w:val="24"/>
              </w:rPr>
              <w:t>-ЗНАЧИМЫМИ ЗАБОЛЕВАНИЯМИ: выявляет факторы риска и защиты, планирует превентивные действия на индивиду</w:t>
            </w:r>
            <w:r>
              <w:rPr>
                <w:rFonts w:ascii="Times New Roman" w:hAnsi="Times New Roman" w:cs="Times New Roman"/>
                <w:sz w:val="24"/>
                <w:szCs w:val="24"/>
              </w:rPr>
              <w:t xml:space="preserve">альном/семейном/популяционным </w:t>
            </w:r>
            <w:r w:rsidRPr="007724EF">
              <w:rPr>
                <w:rFonts w:ascii="Times New Roman" w:hAnsi="Times New Roman" w:cs="Times New Roman"/>
                <w:sz w:val="24"/>
                <w:szCs w:val="24"/>
              </w:rPr>
              <w:t>уровнях, оценивает эффективность таких действий.</w:t>
            </w:r>
          </w:p>
        </w:tc>
      </w:tr>
      <w:tr w:rsidR="006C3BE3" w:rsidRPr="007724EF" w:rsidTr="00654BA2">
        <w:tc>
          <w:tcPr>
            <w:tcW w:w="567" w:type="pct"/>
            <w:tcBorders>
              <w:top w:val="single" w:sz="4" w:space="0" w:color="auto"/>
              <w:left w:val="single" w:sz="4" w:space="0" w:color="auto"/>
              <w:bottom w:val="single" w:sz="4" w:space="0" w:color="auto"/>
              <w:right w:val="single" w:sz="4" w:space="0" w:color="auto"/>
            </w:tcBorders>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ПК -4.3</w:t>
            </w:r>
          </w:p>
        </w:tc>
        <w:tc>
          <w:tcPr>
            <w:tcW w:w="4433" w:type="pct"/>
            <w:tcBorders>
              <w:top w:val="single" w:sz="4" w:space="0" w:color="auto"/>
              <w:left w:val="single" w:sz="4" w:space="0" w:color="auto"/>
              <w:bottom w:val="single" w:sz="4" w:space="0" w:color="auto"/>
              <w:right w:val="single" w:sz="4" w:space="0" w:color="auto"/>
            </w:tcBorders>
            <w:shd w:val="clear" w:color="auto" w:fill="auto"/>
            <w:vAlign w:val="center"/>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ПОЛИТИКА В ОБЛАСТИ УКРЕПЛЕНИЯ ЗДОРОВЬЯ: участвует в продвижении разных стратегий и политики в области укрепления здоровья на уровне сообщества.</w:t>
            </w:r>
          </w:p>
        </w:tc>
      </w:tr>
    </w:tbl>
    <w:p w:rsidR="006C3BE3" w:rsidRPr="007724EF" w:rsidRDefault="006C3BE3" w:rsidP="006C3BE3">
      <w:pPr>
        <w:spacing w:line="240" w:lineRule="auto"/>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3"/>
        <w:gridCol w:w="8235"/>
      </w:tblGrid>
      <w:tr w:rsidR="006C3BE3" w:rsidRPr="007724EF" w:rsidTr="00654BA2">
        <w:tc>
          <w:tcPr>
            <w:tcW w:w="567" w:type="pct"/>
            <w:tcBorders>
              <w:top w:val="single" w:sz="4" w:space="0" w:color="auto"/>
              <w:left w:val="single" w:sz="4" w:space="0" w:color="auto"/>
              <w:bottom w:val="single" w:sz="4" w:space="0" w:color="auto"/>
              <w:right w:val="single" w:sz="4" w:space="0" w:color="auto"/>
            </w:tcBorders>
            <w:shd w:val="clear" w:color="auto" w:fill="B8CCE4"/>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ПК-5.</w:t>
            </w:r>
          </w:p>
        </w:tc>
        <w:tc>
          <w:tcPr>
            <w:tcW w:w="4433" w:type="pct"/>
            <w:tcBorders>
              <w:top w:val="single" w:sz="4" w:space="0" w:color="auto"/>
              <w:left w:val="single" w:sz="4" w:space="0" w:color="auto"/>
              <w:bottom w:val="single" w:sz="4" w:space="0" w:color="auto"/>
              <w:right w:val="single" w:sz="4" w:space="0" w:color="auto"/>
            </w:tcBorders>
            <w:shd w:val="clear" w:color="auto" w:fill="B8CCE4"/>
            <w:vAlign w:val="center"/>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 xml:space="preserve">ОБУЧЕНИЕ И РУКОВОДСТВО: владеет широким спектром методов и материалов в сестринском деле для обучения и руководства различных пациентов и групп. </w:t>
            </w:r>
          </w:p>
        </w:tc>
      </w:tr>
      <w:tr w:rsidR="006C3BE3" w:rsidRPr="007724EF" w:rsidTr="00654BA2">
        <w:tc>
          <w:tcPr>
            <w:tcW w:w="567" w:type="pct"/>
            <w:tcBorders>
              <w:top w:val="single" w:sz="4" w:space="0" w:color="auto"/>
              <w:left w:val="single" w:sz="4" w:space="0" w:color="auto"/>
              <w:bottom w:val="single" w:sz="4" w:space="0" w:color="auto"/>
              <w:right w:val="single" w:sz="4" w:space="0" w:color="auto"/>
            </w:tcBorders>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ПК -5.1</w:t>
            </w:r>
          </w:p>
        </w:tc>
        <w:tc>
          <w:tcPr>
            <w:tcW w:w="4433" w:type="pct"/>
            <w:tcBorders>
              <w:top w:val="single" w:sz="4" w:space="0" w:color="auto"/>
              <w:left w:val="single" w:sz="4" w:space="0" w:color="auto"/>
              <w:bottom w:val="single" w:sz="4" w:space="0" w:color="auto"/>
              <w:right w:val="single" w:sz="4" w:space="0" w:color="auto"/>
            </w:tcBorders>
            <w:shd w:val="clear" w:color="auto" w:fill="auto"/>
            <w:vAlign w:val="center"/>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ОБУЧЕНИЕ КЛИЕНТА/ПАЦИЕНТА/СЕМЬИ В КЛИНИЧЕСКОМ КОНТЕКСТЕ: определяет потребности индивидуума/ групп/ семей и их собственные ресурсы для сохранения здоровья и оказания самопомощи; разрабатывает план обучения, обучает пациентасамостоятельному выполнению мероприятий сестринского ухода, расширяющих их функциональные возможности, согласно плану и оцениваетих эффективность и</w:t>
            </w:r>
            <w:r w:rsidR="00662CA8">
              <w:rPr>
                <w:rFonts w:ascii="Times New Roman" w:hAnsi="Times New Roman" w:cs="Times New Roman"/>
                <w:sz w:val="24"/>
                <w:szCs w:val="24"/>
                <w:lang w:val="ru-RU"/>
              </w:rPr>
              <w:t xml:space="preserve"> </w:t>
            </w:r>
            <w:r w:rsidRPr="007724EF">
              <w:rPr>
                <w:rFonts w:ascii="Times New Roman" w:hAnsi="Times New Roman" w:cs="Times New Roman"/>
                <w:sz w:val="24"/>
                <w:szCs w:val="24"/>
              </w:rPr>
              <w:t xml:space="preserve">результативность.  </w:t>
            </w:r>
          </w:p>
        </w:tc>
      </w:tr>
      <w:tr w:rsidR="006C3BE3" w:rsidRPr="007724EF" w:rsidTr="00654BA2">
        <w:trPr>
          <w:trHeight w:val="549"/>
        </w:trPr>
        <w:tc>
          <w:tcPr>
            <w:tcW w:w="567" w:type="pct"/>
            <w:tcBorders>
              <w:top w:val="single" w:sz="4" w:space="0" w:color="auto"/>
              <w:left w:val="single" w:sz="4" w:space="0" w:color="auto"/>
              <w:bottom w:val="single" w:sz="4" w:space="0" w:color="auto"/>
              <w:right w:val="single" w:sz="4" w:space="0" w:color="auto"/>
            </w:tcBorders>
            <w:shd w:val="clear" w:color="auto" w:fill="auto"/>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ПК -5.2</w:t>
            </w:r>
          </w:p>
        </w:tc>
        <w:tc>
          <w:tcPr>
            <w:tcW w:w="4433" w:type="pct"/>
            <w:tcBorders>
              <w:top w:val="single" w:sz="4" w:space="0" w:color="auto"/>
              <w:left w:val="single" w:sz="4" w:space="0" w:color="auto"/>
              <w:bottom w:val="single" w:sz="4" w:space="0" w:color="auto"/>
              <w:right w:val="single" w:sz="4" w:space="0" w:color="auto"/>
            </w:tcBorders>
            <w:shd w:val="clear" w:color="auto" w:fill="auto"/>
            <w:vAlign w:val="center"/>
          </w:tcPr>
          <w:p w:rsidR="006C3BE3" w:rsidRPr="007724EF" w:rsidRDefault="006C3BE3" w:rsidP="00654BA2">
            <w:pPr>
              <w:spacing w:line="240" w:lineRule="auto"/>
              <w:jc w:val="both"/>
              <w:rPr>
                <w:rFonts w:ascii="Times New Roman" w:hAnsi="Times New Roman" w:cs="Times New Roman"/>
                <w:sz w:val="24"/>
                <w:szCs w:val="24"/>
              </w:rPr>
            </w:pPr>
            <w:r w:rsidRPr="007724EF">
              <w:rPr>
                <w:rFonts w:ascii="Times New Roman" w:hAnsi="Times New Roman" w:cs="Times New Roman"/>
                <w:sz w:val="24"/>
                <w:szCs w:val="24"/>
              </w:rPr>
              <w:t>ОБУЧАЮЩИЕ МЕТОДЫ И МАТЕРИАЛЫ: способен выбирать и применять методы обучения и руководства в соответствии с потребностями пациентов, обеспечивая их безопасность и содействуя их автономности; разрабатывает учебно-информационные материалы для клиента/пациента/семьи и групп на основании результатов последних научных исследований для повышения эффективности обучающих мероприятий.</w:t>
            </w:r>
          </w:p>
        </w:tc>
      </w:tr>
    </w:tbl>
    <w:p w:rsidR="006C3BE3" w:rsidRPr="007724EF" w:rsidRDefault="006C3BE3" w:rsidP="006C3BE3">
      <w:pPr>
        <w:spacing w:line="240" w:lineRule="auto"/>
        <w:jc w:val="both"/>
        <w:rPr>
          <w:rFonts w:ascii="Times New Roman" w:hAnsi="Times New Roman" w:cs="Times New Roman"/>
          <w:sz w:val="24"/>
          <w:szCs w:val="24"/>
        </w:rPr>
      </w:pPr>
    </w:p>
    <w:p w:rsidR="006C3BE3" w:rsidRDefault="006C3BE3" w:rsidP="006C3BE3">
      <w:pPr>
        <w:spacing w:line="240" w:lineRule="auto"/>
        <w:jc w:val="both"/>
        <w:rPr>
          <w:rFonts w:ascii="Times New Roman" w:hAnsi="Times New Roman" w:cs="Times New Roman"/>
          <w:sz w:val="24"/>
          <w:szCs w:val="24"/>
        </w:rPr>
      </w:pPr>
    </w:p>
    <w:p w:rsidR="0033690E" w:rsidRDefault="0033690E" w:rsidP="006C3BE3">
      <w:pPr>
        <w:spacing w:line="240" w:lineRule="auto"/>
        <w:jc w:val="both"/>
        <w:rPr>
          <w:rFonts w:ascii="Times New Roman" w:hAnsi="Times New Roman" w:cs="Times New Roman"/>
          <w:sz w:val="24"/>
          <w:szCs w:val="24"/>
        </w:rPr>
      </w:pPr>
    </w:p>
    <w:p w:rsidR="0033690E" w:rsidRDefault="0033690E" w:rsidP="006C3BE3">
      <w:pPr>
        <w:spacing w:line="240" w:lineRule="auto"/>
        <w:jc w:val="both"/>
        <w:rPr>
          <w:rFonts w:ascii="Times New Roman" w:hAnsi="Times New Roman" w:cs="Times New Roman"/>
          <w:sz w:val="24"/>
          <w:szCs w:val="24"/>
        </w:rPr>
      </w:pPr>
    </w:p>
    <w:p w:rsidR="0033690E" w:rsidRDefault="0033690E" w:rsidP="006C3BE3">
      <w:pPr>
        <w:spacing w:line="240" w:lineRule="auto"/>
        <w:jc w:val="both"/>
        <w:rPr>
          <w:rFonts w:ascii="Times New Roman" w:hAnsi="Times New Roman" w:cs="Times New Roman"/>
          <w:sz w:val="24"/>
          <w:szCs w:val="24"/>
        </w:rPr>
      </w:pPr>
    </w:p>
    <w:p w:rsidR="0033690E" w:rsidRDefault="0033690E" w:rsidP="006C3BE3">
      <w:pPr>
        <w:spacing w:line="240" w:lineRule="auto"/>
        <w:jc w:val="both"/>
        <w:rPr>
          <w:rFonts w:ascii="Times New Roman" w:hAnsi="Times New Roman" w:cs="Times New Roman"/>
          <w:sz w:val="24"/>
          <w:szCs w:val="24"/>
        </w:rPr>
      </w:pPr>
    </w:p>
    <w:p w:rsidR="0033690E" w:rsidRDefault="0033690E" w:rsidP="006C3BE3">
      <w:pPr>
        <w:spacing w:line="240" w:lineRule="auto"/>
        <w:jc w:val="both"/>
        <w:rPr>
          <w:rFonts w:ascii="Times New Roman" w:hAnsi="Times New Roman" w:cs="Times New Roman"/>
          <w:sz w:val="24"/>
          <w:szCs w:val="24"/>
        </w:rPr>
      </w:pPr>
    </w:p>
    <w:p w:rsidR="0033690E" w:rsidRDefault="0033690E" w:rsidP="006C3BE3">
      <w:pPr>
        <w:spacing w:line="240" w:lineRule="auto"/>
        <w:jc w:val="both"/>
        <w:rPr>
          <w:rFonts w:ascii="Times New Roman" w:hAnsi="Times New Roman" w:cs="Times New Roman"/>
          <w:sz w:val="24"/>
          <w:szCs w:val="24"/>
        </w:rPr>
      </w:pPr>
    </w:p>
    <w:p w:rsidR="0033690E" w:rsidRDefault="0033690E" w:rsidP="006C3BE3">
      <w:pPr>
        <w:spacing w:line="240" w:lineRule="auto"/>
        <w:jc w:val="both"/>
        <w:rPr>
          <w:rFonts w:ascii="Times New Roman" w:hAnsi="Times New Roman" w:cs="Times New Roman"/>
          <w:sz w:val="24"/>
          <w:szCs w:val="24"/>
        </w:rPr>
      </w:pPr>
    </w:p>
    <w:p w:rsidR="0033690E" w:rsidRDefault="0033690E" w:rsidP="006C3BE3">
      <w:pPr>
        <w:spacing w:line="240" w:lineRule="auto"/>
        <w:jc w:val="both"/>
        <w:rPr>
          <w:rFonts w:ascii="Times New Roman" w:hAnsi="Times New Roman" w:cs="Times New Roman"/>
          <w:sz w:val="24"/>
          <w:szCs w:val="24"/>
        </w:rPr>
      </w:pPr>
    </w:p>
    <w:p w:rsidR="0033690E" w:rsidRDefault="0033690E" w:rsidP="006C3BE3">
      <w:pPr>
        <w:spacing w:line="240" w:lineRule="auto"/>
        <w:jc w:val="both"/>
        <w:rPr>
          <w:rFonts w:ascii="Times New Roman" w:hAnsi="Times New Roman" w:cs="Times New Roman"/>
          <w:sz w:val="24"/>
          <w:szCs w:val="24"/>
        </w:rPr>
      </w:pPr>
    </w:p>
    <w:p w:rsidR="0033690E" w:rsidRDefault="0033690E" w:rsidP="006C3BE3">
      <w:pPr>
        <w:spacing w:line="240" w:lineRule="auto"/>
        <w:jc w:val="both"/>
        <w:rPr>
          <w:rFonts w:ascii="Times New Roman" w:hAnsi="Times New Roman" w:cs="Times New Roman"/>
          <w:sz w:val="24"/>
          <w:szCs w:val="24"/>
        </w:rPr>
      </w:pPr>
    </w:p>
    <w:p w:rsidR="0033690E" w:rsidRDefault="0033690E" w:rsidP="006C3BE3">
      <w:pPr>
        <w:spacing w:line="240" w:lineRule="auto"/>
        <w:jc w:val="both"/>
        <w:rPr>
          <w:rFonts w:ascii="Times New Roman" w:hAnsi="Times New Roman" w:cs="Times New Roman"/>
          <w:sz w:val="24"/>
          <w:szCs w:val="24"/>
        </w:rPr>
      </w:pPr>
    </w:p>
    <w:p w:rsidR="0033690E" w:rsidRDefault="0033690E" w:rsidP="006C3BE3">
      <w:pPr>
        <w:spacing w:line="240" w:lineRule="auto"/>
        <w:jc w:val="both"/>
        <w:rPr>
          <w:rFonts w:ascii="Times New Roman" w:hAnsi="Times New Roman" w:cs="Times New Roman"/>
          <w:sz w:val="24"/>
          <w:szCs w:val="24"/>
        </w:rPr>
      </w:pPr>
    </w:p>
    <w:p w:rsidR="0033690E" w:rsidRDefault="0033690E" w:rsidP="006C3BE3">
      <w:pPr>
        <w:spacing w:line="240" w:lineRule="auto"/>
        <w:jc w:val="both"/>
        <w:rPr>
          <w:rFonts w:ascii="Times New Roman" w:hAnsi="Times New Roman" w:cs="Times New Roman"/>
          <w:sz w:val="24"/>
          <w:szCs w:val="24"/>
        </w:rPr>
      </w:pPr>
    </w:p>
    <w:p w:rsidR="0033690E" w:rsidRDefault="0033690E" w:rsidP="006C3BE3">
      <w:pPr>
        <w:spacing w:line="240" w:lineRule="auto"/>
        <w:jc w:val="both"/>
        <w:rPr>
          <w:rFonts w:ascii="Times New Roman" w:hAnsi="Times New Roman" w:cs="Times New Roman"/>
          <w:sz w:val="24"/>
          <w:szCs w:val="24"/>
        </w:rPr>
      </w:pPr>
    </w:p>
    <w:p w:rsidR="0033690E" w:rsidRDefault="0033690E" w:rsidP="006C3BE3">
      <w:pPr>
        <w:spacing w:line="240" w:lineRule="auto"/>
        <w:jc w:val="both"/>
        <w:rPr>
          <w:rFonts w:ascii="Times New Roman" w:hAnsi="Times New Roman" w:cs="Times New Roman"/>
          <w:sz w:val="24"/>
          <w:szCs w:val="24"/>
        </w:rPr>
      </w:pPr>
    </w:p>
    <w:p w:rsidR="000F003F" w:rsidRDefault="000F003F" w:rsidP="006C3BE3">
      <w:pPr>
        <w:spacing w:line="240" w:lineRule="auto"/>
        <w:jc w:val="both"/>
        <w:rPr>
          <w:rFonts w:ascii="Times New Roman" w:hAnsi="Times New Roman" w:cs="Times New Roman"/>
          <w:sz w:val="24"/>
          <w:szCs w:val="24"/>
        </w:rPr>
      </w:pPr>
    </w:p>
    <w:p w:rsidR="00385DCE" w:rsidRDefault="00385DCE" w:rsidP="006C3BE3">
      <w:pPr>
        <w:spacing w:line="240" w:lineRule="auto"/>
        <w:jc w:val="both"/>
        <w:rPr>
          <w:rFonts w:ascii="Times New Roman" w:hAnsi="Times New Roman" w:cs="Times New Roman"/>
          <w:sz w:val="24"/>
          <w:szCs w:val="24"/>
        </w:rPr>
      </w:pPr>
    </w:p>
    <w:p w:rsidR="00385DCE" w:rsidRDefault="00385DCE" w:rsidP="006C3BE3">
      <w:pPr>
        <w:spacing w:line="240" w:lineRule="auto"/>
        <w:jc w:val="both"/>
        <w:rPr>
          <w:rFonts w:ascii="Times New Roman" w:hAnsi="Times New Roman" w:cs="Times New Roman"/>
          <w:sz w:val="24"/>
          <w:szCs w:val="24"/>
        </w:rPr>
      </w:pPr>
    </w:p>
    <w:p w:rsidR="0033690E" w:rsidRDefault="0033690E" w:rsidP="006C3BE3">
      <w:pPr>
        <w:spacing w:line="240" w:lineRule="auto"/>
        <w:jc w:val="both"/>
        <w:rPr>
          <w:rFonts w:ascii="Times New Roman" w:hAnsi="Times New Roman" w:cs="Times New Roman"/>
          <w:sz w:val="24"/>
          <w:szCs w:val="24"/>
        </w:rPr>
      </w:pPr>
    </w:p>
    <w:p w:rsidR="0033690E" w:rsidRDefault="0033690E" w:rsidP="006C3BE3">
      <w:pPr>
        <w:spacing w:line="240" w:lineRule="auto"/>
        <w:jc w:val="both"/>
        <w:rPr>
          <w:rFonts w:ascii="Times New Roman" w:hAnsi="Times New Roman" w:cs="Times New Roman"/>
          <w:sz w:val="24"/>
          <w:szCs w:val="24"/>
        </w:rPr>
      </w:pPr>
    </w:p>
    <w:p w:rsidR="00044081" w:rsidRDefault="00044081" w:rsidP="006C3BE3">
      <w:pPr>
        <w:spacing w:line="240" w:lineRule="auto"/>
        <w:jc w:val="both"/>
        <w:rPr>
          <w:rFonts w:ascii="Times New Roman" w:hAnsi="Times New Roman" w:cs="Times New Roman"/>
          <w:sz w:val="24"/>
          <w:szCs w:val="24"/>
        </w:rPr>
      </w:pPr>
    </w:p>
    <w:p w:rsidR="0033690E" w:rsidRDefault="0033690E" w:rsidP="0033690E">
      <w:pPr>
        <w:spacing w:line="240" w:lineRule="auto"/>
        <w:jc w:val="right"/>
        <w:rPr>
          <w:rFonts w:ascii="Times New Roman" w:eastAsia="Times New Roman" w:hAnsi="Times New Roman" w:cs="Times New Roman"/>
          <w:b/>
          <w:color w:val="auto"/>
          <w:sz w:val="24"/>
          <w:szCs w:val="24"/>
          <w:lang w:val="ru-RU" w:eastAsia="ru-RU"/>
        </w:rPr>
      </w:pPr>
      <w:r>
        <w:rPr>
          <w:rFonts w:ascii="Times New Roman" w:eastAsia="Times New Roman" w:hAnsi="Times New Roman" w:cs="Times New Roman"/>
          <w:b/>
          <w:color w:val="auto"/>
          <w:sz w:val="24"/>
          <w:szCs w:val="24"/>
          <w:lang w:val="ru-RU" w:eastAsia="ru-RU"/>
        </w:rPr>
        <w:lastRenderedPageBreak/>
        <w:t xml:space="preserve">Приложение </w:t>
      </w:r>
      <w:r w:rsidR="00895DFE">
        <w:rPr>
          <w:rFonts w:ascii="Times New Roman" w:eastAsia="Times New Roman" w:hAnsi="Times New Roman" w:cs="Times New Roman"/>
          <w:b/>
          <w:color w:val="auto"/>
          <w:sz w:val="24"/>
          <w:szCs w:val="24"/>
          <w:lang w:val="ru-RU" w:eastAsia="ru-RU"/>
        </w:rPr>
        <w:t>3</w:t>
      </w:r>
    </w:p>
    <w:p w:rsidR="0033690E" w:rsidRDefault="0033690E" w:rsidP="00787EB4">
      <w:pPr>
        <w:spacing w:line="240" w:lineRule="auto"/>
        <w:jc w:val="both"/>
        <w:rPr>
          <w:rFonts w:ascii="Times New Roman" w:eastAsia="Times New Roman" w:hAnsi="Times New Roman" w:cs="Times New Roman"/>
          <w:b/>
          <w:color w:val="auto"/>
          <w:sz w:val="24"/>
          <w:szCs w:val="24"/>
          <w:lang w:val="ru-RU" w:eastAsia="ru-RU"/>
        </w:rPr>
      </w:pPr>
    </w:p>
    <w:p w:rsidR="003E0C12" w:rsidRDefault="00044081" w:rsidP="003E0C12">
      <w:pPr>
        <w:spacing w:line="240" w:lineRule="auto"/>
        <w:jc w:val="center"/>
        <w:rPr>
          <w:rFonts w:ascii="Times New Roman" w:eastAsia="Times New Roman" w:hAnsi="Times New Roman" w:cs="Times New Roman"/>
          <w:b/>
          <w:color w:val="auto"/>
          <w:sz w:val="24"/>
          <w:szCs w:val="24"/>
          <w:lang w:val="ru-RU" w:eastAsia="ru-RU"/>
        </w:rPr>
      </w:pPr>
      <w:r>
        <w:rPr>
          <w:rFonts w:ascii="Times New Roman" w:eastAsia="Times New Roman" w:hAnsi="Times New Roman" w:cs="Times New Roman"/>
          <w:b/>
          <w:color w:val="auto"/>
          <w:sz w:val="24"/>
          <w:szCs w:val="24"/>
          <w:lang w:val="ru-RU" w:eastAsia="ru-RU"/>
        </w:rPr>
        <w:t>Описание обязательных дисциплин образовательной прогр</w:t>
      </w:r>
      <w:r w:rsidR="003E0C12">
        <w:rPr>
          <w:rFonts w:ascii="Times New Roman" w:eastAsia="Times New Roman" w:hAnsi="Times New Roman" w:cs="Times New Roman"/>
          <w:b/>
          <w:color w:val="auto"/>
          <w:sz w:val="24"/>
          <w:szCs w:val="24"/>
          <w:lang w:val="ru-RU" w:eastAsia="ru-RU"/>
        </w:rPr>
        <w:t>а</w:t>
      </w:r>
      <w:r>
        <w:rPr>
          <w:rFonts w:ascii="Times New Roman" w:eastAsia="Times New Roman" w:hAnsi="Times New Roman" w:cs="Times New Roman"/>
          <w:b/>
          <w:color w:val="auto"/>
          <w:sz w:val="24"/>
          <w:szCs w:val="24"/>
          <w:lang w:val="ru-RU" w:eastAsia="ru-RU"/>
        </w:rPr>
        <w:t xml:space="preserve">ммы прикладного бакалавриата </w:t>
      </w:r>
      <w:r w:rsidR="003E0C12">
        <w:rPr>
          <w:rFonts w:ascii="Times New Roman" w:eastAsia="Times New Roman" w:hAnsi="Times New Roman" w:cs="Times New Roman"/>
          <w:b/>
          <w:color w:val="auto"/>
          <w:sz w:val="24"/>
          <w:szCs w:val="24"/>
          <w:lang w:val="ru-RU" w:eastAsia="ru-RU"/>
        </w:rPr>
        <w:t>по специальности «Сестринское дело», со сроком обучения 3,5г</w:t>
      </w:r>
      <w:r w:rsidR="00E14C65">
        <w:rPr>
          <w:rFonts w:ascii="Times New Roman" w:eastAsia="Times New Roman" w:hAnsi="Times New Roman" w:cs="Times New Roman"/>
          <w:b/>
          <w:color w:val="auto"/>
          <w:sz w:val="24"/>
          <w:szCs w:val="24"/>
          <w:lang w:val="ru-RU" w:eastAsia="ru-RU"/>
        </w:rPr>
        <w:t xml:space="preserve"> </w:t>
      </w:r>
      <w:r w:rsidR="0084690E">
        <w:rPr>
          <w:rFonts w:ascii="Times New Roman" w:eastAsia="Times New Roman" w:hAnsi="Times New Roman" w:cs="Times New Roman"/>
          <w:b/>
          <w:color w:val="auto"/>
          <w:sz w:val="24"/>
          <w:szCs w:val="24"/>
          <w:lang w:val="ru-RU" w:eastAsia="ru-RU"/>
        </w:rPr>
        <w:t>ГОСО 2017</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p w:rsidR="00787EB4" w:rsidRPr="00787EB4" w:rsidRDefault="00787EB4" w:rsidP="00787EB4">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«Основы сестринской профессии»</w:t>
      </w:r>
    </w:p>
    <w:p w:rsidR="00787EB4" w:rsidRPr="00787EB4" w:rsidRDefault="00787EB4" w:rsidP="00787EB4">
      <w:pPr>
        <w:spacing w:line="240" w:lineRule="auto"/>
        <w:jc w:val="both"/>
        <w:rPr>
          <w:rFonts w:ascii="Times New Roman" w:eastAsia="Times New Roman" w:hAnsi="Times New Roman" w:cs="Times New Roman"/>
          <w:b/>
          <w:color w:val="auto"/>
          <w:sz w:val="24"/>
          <w:szCs w:val="24"/>
          <w:lang w:val="ru-RU" w:eastAsia="ru-RU"/>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229"/>
      </w:tblGrid>
      <w:tr w:rsidR="00787EB4" w:rsidRPr="00787EB4" w:rsidTr="00C21F6F">
        <w:tc>
          <w:tcPr>
            <w:tcW w:w="1985" w:type="dxa"/>
            <w:shd w:val="clear" w:color="auto" w:fill="B8CCE4"/>
            <w:hideMark/>
          </w:tcPr>
          <w:p w:rsidR="00787EB4" w:rsidRPr="00787EB4" w:rsidRDefault="00787EB4" w:rsidP="00787EB4">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229" w:type="dxa"/>
            <w:shd w:val="clear" w:color="auto" w:fill="B8CCE4"/>
            <w:hideMark/>
          </w:tcPr>
          <w:p w:rsidR="00787EB4" w:rsidRPr="00787EB4" w:rsidRDefault="00787EB4" w:rsidP="00787EB4">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 xml:space="preserve">Сестринская профессия в системе здравоохранения Республики Казахстан </w:t>
            </w:r>
          </w:p>
        </w:tc>
      </w:tr>
      <w:tr w:rsidR="00787EB4" w:rsidRPr="00787EB4" w:rsidTr="00C21F6F">
        <w:tc>
          <w:tcPr>
            <w:tcW w:w="1985" w:type="dxa"/>
            <w:shd w:val="clear" w:color="auto" w:fill="auto"/>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229" w:type="dxa"/>
            <w:shd w:val="clear" w:color="auto" w:fill="auto"/>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СД</w:t>
            </w:r>
          </w:p>
        </w:tc>
      </w:tr>
      <w:tr w:rsidR="00787EB4" w:rsidRPr="00787EB4" w:rsidTr="00C21F6F">
        <w:tc>
          <w:tcPr>
            <w:tcW w:w="1985" w:type="dxa"/>
            <w:shd w:val="clear" w:color="auto" w:fill="auto"/>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Компетенции </w:t>
            </w:r>
          </w:p>
        </w:tc>
        <w:tc>
          <w:tcPr>
            <w:tcW w:w="7229" w:type="dxa"/>
            <w:shd w:val="clear" w:color="auto" w:fill="auto"/>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БК-1. Обучение</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БК-2. Профессионализм</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БК-3. Коммуникация</w:t>
            </w:r>
          </w:p>
          <w:p w:rsidR="00787EB4" w:rsidRPr="00787EB4" w:rsidRDefault="00787EB4" w:rsidP="00787EB4">
            <w:pPr>
              <w:spacing w:line="240" w:lineRule="auto"/>
              <w:contextualSpacing/>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ПК-2.</w:t>
            </w:r>
            <w:r w:rsidRPr="00787EB4">
              <w:rPr>
                <w:rFonts w:ascii="Times New Roman" w:eastAsia="Times New Roman" w:hAnsi="Times New Roman" w:cs="Times New Roman"/>
                <w:sz w:val="24"/>
                <w:szCs w:val="24"/>
                <w:lang w:val="ru-RU" w:eastAsia="ru-RU"/>
              </w:rPr>
              <w:t>Научный подход и доказательная сестринская практика</w:t>
            </w:r>
          </w:p>
        </w:tc>
      </w:tr>
      <w:tr w:rsidR="00787EB4" w:rsidRPr="00787EB4" w:rsidTr="00C21F6F">
        <w:tc>
          <w:tcPr>
            <w:tcW w:w="1985" w:type="dxa"/>
            <w:shd w:val="clear" w:color="auto" w:fill="auto"/>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229" w:type="dxa"/>
            <w:shd w:val="clear" w:color="auto" w:fill="auto"/>
            <w:hideMark/>
          </w:tcPr>
          <w:p w:rsidR="00787EB4" w:rsidRPr="00787EB4" w:rsidRDefault="00787EB4" w:rsidP="003F4C81">
            <w:pPr>
              <w:tabs>
                <w:tab w:val="left" w:pos="361"/>
              </w:tabs>
              <w:spacing w:line="240" w:lineRule="auto"/>
              <w:jc w:val="both"/>
              <w:rPr>
                <w:rFonts w:ascii="Times New Roman" w:eastAsia="Times New Roman" w:hAnsi="Times New Roman" w:cs="Times New Roman"/>
                <w:b/>
                <w:bCs/>
                <w:iCs/>
                <w:color w:val="auto"/>
                <w:sz w:val="24"/>
                <w:szCs w:val="24"/>
                <w:lang w:val="ru-RU" w:eastAsia="ru-RU"/>
              </w:rPr>
            </w:pPr>
            <w:r w:rsidRPr="00787EB4">
              <w:rPr>
                <w:rFonts w:ascii="Times New Roman" w:eastAsia="Times New Roman" w:hAnsi="Times New Roman" w:cs="Times New Roman"/>
                <w:b/>
                <w:bCs/>
                <w:iCs/>
                <w:color w:val="auto"/>
                <w:sz w:val="24"/>
                <w:szCs w:val="24"/>
                <w:lang w:val="ru-RU" w:eastAsia="ru-RU"/>
              </w:rPr>
              <w:t>Теория</w:t>
            </w:r>
          </w:p>
          <w:p w:rsidR="00787EB4" w:rsidRPr="00787EB4" w:rsidRDefault="00787EB4" w:rsidP="00C27974">
            <w:pPr>
              <w:numPr>
                <w:ilvl w:val="0"/>
                <w:numId w:val="47"/>
              </w:numPr>
              <w:tabs>
                <w:tab w:val="left" w:pos="361"/>
              </w:tabs>
              <w:spacing w:after="200" w:line="240" w:lineRule="auto"/>
              <w:ind w:left="0" w:firstLine="0"/>
              <w:contextualSpacing/>
              <w:jc w:val="both"/>
              <w:rPr>
                <w:rFonts w:ascii="Times New Roman" w:eastAsia="Calibri" w:hAnsi="Times New Roman" w:cs="Times New Roman"/>
                <w:color w:val="auto"/>
                <w:sz w:val="24"/>
                <w:szCs w:val="24"/>
                <w:lang w:val="ru-RU" w:eastAsia="en-US"/>
              </w:rPr>
            </w:pPr>
            <w:r w:rsidRPr="00787EB4">
              <w:rPr>
                <w:rFonts w:ascii="Times New Roman" w:eastAsia="Calibri" w:hAnsi="Times New Roman" w:cs="Times New Roman"/>
                <w:color w:val="auto"/>
                <w:sz w:val="24"/>
                <w:szCs w:val="24"/>
                <w:lang w:val="ru-RU" w:eastAsia="en-US"/>
              </w:rPr>
              <w:t xml:space="preserve">Идентифицирует его/ее потребности в обучении и создает индивидуальный план обучения для профессионального развития, выбирает наиболее эффективные методы обучения для достижения его/ее целей </w:t>
            </w:r>
            <w:r w:rsidRPr="00787EB4">
              <w:rPr>
                <w:rFonts w:ascii="Times New Roman" w:eastAsia="DengXian" w:hAnsi="Times New Roman" w:cs="Times New Roman"/>
                <w:color w:val="auto"/>
                <w:sz w:val="24"/>
                <w:szCs w:val="24"/>
                <w:lang w:val="ru-RU" w:eastAsia="en-US"/>
              </w:rPr>
              <w:t xml:space="preserve">и несет ответственность за образование на протяжении жизни и постоянное повышение квалификации </w:t>
            </w:r>
            <w:r w:rsidRPr="00787EB4">
              <w:rPr>
                <w:rFonts w:ascii="Times New Roman" w:eastAsia="Calibri" w:hAnsi="Times New Roman" w:cs="Times New Roman"/>
                <w:color w:val="auto"/>
                <w:sz w:val="24"/>
                <w:szCs w:val="24"/>
                <w:lang w:val="ru-RU" w:eastAsia="en-US"/>
              </w:rPr>
              <w:t>БК-1.</w:t>
            </w:r>
          </w:p>
          <w:p w:rsidR="00787EB4" w:rsidRPr="00787EB4" w:rsidRDefault="00787EB4" w:rsidP="00C27974">
            <w:pPr>
              <w:numPr>
                <w:ilvl w:val="0"/>
                <w:numId w:val="47"/>
              </w:numPr>
              <w:tabs>
                <w:tab w:val="left" w:pos="361"/>
              </w:tabs>
              <w:spacing w:after="200" w:line="240" w:lineRule="auto"/>
              <w:ind w:left="0" w:firstLine="0"/>
              <w:contextualSpacing/>
              <w:jc w:val="both"/>
              <w:rPr>
                <w:rFonts w:ascii="Times New Roman" w:eastAsia="DengXian" w:hAnsi="Times New Roman" w:cs="Times New Roman"/>
                <w:color w:val="auto"/>
                <w:sz w:val="24"/>
                <w:szCs w:val="24"/>
                <w:lang w:val="ru-RU" w:eastAsia="en-US"/>
              </w:rPr>
            </w:pPr>
            <w:r w:rsidRPr="00787EB4">
              <w:rPr>
                <w:rFonts w:ascii="Times New Roman" w:eastAsia="DengXian" w:hAnsi="Times New Roman" w:cs="Times New Roman"/>
                <w:color w:val="auto"/>
                <w:sz w:val="24"/>
                <w:szCs w:val="24"/>
                <w:lang w:val="ru-RU" w:eastAsia="en-US"/>
              </w:rPr>
              <w:t>Демонстрирует познания в науках, лежащих в основе сестринского дела, и понимает, что такое научные знания. БК-1</w:t>
            </w:r>
          </w:p>
          <w:p w:rsidR="00787EB4" w:rsidRPr="00787EB4" w:rsidRDefault="00787EB4" w:rsidP="00C27974">
            <w:pPr>
              <w:numPr>
                <w:ilvl w:val="0"/>
                <w:numId w:val="47"/>
              </w:numPr>
              <w:tabs>
                <w:tab w:val="left" w:pos="361"/>
              </w:tabs>
              <w:spacing w:after="200" w:line="240" w:lineRule="auto"/>
              <w:ind w:left="0" w:firstLine="0"/>
              <w:contextualSpacing/>
              <w:jc w:val="both"/>
              <w:rPr>
                <w:rFonts w:ascii="Times New Roman" w:eastAsia="Calibri" w:hAnsi="Times New Roman" w:cs="Times New Roman"/>
                <w:color w:val="auto"/>
                <w:sz w:val="24"/>
                <w:szCs w:val="24"/>
                <w:lang w:val="ru-RU" w:eastAsia="en-US"/>
              </w:rPr>
            </w:pPr>
            <w:r w:rsidRPr="00787EB4">
              <w:rPr>
                <w:rFonts w:ascii="Times New Roman" w:eastAsia="Calibri" w:hAnsi="Times New Roman" w:cs="Times New Roman"/>
                <w:color w:val="auto"/>
                <w:sz w:val="24"/>
                <w:szCs w:val="24"/>
                <w:lang w:val="ru-RU" w:eastAsia="en-US"/>
              </w:rPr>
              <w:t>Демонстрирует знания основных теорий сестринского дела, организации здравоохранения, этики и правовых основ сестринской профессии. Знает принципы планирования сестринского ухода и пути защиты прав пациентов БК-2.</w:t>
            </w:r>
          </w:p>
          <w:p w:rsidR="00787EB4" w:rsidRPr="00787EB4" w:rsidRDefault="00787EB4" w:rsidP="003F4C81">
            <w:pPr>
              <w:tabs>
                <w:tab w:val="left" w:pos="361"/>
              </w:tabs>
              <w:spacing w:line="240" w:lineRule="auto"/>
              <w:contextualSpacing/>
              <w:jc w:val="both"/>
              <w:rPr>
                <w:rFonts w:ascii="Times New Roman" w:eastAsia="SimSun" w:hAnsi="Times New Roman" w:cs="Times New Roman"/>
                <w:color w:val="auto"/>
                <w:sz w:val="24"/>
                <w:szCs w:val="24"/>
                <w:lang w:val="ru-RU" w:eastAsia="zh-CN"/>
              </w:rPr>
            </w:pPr>
            <w:r w:rsidRPr="00787EB4">
              <w:rPr>
                <w:rFonts w:ascii="Times New Roman" w:eastAsia="Calibri" w:hAnsi="Times New Roman" w:cs="Times New Roman"/>
                <w:b/>
                <w:bCs/>
                <w:iCs/>
                <w:color w:val="auto"/>
                <w:sz w:val="24"/>
                <w:szCs w:val="24"/>
                <w:lang w:val="ru-RU" w:eastAsia="en-US"/>
              </w:rPr>
              <w:t>Кли</w:t>
            </w:r>
            <w:r w:rsidRPr="00787EB4">
              <w:rPr>
                <w:rFonts w:ascii="Times New Roman" w:eastAsia="Calibri" w:hAnsi="Times New Roman" w:cs="Times New Roman"/>
                <w:b/>
                <w:bCs/>
                <w:color w:val="auto"/>
                <w:sz w:val="24"/>
                <w:szCs w:val="24"/>
                <w:lang w:val="ru-RU" w:eastAsia="en-US"/>
              </w:rPr>
              <w:t>ническая практика</w:t>
            </w:r>
          </w:p>
          <w:p w:rsidR="00787EB4" w:rsidRPr="00787EB4" w:rsidRDefault="00787EB4" w:rsidP="00C27974">
            <w:pPr>
              <w:numPr>
                <w:ilvl w:val="0"/>
                <w:numId w:val="48"/>
              </w:numPr>
              <w:tabs>
                <w:tab w:val="left" w:pos="361"/>
              </w:tabs>
              <w:spacing w:after="200" w:line="240" w:lineRule="auto"/>
              <w:ind w:left="0" w:firstLine="0"/>
              <w:contextualSpacing/>
              <w:jc w:val="both"/>
              <w:rPr>
                <w:rFonts w:ascii="Times New Roman" w:eastAsia="DengXian" w:hAnsi="Times New Roman" w:cs="Times New Roman"/>
                <w:color w:val="auto"/>
                <w:sz w:val="24"/>
                <w:szCs w:val="24"/>
                <w:lang w:val="ru-RU" w:eastAsia="en-US"/>
              </w:rPr>
            </w:pPr>
            <w:r w:rsidRPr="00787EB4">
              <w:rPr>
                <w:rFonts w:ascii="Times New Roman" w:eastAsia="DengXian" w:hAnsi="Times New Roman" w:cs="Times New Roman"/>
                <w:color w:val="auto"/>
                <w:sz w:val="24"/>
                <w:szCs w:val="24"/>
                <w:lang w:val="ru-RU" w:eastAsia="en-US"/>
              </w:rPr>
              <w:t>Несет ответственность за свои действия, осознает пределы своей компетенции как специалиста по сестринскому делу и соблюдает конфиденциальность информации. БК-2</w:t>
            </w:r>
          </w:p>
          <w:p w:rsidR="00787EB4" w:rsidRPr="00787EB4" w:rsidRDefault="00787EB4" w:rsidP="00C27974">
            <w:pPr>
              <w:numPr>
                <w:ilvl w:val="0"/>
                <w:numId w:val="48"/>
              </w:numPr>
              <w:tabs>
                <w:tab w:val="left" w:pos="361"/>
              </w:tabs>
              <w:spacing w:after="200" w:line="240" w:lineRule="auto"/>
              <w:ind w:left="0" w:firstLine="0"/>
              <w:contextualSpacing/>
              <w:jc w:val="both"/>
              <w:rPr>
                <w:rFonts w:ascii="Times New Roman" w:eastAsia="Calibri" w:hAnsi="Times New Roman" w:cs="Times New Roman"/>
                <w:color w:val="auto"/>
                <w:sz w:val="24"/>
                <w:szCs w:val="24"/>
                <w:lang w:val="ru-RU" w:eastAsia="en-US"/>
              </w:rPr>
            </w:pPr>
            <w:r w:rsidRPr="00787EB4">
              <w:rPr>
                <w:rFonts w:ascii="Times New Roman" w:eastAsia="Calibri" w:hAnsi="Times New Roman" w:cs="Times New Roman"/>
                <w:color w:val="auto"/>
                <w:sz w:val="24"/>
                <w:szCs w:val="24"/>
                <w:lang w:val="ru-RU" w:eastAsia="en-US"/>
              </w:rPr>
              <w:t>Понимает преимущества профессиональной коммуникации при уходе за пациентами. БК-3</w:t>
            </w:r>
          </w:p>
          <w:p w:rsidR="00787EB4" w:rsidRPr="00787EB4" w:rsidRDefault="00787EB4" w:rsidP="00C27974">
            <w:pPr>
              <w:numPr>
                <w:ilvl w:val="0"/>
                <w:numId w:val="48"/>
              </w:numPr>
              <w:tabs>
                <w:tab w:val="left" w:pos="361"/>
              </w:tabs>
              <w:spacing w:after="200" w:line="240" w:lineRule="auto"/>
              <w:ind w:left="0"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Понимает значение исследований в сестринском деле и доказательного сестринского дела для эффективной сестринской практики. ПК-2</w:t>
            </w:r>
          </w:p>
        </w:tc>
      </w:tr>
      <w:tr w:rsidR="00787EB4" w:rsidRPr="00787EB4" w:rsidTr="00C21F6F">
        <w:tc>
          <w:tcPr>
            <w:tcW w:w="1985" w:type="dxa"/>
            <w:shd w:val="clear" w:color="auto" w:fill="auto"/>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Содержание курса</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c>
        <w:tc>
          <w:tcPr>
            <w:tcW w:w="7229" w:type="dxa"/>
            <w:shd w:val="clear" w:color="auto" w:fill="auto"/>
            <w:hideMark/>
          </w:tcPr>
          <w:p w:rsidR="00787EB4" w:rsidRPr="00787EB4" w:rsidRDefault="00787EB4" w:rsidP="003F4C81">
            <w:pPr>
              <w:tabs>
                <w:tab w:val="left" w:pos="361"/>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1. Философия и теории сестринского дела.</w:t>
            </w:r>
          </w:p>
          <w:p w:rsidR="00787EB4" w:rsidRPr="00787EB4" w:rsidRDefault="00787EB4" w:rsidP="003F4C81">
            <w:pPr>
              <w:tabs>
                <w:tab w:val="left" w:pos="361"/>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2.Сестринский процесс и план сестринского ухода.</w:t>
            </w:r>
          </w:p>
          <w:p w:rsidR="00787EB4" w:rsidRPr="00787EB4" w:rsidRDefault="00787EB4" w:rsidP="003F4C81">
            <w:pPr>
              <w:tabs>
                <w:tab w:val="left" w:pos="361"/>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3.Модели взаимоотношений медицинских работников и пациентов.</w:t>
            </w:r>
          </w:p>
          <w:p w:rsidR="00787EB4" w:rsidRPr="00787EB4" w:rsidRDefault="00787EB4" w:rsidP="003F4C81">
            <w:pPr>
              <w:tabs>
                <w:tab w:val="left" w:pos="361"/>
              </w:tabs>
              <w:autoSpaceDE w:val="0"/>
              <w:autoSpaceDN w:val="0"/>
              <w:adjustRightInd w:val="0"/>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 xml:space="preserve">4.Сестринское </w:t>
            </w:r>
            <w:r w:rsidRPr="00787EB4">
              <w:rPr>
                <w:rFonts w:ascii="Times New Roman" w:eastAsia="Times New Roman" w:hAnsi="Times New Roman" w:cs="Times New Roman"/>
                <w:color w:val="auto"/>
                <w:sz w:val="24"/>
                <w:szCs w:val="24"/>
                <w:lang w:val="ru-RU" w:eastAsia="ru-RU"/>
              </w:rPr>
              <w:t>дело в системе здравоохранения РК.</w:t>
            </w:r>
          </w:p>
          <w:p w:rsidR="00787EB4" w:rsidRPr="00787EB4" w:rsidRDefault="00787EB4" w:rsidP="003F4C81">
            <w:pPr>
              <w:tabs>
                <w:tab w:val="left" w:pos="361"/>
              </w:tabs>
              <w:autoSpaceDE w:val="0"/>
              <w:autoSpaceDN w:val="0"/>
              <w:adjustRightInd w:val="0"/>
              <w:spacing w:line="240" w:lineRule="auto"/>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5. Основы сестринского дела.</w:t>
            </w:r>
          </w:p>
          <w:p w:rsidR="00787EB4" w:rsidRPr="00787EB4" w:rsidRDefault="00787EB4" w:rsidP="003F4C81">
            <w:pPr>
              <w:tabs>
                <w:tab w:val="left" w:pos="361"/>
              </w:tabs>
              <w:autoSpaceDE w:val="0"/>
              <w:autoSpaceDN w:val="0"/>
              <w:adjustRightInd w:val="0"/>
              <w:spacing w:line="240" w:lineRule="auto"/>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 xml:space="preserve">6. Предмет, место и роль общественного здравоохранения и здоровья. </w:t>
            </w:r>
          </w:p>
          <w:p w:rsidR="00787EB4" w:rsidRPr="00787EB4" w:rsidRDefault="00787EB4" w:rsidP="003F4C81">
            <w:pPr>
              <w:tabs>
                <w:tab w:val="left" w:pos="361"/>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7.Организация и управление в работе медицинской сестры.</w:t>
            </w:r>
          </w:p>
          <w:p w:rsidR="00787EB4" w:rsidRDefault="00787EB4" w:rsidP="003F4C81">
            <w:pPr>
              <w:tabs>
                <w:tab w:val="left" w:pos="361"/>
              </w:tabs>
              <w:spacing w:line="240" w:lineRule="auto"/>
              <w:contextualSpacing/>
              <w:jc w:val="both"/>
              <w:rPr>
                <w:rFonts w:ascii="Times New Roman" w:eastAsia="Consolas" w:hAnsi="Times New Roman" w:cs="Times New Roman"/>
                <w:color w:val="auto"/>
                <w:sz w:val="24"/>
                <w:szCs w:val="24"/>
                <w:lang w:val="ru-RU" w:eastAsia="en-US"/>
              </w:rPr>
            </w:pPr>
            <w:r w:rsidRPr="00787EB4">
              <w:rPr>
                <w:rFonts w:ascii="Times New Roman" w:eastAsia="Consolas" w:hAnsi="Times New Roman" w:cs="Times New Roman"/>
                <w:color w:val="auto"/>
                <w:sz w:val="24"/>
                <w:szCs w:val="24"/>
                <w:lang w:val="ru-RU" w:eastAsia="en-US"/>
              </w:rPr>
              <w:t>8.Основы доказательной сестринской практики, интегрирование научных данных с клиническим опытом сестры и ценностями пациента, критическое мышление и принятие решений.</w:t>
            </w:r>
          </w:p>
          <w:p w:rsidR="00A5235A" w:rsidRPr="00787EB4" w:rsidRDefault="00A5235A" w:rsidP="00CD6071">
            <w:pPr>
              <w:tabs>
                <w:tab w:val="left" w:pos="311"/>
              </w:tabs>
              <w:spacing w:line="240" w:lineRule="auto"/>
              <w:contextualSpacing/>
              <w:jc w:val="both"/>
              <w:rPr>
                <w:rFonts w:ascii="Times New Roman" w:eastAsia="Consolas" w:hAnsi="Times New Roman" w:cs="Times New Roman"/>
                <w:color w:val="auto"/>
                <w:sz w:val="24"/>
                <w:szCs w:val="24"/>
                <w:lang w:val="ru-RU" w:eastAsia="en-US"/>
              </w:rPr>
            </w:pPr>
            <w:r w:rsidRPr="00A5235A">
              <w:rPr>
                <w:rFonts w:ascii="Times New Roman" w:eastAsia="Consolas" w:hAnsi="Times New Roman" w:cs="Times New Roman"/>
                <w:color w:val="auto"/>
                <w:sz w:val="24"/>
                <w:szCs w:val="24"/>
                <w:lang w:val="ru-RU" w:eastAsia="en-US"/>
              </w:rPr>
              <w:t>9.</w:t>
            </w:r>
            <w:r w:rsidRPr="00A5235A">
              <w:rPr>
                <w:rFonts w:ascii="Times New Roman" w:eastAsia="Trebuchet MS" w:hAnsi="Times New Roman" w:cs="Times New Roman"/>
                <w:sz w:val="24"/>
                <w:szCs w:val="24"/>
              </w:rPr>
              <w:t xml:space="preserve"> </w:t>
            </w:r>
            <w:r w:rsidRPr="00A5235A">
              <w:rPr>
                <w:rFonts w:ascii="Times New Roman" w:eastAsia="Times New Roman" w:hAnsi="Times New Roman" w:cs="Times New Roman"/>
                <w:sz w:val="24"/>
                <w:szCs w:val="24"/>
                <w:lang w:val="ru-RU" w:eastAsia="ru-RU"/>
              </w:rPr>
              <w:t xml:space="preserve">Универсально прогрессивная модель патронажного обслуживания беременных и детей раннего возраста. </w:t>
            </w:r>
            <w:r w:rsidRPr="00A5235A">
              <w:rPr>
                <w:rFonts w:ascii="Times New Roman" w:eastAsia="Consolas" w:hAnsi="Times New Roman" w:cs="Times New Roman"/>
                <w:color w:val="auto"/>
                <w:sz w:val="24"/>
                <w:szCs w:val="24"/>
                <w:lang w:val="ru-RU" w:eastAsia="en-US"/>
              </w:rPr>
              <w:t xml:space="preserve">Модули ЮНИСЕФ: </w:t>
            </w:r>
            <w:r w:rsidRPr="00A5235A">
              <w:rPr>
                <w:rFonts w:ascii="Times New Roman" w:eastAsia="Times New Roman" w:hAnsi="Times New Roman" w:cs="Times New Roman"/>
                <w:bCs/>
                <w:iCs/>
                <w:sz w:val="24"/>
                <w:szCs w:val="24"/>
                <w:lang w:val="ru-RU" w:eastAsia="ru-RU"/>
              </w:rPr>
              <w:t>Модуль 2 «Новая роль патронажной сестры ПМСП», Модуль 10 «Коммуникативные навыки», Модуль 11 «Работа по преодолению стигмы и дискриминации».</w:t>
            </w:r>
            <w:r w:rsidR="00227171" w:rsidRPr="00227171">
              <w:rPr>
                <w:rFonts w:ascii="Times New Roman" w:eastAsia="Times New Roman" w:hAnsi="Times New Roman" w:cs="Times New Roman"/>
                <w:bCs/>
                <w:iCs/>
                <w:sz w:val="24"/>
                <w:szCs w:val="24"/>
                <w:lang w:val="ru-RU" w:eastAsia="ru-RU"/>
              </w:rPr>
              <w:t xml:space="preserve"> Модуль 17 «Супервизия».</w:t>
            </w:r>
          </w:p>
        </w:tc>
      </w:tr>
      <w:tr w:rsidR="00787EB4" w:rsidRPr="00787EB4" w:rsidTr="00C21F6F">
        <w:tc>
          <w:tcPr>
            <w:tcW w:w="1985" w:type="dxa"/>
            <w:shd w:val="clear" w:color="auto" w:fill="auto"/>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Метод оценки</w:t>
            </w:r>
          </w:p>
        </w:tc>
        <w:tc>
          <w:tcPr>
            <w:tcW w:w="7229" w:type="dxa"/>
            <w:shd w:val="clear" w:color="auto" w:fill="auto"/>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Экзамен</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9214" w:type="dxa"/>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5"/>
        <w:gridCol w:w="7229"/>
      </w:tblGrid>
      <w:tr w:rsidR="00787EB4" w:rsidRPr="00787EB4" w:rsidTr="00C21F6F">
        <w:trPr>
          <w:tblCellSpacing w:w="15" w:type="dxa"/>
        </w:trPr>
        <w:tc>
          <w:tcPr>
            <w:tcW w:w="1940" w:type="dxa"/>
            <w:shd w:val="clear" w:color="auto" w:fill="B8CCE4"/>
            <w:vAlign w:val="center"/>
            <w:hideMark/>
          </w:tcPr>
          <w:p w:rsidR="00787EB4" w:rsidRPr="00787EB4" w:rsidRDefault="00787EB4" w:rsidP="00787EB4">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184" w:type="dxa"/>
            <w:shd w:val="clear" w:color="auto" w:fill="B8CCE4"/>
            <w:vAlign w:val="center"/>
            <w:hideMark/>
          </w:tcPr>
          <w:p w:rsidR="00787EB4" w:rsidRPr="00787EB4" w:rsidRDefault="00787EB4" w:rsidP="00787EB4">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rPr>
              <w:t>Анатомия, физиология и патология</w:t>
            </w:r>
          </w:p>
        </w:tc>
      </w:tr>
      <w:tr w:rsidR="00787EB4" w:rsidRPr="00787EB4" w:rsidTr="00C21F6F">
        <w:trPr>
          <w:tblCellSpacing w:w="15" w:type="dxa"/>
        </w:trPr>
        <w:tc>
          <w:tcPr>
            <w:tcW w:w="1940" w:type="dxa"/>
            <w:shd w:val="clear" w:color="auto" w:fill="auto"/>
            <w:vAlign w:val="center"/>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184" w:type="dxa"/>
            <w:shd w:val="clear" w:color="auto" w:fill="auto"/>
            <w:vAlign w:val="center"/>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ОПД</w:t>
            </w:r>
          </w:p>
        </w:tc>
      </w:tr>
      <w:tr w:rsidR="00787EB4" w:rsidRPr="00787EB4" w:rsidTr="00C21F6F">
        <w:trPr>
          <w:tblCellSpacing w:w="15" w:type="dxa"/>
        </w:trPr>
        <w:tc>
          <w:tcPr>
            <w:tcW w:w="1940" w:type="dxa"/>
            <w:shd w:val="clear" w:color="auto" w:fill="auto"/>
            <w:vAlign w:val="center"/>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rPr>
            </w:pPr>
            <w:r w:rsidRPr="00787EB4">
              <w:rPr>
                <w:rFonts w:ascii="Times New Roman" w:eastAsia="Times New Roman" w:hAnsi="Times New Roman" w:cs="Times New Roman"/>
                <w:color w:val="auto"/>
                <w:sz w:val="24"/>
                <w:szCs w:val="24"/>
                <w:lang w:val="ru-RU"/>
              </w:rPr>
              <w:t xml:space="preserve">Компетенции </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c>
        <w:tc>
          <w:tcPr>
            <w:tcW w:w="7184" w:type="dxa"/>
            <w:shd w:val="clear" w:color="auto" w:fill="auto"/>
            <w:vAlign w:val="center"/>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БК-1. Обучение</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ПК-1. Клиническое сестринское дело</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kk-KZ" w:eastAsia="ru-RU"/>
              </w:rPr>
              <w:t>ПК</w:t>
            </w:r>
            <w:r w:rsidRPr="00787EB4">
              <w:rPr>
                <w:rFonts w:ascii="Times New Roman" w:eastAsia="Times New Roman" w:hAnsi="Times New Roman" w:cs="Times New Roman"/>
                <w:color w:val="auto"/>
                <w:sz w:val="24"/>
                <w:szCs w:val="24"/>
                <w:lang w:val="ru-RU" w:eastAsia="ru-RU"/>
              </w:rPr>
              <w:t>-2. Научный подход и доказательная сестринская практика</w:t>
            </w:r>
          </w:p>
        </w:tc>
      </w:tr>
      <w:tr w:rsidR="00787EB4" w:rsidRPr="00787EB4" w:rsidTr="00C21F6F">
        <w:trPr>
          <w:tblCellSpacing w:w="15" w:type="dxa"/>
        </w:trPr>
        <w:tc>
          <w:tcPr>
            <w:tcW w:w="1940" w:type="dxa"/>
            <w:shd w:val="clear" w:color="auto" w:fill="auto"/>
            <w:vAlign w:val="center"/>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184" w:type="dxa"/>
            <w:shd w:val="clear" w:color="auto" w:fill="auto"/>
          </w:tcPr>
          <w:p w:rsidR="00787EB4" w:rsidRPr="00787EB4" w:rsidRDefault="00787EB4" w:rsidP="003F4C81">
            <w:pPr>
              <w:tabs>
                <w:tab w:val="left" w:pos="421"/>
              </w:tabs>
              <w:spacing w:line="240" w:lineRule="auto"/>
              <w:ind w:left="109"/>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Теория</w:t>
            </w:r>
          </w:p>
          <w:p w:rsidR="00787EB4" w:rsidRPr="00787EB4" w:rsidRDefault="00787EB4" w:rsidP="00C27974">
            <w:pPr>
              <w:numPr>
                <w:ilvl w:val="0"/>
                <w:numId w:val="49"/>
              </w:numPr>
              <w:tabs>
                <w:tab w:val="left" w:pos="421"/>
              </w:tabs>
              <w:spacing w:line="240" w:lineRule="auto"/>
              <w:ind w:left="109"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kk-KZ" w:eastAsia="ru-RU"/>
              </w:rPr>
              <w:t>Определяет собственную</w:t>
            </w:r>
            <w:r w:rsidRPr="00787EB4">
              <w:rPr>
                <w:rFonts w:ascii="Times New Roman" w:eastAsia="Times New Roman" w:hAnsi="Times New Roman" w:cs="Times New Roman"/>
                <w:color w:val="auto"/>
                <w:sz w:val="24"/>
                <w:szCs w:val="24"/>
                <w:lang w:val="ru-RU" w:eastAsia="ru-RU"/>
              </w:rPr>
              <w:t xml:space="preserve"> потребность к активному обучению в области </w:t>
            </w:r>
            <w:r w:rsidRPr="00787EB4">
              <w:rPr>
                <w:rFonts w:ascii="Times New Roman" w:eastAsia="Times New Roman" w:hAnsi="Times New Roman" w:cs="Times New Roman"/>
                <w:color w:val="auto"/>
                <w:sz w:val="24"/>
                <w:szCs w:val="24"/>
                <w:lang w:val="kk-KZ" w:eastAsia="ru-RU"/>
              </w:rPr>
              <w:t>а</w:t>
            </w:r>
            <w:r w:rsidRPr="00787EB4">
              <w:rPr>
                <w:rFonts w:ascii="Times New Roman" w:eastAsia="Times New Roman" w:hAnsi="Times New Roman" w:cs="Times New Roman"/>
                <w:color w:val="auto"/>
                <w:sz w:val="24"/>
                <w:szCs w:val="24"/>
                <w:lang w:val="ru-RU" w:eastAsia="ru-RU"/>
              </w:rPr>
              <w:t>натоми</w:t>
            </w:r>
            <w:r w:rsidRPr="00787EB4">
              <w:rPr>
                <w:rFonts w:ascii="Times New Roman" w:eastAsia="Times New Roman" w:hAnsi="Times New Roman" w:cs="Times New Roman"/>
                <w:color w:val="auto"/>
                <w:sz w:val="24"/>
                <w:szCs w:val="24"/>
                <w:lang w:val="kk-KZ" w:eastAsia="ru-RU"/>
              </w:rPr>
              <w:t>и</w:t>
            </w:r>
            <w:r w:rsidRPr="00787EB4">
              <w:rPr>
                <w:rFonts w:ascii="Times New Roman" w:eastAsia="Times New Roman" w:hAnsi="Times New Roman" w:cs="Times New Roman"/>
                <w:color w:val="auto"/>
                <w:sz w:val="24"/>
                <w:szCs w:val="24"/>
                <w:lang w:val="ru-RU" w:eastAsia="ru-RU"/>
              </w:rPr>
              <w:t>, физиологи</w:t>
            </w:r>
            <w:r w:rsidRPr="00787EB4">
              <w:rPr>
                <w:rFonts w:ascii="Times New Roman" w:eastAsia="Times New Roman" w:hAnsi="Times New Roman" w:cs="Times New Roman"/>
                <w:color w:val="auto"/>
                <w:sz w:val="24"/>
                <w:szCs w:val="24"/>
                <w:lang w:val="kk-KZ" w:eastAsia="ru-RU"/>
              </w:rPr>
              <w:t>и</w:t>
            </w:r>
            <w:r w:rsidRPr="00787EB4">
              <w:rPr>
                <w:rFonts w:ascii="Times New Roman" w:eastAsia="Times New Roman" w:hAnsi="Times New Roman" w:cs="Times New Roman"/>
                <w:color w:val="auto"/>
                <w:sz w:val="24"/>
                <w:szCs w:val="24"/>
                <w:lang w:val="ru-RU" w:eastAsia="ru-RU"/>
              </w:rPr>
              <w:t xml:space="preserve"> и патологи</w:t>
            </w:r>
            <w:r w:rsidRPr="00787EB4">
              <w:rPr>
                <w:rFonts w:ascii="Times New Roman" w:eastAsia="Times New Roman" w:hAnsi="Times New Roman" w:cs="Times New Roman"/>
                <w:color w:val="auto"/>
                <w:sz w:val="24"/>
                <w:szCs w:val="24"/>
                <w:lang w:val="kk-KZ" w:eastAsia="ru-RU"/>
              </w:rPr>
              <w:t>и</w:t>
            </w:r>
            <w:r w:rsidRPr="00787EB4">
              <w:rPr>
                <w:rFonts w:ascii="Times New Roman" w:eastAsia="Times New Roman" w:hAnsi="Times New Roman" w:cs="Times New Roman"/>
                <w:color w:val="auto"/>
                <w:sz w:val="24"/>
                <w:szCs w:val="24"/>
                <w:lang w:val="ru-RU" w:eastAsia="ru-RU"/>
              </w:rPr>
              <w:t xml:space="preserve"> индивидуально и в группе. БК- 1</w:t>
            </w:r>
          </w:p>
          <w:p w:rsidR="00787EB4" w:rsidRPr="00787EB4" w:rsidRDefault="00787EB4" w:rsidP="00C27974">
            <w:pPr>
              <w:numPr>
                <w:ilvl w:val="0"/>
                <w:numId w:val="49"/>
              </w:numPr>
              <w:tabs>
                <w:tab w:val="left" w:pos="421"/>
              </w:tabs>
              <w:spacing w:line="240" w:lineRule="auto"/>
              <w:ind w:left="109"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kk-KZ" w:eastAsia="ru-RU"/>
              </w:rPr>
              <w:t xml:space="preserve">Студент понимает основы анатомической структуры </w:t>
            </w:r>
            <w:r w:rsidRPr="00787EB4">
              <w:rPr>
                <w:rFonts w:ascii="Times New Roman" w:eastAsia="Times New Roman" w:hAnsi="Times New Roman" w:cs="Times New Roman"/>
                <w:color w:val="auto"/>
                <w:sz w:val="24"/>
                <w:szCs w:val="24"/>
                <w:lang w:val="ru-RU" w:eastAsia="ru-RU"/>
              </w:rPr>
              <w:t xml:space="preserve">и функционирования человеческого организма </w:t>
            </w:r>
            <w:r w:rsidRPr="00787EB4">
              <w:rPr>
                <w:rFonts w:ascii="Times New Roman" w:eastAsia="Times New Roman" w:hAnsi="Times New Roman" w:cs="Times New Roman"/>
                <w:color w:val="auto"/>
                <w:sz w:val="24"/>
                <w:szCs w:val="24"/>
                <w:lang w:val="kk-KZ" w:eastAsia="ru-RU"/>
              </w:rPr>
              <w:t xml:space="preserve">и процессов в норме и их изменения при патологии у человека ПК-1 </w:t>
            </w:r>
          </w:p>
          <w:p w:rsidR="00787EB4" w:rsidRPr="00787EB4" w:rsidRDefault="00787EB4" w:rsidP="00C27974">
            <w:pPr>
              <w:numPr>
                <w:ilvl w:val="0"/>
                <w:numId w:val="49"/>
              </w:numPr>
              <w:tabs>
                <w:tab w:val="left" w:pos="421"/>
              </w:tabs>
              <w:spacing w:line="240" w:lineRule="auto"/>
              <w:ind w:left="109" w:firstLine="0"/>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ru-RU" w:eastAsia="ru-RU"/>
              </w:rPr>
              <w:t>Знает терминологию, относящуюся к основным симптомам и признакам различных физиопатологических процессов, с</w:t>
            </w:r>
            <w:r w:rsidRPr="00787EB4">
              <w:rPr>
                <w:rFonts w:ascii="Times New Roman" w:eastAsia="Times New Roman" w:hAnsi="Times New Roman" w:cs="Times New Roman"/>
                <w:color w:val="auto"/>
                <w:sz w:val="24"/>
                <w:szCs w:val="24"/>
                <w:lang w:val="kk-KZ" w:eastAsia="ru-RU"/>
              </w:rPr>
              <w:t xml:space="preserve">обирает и анализирует информацию об </w:t>
            </w:r>
            <w:r w:rsidRPr="00787EB4">
              <w:rPr>
                <w:rFonts w:ascii="Times New Roman" w:eastAsia="Times New Roman" w:hAnsi="Times New Roman" w:cs="Times New Roman"/>
                <w:color w:val="auto"/>
                <w:sz w:val="24"/>
                <w:szCs w:val="24"/>
                <w:lang w:val="ru-RU" w:eastAsia="ru-RU"/>
              </w:rPr>
              <w:t>их</w:t>
            </w:r>
            <w:r w:rsidRPr="00787EB4">
              <w:rPr>
                <w:rFonts w:ascii="Times New Roman" w:eastAsia="Times New Roman" w:hAnsi="Times New Roman" w:cs="Times New Roman"/>
                <w:color w:val="auto"/>
                <w:sz w:val="24"/>
                <w:szCs w:val="24"/>
                <w:lang w:val="kk-KZ" w:eastAsia="ru-RU"/>
              </w:rPr>
              <w:t xml:space="preserve"> причинах и механизмах патологических процессов с целью использования ее на практике. ПК-1</w:t>
            </w:r>
          </w:p>
          <w:p w:rsidR="00787EB4" w:rsidRPr="00787EB4" w:rsidRDefault="00787EB4" w:rsidP="00C27974">
            <w:pPr>
              <w:numPr>
                <w:ilvl w:val="0"/>
                <w:numId w:val="49"/>
              </w:numPr>
              <w:tabs>
                <w:tab w:val="left" w:pos="421"/>
              </w:tabs>
              <w:spacing w:line="240" w:lineRule="auto"/>
              <w:ind w:left="109"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kk-KZ" w:eastAsia="ru-RU"/>
              </w:rPr>
              <w:t xml:space="preserve">Находит и </w:t>
            </w:r>
            <w:r w:rsidRPr="00787EB4">
              <w:rPr>
                <w:rFonts w:ascii="Times New Roman" w:eastAsia="Times New Roman" w:hAnsi="Times New Roman" w:cs="Times New Roman"/>
                <w:color w:val="222222"/>
                <w:sz w:val="24"/>
                <w:szCs w:val="24"/>
                <w:lang w:val="ru-RU" w:eastAsia="ru-RU"/>
              </w:rPr>
              <w:t>использует</w:t>
            </w:r>
            <w:r w:rsidRPr="00787EB4">
              <w:rPr>
                <w:rFonts w:ascii="Times New Roman" w:eastAsia="Times New Roman" w:hAnsi="Times New Roman" w:cs="Times New Roman"/>
                <w:color w:val="auto"/>
                <w:sz w:val="24"/>
                <w:szCs w:val="24"/>
                <w:lang w:val="kk-KZ" w:eastAsia="ru-RU"/>
              </w:rPr>
              <w:t xml:space="preserve"> информацию</w:t>
            </w:r>
            <w:r w:rsidRPr="00787EB4">
              <w:rPr>
                <w:rFonts w:ascii="Times New Roman" w:eastAsia="Times New Roman" w:hAnsi="Times New Roman" w:cs="Times New Roman"/>
                <w:color w:val="auto"/>
                <w:sz w:val="24"/>
                <w:szCs w:val="24"/>
                <w:lang w:val="ru-RU" w:eastAsia="ru-RU"/>
              </w:rPr>
              <w:t xml:space="preserve"> в области анатомии, физиологии и патологии </w:t>
            </w:r>
            <w:r w:rsidRPr="00787EB4">
              <w:rPr>
                <w:rFonts w:ascii="Times New Roman" w:eastAsia="Times New Roman" w:hAnsi="Times New Roman" w:cs="Times New Roman"/>
                <w:color w:val="auto"/>
                <w:sz w:val="24"/>
                <w:szCs w:val="24"/>
                <w:lang w:val="kk-KZ" w:eastAsia="ru-RU"/>
              </w:rPr>
              <w:t>из разных источников. ПК -2</w:t>
            </w:r>
          </w:p>
          <w:p w:rsidR="00787EB4" w:rsidRPr="00787EB4" w:rsidRDefault="00787EB4" w:rsidP="00C27974">
            <w:pPr>
              <w:numPr>
                <w:ilvl w:val="0"/>
                <w:numId w:val="49"/>
              </w:numPr>
              <w:tabs>
                <w:tab w:val="left" w:pos="421"/>
              </w:tabs>
              <w:spacing w:line="240" w:lineRule="auto"/>
              <w:ind w:left="109"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Понимает основные биохимические процессы и молекулярную природу основных функций организма человека. </w:t>
            </w:r>
            <w:r w:rsidRPr="00787EB4">
              <w:rPr>
                <w:rFonts w:ascii="Times New Roman" w:eastAsia="Times New Roman" w:hAnsi="Times New Roman" w:cs="Times New Roman"/>
                <w:color w:val="auto"/>
                <w:sz w:val="24"/>
                <w:szCs w:val="24"/>
                <w:lang w:val="kk-KZ" w:eastAsia="ru-RU"/>
              </w:rPr>
              <w:t>ПК</w:t>
            </w:r>
            <w:r w:rsidRPr="00787EB4">
              <w:rPr>
                <w:rFonts w:ascii="Times New Roman" w:eastAsia="Times New Roman" w:hAnsi="Times New Roman" w:cs="Times New Roman"/>
                <w:color w:val="auto"/>
                <w:sz w:val="24"/>
                <w:szCs w:val="24"/>
                <w:lang w:val="ru-RU" w:eastAsia="ru-RU"/>
              </w:rPr>
              <w:t xml:space="preserve"> 1</w:t>
            </w:r>
          </w:p>
        </w:tc>
      </w:tr>
      <w:tr w:rsidR="00787EB4" w:rsidRPr="00787EB4" w:rsidTr="00C21F6F">
        <w:trPr>
          <w:tblCellSpacing w:w="15" w:type="dxa"/>
        </w:trPr>
        <w:tc>
          <w:tcPr>
            <w:tcW w:w="1940" w:type="dxa"/>
            <w:shd w:val="clear" w:color="auto" w:fill="auto"/>
            <w:vAlign w:val="center"/>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Содержание курса</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c>
        <w:tc>
          <w:tcPr>
            <w:tcW w:w="7184" w:type="dxa"/>
            <w:shd w:val="clear" w:color="auto" w:fill="auto"/>
            <w:hideMark/>
          </w:tcPr>
          <w:p w:rsidR="00787EB4" w:rsidRPr="00787EB4" w:rsidRDefault="00787EB4" w:rsidP="00C27974">
            <w:pPr>
              <w:numPr>
                <w:ilvl w:val="0"/>
                <w:numId w:val="1"/>
              </w:numPr>
              <w:tabs>
                <w:tab w:val="left" w:pos="421"/>
              </w:tabs>
              <w:spacing w:line="240" w:lineRule="auto"/>
              <w:ind w:left="109" w:firstLine="0"/>
              <w:jc w:val="both"/>
              <w:rPr>
                <w:rFonts w:ascii="Times New Roman" w:eastAsia="Times New Roman" w:hAnsi="Times New Roman" w:cs="Times New Roman"/>
                <w:sz w:val="24"/>
                <w:szCs w:val="24"/>
                <w:lang w:val="kk-KZ" w:eastAsia="ru-RU"/>
              </w:rPr>
            </w:pPr>
            <w:r w:rsidRPr="00787EB4">
              <w:rPr>
                <w:rFonts w:ascii="Times New Roman" w:eastAsia="Times New Roman" w:hAnsi="Times New Roman" w:cs="Times New Roman"/>
                <w:sz w:val="24"/>
                <w:szCs w:val="24"/>
                <w:lang w:val="kk-KZ" w:eastAsia="ru-RU"/>
              </w:rPr>
              <w:t xml:space="preserve">Строение органов и систем человеческого тела в контексте </w:t>
            </w:r>
            <w:r w:rsidRPr="00787EB4">
              <w:rPr>
                <w:rFonts w:ascii="Times New Roman" w:eastAsia="Times New Roman" w:hAnsi="Times New Roman" w:cs="Times New Roman"/>
                <w:color w:val="auto"/>
                <w:sz w:val="24"/>
                <w:szCs w:val="24"/>
                <w:lang w:val="kk-KZ" w:eastAsia="ru-RU"/>
              </w:rPr>
              <w:t xml:space="preserve">выполняемых функций </w:t>
            </w:r>
            <w:r w:rsidRPr="00787EB4">
              <w:rPr>
                <w:rFonts w:ascii="Times New Roman" w:eastAsia="Times New Roman" w:hAnsi="Times New Roman" w:cs="Times New Roman"/>
                <w:sz w:val="24"/>
                <w:szCs w:val="24"/>
                <w:lang w:val="kk-KZ" w:eastAsia="ru-RU"/>
              </w:rPr>
              <w:t>организма человека.</w:t>
            </w:r>
          </w:p>
          <w:p w:rsidR="00787EB4" w:rsidRPr="00787EB4" w:rsidRDefault="00787EB4" w:rsidP="00C27974">
            <w:pPr>
              <w:numPr>
                <w:ilvl w:val="0"/>
                <w:numId w:val="1"/>
              </w:numPr>
              <w:tabs>
                <w:tab w:val="left" w:pos="421"/>
              </w:tabs>
              <w:spacing w:line="240" w:lineRule="auto"/>
              <w:ind w:left="109" w:firstLine="0"/>
              <w:jc w:val="both"/>
              <w:rPr>
                <w:rFonts w:ascii="Times New Roman" w:eastAsia="Times New Roman" w:hAnsi="Times New Roman" w:cs="Times New Roman"/>
                <w:sz w:val="24"/>
                <w:szCs w:val="24"/>
                <w:lang w:val="ru-RU" w:eastAsia="ru-RU"/>
              </w:rPr>
            </w:pPr>
            <w:r w:rsidRPr="00787EB4">
              <w:rPr>
                <w:rFonts w:ascii="Times New Roman" w:eastAsia="Times New Roman" w:hAnsi="Times New Roman" w:cs="Times New Roman"/>
                <w:sz w:val="24"/>
                <w:szCs w:val="24"/>
                <w:lang w:val="kk-KZ" w:eastAsia="kk-KZ"/>
              </w:rPr>
              <w:t xml:space="preserve">Закономерности функционирования клеток, тканей, органов и систем </w:t>
            </w:r>
            <w:r w:rsidRPr="00787EB4">
              <w:rPr>
                <w:rFonts w:ascii="Times New Roman" w:eastAsia="Times New Roman" w:hAnsi="Times New Roman" w:cs="Times New Roman"/>
                <w:color w:val="auto"/>
                <w:sz w:val="24"/>
                <w:szCs w:val="24"/>
                <w:lang w:val="kk-KZ" w:eastAsia="kk-KZ"/>
              </w:rPr>
              <w:t xml:space="preserve">организма </w:t>
            </w:r>
            <w:r w:rsidRPr="00787EB4">
              <w:rPr>
                <w:rFonts w:ascii="Times New Roman" w:eastAsia="Times New Roman" w:hAnsi="Times New Roman" w:cs="Times New Roman"/>
                <w:sz w:val="24"/>
                <w:szCs w:val="24"/>
                <w:lang w:val="kk-KZ" w:eastAsia="kk-KZ"/>
              </w:rPr>
              <w:t>и механизмы их регуляции в различные периоды жизни.</w:t>
            </w:r>
          </w:p>
          <w:p w:rsidR="00787EB4" w:rsidRPr="00787EB4" w:rsidRDefault="00787EB4" w:rsidP="00C27974">
            <w:pPr>
              <w:numPr>
                <w:ilvl w:val="0"/>
                <w:numId w:val="1"/>
              </w:numPr>
              <w:tabs>
                <w:tab w:val="left" w:pos="421"/>
              </w:tabs>
              <w:spacing w:line="240" w:lineRule="auto"/>
              <w:ind w:left="109" w:firstLine="0"/>
              <w:jc w:val="both"/>
              <w:rPr>
                <w:rFonts w:ascii="Times New Roman" w:eastAsia="Times New Roman" w:hAnsi="Times New Roman" w:cs="Times New Roman"/>
                <w:sz w:val="24"/>
                <w:szCs w:val="24"/>
                <w:lang w:val="kk-KZ" w:eastAsia="kk-KZ"/>
              </w:rPr>
            </w:pPr>
            <w:r w:rsidRPr="00787EB4">
              <w:rPr>
                <w:rFonts w:ascii="Times New Roman" w:eastAsia="Times New Roman" w:hAnsi="Times New Roman" w:cs="Times New Roman"/>
                <w:sz w:val="24"/>
                <w:szCs w:val="24"/>
                <w:lang w:val="kk-KZ" w:eastAsia="kk-KZ"/>
              </w:rPr>
              <w:t xml:space="preserve">Причины </w:t>
            </w:r>
            <w:r w:rsidRPr="00787EB4">
              <w:rPr>
                <w:rFonts w:ascii="Times New Roman" w:eastAsia="Times New Roman" w:hAnsi="Times New Roman" w:cs="Times New Roman"/>
                <w:color w:val="auto"/>
                <w:sz w:val="24"/>
                <w:szCs w:val="24"/>
                <w:lang w:val="kk-KZ" w:eastAsia="kk-KZ"/>
              </w:rPr>
              <w:t xml:space="preserve">и </w:t>
            </w:r>
            <w:r w:rsidRPr="00787EB4">
              <w:rPr>
                <w:rFonts w:ascii="Times New Roman" w:eastAsia="Times New Roman" w:hAnsi="Times New Roman" w:cs="Times New Roman"/>
                <w:sz w:val="24"/>
                <w:szCs w:val="24"/>
                <w:lang w:val="kk-KZ" w:eastAsia="kk-KZ"/>
              </w:rPr>
              <w:t>механизмы типовых патологических процессов, их проявления в организме при различных заболеваниях.</w:t>
            </w:r>
          </w:p>
          <w:p w:rsidR="00787EB4" w:rsidRPr="00787EB4" w:rsidRDefault="00787EB4" w:rsidP="00C27974">
            <w:pPr>
              <w:numPr>
                <w:ilvl w:val="0"/>
                <w:numId w:val="1"/>
              </w:numPr>
              <w:tabs>
                <w:tab w:val="left" w:pos="421"/>
              </w:tabs>
              <w:spacing w:line="240" w:lineRule="auto"/>
              <w:ind w:left="109" w:firstLine="0"/>
              <w:jc w:val="both"/>
              <w:rPr>
                <w:rFonts w:ascii="Times New Roman" w:eastAsia="Times New Roman" w:hAnsi="Times New Roman" w:cs="Times New Roman"/>
                <w:color w:val="auto"/>
                <w:sz w:val="24"/>
                <w:szCs w:val="24"/>
                <w:lang w:val="kk-KZ"/>
              </w:rPr>
            </w:pPr>
            <w:r w:rsidRPr="00787EB4">
              <w:rPr>
                <w:rFonts w:ascii="Times New Roman" w:eastAsia="Times New Roman" w:hAnsi="Times New Roman" w:cs="Times New Roman"/>
                <w:color w:val="auto"/>
                <w:sz w:val="24"/>
                <w:szCs w:val="24"/>
                <w:lang w:val="kk-KZ" w:eastAsia="ru-RU"/>
              </w:rPr>
              <w:t xml:space="preserve">Основы биохимии, биохимические процессы и молекулярные изменения в различных нормальных и патологических состояниях. </w:t>
            </w:r>
          </w:p>
        </w:tc>
      </w:tr>
      <w:tr w:rsidR="00787EB4" w:rsidRPr="00787EB4" w:rsidTr="00C21F6F">
        <w:trPr>
          <w:tblCellSpacing w:w="15" w:type="dxa"/>
        </w:trPr>
        <w:tc>
          <w:tcPr>
            <w:tcW w:w="1940" w:type="dxa"/>
            <w:shd w:val="clear" w:color="auto" w:fill="auto"/>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7184" w:type="dxa"/>
            <w:shd w:val="clear" w:color="auto" w:fill="auto"/>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Экзамен</w:t>
            </w:r>
          </w:p>
        </w:tc>
      </w:tr>
    </w:tbl>
    <w:p w:rsidR="00787EB4" w:rsidRPr="00787EB4" w:rsidRDefault="00787EB4" w:rsidP="00787EB4">
      <w:pPr>
        <w:tabs>
          <w:tab w:val="left" w:pos="1256"/>
        </w:tabs>
        <w:spacing w:line="240" w:lineRule="auto"/>
        <w:jc w:val="both"/>
        <w:rPr>
          <w:rFonts w:ascii="Times New Roman" w:eastAsia="Times New Roman" w:hAnsi="Times New Roman" w:cs="Times New Roman"/>
          <w:color w:val="auto"/>
          <w:sz w:val="24"/>
          <w:szCs w:val="24"/>
          <w:lang w:val="ru-RU" w:eastAsia="ru-RU"/>
        </w:rPr>
      </w:pPr>
    </w:p>
    <w:tbl>
      <w:tblPr>
        <w:tblW w:w="9214" w:type="dxa"/>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5"/>
        <w:gridCol w:w="7229"/>
      </w:tblGrid>
      <w:tr w:rsidR="00787EB4" w:rsidRPr="00787EB4" w:rsidTr="00C21F6F">
        <w:trPr>
          <w:tblCellSpacing w:w="15" w:type="dxa"/>
        </w:trPr>
        <w:tc>
          <w:tcPr>
            <w:tcW w:w="1940" w:type="dxa"/>
            <w:shd w:val="clear" w:color="auto" w:fill="B8CCE4"/>
            <w:vAlign w:val="center"/>
            <w:hideMark/>
          </w:tcPr>
          <w:p w:rsidR="00787EB4" w:rsidRPr="00787EB4" w:rsidRDefault="00787EB4" w:rsidP="00787EB4">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184" w:type="dxa"/>
            <w:shd w:val="clear" w:color="auto" w:fill="B8CCE4"/>
            <w:vAlign w:val="center"/>
            <w:hideMark/>
          </w:tcPr>
          <w:p w:rsidR="00787EB4" w:rsidRPr="00787EB4" w:rsidRDefault="00787EB4" w:rsidP="00787EB4">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 xml:space="preserve">Инфекционный контроль в сестринском деле </w:t>
            </w:r>
          </w:p>
        </w:tc>
      </w:tr>
      <w:tr w:rsidR="00787EB4" w:rsidRPr="00787EB4" w:rsidTr="00C21F6F">
        <w:trPr>
          <w:tblCellSpacing w:w="15" w:type="dxa"/>
        </w:trPr>
        <w:tc>
          <w:tcPr>
            <w:tcW w:w="1940" w:type="dxa"/>
            <w:shd w:val="clear" w:color="auto" w:fill="auto"/>
            <w:vAlign w:val="center"/>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184" w:type="dxa"/>
            <w:shd w:val="clear" w:color="auto" w:fill="auto"/>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СД</w:t>
            </w:r>
          </w:p>
        </w:tc>
      </w:tr>
      <w:tr w:rsidR="00787EB4" w:rsidRPr="00787EB4" w:rsidTr="00C21F6F">
        <w:trPr>
          <w:tblCellSpacing w:w="15" w:type="dxa"/>
        </w:trPr>
        <w:tc>
          <w:tcPr>
            <w:tcW w:w="1940" w:type="dxa"/>
            <w:shd w:val="clear" w:color="auto" w:fill="auto"/>
            <w:vAlign w:val="center"/>
            <w:hideMark/>
          </w:tcPr>
          <w:p w:rsidR="00787EB4" w:rsidRPr="00787EB4" w:rsidRDefault="00787EB4" w:rsidP="00787EB4">
            <w:pPr>
              <w:spacing w:line="240" w:lineRule="auto"/>
              <w:jc w:val="both"/>
              <w:rPr>
                <w:rFonts w:ascii="Times New Roman" w:eastAsia="Times New Roman" w:hAnsi="Times New Roman" w:cs="Times New Roman"/>
                <w:bCs/>
                <w:color w:val="auto"/>
                <w:sz w:val="24"/>
                <w:szCs w:val="24"/>
                <w:lang w:val="kk-KZ" w:eastAsia="ru-RU"/>
              </w:rPr>
            </w:pPr>
            <w:r w:rsidRPr="00787EB4">
              <w:rPr>
                <w:rFonts w:ascii="Times New Roman" w:eastAsia="Times New Roman" w:hAnsi="Times New Roman" w:cs="Times New Roman"/>
                <w:bCs/>
                <w:color w:val="auto"/>
                <w:sz w:val="24"/>
                <w:szCs w:val="24"/>
                <w:lang w:val="kk-KZ" w:eastAsia="ru-RU"/>
              </w:rPr>
              <w:t>Компетенции</w:t>
            </w:r>
          </w:p>
        </w:tc>
        <w:tc>
          <w:tcPr>
            <w:tcW w:w="7184" w:type="dxa"/>
            <w:shd w:val="clear" w:color="auto" w:fill="auto"/>
            <w:vAlign w:val="center"/>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kk-KZ" w:eastAsia="ru-RU"/>
              </w:rPr>
              <w:t xml:space="preserve">БК-2. Профессионализм </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ПК-1. Клиническое  сестринское дело</w:t>
            </w:r>
          </w:p>
          <w:p w:rsidR="00787EB4" w:rsidRPr="00787EB4" w:rsidRDefault="00787EB4" w:rsidP="00787EB4">
            <w:pPr>
              <w:spacing w:line="240" w:lineRule="auto"/>
              <w:jc w:val="both"/>
              <w:rPr>
                <w:rFonts w:ascii="Times New Roman" w:eastAsia="Times New Roman" w:hAnsi="Times New Roman" w:cs="Times New Roman"/>
                <w:color w:val="auto"/>
                <w:sz w:val="20"/>
                <w:lang w:val="kk-KZ" w:eastAsia="ru-RU"/>
              </w:rPr>
            </w:pPr>
            <w:r w:rsidRPr="00787EB4">
              <w:rPr>
                <w:rFonts w:ascii="Times New Roman" w:eastAsia="Times New Roman" w:hAnsi="Times New Roman" w:cs="Times New Roman"/>
                <w:color w:val="auto"/>
                <w:sz w:val="24"/>
                <w:szCs w:val="24"/>
                <w:lang w:val="kk-KZ" w:eastAsia="ru-RU"/>
              </w:rPr>
              <w:t>ПК-2.Научный подход и доказательная сестринская практика</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ПК-3. Менеджмент и качество</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ПК-4. Укрепление здоровья</w:t>
            </w:r>
          </w:p>
        </w:tc>
      </w:tr>
      <w:tr w:rsidR="00787EB4" w:rsidRPr="00787EB4" w:rsidTr="00C21F6F">
        <w:trPr>
          <w:tblCellSpacing w:w="15" w:type="dxa"/>
        </w:trPr>
        <w:tc>
          <w:tcPr>
            <w:tcW w:w="1940" w:type="dxa"/>
            <w:shd w:val="clear" w:color="auto" w:fill="auto"/>
            <w:vAlign w:val="center"/>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184" w:type="dxa"/>
            <w:shd w:val="clear" w:color="auto" w:fill="auto"/>
            <w:hideMark/>
          </w:tcPr>
          <w:p w:rsidR="00787EB4" w:rsidRPr="00787EB4" w:rsidRDefault="00787EB4" w:rsidP="003F4C81">
            <w:pPr>
              <w:tabs>
                <w:tab w:val="left" w:pos="416"/>
              </w:tabs>
              <w:spacing w:line="240" w:lineRule="auto"/>
              <w:ind w:left="133"/>
              <w:jc w:val="both"/>
              <w:rPr>
                <w:rFonts w:ascii="Times New Roman" w:eastAsia="Times New Roman" w:hAnsi="Times New Roman" w:cs="Times New Roman"/>
                <w:b/>
                <w:bCs/>
                <w:iCs/>
                <w:color w:val="auto"/>
                <w:sz w:val="24"/>
                <w:szCs w:val="24"/>
                <w:lang w:val="ru-RU" w:eastAsia="ru-RU"/>
              </w:rPr>
            </w:pPr>
            <w:r w:rsidRPr="00787EB4">
              <w:rPr>
                <w:rFonts w:ascii="Times New Roman" w:eastAsia="Times New Roman" w:hAnsi="Times New Roman" w:cs="Times New Roman"/>
                <w:b/>
                <w:bCs/>
                <w:iCs/>
                <w:color w:val="auto"/>
                <w:sz w:val="24"/>
                <w:szCs w:val="24"/>
                <w:lang w:val="ru-RU" w:eastAsia="ru-RU"/>
              </w:rPr>
              <w:t>Теория</w:t>
            </w:r>
          </w:p>
          <w:p w:rsidR="00787EB4" w:rsidRPr="00787EB4" w:rsidRDefault="00787EB4" w:rsidP="00C27974">
            <w:pPr>
              <w:numPr>
                <w:ilvl w:val="0"/>
                <w:numId w:val="50"/>
              </w:numPr>
              <w:tabs>
                <w:tab w:val="left" w:pos="416"/>
              </w:tabs>
              <w:spacing w:line="240" w:lineRule="auto"/>
              <w:ind w:left="133"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kk-KZ" w:eastAsia="ru-RU"/>
              </w:rPr>
              <w:t>Ознакомлен с нормативно</w:t>
            </w:r>
            <w:r w:rsidRPr="00787EB4">
              <w:rPr>
                <w:rFonts w:ascii="Times New Roman" w:eastAsia="Times New Roman" w:hAnsi="Times New Roman" w:cs="Times New Roman"/>
                <w:color w:val="auto"/>
                <w:sz w:val="24"/>
                <w:szCs w:val="24"/>
                <w:lang w:val="ru-RU" w:eastAsia="ru-RU"/>
              </w:rPr>
              <w:t>-</w:t>
            </w:r>
            <w:r w:rsidRPr="00787EB4">
              <w:rPr>
                <w:rFonts w:ascii="Times New Roman" w:eastAsia="Times New Roman" w:hAnsi="Times New Roman" w:cs="Times New Roman"/>
                <w:color w:val="auto"/>
                <w:sz w:val="24"/>
                <w:szCs w:val="24"/>
                <w:lang w:val="kk-KZ" w:eastAsia="ru-RU"/>
              </w:rPr>
              <w:t>правовыми актами и организационными требованиями по инфекционному контролю и безопасности. БК-</w:t>
            </w:r>
            <w:r w:rsidRPr="00787EB4">
              <w:rPr>
                <w:rFonts w:ascii="Times New Roman" w:eastAsia="Times New Roman" w:hAnsi="Times New Roman" w:cs="Times New Roman"/>
                <w:color w:val="auto"/>
                <w:sz w:val="24"/>
                <w:szCs w:val="24"/>
                <w:lang w:val="ru-RU" w:eastAsia="ru-RU"/>
              </w:rPr>
              <w:t xml:space="preserve"> 2</w:t>
            </w:r>
          </w:p>
          <w:p w:rsidR="00787EB4" w:rsidRPr="00787EB4" w:rsidRDefault="00787EB4" w:rsidP="00C27974">
            <w:pPr>
              <w:numPr>
                <w:ilvl w:val="0"/>
                <w:numId w:val="50"/>
              </w:numPr>
              <w:tabs>
                <w:tab w:val="left" w:pos="416"/>
              </w:tabs>
              <w:spacing w:line="240" w:lineRule="auto"/>
              <w:ind w:left="133"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Выявляет </w:t>
            </w:r>
            <w:r w:rsidRPr="00787EB4">
              <w:rPr>
                <w:rFonts w:ascii="Times New Roman" w:eastAsia="Times New Roman" w:hAnsi="Times New Roman" w:cs="Times New Roman"/>
                <w:color w:val="auto"/>
                <w:sz w:val="24"/>
                <w:szCs w:val="24"/>
                <w:lang w:val="kk-KZ" w:eastAsia="ru-RU"/>
              </w:rPr>
              <w:t>факторы риска возникновения инфекционных заболе</w:t>
            </w:r>
            <w:r>
              <w:rPr>
                <w:rFonts w:ascii="Times New Roman" w:eastAsia="Times New Roman" w:hAnsi="Times New Roman" w:cs="Times New Roman"/>
                <w:color w:val="auto"/>
                <w:sz w:val="24"/>
                <w:szCs w:val="24"/>
                <w:lang w:val="kk-KZ" w:eastAsia="ru-RU"/>
              </w:rPr>
              <w:t xml:space="preserve">ваний для улучшения здоровья на </w:t>
            </w:r>
            <w:r w:rsidRPr="00787EB4">
              <w:rPr>
                <w:rFonts w:ascii="Times New Roman" w:eastAsia="Times New Roman" w:hAnsi="Times New Roman" w:cs="Times New Roman"/>
                <w:color w:val="auto"/>
                <w:sz w:val="24"/>
                <w:szCs w:val="24"/>
                <w:lang w:val="kk-KZ" w:eastAsia="ru-RU"/>
              </w:rPr>
              <w:t>индивидуальном/семейном/</w:t>
            </w:r>
            <w:r>
              <w:rPr>
                <w:rFonts w:ascii="Times New Roman" w:eastAsia="Times New Roman" w:hAnsi="Times New Roman" w:cs="Times New Roman"/>
                <w:color w:val="auto"/>
                <w:sz w:val="24"/>
                <w:szCs w:val="24"/>
                <w:lang w:val="kk-KZ" w:eastAsia="ru-RU"/>
              </w:rPr>
              <w:t xml:space="preserve"> </w:t>
            </w:r>
            <w:r w:rsidRPr="00787EB4">
              <w:rPr>
                <w:rFonts w:ascii="Times New Roman" w:eastAsia="Times New Roman" w:hAnsi="Times New Roman" w:cs="Times New Roman"/>
                <w:color w:val="auto"/>
                <w:sz w:val="24"/>
                <w:szCs w:val="24"/>
                <w:lang w:val="kk-KZ" w:eastAsia="ru-RU"/>
              </w:rPr>
              <w:t>популяционном уровнях</w:t>
            </w:r>
            <w:r w:rsidRPr="00787EB4">
              <w:rPr>
                <w:rFonts w:ascii="Times New Roman" w:eastAsia="Times New Roman" w:hAnsi="Times New Roman" w:cs="Times New Roman"/>
                <w:color w:val="auto"/>
                <w:sz w:val="24"/>
                <w:szCs w:val="24"/>
                <w:lang w:val="ru-RU" w:eastAsia="ru-RU"/>
              </w:rPr>
              <w:t>. ПК-2</w:t>
            </w:r>
          </w:p>
          <w:p w:rsidR="00787EB4" w:rsidRPr="00787EB4" w:rsidRDefault="00787EB4" w:rsidP="00C27974">
            <w:pPr>
              <w:numPr>
                <w:ilvl w:val="0"/>
                <w:numId w:val="50"/>
              </w:numPr>
              <w:tabs>
                <w:tab w:val="left" w:pos="416"/>
              </w:tabs>
              <w:spacing w:line="240" w:lineRule="auto"/>
              <w:ind w:left="133"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Обладает знаниями техник и стратегий в области </w:t>
            </w:r>
            <w:r w:rsidRPr="00787EB4">
              <w:rPr>
                <w:rFonts w:ascii="Times New Roman" w:eastAsia="Times New Roman" w:hAnsi="Times New Roman" w:cs="Times New Roman"/>
                <w:color w:val="auto"/>
                <w:sz w:val="24"/>
                <w:szCs w:val="24"/>
                <w:lang w:val="ru-RU" w:eastAsia="ru-RU"/>
              </w:rPr>
              <w:lastRenderedPageBreak/>
              <w:t>инфекционного контроля в сестринском деле, использования соответствующих методов защиты и профилактики для применения их на практике. ПК-4</w:t>
            </w:r>
          </w:p>
          <w:p w:rsidR="00787EB4" w:rsidRPr="00787EB4" w:rsidRDefault="00787EB4" w:rsidP="003F4C81">
            <w:pPr>
              <w:tabs>
                <w:tab w:val="left" w:pos="416"/>
              </w:tabs>
              <w:spacing w:line="240" w:lineRule="auto"/>
              <w:ind w:left="133"/>
              <w:jc w:val="both"/>
              <w:rPr>
                <w:rFonts w:ascii="Times New Roman" w:eastAsia="Times New Roman" w:hAnsi="Times New Roman" w:cs="Times New Roman"/>
                <w:b/>
                <w:bCs/>
                <w:iCs/>
                <w:color w:val="auto"/>
                <w:sz w:val="24"/>
                <w:szCs w:val="24"/>
                <w:lang w:val="ru-RU" w:eastAsia="ru-RU"/>
              </w:rPr>
            </w:pPr>
            <w:r w:rsidRPr="00787EB4">
              <w:rPr>
                <w:rFonts w:ascii="Times New Roman" w:eastAsia="Times New Roman" w:hAnsi="Times New Roman" w:cs="Times New Roman"/>
                <w:b/>
                <w:bCs/>
                <w:iCs/>
                <w:color w:val="auto"/>
                <w:sz w:val="24"/>
                <w:szCs w:val="24"/>
                <w:lang w:val="ru-RU" w:eastAsia="ru-RU"/>
              </w:rPr>
              <w:t>Клиническая практика</w:t>
            </w:r>
          </w:p>
          <w:p w:rsidR="00787EB4" w:rsidRPr="00787EB4" w:rsidRDefault="00787EB4" w:rsidP="00C27974">
            <w:pPr>
              <w:numPr>
                <w:ilvl w:val="0"/>
                <w:numId w:val="51"/>
              </w:numPr>
              <w:tabs>
                <w:tab w:val="left" w:pos="416"/>
              </w:tabs>
              <w:spacing w:line="240" w:lineRule="auto"/>
              <w:ind w:left="133"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Использует методы защиты от воздействия вредных факторов для инфекционной безопасности людей и окружающей среды. ПК-1</w:t>
            </w:r>
          </w:p>
          <w:p w:rsidR="00787EB4" w:rsidRPr="00787EB4" w:rsidRDefault="00787EB4" w:rsidP="00C27974">
            <w:pPr>
              <w:numPr>
                <w:ilvl w:val="0"/>
                <w:numId w:val="51"/>
              </w:numPr>
              <w:tabs>
                <w:tab w:val="left" w:pos="416"/>
              </w:tabs>
              <w:spacing w:line="240" w:lineRule="auto"/>
              <w:ind w:left="133" w:firstLine="0"/>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ru-RU" w:eastAsia="ru-RU"/>
              </w:rPr>
              <w:t>Ценит сотрудничество в межпрофессиональной команде для улучшения качества инфекционного контроля и следует критериям качества организации в методах очистки, дезинфекции и стерилизации. ПК-3</w:t>
            </w:r>
          </w:p>
        </w:tc>
      </w:tr>
      <w:tr w:rsidR="00787EB4" w:rsidRPr="00787EB4" w:rsidTr="00C21F6F">
        <w:trPr>
          <w:tblCellSpacing w:w="15" w:type="dxa"/>
        </w:trPr>
        <w:tc>
          <w:tcPr>
            <w:tcW w:w="1940" w:type="dxa"/>
            <w:shd w:val="clear" w:color="auto" w:fill="auto"/>
            <w:vAlign w:val="center"/>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Содержание курса</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c>
        <w:tc>
          <w:tcPr>
            <w:tcW w:w="7184" w:type="dxa"/>
            <w:shd w:val="clear" w:color="auto" w:fill="auto"/>
            <w:vAlign w:val="center"/>
            <w:hideMark/>
          </w:tcPr>
          <w:p w:rsidR="00787EB4" w:rsidRPr="00787EB4" w:rsidRDefault="00787EB4" w:rsidP="00C27974">
            <w:pPr>
              <w:numPr>
                <w:ilvl w:val="0"/>
                <w:numId w:val="25"/>
              </w:numPr>
              <w:tabs>
                <w:tab w:val="left" w:pos="416"/>
              </w:tabs>
              <w:spacing w:line="240" w:lineRule="auto"/>
              <w:ind w:left="133"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Дезинфекция (определение, виды, методы, сбор и хранение медицинских отходов, нормативная документация).</w:t>
            </w:r>
          </w:p>
          <w:p w:rsidR="00787EB4" w:rsidRPr="00787EB4" w:rsidRDefault="00787EB4" w:rsidP="00C27974">
            <w:pPr>
              <w:numPr>
                <w:ilvl w:val="0"/>
                <w:numId w:val="25"/>
              </w:numPr>
              <w:tabs>
                <w:tab w:val="left" w:pos="416"/>
              </w:tabs>
              <w:spacing w:line="240" w:lineRule="auto"/>
              <w:ind w:left="133"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Асептика, антисептика и стерилизация (определение, методы, профилактика внутрибольничной инфекции, универсальные и стандартные меры инфекционной безопасности основы обеспечения инфекционную безопасность пациента и персонала).</w:t>
            </w:r>
          </w:p>
          <w:p w:rsidR="00787EB4" w:rsidRPr="00787EB4" w:rsidRDefault="00787EB4" w:rsidP="00C27974">
            <w:pPr>
              <w:numPr>
                <w:ilvl w:val="0"/>
                <w:numId w:val="25"/>
              </w:numPr>
              <w:tabs>
                <w:tab w:val="left" w:pos="416"/>
              </w:tabs>
              <w:suppressAutoHyphens/>
              <w:snapToGrid w:val="0"/>
              <w:spacing w:line="240" w:lineRule="auto"/>
              <w:ind w:left="133"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Микробиология и вирусология (установление этиологической роли микроорганизмов в норме и патологии, классификация, морфология и физиология микроорганизмов и вирусов, их влияние на здоровье людей; контроль чувствительности микроорганизмов к антибиотикам и другим лечебным препаратам забор материалов, посев, роль микроорганизмов в развитии инфекционного процесса и условия его возникновения).</w:t>
            </w:r>
          </w:p>
          <w:p w:rsidR="00787EB4" w:rsidRPr="00787EB4" w:rsidRDefault="00787EB4" w:rsidP="00C27974">
            <w:pPr>
              <w:numPr>
                <w:ilvl w:val="0"/>
                <w:numId w:val="25"/>
              </w:numPr>
              <w:tabs>
                <w:tab w:val="left" w:pos="416"/>
              </w:tabs>
              <w:spacing w:line="240" w:lineRule="auto"/>
              <w:ind w:left="133"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Иммунология (иммунная реактивность и микробное окружение).</w:t>
            </w:r>
          </w:p>
          <w:p w:rsidR="00787EB4" w:rsidRPr="00787EB4" w:rsidRDefault="00787EB4" w:rsidP="00C27974">
            <w:pPr>
              <w:numPr>
                <w:ilvl w:val="0"/>
                <w:numId w:val="25"/>
              </w:numPr>
              <w:tabs>
                <w:tab w:val="left" w:pos="416"/>
              </w:tabs>
              <w:spacing w:line="240" w:lineRule="auto"/>
              <w:ind w:left="133"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Эпидемиология (организационные основы эпидемиологического надзора и профилактики инфекционных болезней, теоретические и методические основы эпидемиологического надзора и профилактики инфекционных болезней, идентифицировать биологические свойства патогенных микроорганизмов), программа вакцинации.</w:t>
            </w:r>
          </w:p>
          <w:p w:rsidR="00787EB4" w:rsidRPr="00787EB4" w:rsidRDefault="00787EB4" w:rsidP="00C27974">
            <w:pPr>
              <w:numPr>
                <w:ilvl w:val="0"/>
                <w:numId w:val="25"/>
              </w:numPr>
              <w:tabs>
                <w:tab w:val="left" w:pos="416"/>
              </w:tabs>
              <w:spacing w:line="240" w:lineRule="auto"/>
              <w:ind w:left="133"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Инфекционные болезни (идентифицировать методы микробиологической диагностики заболеваний людей; биологические свойства патогенных микроорганизмов, механизмы взаимодействия микробов с организмом человека).</w:t>
            </w:r>
          </w:p>
          <w:p w:rsidR="00787EB4" w:rsidRPr="00787EB4" w:rsidRDefault="00787EB4" w:rsidP="00C27974">
            <w:pPr>
              <w:numPr>
                <w:ilvl w:val="0"/>
                <w:numId w:val="25"/>
              </w:numPr>
              <w:tabs>
                <w:tab w:val="left" w:pos="416"/>
              </w:tabs>
              <w:spacing w:line="240" w:lineRule="auto"/>
              <w:ind w:left="133"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Гигиена (окружающая среда как совокупность природных и социальных элементов, их влияние на здоровье населения, проблемы личной гигиены, социально-гигиенический мониторинг, правовые основы санитарного надзора в Республике Казахстан).</w:t>
            </w:r>
            <w:r>
              <w:rPr>
                <w:rFonts w:ascii="Times New Roman" w:eastAsia="Consolas" w:hAnsi="Times New Roman" w:cs="Consolas"/>
                <w:color w:val="auto"/>
                <w:sz w:val="24"/>
                <w:szCs w:val="24"/>
                <w:lang w:val="ru-RU" w:eastAsia="ru-RU"/>
              </w:rPr>
              <w:t xml:space="preserve"> </w:t>
            </w:r>
            <w:r w:rsidRPr="00787EB4">
              <w:rPr>
                <w:rFonts w:ascii="Times New Roman" w:eastAsia="Consolas" w:hAnsi="Times New Roman" w:cs="Consolas"/>
                <w:color w:val="auto"/>
                <w:szCs w:val="22"/>
                <w:lang w:val="ru-RU" w:eastAsia="ru-RU"/>
              </w:rPr>
              <w:t>Консультирование семей по вопросам здоровья, касающимся инфекций и инфекционных заболеваний).</w:t>
            </w:r>
          </w:p>
        </w:tc>
      </w:tr>
      <w:tr w:rsidR="00787EB4" w:rsidRPr="00787EB4" w:rsidTr="00C21F6F">
        <w:trPr>
          <w:tblCellSpacing w:w="15" w:type="dxa"/>
        </w:trPr>
        <w:tc>
          <w:tcPr>
            <w:tcW w:w="1940" w:type="dxa"/>
            <w:shd w:val="clear" w:color="auto" w:fill="auto"/>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7184" w:type="dxa"/>
            <w:shd w:val="clear" w:color="auto" w:fill="auto"/>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Экзамен</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9214" w:type="dxa"/>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5"/>
        <w:gridCol w:w="7229"/>
      </w:tblGrid>
      <w:tr w:rsidR="00787EB4" w:rsidRPr="00787EB4" w:rsidTr="00C21F6F">
        <w:trPr>
          <w:tblCellSpacing w:w="15" w:type="dxa"/>
        </w:trPr>
        <w:tc>
          <w:tcPr>
            <w:tcW w:w="1940" w:type="dxa"/>
            <w:shd w:val="clear" w:color="auto" w:fill="B8CCE4"/>
            <w:vAlign w:val="center"/>
            <w:hideMark/>
          </w:tcPr>
          <w:p w:rsidR="00787EB4" w:rsidRPr="00787EB4" w:rsidRDefault="00787EB4" w:rsidP="00CA4736">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184" w:type="dxa"/>
            <w:shd w:val="clear" w:color="auto" w:fill="B8CCE4"/>
            <w:vAlign w:val="center"/>
            <w:hideMark/>
          </w:tcPr>
          <w:p w:rsidR="00787EB4" w:rsidRPr="00787EB4" w:rsidRDefault="00787EB4" w:rsidP="00CA4736">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 xml:space="preserve">Клинический сестринский уход для безопасности пациента </w:t>
            </w:r>
          </w:p>
        </w:tc>
      </w:tr>
      <w:tr w:rsidR="00787EB4" w:rsidRPr="00787EB4" w:rsidTr="00C21F6F">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184"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СД</w:t>
            </w:r>
          </w:p>
        </w:tc>
      </w:tr>
      <w:tr w:rsidR="00787EB4" w:rsidRPr="00787EB4" w:rsidTr="00C21F6F">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 xml:space="preserve">Компетенции </w:t>
            </w:r>
          </w:p>
        </w:tc>
        <w:tc>
          <w:tcPr>
            <w:tcW w:w="7184" w:type="dxa"/>
            <w:shd w:val="clear" w:color="auto" w:fill="auto"/>
            <w:vAlign w:val="center"/>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БК-2 Профессионализм.</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БК-4 Инновации.</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ПК-1 Клиническое сестринское дело.</w:t>
            </w:r>
          </w:p>
          <w:p w:rsidR="00787EB4" w:rsidRPr="00787EB4" w:rsidRDefault="00787EB4" w:rsidP="00CA4736">
            <w:pPr>
              <w:spacing w:line="240" w:lineRule="auto"/>
              <w:jc w:val="both"/>
              <w:rPr>
                <w:rFonts w:ascii="Times New Roman" w:eastAsia="Times New Roman" w:hAnsi="Times New Roman" w:cs="Times New Roman"/>
                <w:b/>
                <w:bCs/>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ПК-5 Обучение и руководство.</w:t>
            </w:r>
          </w:p>
        </w:tc>
      </w:tr>
      <w:tr w:rsidR="00787EB4" w:rsidRPr="00787EB4" w:rsidTr="00C21F6F">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b/>
                <w:bCs/>
                <w:color w:val="auto"/>
                <w:sz w:val="24"/>
                <w:szCs w:val="24"/>
                <w:lang w:val="ru-RU" w:eastAsia="ru-RU"/>
              </w:rPr>
            </w:pPr>
          </w:p>
        </w:tc>
        <w:tc>
          <w:tcPr>
            <w:tcW w:w="7184"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p>
        </w:tc>
      </w:tr>
      <w:tr w:rsidR="00787EB4" w:rsidRPr="00787EB4" w:rsidTr="00C21F6F">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Результаты </w:t>
            </w:r>
            <w:r w:rsidRPr="00787EB4">
              <w:rPr>
                <w:rFonts w:ascii="Times New Roman" w:eastAsia="Times New Roman" w:hAnsi="Times New Roman" w:cs="Times New Roman"/>
                <w:color w:val="auto"/>
                <w:sz w:val="24"/>
                <w:szCs w:val="24"/>
                <w:lang w:val="ru-RU" w:eastAsia="ru-RU"/>
              </w:rPr>
              <w:lastRenderedPageBreak/>
              <w:t>обучения</w:t>
            </w:r>
          </w:p>
        </w:tc>
        <w:tc>
          <w:tcPr>
            <w:tcW w:w="7184" w:type="dxa"/>
            <w:shd w:val="clear" w:color="auto" w:fill="auto"/>
            <w:vAlign w:val="center"/>
            <w:hideMark/>
          </w:tcPr>
          <w:p w:rsidR="00787EB4" w:rsidRPr="00787EB4" w:rsidRDefault="00787EB4" w:rsidP="003F4C81">
            <w:pPr>
              <w:tabs>
                <w:tab w:val="left" w:pos="129"/>
                <w:tab w:val="left" w:pos="301"/>
              </w:tabs>
              <w:spacing w:line="240" w:lineRule="auto"/>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i/>
                <w:color w:val="auto"/>
                <w:sz w:val="24"/>
                <w:szCs w:val="24"/>
                <w:lang w:val="ru-RU" w:eastAsia="ru-RU"/>
              </w:rPr>
              <w:lastRenderedPageBreak/>
              <w:t>Теория</w:t>
            </w:r>
          </w:p>
          <w:p w:rsidR="00787EB4" w:rsidRPr="00787EB4" w:rsidRDefault="00787EB4" w:rsidP="003F4C81">
            <w:pPr>
              <w:tabs>
                <w:tab w:val="left" w:pos="129"/>
                <w:tab w:val="left" w:pos="301"/>
              </w:tabs>
              <w:spacing w:line="240" w:lineRule="auto"/>
              <w:jc w:val="both"/>
              <w:rPr>
                <w:rFonts w:ascii="Times New Roman" w:eastAsia="Times New Roman" w:hAnsi="Times New Roman" w:cs="Times New Roman"/>
                <w:strike/>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1.Осознает роль современных технологий, таких как электронное здравоохранение (</w:t>
            </w:r>
            <w:r w:rsidRPr="00787EB4">
              <w:rPr>
                <w:rFonts w:ascii="Times New Roman" w:eastAsia="Times New Roman" w:hAnsi="Times New Roman" w:cs="Times New Roman"/>
                <w:color w:val="auto"/>
                <w:sz w:val="24"/>
                <w:szCs w:val="24"/>
                <w:lang w:val="en-US" w:eastAsia="ru-RU"/>
              </w:rPr>
              <w:t>eHealth</w:t>
            </w:r>
            <w:r w:rsidRPr="00787EB4">
              <w:rPr>
                <w:rFonts w:ascii="Times New Roman" w:eastAsia="Times New Roman" w:hAnsi="Times New Roman" w:cs="Times New Roman"/>
                <w:color w:val="auto"/>
                <w:sz w:val="24"/>
                <w:szCs w:val="24"/>
                <w:lang w:val="ru-RU" w:eastAsia="ru-RU"/>
              </w:rPr>
              <w:t>), разработки в сфере ИКТ и информационная система сестринского дела, в повышении эффективности и результативности сестринского ухода. БК-4</w:t>
            </w:r>
          </w:p>
          <w:p w:rsidR="00787EB4" w:rsidRPr="00787EB4" w:rsidRDefault="00787EB4" w:rsidP="003F4C81">
            <w:pPr>
              <w:tabs>
                <w:tab w:val="left" w:pos="129"/>
                <w:tab w:val="left" w:pos="301"/>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2. Способен (</w:t>
            </w:r>
            <w:r w:rsidR="004644F5" w:rsidRPr="00787EB4">
              <w:rPr>
                <w:rFonts w:ascii="Times New Roman" w:eastAsia="Times New Roman" w:hAnsi="Times New Roman" w:cs="Times New Roman"/>
                <w:color w:val="auto"/>
                <w:sz w:val="24"/>
                <w:szCs w:val="24"/>
                <w:lang w:val="ru-RU" w:eastAsia="ru-RU"/>
              </w:rPr>
              <w:t>знает</w:t>
            </w:r>
            <w:r w:rsidRPr="00787EB4">
              <w:rPr>
                <w:rFonts w:ascii="Times New Roman" w:eastAsia="Times New Roman" w:hAnsi="Times New Roman" w:cs="Times New Roman"/>
                <w:color w:val="auto"/>
                <w:sz w:val="24"/>
                <w:szCs w:val="24"/>
                <w:lang w:val="ru-RU" w:eastAsia="ru-RU"/>
              </w:rPr>
              <w:t xml:space="preserve"> как) оказать поддержку и руководство пациентам в базовом уходе и в ситуациях, угрожающих жизни. ПК-5</w:t>
            </w:r>
          </w:p>
          <w:p w:rsidR="00787EB4" w:rsidRPr="00787EB4" w:rsidRDefault="00787EB4" w:rsidP="003F4C81">
            <w:pPr>
              <w:tabs>
                <w:tab w:val="left" w:pos="129"/>
                <w:tab w:val="left" w:pos="301"/>
              </w:tabs>
              <w:spacing w:line="240" w:lineRule="auto"/>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i/>
                <w:color w:val="auto"/>
                <w:sz w:val="24"/>
                <w:szCs w:val="24"/>
                <w:lang w:val="ru-RU" w:eastAsia="ru-RU"/>
              </w:rPr>
              <w:t>Клиническая практика</w:t>
            </w:r>
          </w:p>
          <w:p w:rsidR="00787EB4" w:rsidRPr="00787EB4" w:rsidRDefault="00787EB4" w:rsidP="003F4C81">
            <w:pPr>
              <w:tabs>
                <w:tab w:val="left" w:pos="129"/>
                <w:tab w:val="left" w:pos="301"/>
              </w:tabs>
              <w:spacing w:line="240" w:lineRule="auto"/>
              <w:jc w:val="both"/>
              <w:rPr>
                <w:rFonts w:ascii="Times New Roman" w:eastAsia="Times New Roman" w:hAnsi="Times New Roman" w:cs="Times New Roman"/>
                <w:strike/>
                <w:color w:val="auto"/>
                <w:sz w:val="24"/>
                <w:szCs w:val="24"/>
                <w:lang w:val="ru-RU" w:eastAsia="ru-RU"/>
              </w:rPr>
            </w:pPr>
            <w:r w:rsidRPr="00787EB4">
              <w:rPr>
                <w:rFonts w:ascii="Times New Roman" w:eastAsia="Times New Roman" w:hAnsi="Times New Roman" w:cs="Times New Roman"/>
                <w:color w:val="auto"/>
                <w:sz w:val="24"/>
                <w:szCs w:val="24"/>
                <w:lang w:val="ru-RU" w:eastAsia="ru-RU"/>
              </w:rPr>
              <w:t>1. Понимает роль позитивной рабочей среды в повышении эффективности сестринского ухода. БК-2</w:t>
            </w:r>
          </w:p>
          <w:p w:rsidR="00787EB4" w:rsidRPr="00787EB4" w:rsidRDefault="00787EB4" w:rsidP="003F4C81">
            <w:pPr>
              <w:tabs>
                <w:tab w:val="left" w:pos="129"/>
                <w:tab w:val="left" w:pos="301"/>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2.Приобретает навыки безопасного пациент-центрированного сестринского ухода. ПК-1</w:t>
            </w:r>
          </w:p>
          <w:p w:rsidR="00787EB4" w:rsidRPr="00787EB4" w:rsidRDefault="00787EB4" w:rsidP="003F4C81">
            <w:pPr>
              <w:tabs>
                <w:tab w:val="left" w:pos="129"/>
                <w:tab w:val="left" w:pos="301"/>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3. Демонстрирует навыки критического мышления в решении проблем и принятии решений по сестринскому уходу в клинической сестринской практике. ПК-1</w:t>
            </w:r>
          </w:p>
        </w:tc>
      </w:tr>
      <w:tr w:rsidR="00787EB4" w:rsidRPr="00787EB4" w:rsidTr="00C21F6F">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Содержание курса</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p>
        </w:tc>
        <w:tc>
          <w:tcPr>
            <w:tcW w:w="7184" w:type="dxa"/>
            <w:shd w:val="clear" w:color="auto" w:fill="auto"/>
            <w:hideMark/>
          </w:tcPr>
          <w:p w:rsidR="00787EB4" w:rsidRPr="00787EB4" w:rsidRDefault="00787EB4" w:rsidP="00C27974">
            <w:pPr>
              <w:numPr>
                <w:ilvl w:val="0"/>
                <w:numId w:val="2"/>
              </w:numPr>
              <w:tabs>
                <w:tab w:val="left" w:pos="129"/>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Основы эргономики и безопасное перемещение пациента.</w:t>
            </w:r>
          </w:p>
          <w:p w:rsidR="00787EB4" w:rsidRPr="00787EB4" w:rsidRDefault="00787EB4" w:rsidP="00C27974">
            <w:pPr>
              <w:numPr>
                <w:ilvl w:val="0"/>
                <w:numId w:val="2"/>
              </w:numPr>
              <w:tabs>
                <w:tab w:val="left" w:pos="129"/>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Оценка различных жизненно важных функций организма у пациентов различных возрастных категорий.</w:t>
            </w:r>
          </w:p>
          <w:p w:rsidR="00787EB4" w:rsidRPr="00787EB4" w:rsidRDefault="00787EB4" w:rsidP="00C27974">
            <w:pPr>
              <w:numPr>
                <w:ilvl w:val="0"/>
                <w:numId w:val="2"/>
              </w:numPr>
              <w:tabs>
                <w:tab w:val="left" w:pos="129"/>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Основы медицины катастроф. </w:t>
            </w:r>
          </w:p>
          <w:p w:rsidR="00787EB4" w:rsidRPr="00787EB4" w:rsidRDefault="00787EB4" w:rsidP="00C27974">
            <w:pPr>
              <w:numPr>
                <w:ilvl w:val="0"/>
                <w:numId w:val="2"/>
              </w:numPr>
              <w:tabs>
                <w:tab w:val="left" w:pos="129"/>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Оказание первой медицинской помощи при различных неотложных состояниях.</w:t>
            </w:r>
          </w:p>
          <w:p w:rsidR="00787EB4" w:rsidRPr="00787EB4" w:rsidRDefault="00787EB4" w:rsidP="00C27974">
            <w:pPr>
              <w:numPr>
                <w:ilvl w:val="0"/>
                <w:numId w:val="2"/>
              </w:numPr>
              <w:tabs>
                <w:tab w:val="left" w:pos="129"/>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Использование технологий в целях повышения безопасности пациентов. </w:t>
            </w:r>
          </w:p>
        </w:tc>
      </w:tr>
      <w:tr w:rsidR="00787EB4" w:rsidRPr="00787EB4" w:rsidTr="00C21F6F">
        <w:trPr>
          <w:tblCellSpacing w:w="15" w:type="dxa"/>
        </w:trPr>
        <w:tc>
          <w:tcPr>
            <w:tcW w:w="1940" w:type="dxa"/>
            <w:shd w:val="clear" w:color="auto" w:fill="auto"/>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7184" w:type="dxa"/>
            <w:shd w:val="clear" w:color="auto" w:fill="auto"/>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ОСКЭ</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229"/>
      </w:tblGrid>
      <w:tr w:rsidR="00787EB4" w:rsidRPr="00787EB4" w:rsidTr="00C21F6F">
        <w:tc>
          <w:tcPr>
            <w:tcW w:w="1985" w:type="dxa"/>
            <w:tcBorders>
              <w:top w:val="single" w:sz="4" w:space="0" w:color="auto"/>
              <w:left w:val="single" w:sz="4" w:space="0" w:color="auto"/>
              <w:bottom w:val="single" w:sz="4" w:space="0" w:color="auto"/>
              <w:right w:val="single" w:sz="4" w:space="0" w:color="auto"/>
            </w:tcBorders>
            <w:shd w:val="clear" w:color="auto" w:fill="B8CCE4"/>
            <w:hideMark/>
          </w:tcPr>
          <w:p w:rsidR="00787EB4" w:rsidRPr="00787EB4" w:rsidRDefault="00787EB4" w:rsidP="00787EB4">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229" w:type="dxa"/>
            <w:tcBorders>
              <w:top w:val="single" w:sz="4" w:space="0" w:color="auto"/>
              <w:left w:val="single" w:sz="4" w:space="0" w:color="auto"/>
              <w:bottom w:val="single" w:sz="4" w:space="0" w:color="auto"/>
              <w:right w:val="single" w:sz="4" w:space="0" w:color="auto"/>
            </w:tcBorders>
            <w:shd w:val="clear" w:color="auto" w:fill="B8CCE4"/>
            <w:hideMark/>
          </w:tcPr>
          <w:p w:rsidR="00787EB4" w:rsidRPr="00787EB4" w:rsidRDefault="00787EB4" w:rsidP="00787EB4">
            <w:pPr>
              <w:widowControl w:val="0"/>
              <w:spacing w:line="240" w:lineRule="auto"/>
              <w:jc w:val="both"/>
              <w:outlineLvl w:val="0"/>
              <w:rPr>
                <w:rFonts w:ascii="Times New Roman" w:eastAsia="Times New Roman" w:hAnsi="Times New Roman" w:cs="Times New Roman"/>
                <w:color w:val="auto"/>
                <w:sz w:val="28"/>
                <w:szCs w:val="28"/>
                <w:lang w:val="kk-KZ" w:eastAsia="ru-RU"/>
              </w:rPr>
            </w:pPr>
            <w:r w:rsidRPr="00787EB4">
              <w:rPr>
                <w:rFonts w:ascii="Times New Roman" w:eastAsia="Calibri" w:hAnsi="Times New Roman" w:cs="Times New Roman"/>
                <w:b/>
                <w:color w:val="auto"/>
                <w:sz w:val="24"/>
                <w:szCs w:val="24"/>
                <w:lang w:val="ru-RU" w:eastAsia="en-US"/>
              </w:rPr>
              <w:t>Профессиональный казахский (русский) язык</w:t>
            </w:r>
          </w:p>
        </w:tc>
      </w:tr>
      <w:tr w:rsidR="00787EB4" w:rsidRPr="00787EB4" w:rsidTr="00C21F6F">
        <w:tc>
          <w:tcPr>
            <w:tcW w:w="1985" w:type="dxa"/>
            <w:tcBorders>
              <w:top w:val="single" w:sz="4" w:space="0" w:color="auto"/>
              <w:left w:val="single" w:sz="4" w:space="0" w:color="auto"/>
              <w:bottom w:val="single" w:sz="4" w:space="0" w:color="auto"/>
              <w:right w:val="single" w:sz="4" w:space="0" w:color="auto"/>
            </w:tcBorders>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229" w:type="dxa"/>
            <w:tcBorders>
              <w:top w:val="single" w:sz="4" w:space="0" w:color="auto"/>
              <w:left w:val="single" w:sz="4" w:space="0" w:color="auto"/>
              <w:bottom w:val="single" w:sz="4" w:space="0" w:color="auto"/>
              <w:right w:val="single" w:sz="4" w:space="0" w:color="auto"/>
            </w:tcBorders>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ОГД</w:t>
            </w:r>
          </w:p>
        </w:tc>
      </w:tr>
      <w:tr w:rsidR="00787EB4" w:rsidRPr="00787EB4" w:rsidTr="00C21F6F">
        <w:tc>
          <w:tcPr>
            <w:tcW w:w="1985" w:type="dxa"/>
            <w:tcBorders>
              <w:top w:val="single" w:sz="4" w:space="0" w:color="auto"/>
              <w:left w:val="single" w:sz="4" w:space="0" w:color="auto"/>
              <w:bottom w:val="single" w:sz="4" w:space="0" w:color="auto"/>
              <w:right w:val="single" w:sz="4" w:space="0" w:color="auto"/>
            </w:tcBorders>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Компетенции </w:t>
            </w:r>
          </w:p>
        </w:tc>
        <w:tc>
          <w:tcPr>
            <w:tcW w:w="7229" w:type="dxa"/>
            <w:tcBorders>
              <w:top w:val="single" w:sz="4" w:space="0" w:color="auto"/>
              <w:left w:val="single" w:sz="4" w:space="0" w:color="auto"/>
              <w:bottom w:val="single" w:sz="4" w:space="0" w:color="auto"/>
              <w:right w:val="single" w:sz="4" w:space="0" w:color="auto"/>
            </w:tcBorders>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ru-RU" w:eastAsia="ru-RU"/>
              </w:rPr>
              <w:t>БК-1</w:t>
            </w:r>
            <w:r w:rsidRPr="00787EB4">
              <w:rPr>
                <w:rFonts w:ascii="Times New Roman" w:eastAsia="Times New Roman" w:hAnsi="Times New Roman" w:cs="Times New Roman"/>
                <w:color w:val="auto"/>
                <w:sz w:val="24"/>
                <w:szCs w:val="24"/>
                <w:lang w:val="kk-KZ" w:eastAsia="ru-RU"/>
              </w:rPr>
              <w:t xml:space="preserve"> – Обучение.</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ru-RU" w:eastAsia="ru-RU"/>
              </w:rPr>
              <w:t>БК-</w:t>
            </w:r>
            <w:r w:rsidRPr="00787EB4">
              <w:rPr>
                <w:rFonts w:ascii="Times New Roman" w:eastAsia="Times New Roman" w:hAnsi="Times New Roman" w:cs="Times New Roman"/>
                <w:color w:val="auto"/>
                <w:sz w:val="24"/>
                <w:szCs w:val="24"/>
                <w:lang w:val="kk-KZ" w:eastAsia="ru-RU"/>
              </w:rPr>
              <w:t>3 – Коммуникации.</w:t>
            </w:r>
          </w:p>
        </w:tc>
      </w:tr>
      <w:tr w:rsidR="00787EB4" w:rsidRPr="00787EB4" w:rsidTr="00C21F6F">
        <w:tc>
          <w:tcPr>
            <w:tcW w:w="1985" w:type="dxa"/>
            <w:tcBorders>
              <w:top w:val="single" w:sz="4" w:space="0" w:color="auto"/>
              <w:left w:val="single" w:sz="4" w:space="0" w:color="auto"/>
              <w:bottom w:val="single" w:sz="4" w:space="0" w:color="auto"/>
              <w:right w:val="single" w:sz="4" w:space="0" w:color="auto"/>
            </w:tcBorders>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229" w:type="dxa"/>
            <w:tcBorders>
              <w:top w:val="single" w:sz="4" w:space="0" w:color="auto"/>
              <w:left w:val="single" w:sz="4" w:space="0" w:color="auto"/>
              <w:bottom w:val="single" w:sz="4" w:space="0" w:color="auto"/>
              <w:right w:val="single" w:sz="4" w:space="0" w:color="auto"/>
            </w:tcBorders>
            <w:hideMark/>
          </w:tcPr>
          <w:p w:rsidR="00787EB4" w:rsidRPr="00787EB4" w:rsidRDefault="00787EB4" w:rsidP="003F4C81">
            <w:pPr>
              <w:tabs>
                <w:tab w:val="left" w:pos="431"/>
              </w:tabs>
              <w:spacing w:line="240" w:lineRule="auto"/>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i/>
                <w:color w:val="auto"/>
                <w:sz w:val="24"/>
                <w:szCs w:val="24"/>
                <w:lang w:val="ru-RU" w:eastAsia="ru-RU"/>
              </w:rPr>
              <w:t>Теория</w:t>
            </w:r>
          </w:p>
          <w:p w:rsidR="00787EB4" w:rsidRPr="00787EB4" w:rsidRDefault="00787EB4" w:rsidP="000F003F">
            <w:pPr>
              <w:numPr>
                <w:ilvl w:val="0"/>
                <w:numId w:val="74"/>
              </w:numPr>
              <w:tabs>
                <w:tab w:val="left" w:pos="313"/>
              </w:tabs>
              <w:spacing w:after="200" w:line="240" w:lineRule="auto"/>
              <w:ind w:left="0"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Определяет собственную потребность к активному обучению в области профессионального казахского/русского языка, создает индивидуальный план обучения для профессионального развития, выбирает наиболее эффективные методы обучения для достижения его/ее целей БК-1.</w:t>
            </w:r>
          </w:p>
          <w:p w:rsidR="00787EB4" w:rsidRPr="00787EB4" w:rsidRDefault="00787EB4" w:rsidP="000F003F">
            <w:pPr>
              <w:numPr>
                <w:ilvl w:val="0"/>
                <w:numId w:val="74"/>
              </w:numPr>
              <w:tabs>
                <w:tab w:val="left" w:pos="313"/>
              </w:tabs>
              <w:spacing w:after="200" w:line="240" w:lineRule="auto"/>
              <w:ind w:left="0"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kk-KZ" w:eastAsia="ru-RU"/>
              </w:rPr>
              <w:t>Демонстрирует навыки эффективной профессиональной  коммуникации в устной и письменной форме на казахском и русском языках, в различных ситуациях БК-3.</w:t>
            </w:r>
          </w:p>
        </w:tc>
      </w:tr>
      <w:tr w:rsidR="00787EB4" w:rsidRPr="00787EB4" w:rsidTr="00C21F6F">
        <w:tc>
          <w:tcPr>
            <w:tcW w:w="1985" w:type="dxa"/>
            <w:tcBorders>
              <w:top w:val="single" w:sz="4" w:space="0" w:color="auto"/>
              <w:left w:val="single" w:sz="4" w:space="0" w:color="auto"/>
              <w:bottom w:val="single" w:sz="4" w:space="0" w:color="auto"/>
              <w:right w:val="single" w:sz="4" w:space="0" w:color="auto"/>
            </w:tcBorders>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Содержание курса</w:t>
            </w:r>
          </w:p>
        </w:tc>
        <w:tc>
          <w:tcPr>
            <w:tcW w:w="7229" w:type="dxa"/>
            <w:tcBorders>
              <w:top w:val="single" w:sz="4" w:space="0" w:color="auto"/>
              <w:left w:val="single" w:sz="4" w:space="0" w:color="auto"/>
              <w:bottom w:val="single" w:sz="4" w:space="0" w:color="auto"/>
              <w:right w:val="single" w:sz="4" w:space="0" w:color="auto"/>
            </w:tcBorders>
            <w:hideMark/>
          </w:tcPr>
          <w:p w:rsidR="00787EB4" w:rsidRPr="00787EB4" w:rsidRDefault="00787EB4" w:rsidP="000F003F">
            <w:pPr>
              <w:numPr>
                <w:ilvl w:val="0"/>
                <w:numId w:val="81"/>
              </w:numPr>
              <w:tabs>
                <w:tab w:val="left" w:pos="454"/>
              </w:tabs>
              <w:spacing w:after="200" w:line="240" w:lineRule="auto"/>
              <w:ind w:left="0" w:firstLine="0"/>
              <w:contextualSpacing/>
              <w:jc w:val="both"/>
              <w:rPr>
                <w:rFonts w:ascii="Times New Roman" w:eastAsia="Times New Roman" w:hAnsi="Times New Roman" w:cs="Consolas"/>
                <w:bCs/>
                <w:color w:val="auto"/>
                <w:sz w:val="24"/>
                <w:szCs w:val="24"/>
                <w:lang w:val="en-US" w:eastAsia="ru-RU"/>
              </w:rPr>
            </w:pPr>
            <w:r w:rsidRPr="00787EB4">
              <w:rPr>
                <w:rFonts w:ascii="Times New Roman" w:eastAsia="Times New Roman" w:hAnsi="Times New Roman" w:cs="Consolas"/>
                <w:bCs/>
                <w:color w:val="auto"/>
                <w:sz w:val="24"/>
                <w:szCs w:val="24"/>
                <w:lang w:val="kk-KZ" w:eastAsia="ru-RU"/>
              </w:rPr>
              <w:t>Профессионально-тематические диалоги.</w:t>
            </w:r>
          </w:p>
          <w:p w:rsidR="00787EB4" w:rsidRPr="00787EB4" w:rsidRDefault="00787EB4" w:rsidP="000F003F">
            <w:pPr>
              <w:numPr>
                <w:ilvl w:val="0"/>
                <w:numId w:val="81"/>
              </w:numPr>
              <w:tabs>
                <w:tab w:val="left" w:pos="454"/>
              </w:tabs>
              <w:spacing w:after="200" w:line="240" w:lineRule="auto"/>
              <w:ind w:left="0" w:firstLine="0"/>
              <w:contextualSpacing/>
              <w:jc w:val="both"/>
              <w:rPr>
                <w:rFonts w:ascii="Times New Roman" w:eastAsia="Times New Roman" w:hAnsi="Times New Roman" w:cs="Consolas"/>
                <w:bCs/>
                <w:color w:val="auto"/>
                <w:sz w:val="24"/>
                <w:szCs w:val="24"/>
                <w:lang w:val="en-US" w:eastAsia="ru-RU"/>
              </w:rPr>
            </w:pPr>
            <w:r w:rsidRPr="00787EB4">
              <w:rPr>
                <w:rFonts w:ascii="Times New Roman" w:eastAsia="Times New Roman" w:hAnsi="Times New Roman" w:cs="Consolas"/>
                <w:bCs/>
                <w:color w:val="auto"/>
                <w:sz w:val="24"/>
                <w:szCs w:val="24"/>
                <w:lang w:val="kk-KZ" w:eastAsia="ru-RU"/>
              </w:rPr>
              <w:t>Казахстанская медицина</w:t>
            </w:r>
            <w:r w:rsidRPr="00787EB4">
              <w:rPr>
                <w:rFonts w:ascii="Times New Roman" w:eastAsia="Times New Roman" w:hAnsi="Times New Roman" w:cs="Consolas"/>
                <w:bCs/>
                <w:color w:val="auto"/>
                <w:sz w:val="24"/>
                <w:szCs w:val="24"/>
                <w:lang w:val="en-US" w:eastAsia="ru-RU"/>
              </w:rPr>
              <w:t>.</w:t>
            </w:r>
          </w:p>
          <w:p w:rsidR="00787EB4" w:rsidRPr="00787EB4" w:rsidRDefault="00787EB4" w:rsidP="000F003F">
            <w:pPr>
              <w:numPr>
                <w:ilvl w:val="0"/>
                <w:numId w:val="81"/>
              </w:numPr>
              <w:tabs>
                <w:tab w:val="left" w:pos="454"/>
              </w:tabs>
              <w:spacing w:after="200" w:line="240" w:lineRule="auto"/>
              <w:ind w:left="0" w:firstLine="0"/>
              <w:contextualSpacing/>
              <w:jc w:val="both"/>
              <w:rPr>
                <w:rFonts w:ascii="Times New Roman" w:eastAsia="Times New Roman" w:hAnsi="Times New Roman" w:cs="Consolas"/>
                <w:bCs/>
                <w:color w:val="auto"/>
                <w:sz w:val="24"/>
                <w:szCs w:val="24"/>
                <w:lang w:val="ru-RU" w:eastAsia="ru-RU"/>
              </w:rPr>
            </w:pPr>
            <w:r w:rsidRPr="00787EB4">
              <w:rPr>
                <w:rFonts w:ascii="Times New Roman" w:eastAsia="Times New Roman" w:hAnsi="Times New Roman" w:cs="Consolas"/>
                <w:bCs/>
                <w:color w:val="auto"/>
                <w:sz w:val="24"/>
                <w:szCs w:val="24"/>
                <w:lang w:val="kk-KZ" w:eastAsia="ru-RU"/>
              </w:rPr>
              <w:t>Строение человеческого тела как единая система</w:t>
            </w:r>
            <w:r w:rsidRPr="00787EB4">
              <w:rPr>
                <w:rFonts w:ascii="Times New Roman" w:eastAsia="Times New Roman" w:hAnsi="Times New Roman" w:cs="Consolas"/>
                <w:bCs/>
                <w:color w:val="auto"/>
                <w:sz w:val="24"/>
                <w:szCs w:val="24"/>
                <w:lang w:val="ru-RU" w:eastAsia="ru-RU"/>
              </w:rPr>
              <w:t>.</w:t>
            </w:r>
          </w:p>
          <w:p w:rsidR="00787EB4" w:rsidRPr="00787EB4" w:rsidRDefault="00787EB4" w:rsidP="000F003F">
            <w:pPr>
              <w:numPr>
                <w:ilvl w:val="0"/>
                <w:numId w:val="81"/>
              </w:numPr>
              <w:tabs>
                <w:tab w:val="left" w:pos="454"/>
              </w:tabs>
              <w:spacing w:after="200" w:line="240" w:lineRule="auto"/>
              <w:ind w:left="0" w:firstLine="0"/>
              <w:contextualSpacing/>
              <w:jc w:val="both"/>
              <w:rPr>
                <w:rFonts w:ascii="Times New Roman" w:eastAsia="Times New Roman" w:hAnsi="Times New Roman" w:cs="Consolas"/>
                <w:bCs/>
                <w:color w:val="auto"/>
                <w:sz w:val="24"/>
                <w:szCs w:val="24"/>
                <w:lang w:val="en-US" w:eastAsia="ru-RU"/>
              </w:rPr>
            </w:pPr>
            <w:r w:rsidRPr="00787EB4">
              <w:rPr>
                <w:rFonts w:ascii="Times New Roman" w:eastAsia="Times New Roman" w:hAnsi="Times New Roman" w:cs="Consolas"/>
                <w:bCs/>
                <w:color w:val="auto"/>
                <w:sz w:val="24"/>
                <w:szCs w:val="24"/>
                <w:lang w:val="kk-KZ" w:eastAsia="ru-RU"/>
              </w:rPr>
              <w:t>Внутренние болезни.</w:t>
            </w:r>
          </w:p>
          <w:p w:rsidR="00787EB4" w:rsidRPr="00787EB4" w:rsidRDefault="00787EB4" w:rsidP="000F003F">
            <w:pPr>
              <w:numPr>
                <w:ilvl w:val="0"/>
                <w:numId w:val="81"/>
              </w:numPr>
              <w:tabs>
                <w:tab w:val="left" w:pos="454"/>
              </w:tabs>
              <w:spacing w:after="200" w:line="240" w:lineRule="auto"/>
              <w:ind w:left="0" w:firstLine="0"/>
              <w:contextualSpacing/>
              <w:jc w:val="both"/>
              <w:rPr>
                <w:rFonts w:ascii="Times New Roman" w:eastAsia="Times New Roman" w:hAnsi="Times New Roman" w:cs="Consolas"/>
                <w:bCs/>
                <w:color w:val="auto"/>
                <w:sz w:val="24"/>
                <w:szCs w:val="24"/>
                <w:lang w:val="en-US" w:eastAsia="ru-RU"/>
              </w:rPr>
            </w:pPr>
            <w:r w:rsidRPr="00787EB4">
              <w:rPr>
                <w:rFonts w:ascii="Times New Roman" w:eastAsia="Times New Roman" w:hAnsi="Times New Roman" w:cs="Consolas"/>
                <w:bCs/>
                <w:color w:val="auto"/>
                <w:sz w:val="24"/>
                <w:szCs w:val="24"/>
                <w:lang w:val="kk-KZ" w:eastAsia="ru-RU"/>
              </w:rPr>
              <w:t>Смысл первой медицинской помощи</w:t>
            </w:r>
            <w:r w:rsidRPr="00787EB4">
              <w:rPr>
                <w:rFonts w:ascii="Times New Roman" w:eastAsia="Times New Roman" w:hAnsi="Times New Roman" w:cs="Consolas"/>
                <w:bCs/>
                <w:color w:val="auto"/>
                <w:sz w:val="24"/>
                <w:szCs w:val="24"/>
                <w:lang w:val="en-US" w:eastAsia="ru-RU"/>
              </w:rPr>
              <w:t>.</w:t>
            </w:r>
          </w:p>
          <w:p w:rsidR="00787EB4" w:rsidRPr="00787EB4" w:rsidRDefault="00787EB4" w:rsidP="000F003F">
            <w:pPr>
              <w:numPr>
                <w:ilvl w:val="0"/>
                <w:numId w:val="81"/>
              </w:numPr>
              <w:tabs>
                <w:tab w:val="left" w:pos="454"/>
              </w:tabs>
              <w:spacing w:after="200" w:line="240" w:lineRule="auto"/>
              <w:ind w:left="0" w:firstLine="0"/>
              <w:contextualSpacing/>
              <w:jc w:val="both"/>
              <w:rPr>
                <w:rFonts w:ascii="Times New Roman" w:eastAsia="Times New Roman" w:hAnsi="Times New Roman" w:cs="Consolas"/>
                <w:bCs/>
                <w:color w:val="auto"/>
                <w:sz w:val="24"/>
                <w:szCs w:val="24"/>
                <w:lang w:val="ru-RU" w:eastAsia="ru-RU"/>
              </w:rPr>
            </w:pPr>
            <w:r w:rsidRPr="00787EB4">
              <w:rPr>
                <w:rFonts w:ascii="Times New Roman" w:eastAsia="Times New Roman" w:hAnsi="Times New Roman" w:cs="Consolas"/>
                <w:bCs/>
                <w:color w:val="auto"/>
                <w:sz w:val="24"/>
                <w:szCs w:val="24"/>
                <w:lang w:val="kk-KZ" w:eastAsia="ru-RU"/>
              </w:rPr>
              <w:t>Первая медицинская помощь при несчастных случаях.</w:t>
            </w:r>
          </w:p>
          <w:p w:rsidR="00787EB4" w:rsidRPr="00787EB4" w:rsidRDefault="00787EB4" w:rsidP="000F003F">
            <w:pPr>
              <w:numPr>
                <w:ilvl w:val="0"/>
                <w:numId w:val="81"/>
              </w:numPr>
              <w:tabs>
                <w:tab w:val="left" w:pos="454"/>
              </w:tabs>
              <w:spacing w:after="200" w:line="240" w:lineRule="auto"/>
              <w:ind w:left="0" w:firstLine="0"/>
              <w:contextualSpacing/>
              <w:jc w:val="both"/>
              <w:rPr>
                <w:rFonts w:ascii="Times New Roman" w:eastAsia="Times New Roman" w:hAnsi="Times New Roman" w:cs="Consolas"/>
                <w:bCs/>
                <w:color w:val="auto"/>
                <w:sz w:val="24"/>
                <w:szCs w:val="24"/>
                <w:lang w:val="ru-RU" w:eastAsia="ru-RU"/>
              </w:rPr>
            </w:pPr>
            <w:r w:rsidRPr="00787EB4">
              <w:rPr>
                <w:rFonts w:ascii="Times New Roman" w:eastAsia="Times New Roman" w:hAnsi="Times New Roman" w:cs="Consolas"/>
                <w:bCs/>
                <w:color w:val="auto"/>
                <w:sz w:val="24"/>
                <w:szCs w:val="24"/>
                <w:lang w:val="kk-KZ" w:eastAsia="ru-RU"/>
              </w:rPr>
              <w:t>Заболевания дыхательных путей. Медицина и общество.</w:t>
            </w:r>
          </w:p>
          <w:p w:rsidR="00787EB4" w:rsidRPr="00787EB4" w:rsidRDefault="00787EB4" w:rsidP="000F003F">
            <w:pPr>
              <w:numPr>
                <w:ilvl w:val="0"/>
                <w:numId w:val="81"/>
              </w:numPr>
              <w:tabs>
                <w:tab w:val="left" w:pos="454"/>
              </w:tabs>
              <w:spacing w:after="200" w:line="240" w:lineRule="auto"/>
              <w:ind w:left="0" w:firstLine="0"/>
              <w:contextualSpacing/>
              <w:jc w:val="both"/>
              <w:rPr>
                <w:rFonts w:ascii="Times New Roman" w:eastAsia="Times New Roman" w:hAnsi="Times New Roman" w:cs="Consolas"/>
                <w:bCs/>
                <w:color w:val="auto"/>
                <w:sz w:val="24"/>
                <w:szCs w:val="24"/>
                <w:lang w:val="en-US" w:eastAsia="ru-RU"/>
              </w:rPr>
            </w:pPr>
            <w:r w:rsidRPr="00787EB4">
              <w:rPr>
                <w:rFonts w:ascii="Times New Roman" w:eastAsia="Times New Roman" w:hAnsi="Times New Roman" w:cs="Consolas"/>
                <w:bCs/>
                <w:color w:val="auto"/>
                <w:sz w:val="24"/>
                <w:szCs w:val="24"/>
                <w:lang w:val="en-US" w:eastAsia="ru-RU"/>
              </w:rPr>
              <w:t>Профессиональные</w:t>
            </w:r>
            <w:r w:rsidRPr="00787EB4">
              <w:rPr>
                <w:rFonts w:ascii="Times New Roman" w:eastAsia="Times New Roman" w:hAnsi="Times New Roman" w:cs="Consolas"/>
                <w:bCs/>
                <w:color w:val="auto"/>
                <w:sz w:val="24"/>
                <w:szCs w:val="24"/>
                <w:lang w:val="ru-RU" w:eastAsia="ru-RU"/>
              </w:rPr>
              <w:t xml:space="preserve"> </w:t>
            </w:r>
            <w:r w:rsidRPr="00787EB4">
              <w:rPr>
                <w:rFonts w:ascii="Times New Roman" w:eastAsia="Times New Roman" w:hAnsi="Times New Roman" w:cs="Consolas"/>
                <w:bCs/>
                <w:color w:val="auto"/>
                <w:sz w:val="24"/>
                <w:szCs w:val="24"/>
                <w:lang w:val="en-US" w:eastAsia="ru-RU"/>
              </w:rPr>
              <w:t>качества</w:t>
            </w:r>
            <w:r w:rsidRPr="00787EB4">
              <w:rPr>
                <w:rFonts w:ascii="Times New Roman" w:eastAsia="Times New Roman" w:hAnsi="Times New Roman" w:cs="Consolas"/>
                <w:bCs/>
                <w:color w:val="auto"/>
                <w:sz w:val="24"/>
                <w:szCs w:val="24"/>
                <w:lang w:val="ru-RU" w:eastAsia="ru-RU"/>
              </w:rPr>
              <w:t xml:space="preserve"> </w:t>
            </w:r>
            <w:r w:rsidRPr="00787EB4">
              <w:rPr>
                <w:rFonts w:ascii="Times New Roman" w:eastAsia="Times New Roman" w:hAnsi="Times New Roman" w:cs="Consolas"/>
                <w:bCs/>
                <w:color w:val="auto"/>
                <w:sz w:val="24"/>
                <w:szCs w:val="24"/>
                <w:lang w:val="en-US" w:eastAsia="ru-RU"/>
              </w:rPr>
              <w:t>медицинского</w:t>
            </w:r>
            <w:r w:rsidRPr="00787EB4">
              <w:rPr>
                <w:rFonts w:ascii="Times New Roman" w:eastAsia="Times New Roman" w:hAnsi="Times New Roman" w:cs="Consolas"/>
                <w:bCs/>
                <w:color w:val="auto"/>
                <w:sz w:val="24"/>
                <w:szCs w:val="24"/>
                <w:lang w:val="ru-RU" w:eastAsia="ru-RU"/>
              </w:rPr>
              <w:t xml:space="preserve"> </w:t>
            </w:r>
            <w:r w:rsidRPr="00787EB4">
              <w:rPr>
                <w:rFonts w:ascii="Times New Roman" w:eastAsia="Times New Roman" w:hAnsi="Times New Roman" w:cs="Consolas"/>
                <w:bCs/>
                <w:color w:val="auto"/>
                <w:sz w:val="24"/>
                <w:szCs w:val="24"/>
                <w:lang w:val="en-US" w:eastAsia="ru-RU"/>
              </w:rPr>
              <w:t>работника.</w:t>
            </w:r>
          </w:p>
          <w:p w:rsidR="00787EB4" w:rsidRPr="00787EB4" w:rsidRDefault="00787EB4" w:rsidP="000F003F">
            <w:pPr>
              <w:numPr>
                <w:ilvl w:val="0"/>
                <w:numId w:val="81"/>
              </w:numPr>
              <w:tabs>
                <w:tab w:val="left" w:pos="454"/>
              </w:tabs>
              <w:spacing w:after="200" w:line="240" w:lineRule="auto"/>
              <w:ind w:left="0" w:firstLine="0"/>
              <w:contextualSpacing/>
              <w:jc w:val="both"/>
              <w:rPr>
                <w:rFonts w:ascii="Times New Roman" w:eastAsia="Times New Roman" w:hAnsi="Times New Roman" w:cs="Consolas"/>
                <w:bCs/>
                <w:color w:val="auto"/>
                <w:sz w:val="24"/>
                <w:szCs w:val="24"/>
                <w:lang w:val="kk-KZ" w:eastAsia="ru-RU"/>
              </w:rPr>
            </w:pPr>
            <w:r w:rsidRPr="00787EB4">
              <w:rPr>
                <w:rFonts w:ascii="Times New Roman" w:eastAsia="Times New Roman" w:hAnsi="Times New Roman" w:cs="Consolas"/>
                <w:bCs/>
                <w:color w:val="auto"/>
                <w:sz w:val="24"/>
                <w:szCs w:val="24"/>
                <w:lang w:val="kk-KZ" w:eastAsia="ru-RU"/>
              </w:rPr>
              <w:t>Венерологические заболевания. Детские болезни.</w:t>
            </w:r>
          </w:p>
          <w:p w:rsidR="00787EB4" w:rsidRPr="00787EB4" w:rsidRDefault="00787EB4" w:rsidP="000F003F">
            <w:pPr>
              <w:numPr>
                <w:ilvl w:val="0"/>
                <w:numId w:val="81"/>
              </w:numPr>
              <w:tabs>
                <w:tab w:val="left" w:pos="454"/>
              </w:tabs>
              <w:spacing w:after="200" w:line="240" w:lineRule="auto"/>
              <w:ind w:left="0" w:firstLine="0"/>
              <w:contextualSpacing/>
              <w:jc w:val="both"/>
              <w:rPr>
                <w:rFonts w:ascii="Times New Roman" w:eastAsia="Times New Roman" w:hAnsi="Times New Roman" w:cs="Consolas"/>
                <w:bCs/>
                <w:color w:val="auto"/>
                <w:sz w:val="24"/>
                <w:szCs w:val="24"/>
                <w:lang w:val="ru-RU" w:eastAsia="ru-RU"/>
              </w:rPr>
            </w:pPr>
            <w:r w:rsidRPr="00787EB4">
              <w:rPr>
                <w:rFonts w:ascii="Times New Roman" w:eastAsia="Times New Roman" w:hAnsi="Times New Roman" w:cs="Consolas"/>
                <w:bCs/>
                <w:color w:val="auto"/>
                <w:sz w:val="24"/>
                <w:szCs w:val="24"/>
                <w:lang w:val="kk-KZ" w:eastAsia="ru-RU"/>
              </w:rPr>
              <w:t>Заболевания сердечно-сосудистой и пищеварительной систем.</w:t>
            </w:r>
          </w:p>
          <w:p w:rsidR="00787EB4" w:rsidRPr="00787EB4" w:rsidRDefault="00787EB4" w:rsidP="000F003F">
            <w:pPr>
              <w:numPr>
                <w:ilvl w:val="0"/>
                <w:numId w:val="81"/>
              </w:numPr>
              <w:tabs>
                <w:tab w:val="left" w:pos="454"/>
              </w:tabs>
              <w:spacing w:after="200" w:line="240" w:lineRule="auto"/>
              <w:ind w:left="0" w:firstLine="0"/>
              <w:contextualSpacing/>
              <w:jc w:val="both"/>
              <w:rPr>
                <w:rFonts w:ascii="Times New Roman" w:eastAsia="Times New Roman" w:hAnsi="Times New Roman" w:cs="Consolas"/>
                <w:bCs/>
                <w:color w:val="auto"/>
                <w:sz w:val="24"/>
                <w:szCs w:val="24"/>
                <w:lang w:val="en-US" w:eastAsia="ru-RU"/>
              </w:rPr>
            </w:pPr>
            <w:r w:rsidRPr="00787EB4">
              <w:rPr>
                <w:rFonts w:ascii="Times New Roman" w:eastAsia="Times New Roman" w:hAnsi="Times New Roman" w:cs="Consolas"/>
                <w:bCs/>
                <w:color w:val="auto"/>
                <w:sz w:val="24"/>
                <w:szCs w:val="24"/>
                <w:lang w:val="kk-KZ" w:eastAsia="ru-RU"/>
              </w:rPr>
              <w:t>Научно-исследовательская работа студентов.</w:t>
            </w:r>
          </w:p>
          <w:p w:rsidR="00787EB4" w:rsidRPr="00787EB4" w:rsidRDefault="00787EB4" w:rsidP="000F003F">
            <w:pPr>
              <w:numPr>
                <w:ilvl w:val="0"/>
                <w:numId w:val="81"/>
              </w:numPr>
              <w:tabs>
                <w:tab w:val="left" w:pos="454"/>
              </w:tabs>
              <w:spacing w:after="200" w:line="240" w:lineRule="auto"/>
              <w:ind w:left="0" w:firstLine="0"/>
              <w:contextualSpacing/>
              <w:jc w:val="both"/>
              <w:rPr>
                <w:rFonts w:ascii="Times New Roman" w:eastAsia="Times New Roman" w:hAnsi="Times New Roman" w:cs="Consolas"/>
                <w:bCs/>
                <w:color w:val="auto"/>
                <w:sz w:val="24"/>
                <w:szCs w:val="24"/>
                <w:lang w:val="en-US" w:eastAsia="ru-RU"/>
              </w:rPr>
            </w:pPr>
            <w:r w:rsidRPr="00787EB4">
              <w:rPr>
                <w:rFonts w:ascii="Times New Roman" w:eastAsia="Times New Roman" w:hAnsi="Times New Roman" w:cs="Consolas"/>
                <w:bCs/>
                <w:color w:val="auto"/>
                <w:sz w:val="24"/>
                <w:szCs w:val="24"/>
                <w:lang w:val="en-US" w:eastAsia="ru-RU"/>
              </w:rPr>
              <w:t>Из</w:t>
            </w:r>
            <w:r w:rsidRPr="00787EB4">
              <w:rPr>
                <w:rFonts w:ascii="Times New Roman" w:eastAsia="Times New Roman" w:hAnsi="Times New Roman" w:cs="Consolas"/>
                <w:bCs/>
                <w:color w:val="auto"/>
                <w:sz w:val="24"/>
                <w:szCs w:val="24"/>
                <w:lang w:val="ru-RU" w:eastAsia="ru-RU"/>
              </w:rPr>
              <w:t xml:space="preserve"> </w:t>
            </w:r>
            <w:r w:rsidRPr="00787EB4">
              <w:rPr>
                <w:rFonts w:ascii="Times New Roman" w:eastAsia="Times New Roman" w:hAnsi="Times New Roman" w:cs="Consolas"/>
                <w:bCs/>
                <w:color w:val="auto"/>
                <w:sz w:val="24"/>
                <w:szCs w:val="24"/>
                <w:lang w:val="en-US" w:eastAsia="ru-RU"/>
              </w:rPr>
              <w:t>истории</w:t>
            </w:r>
            <w:r w:rsidRPr="00787EB4">
              <w:rPr>
                <w:rFonts w:ascii="Times New Roman" w:eastAsia="Times New Roman" w:hAnsi="Times New Roman" w:cs="Consolas"/>
                <w:bCs/>
                <w:color w:val="auto"/>
                <w:sz w:val="24"/>
                <w:szCs w:val="24"/>
                <w:lang w:val="ru-RU" w:eastAsia="ru-RU"/>
              </w:rPr>
              <w:t xml:space="preserve"> </w:t>
            </w:r>
            <w:r w:rsidRPr="00787EB4">
              <w:rPr>
                <w:rFonts w:ascii="Times New Roman" w:eastAsia="Times New Roman" w:hAnsi="Times New Roman" w:cs="Consolas"/>
                <w:bCs/>
                <w:color w:val="auto"/>
                <w:sz w:val="24"/>
                <w:szCs w:val="24"/>
                <w:lang w:val="en-US" w:eastAsia="ru-RU"/>
              </w:rPr>
              <w:t>науки.</w:t>
            </w:r>
          </w:p>
          <w:p w:rsidR="00787EB4" w:rsidRPr="00787EB4" w:rsidRDefault="00787EB4" w:rsidP="000F003F">
            <w:pPr>
              <w:numPr>
                <w:ilvl w:val="0"/>
                <w:numId w:val="81"/>
              </w:numPr>
              <w:tabs>
                <w:tab w:val="left" w:pos="454"/>
              </w:tabs>
              <w:autoSpaceDE w:val="0"/>
              <w:spacing w:after="200" w:line="240" w:lineRule="auto"/>
              <w:ind w:left="0" w:right="565" w:firstLine="0"/>
              <w:contextualSpacing/>
              <w:jc w:val="both"/>
              <w:rPr>
                <w:rFonts w:ascii="Times New Roman" w:eastAsia="Consolas" w:hAnsi="Times New Roman" w:cs="Consolas"/>
                <w:bCs/>
                <w:color w:val="auto"/>
                <w:sz w:val="28"/>
                <w:szCs w:val="28"/>
                <w:lang w:val="kk-KZ" w:eastAsia="ru-RU"/>
              </w:rPr>
            </w:pPr>
            <w:r w:rsidRPr="00787EB4">
              <w:rPr>
                <w:rFonts w:ascii="Times New Roman" w:eastAsia="Times New Roman" w:hAnsi="Times New Roman" w:cs="Consolas"/>
                <w:bCs/>
                <w:color w:val="auto"/>
                <w:sz w:val="24"/>
                <w:szCs w:val="24"/>
                <w:lang w:val="kk-KZ" w:eastAsia="ru-RU"/>
              </w:rPr>
              <w:t>Делопроизводство в медицине</w:t>
            </w:r>
            <w:r w:rsidRPr="00787EB4">
              <w:rPr>
                <w:rFonts w:ascii="Times New Roman" w:eastAsia="Times New Roman" w:hAnsi="Times New Roman" w:cs="Consolas"/>
                <w:bCs/>
                <w:color w:val="auto"/>
                <w:sz w:val="24"/>
                <w:szCs w:val="24"/>
                <w:lang w:val="en-US" w:eastAsia="ru-RU"/>
              </w:rPr>
              <w:t>.</w:t>
            </w:r>
          </w:p>
        </w:tc>
      </w:tr>
      <w:tr w:rsidR="00787EB4" w:rsidRPr="00787EB4" w:rsidTr="00C21F6F">
        <w:tc>
          <w:tcPr>
            <w:tcW w:w="1985" w:type="dxa"/>
            <w:tcBorders>
              <w:top w:val="single" w:sz="4" w:space="0" w:color="auto"/>
              <w:left w:val="single" w:sz="4" w:space="0" w:color="auto"/>
              <w:bottom w:val="single" w:sz="4" w:space="0" w:color="auto"/>
              <w:right w:val="single" w:sz="4" w:space="0" w:color="auto"/>
            </w:tcBorders>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7229" w:type="dxa"/>
            <w:tcBorders>
              <w:top w:val="single" w:sz="4" w:space="0" w:color="auto"/>
              <w:left w:val="single" w:sz="4" w:space="0" w:color="auto"/>
              <w:bottom w:val="single" w:sz="4" w:space="0" w:color="auto"/>
              <w:right w:val="single" w:sz="4" w:space="0" w:color="auto"/>
            </w:tcBorders>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Экзамен</w:t>
            </w:r>
          </w:p>
        </w:tc>
      </w:tr>
    </w:tbl>
    <w:p w:rsidR="00787EB4" w:rsidRDefault="00787EB4" w:rsidP="00787EB4">
      <w:pPr>
        <w:spacing w:line="240" w:lineRule="auto"/>
        <w:jc w:val="both"/>
        <w:rPr>
          <w:rFonts w:ascii="Times New Roman" w:eastAsia="Times New Roman" w:hAnsi="Times New Roman" w:cs="Times New Roman"/>
          <w:color w:val="auto"/>
          <w:sz w:val="24"/>
          <w:szCs w:val="24"/>
          <w:lang w:eastAsia="ru-RU"/>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229"/>
      </w:tblGrid>
      <w:tr w:rsidR="00787EB4" w:rsidRPr="00787EB4" w:rsidTr="00C21F6F">
        <w:tc>
          <w:tcPr>
            <w:tcW w:w="1985" w:type="dxa"/>
            <w:tcBorders>
              <w:top w:val="single" w:sz="4" w:space="0" w:color="auto"/>
              <w:left w:val="single" w:sz="4" w:space="0" w:color="auto"/>
              <w:bottom w:val="single" w:sz="4" w:space="0" w:color="auto"/>
              <w:right w:val="single" w:sz="4" w:space="0" w:color="auto"/>
            </w:tcBorders>
            <w:shd w:val="clear" w:color="auto" w:fill="B8CCE4"/>
            <w:hideMark/>
          </w:tcPr>
          <w:p w:rsidR="00787EB4" w:rsidRPr="00787EB4" w:rsidRDefault="00787EB4" w:rsidP="00787EB4">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229" w:type="dxa"/>
            <w:tcBorders>
              <w:top w:val="single" w:sz="4" w:space="0" w:color="auto"/>
              <w:left w:val="single" w:sz="4" w:space="0" w:color="auto"/>
              <w:bottom w:val="single" w:sz="4" w:space="0" w:color="auto"/>
              <w:right w:val="single" w:sz="4" w:space="0" w:color="auto"/>
            </w:tcBorders>
            <w:shd w:val="clear" w:color="auto" w:fill="B8CCE4"/>
            <w:hideMark/>
          </w:tcPr>
          <w:p w:rsidR="00787EB4" w:rsidRPr="00787EB4" w:rsidRDefault="00787EB4" w:rsidP="00787EB4">
            <w:pPr>
              <w:widowControl w:val="0"/>
              <w:spacing w:line="240" w:lineRule="auto"/>
              <w:jc w:val="both"/>
              <w:outlineLvl w:val="0"/>
              <w:rPr>
                <w:rFonts w:ascii="Times New Roman" w:eastAsia="Times New Roman" w:hAnsi="Times New Roman" w:cs="Times New Roman"/>
                <w:b/>
                <w:color w:val="auto"/>
                <w:sz w:val="24"/>
                <w:szCs w:val="24"/>
                <w:lang w:val="kk-KZ" w:eastAsia="ru-RU"/>
              </w:rPr>
            </w:pPr>
            <w:r w:rsidRPr="00787EB4">
              <w:rPr>
                <w:rFonts w:ascii="Times New Roman" w:eastAsia="Times New Roman" w:hAnsi="Times New Roman" w:cs="Times New Roman"/>
                <w:b/>
                <w:color w:val="auto"/>
                <w:sz w:val="24"/>
                <w:szCs w:val="24"/>
                <w:lang w:val="ru-RU" w:eastAsia="ru-RU"/>
              </w:rPr>
              <w:t>Профессиональный иностранный язык</w:t>
            </w:r>
          </w:p>
        </w:tc>
      </w:tr>
      <w:tr w:rsidR="00787EB4" w:rsidRPr="00787EB4" w:rsidTr="00C21F6F">
        <w:tc>
          <w:tcPr>
            <w:tcW w:w="1985" w:type="dxa"/>
            <w:tcBorders>
              <w:top w:val="single" w:sz="4" w:space="0" w:color="auto"/>
              <w:left w:val="single" w:sz="4" w:space="0" w:color="auto"/>
              <w:bottom w:val="single" w:sz="4" w:space="0" w:color="auto"/>
              <w:right w:val="single" w:sz="4" w:space="0" w:color="auto"/>
            </w:tcBorders>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229" w:type="dxa"/>
            <w:tcBorders>
              <w:top w:val="single" w:sz="4" w:space="0" w:color="auto"/>
              <w:left w:val="single" w:sz="4" w:space="0" w:color="auto"/>
              <w:bottom w:val="single" w:sz="4" w:space="0" w:color="auto"/>
              <w:right w:val="single" w:sz="4" w:space="0" w:color="auto"/>
            </w:tcBorders>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ОГД</w:t>
            </w:r>
          </w:p>
        </w:tc>
      </w:tr>
      <w:tr w:rsidR="00787EB4" w:rsidRPr="00787EB4" w:rsidTr="00C21F6F">
        <w:tc>
          <w:tcPr>
            <w:tcW w:w="1985" w:type="dxa"/>
            <w:tcBorders>
              <w:top w:val="single" w:sz="4" w:space="0" w:color="auto"/>
              <w:left w:val="single" w:sz="4" w:space="0" w:color="auto"/>
              <w:bottom w:val="single" w:sz="4" w:space="0" w:color="auto"/>
              <w:right w:val="single" w:sz="4" w:space="0" w:color="auto"/>
            </w:tcBorders>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Компетенции </w:t>
            </w:r>
          </w:p>
        </w:tc>
        <w:tc>
          <w:tcPr>
            <w:tcW w:w="7229" w:type="dxa"/>
            <w:tcBorders>
              <w:top w:val="single" w:sz="4" w:space="0" w:color="auto"/>
              <w:left w:val="single" w:sz="4" w:space="0" w:color="auto"/>
              <w:bottom w:val="single" w:sz="4" w:space="0" w:color="auto"/>
              <w:right w:val="single" w:sz="4" w:space="0" w:color="auto"/>
            </w:tcBorders>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ru-RU" w:eastAsia="ru-RU"/>
              </w:rPr>
              <w:t>БК-1</w:t>
            </w:r>
            <w:r w:rsidRPr="00787EB4">
              <w:rPr>
                <w:rFonts w:ascii="Times New Roman" w:eastAsia="Times New Roman" w:hAnsi="Times New Roman" w:cs="Times New Roman"/>
                <w:color w:val="auto"/>
                <w:sz w:val="24"/>
                <w:szCs w:val="24"/>
                <w:lang w:val="kk-KZ" w:eastAsia="ru-RU"/>
              </w:rPr>
              <w:t>– Обучение</w:t>
            </w:r>
          </w:p>
          <w:p w:rsidR="00787EB4" w:rsidRPr="00787EB4" w:rsidRDefault="00787EB4" w:rsidP="00787EB4">
            <w:pPr>
              <w:spacing w:line="240" w:lineRule="auto"/>
              <w:jc w:val="both"/>
              <w:rPr>
                <w:rFonts w:ascii="Times New Roman" w:eastAsia="Times New Roman" w:hAnsi="Times New Roman" w:cs="Times New Roman"/>
                <w:color w:val="auto"/>
                <w:sz w:val="28"/>
                <w:szCs w:val="28"/>
                <w:lang w:val="kk-KZ" w:eastAsia="ru-RU"/>
              </w:rPr>
            </w:pPr>
            <w:r w:rsidRPr="00787EB4">
              <w:rPr>
                <w:rFonts w:ascii="Times New Roman" w:eastAsia="Times New Roman" w:hAnsi="Times New Roman" w:cs="Times New Roman"/>
                <w:color w:val="auto"/>
                <w:sz w:val="24"/>
                <w:szCs w:val="24"/>
                <w:lang w:val="ru-RU" w:eastAsia="ru-RU"/>
              </w:rPr>
              <w:t>БК-</w:t>
            </w:r>
            <w:r w:rsidRPr="00787EB4">
              <w:rPr>
                <w:rFonts w:ascii="Times New Roman" w:eastAsia="Times New Roman" w:hAnsi="Times New Roman" w:cs="Times New Roman"/>
                <w:color w:val="auto"/>
                <w:sz w:val="24"/>
                <w:szCs w:val="24"/>
                <w:lang w:val="kk-KZ" w:eastAsia="ru-RU"/>
              </w:rPr>
              <w:t>3 - Коммуникации</w:t>
            </w:r>
          </w:p>
        </w:tc>
      </w:tr>
      <w:tr w:rsidR="00787EB4" w:rsidRPr="00787EB4" w:rsidTr="00C21F6F">
        <w:tc>
          <w:tcPr>
            <w:tcW w:w="1985" w:type="dxa"/>
            <w:tcBorders>
              <w:top w:val="single" w:sz="4" w:space="0" w:color="auto"/>
              <w:left w:val="single" w:sz="4" w:space="0" w:color="auto"/>
              <w:bottom w:val="single" w:sz="4" w:space="0" w:color="auto"/>
              <w:right w:val="single" w:sz="4" w:space="0" w:color="auto"/>
            </w:tcBorders>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229" w:type="dxa"/>
            <w:tcBorders>
              <w:top w:val="single" w:sz="4" w:space="0" w:color="auto"/>
              <w:left w:val="single" w:sz="4" w:space="0" w:color="auto"/>
              <w:bottom w:val="single" w:sz="4" w:space="0" w:color="auto"/>
              <w:right w:val="single" w:sz="4" w:space="0" w:color="auto"/>
            </w:tcBorders>
            <w:hideMark/>
          </w:tcPr>
          <w:p w:rsidR="00787EB4" w:rsidRPr="00787EB4" w:rsidRDefault="00787EB4" w:rsidP="003F4C81">
            <w:pPr>
              <w:tabs>
                <w:tab w:val="left" w:pos="316"/>
              </w:tabs>
              <w:spacing w:line="240" w:lineRule="auto"/>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i/>
                <w:color w:val="auto"/>
                <w:sz w:val="24"/>
                <w:szCs w:val="24"/>
                <w:lang w:val="ru-RU" w:eastAsia="ru-RU"/>
              </w:rPr>
              <w:t>Теория</w:t>
            </w:r>
          </w:p>
          <w:p w:rsidR="00787EB4" w:rsidRPr="00787EB4" w:rsidRDefault="00787EB4" w:rsidP="003F4C81">
            <w:pPr>
              <w:tabs>
                <w:tab w:val="left" w:pos="316"/>
              </w:tabs>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1. Демонстрирует способность долговременного планирования своего непрерывного профессионального развития и выбора наиболее эффективного метода обучения в области английского языка БК-1.</w:t>
            </w:r>
          </w:p>
          <w:p w:rsidR="00787EB4" w:rsidRPr="00787EB4" w:rsidRDefault="00787EB4" w:rsidP="003F4C81">
            <w:pPr>
              <w:tabs>
                <w:tab w:val="left" w:pos="316"/>
              </w:tabs>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2. Демонстрирует применение английского языка как минимум на уровне</w:t>
            </w:r>
            <w:r w:rsidRPr="00787EB4">
              <w:rPr>
                <w:rFonts w:ascii="Times New Roman" w:eastAsia="Times New Roman" w:hAnsi="Times New Roman" w:cs="Times New Roman"/>
                <w:color w:val="auto"/>
                <w:sz w:val="24"/>
                <w:szCs w:val="24"/>
                <w:lang w:val="en-US" w:eastAsia="ru-RU"/>
              </w:rPr>
              <w:t>Intermediate</w:t>
            </w:r>
            <w:r w:rsidRPr="00787EB4">
              <w:rPr>
                <w:rFonts w:ascii="Times New Roman" w:eastAsia="Times New Roman" w:hAnsi="Times New Roman" w:cs="Times New Roman"/>
                <w:color w:val="auto"/>
                <w:sz w:val="24"/>
                <w:szCs w:val="24"/>
                <w:lang w:val="kk-KZ" w:eastAsia="ru-RU"/>
              </w:rPr>
              <w:t xml:space="preserve"> в профессиональных целях БК-3.</w:t>
            </w:r>
          </w:p>
        </w:tc>
      </w:tr>
      <w:tr w:rsidR="00787EB4" w:rsidRPr="00787EB4" w:rsidTr="00C21F6F">
        <w:tc>
          <w:tcPr>
            <w:tcW w:w="1985" w:type="dxa"/>
            <w:tcBorders>
              <w:top w:val="single" w:sz="4" w:space="0" w:color="auto"/>
              <w:left w:val="single" w:sz="4" w:space="0" w:color="auto"/>
              <w:bottom w:val="single" w:sz="4" w:space="0" w:color="auto"/>
              <w:right w:val="single" w:sz="4" w:space="0" w:color="auto"/>
            </w:tcBorders>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Содержание курса</w:t>
            </w:r>
          </w:p>
        </w:tc>
        <w:tc>
          <w:tcPr>
            <w:tcW w:w="7229" w:type="dxa"/>
            <w:tcBorders>
              <w:top w:val="single" w:sz="4" w:space="0" w:color="auto"/>
              <w:left w:val="single" w:sz="4" w:space="0" w:color="auto"/>
              <w:bottom w:val="single" w:sz="4" w:space="0" w:color="auto"/>
              <w:right w:val="single" w:sz="4" w:space="0" w:color="auto"/>
            </w:tcBorders>
            <w:hideMark/>
          </w:tcPr>
          <w:p w:rsidR="00787EB4" w:rsidRPr="00787EB4" w:rsidRDefault="00787EB4" w:rsidP="00C27974">
            <w:pPr>
              <w:numPr>
                <w:ilvl w:val="0"/>
                <w:numId w:val="82"/>
              </w:numPr>
              <w:tabs>
                <w:tab w:val="left" w:pos="316"/>
              </w:tabs>
              <w:spacing w:after="200" w:line="240" w:lineRule="auto"/>
              <w:ind w:left="0" w:firstLine="0"/>
              <w:contextualSpacing/>
              <w:jc w:val="both"/>
              <w:rPr>
                <w:rFonts w:ascii="Times New Roman" w:eastAsia="Times New Roman" w:hAnsi="Times New Roman" w:cs="Consolas"/>
                <w:iCs/>
                <w:color w:val="auto"/>
                <w:sz w:val="24"/>
                <w:szCs w:val="24"/>
                <w:lang w:val="kk-KZ" w:eastAsia="ru-RU"/>
              </w:rPr>
            </w:pPr>
            <w:r w:rsidRPr="00787EB4">
              <w:rPr>
                <w:rFonts w:ascii="Times New Roman" w:eastAsia="Times New Roman" w:hAnsi="Times New Roman" w:cs="Consolas"/>
                <w:iCs/>
                <w:color w:val="auto"/>
                <w:sz w:val="24"/>
                <w:szCs w:val="24"/>
                <w:lang w:val="en-US" w:eastAsia="ru-RU"/>
              </w:rPr>
              <w:t>«Introducing»/Phonetics</w:t>
            </w:r>
            <w:r w:rsidRPr="00787EB4">
              <w:rPr>
                <w:rFonts w:ascii="Times New Roman" w:eastAsia="Times New Roman" w:hAnsi="Times New Roman" w:cs="Consolas"/>
                <w:iCs/>
                <w:color w:val="auto"/>
                <w:sz w:val="24"/>
                <w:szCs w:val="24"/>
                <w:lang w:val="kk-KZ" w:eastAsia="ru-RU"/>
              </w:rPr>
              <w:t>.</w:t>
            </w:r>
          </w:p>
          <w:p w:rsidR="00787EB4" w:rsidRPr="00787EB4" w:rsidRDefault="00787EB4" w:rsidP="00C27974">
            <w:pPr>
              <w:numPr>
                <w:ilvl w:val="0"/>
                <w:numId w:val="82"/>
              </w:numPr>
              <w:tabs>
                <w:tab w:val="left" w:pos="316"/>
              </w:tabs>
              <w:spacing w:after="200" w:line="240" w:lineRule="auto"/>
              <w:ind w:left="0" w:firstLine="0"/>
              <w:contextualSpacing/>
              <w:jc w:val="both"/>
              <w:rPr>
                <w:rFonts w:ascii="Times New Roman" w:eastAsia="Times New Roman" w:hAnsi="Times New Roman" w:cs="Consolas"/>
                <w:color w:val="auto"/>
                <w:sz w:val="24"/>
                <w:szCs w:val="24"/>
                <w:lang w:val="kk-KZ" w:eastAsia="ru-RU"/>
              </w:rPr>
            </w:pPr>
            <w:r w:rsidRPr="00F239E0">
              <w:rPr>
                <w:rFonts w:ascii="Times New Roman" w:eastAsia="Times New Roman" w:hAnsi="Times New Roman" w:cs="Times New Roman"/>
                <w:i/>
                <w:iCs/>
                <w:color w:val="333399"/>
                <w:sz w:val="24"/>
                <w:szCs w:val="24"/>
                <w:lang w:val="en-US" w:eastAsia="ru-RU"/>
              </w:rPr>
              <w:t>«</w:t>
            </w:r>
            <w:r w:rsidRPr="00787EB4">
              <w:rPr>
                <w:rFonts w:ascii="Times New Roman" w:eastAsia="Times New Roman" w:hAnsi="Times New Roman" w:cs="Consolas"/>
                <w:color w:val="auto"/>
                <w:sz w:val="24"/>
                <w:szCs w:val="24"/>
                <w:lang w:val="en-US" w:eastAsia="ru-RU"/>
              </w:rPr>
              <w:t>The Parts of Human Body</w:t>
            </w:r>
            <w:r w:rsidRPr="00787EB4">
              <w:rPr>
                <w:rFonts w:ascii="Times New Roman" w:eastAsia="Times New Roman" w:hAnsi="Times New Roman" w:cs="Consolas"/>
                <w:color w:val="auto"/>
                <w:sz w:val="24"/>
                <w:szCs w:val="24"/>
                <w:lang w:val="en-GB" w:eastAsia="ru-RU"/>
              </w:rPr>
              <w:t>»/</w:t>
            </w:r>
            <w:r w:rsidRPr="00787EB4">
              <w:rPr>
                <w:rFonts w:ascii="Times New Roman" w:eastAsia="Times New Roman" w:hAnsi="Times New Roman" w:cs="Consolas"/>
                <w:color w:val="auto"/>
                <w:sz w:val="24"/>
                <w:szCs w:val="24"/>
                <w:lang w:val="en-US" w:eastAsia="ru-RU"/>
              </w:rPr>
              <w:t>Noun</w:t>
            </w:r>
            <w:r w:rsidRPr="00787EB4">
              <w:rPr>
                <w:rFonts w:ascii="Times New Roman" w:eastAsia="Times New Roman" w:hAnsi="Times New Roman" w:cs="Consolas"/>
                <w:color w:val="auto"/>
                <w:sz w:val="24"/>
                <w:szCs w:val="24"/>
                <w:lang w:val="kk-KZ" w:eastAsia="ru-RU"/>
              </w:rPr>
              <w:t>.</w:t>
            </w:r>
          </w:p>
          <w:p w:rsidR="00787EB4" w:rsidRPr="00787EB4" w:rsidRDefault="00787EB4" w:rsidP="00C27974">
            <w:pPr>
              <w:numPr>
                <w:ilvl w:val="0"/>
                <w:numId w:val="82"/>
              </w:numPr>
              <w:tabs>
                <w:tab w:val="left" w:pos="316"/>
              </w:tabs>
              <w:spacing w:after="200" w:line="240" w:lineRule="auto"/>
              <w:ind w:left="0" w:firstLine="0"/>
              <w:contextualSpacing/>
              <w:jc w:val="both"/>
              <w:rPr>
                <w:rFonts w:ascii="Times New Roman" w:eastAsia="Times New Roman" w:hAnsi="Times New Roman" w:cs="Consolas"/>
                <w:color w:val="auto"/>
                <w:sz w:val="24"/>
                <w:szCs w:val="24"/>
                <w:lang w:val="kk-KZ" w:eastAsia="ru-RU"/>
              </w:rPr>
            </w:pPr>
            <w:r w:rsidRPr="00787EB4">
              <w:rPr>
                <w:rFonts w:ascii="Times New Roman" w:eastAsia="Consolas" w:hAnsi="Times New Roman" w:cs="Times New Roman"/>
                <w:b/>
                <w:bCs/>
                <w:color w:val="auto"/>
                <w:sz w:val="24"/>
                <w:szCs w:val="24"/>
                <w:lang w:val="en-US" w:eastAsia="ru-RU"/>
              </w:rPr>
              <w:t>«</w:t>
            </w:r>
            <w:r w:rsidRPr="00787EB4">
              <w:rPr>
                <w:rFonts w:ascii="Times New Roman" w:eastAsia="Times New Roman" w:hAnsi="Times New Roman" w:cs="Consolas"/>
                <w:color w:val="auto"/>
                <w:sz w:val="24"/>
                <w:szCs w:val="24"/>
                <w:lang w:val="en-US" w:eastAsia="ru-RU"/>
              </w:rPr>
              <w:t>Medical Institutions</w:t>
            </w:r>
            <w:r w:rsidRPr="00787EB4">
              <w:rPr>
                <w:rFonts w:ascii="Times New Roman" w:eastAsia="Consolas" w:hAnsi="Times New Roman" w:cs="Consolas"/>
                <w:color w:val="auto"/>
                <w:sz w:val="24"/>
                <w:szCs w:val="24"/>
                <w:lang w:val="en-US" w:eastAsia="ru-RU"/>
              </w:rPr>
              <w:t>»/</w:t>
            </w:r>
            <w:r w:rsidRPr="00787EB4">
              <w:rPr>
                <w:rFonts w:ascii="Times New Roman" w:eastAsia="Times New Roman" w:hAnsi="Times New Roman" w:cs="Consolas"/>
                <w:color w:val="auto"/>
                <w:sz w:val="24"/>
                <w:szCs w:val="24"/>
                <w:lang w:val="en-US" w:eastAsia="ru-RU"/>
              </w:rPr>
              <w:t>Adjectives</w:t>
            </w:r>
            <w:r w:rsidRPr="00787EB4">
              <w:rPr>
                <w:rFonts w:ascii="Times New Roman" w:eastAsia="Times New Roman" w:hAnsi="Times New Roman" w:cs="Consolas"/>
                <w:color w:val="auto"/>
                <w:sz w:val="24"/>
                <w:szCs w:val="24"/>
                <w:lang w:val="kk-KZ" w:eastAsia="ru-RU"/>
              </w:rPr>
              <w:t>.</w:t>
            </w:r>
          </w:p>
          <w:p w:rsidR="00787EB4" w:rsidRPr="00787EB4" w:rsidRDefault="00787EB4" w:rsidP="00C27974">
            <w:pPr>
              <w:numPr>
                <w:ilvl w:val="0"/>
                <w:numId w:val="82"/>
              </w:numPr>
              <w:tabs>
                <w:tab w:val="left" w:pos="316"/>
              </w:tabs>
              <w:spacing w:after="200" w:line="240" w:lineRule="auto"/>
              <w:ind w:left="0" w:firstLine="0"/>
              <w:contextualSpacing/>
              <w:jc w:val="both"/>
              <w:rPr>
                <w:rFonts w:ascii="Times New Roman" w:eastAsia="Times New Roman" w:hAnsi="Times New Roman" w:cs="Consolas"/>
                <w:color w:val="auto"/>
                <w:sz w:val="24"/>
                <w:szCs w:val="24"/>
                <w:lang w:val="kk-KZ" w:eastAsia="ru-RU"/>
              </w:rPr>
            </w:pPr>
            <w:r w:rsidRPr="00787EB4">
              <w:rPr>
                <w:rFonts w:ascii="Times New Roman" w:eastAsia="Times New Roman" w:hAnsi="Times New Roman" w:cs="Consolas"/>
                <w:color w:val="auto"/>
                <w:sz w:val="24"/>
                <w:szCs w:val="24"/>
                <w:lang w:val="en-GB" w:eastAsia="ru-RU"/>
              </w:rPr>
              <w:t>«</w:t>
            </w:r>
            <w:r w:rsidRPr="00787EB4">
              <w:rPr>
                <w:rFonts w:ascii="Times New Roman" w:eastAsia="Times New Roman" w:hAnsi="Times New Roman" w:cs="Consolas"/>
                <w:color w:val="auto"/>
                <w:sz w:val="24"/>
                <w:szCs w:val="24"/>
                <w:lang w:val="en-US" w:eastAsia="ru-RU"/>
              </w:rPr>
              <w:t>Anatomy and Physiology</w:t>
            </w:r>
            <w:r w:rsidRPr="00787EB4">
              <w:rPr>
                <w:rFonts w:ascii="Times New Roman" w:eastAsia="Times New Roman" w:hAnsi="Times New Roman" w:cs="Consolas"/>
                <w:color w:val="auto"/>
                <w:sz w:val="24"/>
                <w:szCs w:val="24"/>
                <w:lang w:val="en-GB" w:eastAsia="ru-RU"/>
              </w:rPr>
              <w:t>»/</w:t>
            </w:r>
            <w:r w:rsidRPr="00787EB4">
              <w:rPr>
                <w:rFonts w:ascii="Times New Roman" w:eastAsia="Times New Roman" w:hAnsi="Times New Roman" w:cs="Consolas"/>
                <w:color w:val="auto"/>
                <w:sz w:val="24"/>
                <w:szCs w:val="24"/>
                <w:lang w:val="en-US" w:eastAsia="ru-RU"/>
              </w:rPr>
              <w:t>Verbs</w:t>
            </w:r>
            <w:r w:rsidRPr="00787EB4">
              <w:rPr>
                <w:rFonts w:ascii="Times New Roman" w:eastAsia="Times New Roman" w:hAnsi="Times New Roman" w:cs="Consolas"/>
                <w:color w:val="auto"/>
                <w:sz w:val="24"/>
                <w:szCs w:val="24"/>
                <w:lang w:val="kk-KZ" w:eastAsia="ru-RU"/>
              </w:rPr>
              <w:t>.</w:t>
            </w:r>
          </w:p>
          <w:p w:rsidR="00787EB4" w:rsidRPr="00787EB4" w:rsidRDefault="00787EB4" w:rsidP="00C27974">
            <w:pPr>
              <w:numPr>
                <w:ilvl w:val="0"/>
                <w:numId w:val="82"/>
              </w:numPr>
              <w:tabs>
                <w:tab w:val="left" w:pos="316"/>
              </w:tabs>
              <w:spacing w:after="200" w:line="240" w:lineRule="auto"/>
              <w:ind w:left="0" w:firstLine="0"/>
              <w:contextualSpacing/>
              <w:jc w:val="both"/>
              <w:rPr>
                <w:rFonts w:ascii="Times New Roman" w:eastAsia="Times New Roman" w:hAnsi="Times New Roman" w:cs="Consolas"/>
                <w:color w:val="auto"/>
                <w:sz w:val="24"/>
                <w:szCs w:val="24"/>
                <w:lang w:val="kk-KZ" w:eastAsia="ru-RU"/>
              </w:rPr>
            </w:pPr>
            <w:r w:rsidRPr="00787EB4">
              <w:rPr>
                <w:rFonts w:ascii="Times New Roman" w:eastAsia="Times New Roman" w:hAnsi="Times New Roman" w:cs="Consolas"/>
                <w:color w:val="auto"/>
                <w:sz w:val="24"/>
                <w:szCs w:val="24"/>
                <w:lang w:val="en-GB" w:eastAsia="ru-RU"/>
              </w:rPr>
              <w:t>«</w:t>
            </w:r>
            <w:r w:rsidRPr="00787EB4">
              <w:rPr>
                <w:rFonts w:ascii="Times New Roman" w:eastAsia="Times New Roman" w:hAnsi="Times New Roman" w:cs="Consolas"/>
                <w:color w:val="auto"/>
                <w:sz w:val="24"/>
                <w:szCs w:val="24"/>
                <w:lang w:val="en-US" w:eastAsia="ru-RU"/>
              </w:rPr>
              <w:t>The First Aid</w:t>
            </w:r>
            <w:r w:rsidRPr="00787EB4">
              <w:rPr>
                <w:rFonts w:ascii="Times New Roman" w:eastAsia="Times New Roman" w:hAnsi="Times New Roman" w:cs="Consolas"/>
                <w:color w:val="auto"/>
                <w:sz w:val="24"/>
                <w:szCs w:val="24"/>
                <w:lang w:val="en-GB" w:eastAsia="ru-RU"/>
              </w:rPr>
              <w:t>»/</w:t>
            </w:r>
            <w:r w:rsidRPr="00787EB4">
              <w:rPr>
                <w:rFonts w:ascii="Times New Roman" w:eastAsia="Times New Roman" w:hAnsi="Times New Roman" w:cs="Consolas"/>
                <w:color w:val="auto"/>
                <w:sz w:val="24"/>
                <w:szCs w:val="24"/>
                <w:lang w:val="en-US" w:eastAsia="ru-RU"/>
              </w:rPr>
              <w:t>Simple group</w:t>
            </w:r>
            <w:r w:rsidRPr="00787EB4">
              <w:rPr>
                <w:rFonts w:ascii="Times New Roman" w:eastAsia="Times New Roman" w:hAnsi="Times New Roman" w:cs="Consolas"/>
                <w:color w:val="auto"/>
                <w:sz w:val="24"/>
                <w:szCs w:val="24"/>
                <w:lang w:val="kk-KZ" w:eastAsia="ru-RU"/>
              </w:rPr>
              <w:t>.</w:t>
            </w:r>
          </w:p>
          <w:p w:rsidR="00787EB4" w:rsidRPr="00787EB4" w:rsidRDefault="00787EB4" w:rsidP="00C27974">
            <w:pPr>
              <w:numPr>
                <w:ilvl w:val="0"/>
                <w:numId w:val="82"/>
              </w:numPr>
              <w:tabs>
                <w:tab w:val="left" w:pos="316"/>
              </w:tabs>
              <w:spacing w:after="200" w:line="240" w:lineRule="auto"/>
              <w:ind w:left="0" w:firstLine="0"/>
              <w:contextualSpacing/>
              <w:jc w:val="both"/>
              <w:rPr>
                <w:rFonts w:ascii="Times New Roman" w:eastAsia="Times New Roman" w:hAnsi="Times New Roman" w:cs="Consolas"/>
                <w:color w:val="auto"/>
                <w:sz w:val="24"/>
                <w:szCs w:val="24"/>
                <w:lang w:val="kk-KZ" w:eastAsia="ru-RU"/>
              </w:rPr>
            </w:pPr>
            <w:r w:rsidRPr="00787EB4">
              <w:rPr>
                <w:rFonts w:ascii="Times New Roman" w:eastAsia="Times New Roman" w:hAnsi="Times New Roman" w:cs="Consolas"/>
                <w:color w:val="auto"/>
                <w:sz w:val="24"/>
                <w:szCs w:val="24"/>
                <w:lang w:val="en-US" w:eastAsia="ru-RU"/>
              </w:rPr>
              <w:t>«Diseases</w:t>
            </w:r>
            <w:r w:rsidRPr="00787EB4">
              <w:rPr>
                <w:rFonts w:ascii="Times New Roman" w:eastAsia="Consolas" w:hAnsi="Times New Roman" w:cs="Consolas"/>
                <w:color w:val="auto"/>
                <w:sz w:val="24"/>
                <w:szCs w:val="24"/>
                <w:lang w:val="en-US" w:eastAsia="ru-RU"/>
              </w:rPr>
              <w:t>»/</w:t>
            </w:r>
            <w:r w:rsidRPr="00787EB4">
              <w:rPr>
                <w:rFonts w:ascii="Times New Roman" w:eastAsia="Times New Roman" w:hAnsi="Times New Roman" w:cs="Consolas"/>
                <w:color w:val="auto"/>
                <w:sz w:val="24"/>
                <w:szCs w:val="24"/>
                <w:lang w:val="en-US" w:eastAsia="ru-RU"/>
              </w:rPr>
              <w:t>Continuous group</w:t>
            </w:r>
            <w:r w:rsidRPr="00787EB4">
              <w:rPr>
                <w:rFonts w:ascii="Times New Roman" w:eastAsia="Times New Roman" w:hAnsi="Times New Roman" w:cs="Consolas"/>
                <w:color w:val="auto"/>
                <w:sz w:val="24"/>
                <w:szCs w:val="24"/>
                <w:lang w:val="kk-KZ" w:eastAsia="ru-RU"/>
              </w:rPr>
              <w:t>.</w:t>
            </w:r>
          </w:p>
          <w:p w:rsidR="00787EB4" w:rsidRPr="00787EB4" w:rsidRDefault="00787EB4" w:rsidP="00C27974">
            <w:pPr>
              <w:numPr>
                <w:ilvl w:val="0"/>
                <w:numId w:val="82"/>
              </w:numPr>
              <w:tabs>
                <w:tab w:val="left" w:pos="316"/>
              </w:tabs>
              <w:spacing w:after="200" w:line="240" w:lineRule="auto"/>
              <w:ind w:left="0" w:firstLine="0"/>
              <w:contextualSpacing/>
              <w:jc w:val="both"/>
              <w:rPr>
                <w:rFonts w:ascii="Times New Roman" w:eastAsia="Times New Roman" w:hAnsi="Times New Roman" w:cs="Consolas"/>
                <w:color w:val="auto"/>
                <w:sz w:val="24"/>
                <w:szCs w:val="24"/>
                <w:lang w:val="kk-KZ" w:eastAsia="ru-RU"/>
              </w:rPr>
            </w:pPr>
            <w:r w:rsidRPr="00787EB4">
              <w:rPr>
                <w:rFonts w:ascii="Times New Roman" w:eastAsia="Times New Roman" w:hAnsi="Times New Roman" w:cs="Consolas"/>
                <w:color w:val="auto"/>
                <w:sz w:val="24"/>
                <w:szCs w:val="24"/>
                <w:lang w:val="en-GB" w:eastAsia="ru-RU"/>
              </w:rPr>
              <w:t>«</w:t>
            </w:r>
            <w:r w:rsidRPr="00787EB4">
              <w:rPr>
                <w:rFonts w:ascii="Times New Roman" w:eastAsia="Times New Roman" w:hAnsi="Times New Roman" w:cs="Consolas"/>
                <w:color w:val="auto"/>
                <w:sz w:val="24"/>
                <w:szCs w:val="24"/>
                <w:lang w:val="en-US" w:eastAsia="ru-RU"/>
              </w:rPr>
              <w:t>Infectious Diseases</w:t>
            </w:r>
            <w:r w:rsidRPr="00787EB4">
              <w:rPr>
                <w:rFonts w:ascii="Times New Roman" w:eastAsia="Times New Roman" w:hAnsi="Times New Roman" w:cs="Consolas"/>
                <w:color w:val="auto"/>
                <w:sz w:val="24"/>
                <w:szCs w:val="24"/>
                <w:lang w:val="en-GB" w:eastAsia="ru-RU"/>
              </w:rPr>
              <w:t>»/</w:t>
            </w:r>
            <w:r w:rsidRPr="00787EB4">
              <w:rPr>
                <w:rFonts w:ascii="Times New Roman" w:eastAsia="Times New Roman" w:hAnsi="Times New Roman" w:cs="Consolas"/>
                <w:color w:val="auto"/>
                <w:sz w:val="24"/>
                <w:szCs w:val="24"/>
                <w:lang w:val="en-US" w:eastAsia="ru-RU"/>
              </w:rPr>
              <w:t>Perfect group</w:t>
            </w:r>
            <w:r w:rsidRPr="00787EB4">
              <w:rPr>
                <w:rFonts w:ascii="Times New Roman" w:eastAsia="Times New Roman" w:hAnsi="Times New Roman" w:cs="Consolas"/>
                <w:color w:val="auto"/>
                <w:sz w:val="24"/>
                <w:szCs w:val="24"/>
                <w:lang w:val="kk-KZ" w:eastAsia="ru-RU"/>
              </w:rPr>
              <w:t>.</w:t>
            </w:r>
          </w:p>
          <w:p w:rsidR="00787EB4" w:rsidRPr="00787EB4" w:rsidRDefault="00787EB4" w:rsidP="00C27974">
            <w:pPr>
              <w:numPr>
                <w:ilvl w:val="0"/>
                <w:numId w:val="82"/>
              </w:numPr>
              <w:tabs>
                <w:tab w:val="left" w:pos="316"/>
              </w:tabs>
              <w:spacing w:after="200" w:line="240" w:lineRule="auto"/>
              <w:ind w:left="0" w:firstLine="0"/>
              <w:contextualSpacing/>
              <w:jc w:val="both"/>
              <w:rPr>
                <w:rFonts w:ascii="Times New Roman" w:eastAsia="Times New Roman" w:hAnsi="Times New Roman" w:cs="Consolas"/>
                <w:color w:val="auto"/>
                <w:sz w:val="24"/>
                <w:szCs w:val="24"/>
                <w:lang w:val="kk-KZ" w:eastAsia="ru-RU"/>
              </w:rPr>
            </w:pPr>
            <w:r w:rsidRPr="00787EB4">
              <w:rPr>
                <w:rFonts w:ascii="Times New Roman" w:eastAsia="Times New Roman" w:hAnsi="Times New Roman" w:cs="Consolas"/>
                <w:color w:val="auto"/>
                <w:sz w:val="24"/>
                <w:szCs w:val="24"/>
                <w:lang w:val="en-GB" w:eastAsia="ru-RU"/>
              </w:rPr>
              <w:t>«</w:t>
            </w:r>
            <w:r w:rsidRPr="00787EB4">
              <w:rPr>
                <w:rFonts w:ascii="Times New Roman" w:eastAsia="Times New Roman" w:hAnsi="Times New Roman" w:cs="Consolas"/>
                <w:color w:val="auto"/>
                <w:sz w:val="24"/>
                <w:szCs w:val="24"/>
                <w:lang w:val="en-US" w:eastAsia="ru-RU"/>
              </w:rPr>
              <w:t>Troubles</w:t>
            </w:r>
            <w:r w:rsidRPr="00787EB4">
              <w:rPr>
                <w:rFonts w:ascii="Times New Roman" w:eastAsia="Times New Roman" w:hAnsi="Times New Roman" w:cs="Consolas"/>
                <w:color w:val="auto"/>
                <w:sz w:val="24"/>
                <w:szCs w:val="24"/>
                <w:lang w:val="en-GB" w:eastAsia="ru-RU"/>
              </w:rPr>
              <w:t>»/</w:t>
            </w:r>
            <w:r w:rsidRPr="00787EB4">
              <w:rPr>
                <w:rFonts w:ascii="Times New Roman" w:eastAsia="Times New Roman" w:hAnsi="Times New Roman" w:cs="Consolas"/>
                <w:color w:val="auto"/>
                <w:sz w:val="24"/>
                <w:szCs w:val="24"/>
                <w:lang w:val="en-US" w:eastAsia="ru-RU"/>
              </w:rPr>
              <w:t>Perfect Continuous group</w:t>
            </w:r>
            <w:r w:rsidRPr="00787EB4">
              <w:rPr>
                <w:rFonts w:ascii="Times New Roman" w:eastAsia="Times New Roman" w:hAnsi="Times New Roman" w:cs="Consolas"/>
                <w:color w:val="auto"/>
                <w:sz w:val="24"/>
                <w:szCs w:val="24"/>
                <w:lang w:val="kk-KZ" w:eastAsia="ru-RU"/>
              </w:rPr>
              <w:t>.</w:t>
            </w:r>
          </w:p>
          <w:p w:rsidR="00787EB4" w:rsidRPr="00787EB4" w:rsidRDefault="00787EB4" w:rsidP="00C27974">
            <w:pPr>
              <w:numPr>
                <w:ilvl w:val="0"/>
                <w:numId w:val="82"/>
              </w:numPr>
              <w:tabs>
                <w:tab w:val="left" w:pos="316"/>
              </w:tabs>
              <w:autoSpaceDE w:val="0"/>
              <w:spacing w:after="200" w:line="240" w:lineRule="auto"/>
              <w:ind w:left="0" w:right="565" w:firstLine="0"/>
              <w:contextualSpacing/>
              <w:jc w:val="both"/>
              <w:rPr>
                <w:rFonts w:ascii="Times New Roman" w:eastAsia="Consolas" w:hAnsi="Times New Roman" w:cs="Consolas"/>
                <w:bCs/>
                <w:color w:val="auto"/>
                <w:sz w:val="28"/>
                <w:szCs w:val="28"/>
                <w:lang w:val="kk-KZ" w:eastAsia="ru-RU"/>
              </w:rPr>
            </w:pPr>
            <w:r w:rsidRPr="00787EB4">
              <w:rPr>
                <w:rFonts w:ascii="Times New Roman" w:eastAsia="Times New Roman" w:hAnsi="Times New Roman" w:cs="Consolas"/>
                <w:color w:val="auto"/>
                <w:sz w:val="24"/>
                <w:szCs w:val="24"/>
                <w:lang w:val="en-US" w:eastAsia="ru-RU"/>
              </w:rPr>
              <w:t>«Medicine</w:t>
            </w:r>
            <w:r w:rsidRPr="00787EB4">
              <w:rPr>
                <w:rFonts w:ascii="Times New Roman" w:eastAsia="Consolas" w:hAnsi="Times New Roman" w:cs="Consolas"/>
                <w:color w:val="auto"/>
                <w:sz w:val="24"/>
                <w:szCs w:val="24"/>
                <w:lang w:val="en-US" w:eastAsia="ru-RU"/>
              </w:rPr>
              <w:t>»/</w:t>
            </w:r>
            <w:r w:rsidRPr="00787EB4">
              <w:rPr>
                <w:rFonts w:ascii="Times New Roman" w:eastAsia="Times New Roman" w:hAnsi="Times New Roman" w:cs="Consolas"/>
                <w:color w:val="auto"/>
                <w:sz w:val="24"/>
                <w:szCs w:val="24"/>
                <w:lang w:val="en-US" w:eastAsia="ru-RU"/>
              </w:rPr>
              <w:t>Word building</w:t>
            </w:r>
            <w:r w:rsidRPr="00787EB4">
              <w:rPr>
                <w:rFonts w:ascii="Times New Roman" w:eastAsia="Times New Roman" w:hAnsi="Times New Roman" w:cs="Consolas"/>
                <w:color w:val="auto"/>
                <w:sz w:val="24"/>
                <w:szCs w:val="24"/>
                <w:lang w:val="kk-KZ" w:eastAsia="ru-RU"/>
              </w:rPr>
              <w:t>.</w:t>
            </w:r>
          </w:p>
        </w:tc>
      </w:tr>
      <w:tr w:rsidR="00787EB4" w:rsidRPr="00787EB4" w:rsidTr="00C21F6F">
        <w:tc>
          <w:tcPr>
            <w:tcW w:w="1985" w:type="dxa"/>
            <w:tcBorders>
              <w:top w:val="single" w:sz="4" w:space="0" w:color="auto"/>
              <w:left w:val="single" w:sz="4" w:space="0" w:color="auto"/>
              <w:bottom w:val="single" w:sz="4" w:space="0" w:color="auto"/>
              <w:right w:val="single" w:sz="4" w:space="0" w:color="auto"/>
            </w:tcBorders>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7229" w:type="dxa"/>
            <w:tcBorders>
              <w:top w:val="single" w:sz="4" w:space="0" w:color="auto"/>
              <w:left w:val="single" w:sz="4" w:space="0" w:color="auto"/>
              <w:bottom w:val="single" w:sz="4" w:space="0" w:color="auto"/>
              <w:right w:val="single" w:sz="4" w:space="0" w:color="auto"/>
            </w:tcBorders>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Экзамен</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9214" w:type="dxa"/>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5"/>
        <w:gridCol w:w="7229"/>
      </w:tblGrid>
      <w:tr w:rsidR="00787EB4" w:rsidRPr="00787EB4" w:rsidTr="00C21F6F">
        <w:trPr>
          <w:tblCellSpacing w:w="15" w:type="dxa"/>
        </w:trPr>
        <w:tc>
          <w:tcPr>
            <w:tcW w:w="1940" w:type="dxa"/>
            <w:shd w:val="clear" w:color="auto" w:fill="B8CCE4"/>
            <w:vAlign w:val="center"/>
            <w:hideMark/>
          </w:tcPr>
          <w:p w:rsidR="00787EB4" w:rsidRPr="00787EB4" w:rsidRDefault="00787EB4" w:rsidP="00CA4736">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184" w:type="dxa"/>
            <w:shd w:val="clear" w:color="auto" w:fill="B8CCE4"/>
            <w:vAlign w:val="center"/>
            <w:hideMark/>
          </w:tcPr>
          <w:p w:rsidR="00787EB4" w:rsidRPr="00787EB4" w:rsidRDefault="00787EB4" w:rsidP="00CA4736">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 xml:space="preserve">  КЛИНИЧЕСКАЯ ПРАКТИКА «Безопасный уход и инфекционный контроль»</w:t>
            </w:r>
          </w:p>
        </w:tc>
      </w:tr>
      <w:tr w:rsidR="00787EB4" w:rsidRPr="00787EB4" w:rsidTr="00C21F6F">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184"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Профессиональная практика</w:t>
            </w:r>
          </w:p>
        </w:tc>
      </w:tr>
      <w:tr w:rsidR="00787EB4" w:rsidRPr="00787EB4" w:rsidTr="00C21F6F">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Компетенции</w:t>
            </w:r>
          </w:p>
        </w:tc>
        <w:tc>
          <w:tcPr>
            <w:tcW w:w="7184" w:type="dxa"/>
            <w:shd w:val="clear" w:color="auto" w:fill="auto"/>
            <w:vAlign w:val="center"/>
            <w:hideMark/>
          </w:tcPr>
          <w:p w:rsidR="00787EB4" w:rsidRPr="00787EB4" w:rsidRDefault="00787EB4" w:rsidP="003F4C81">
            <w:pPr>
              <w:tabs>
                <w:tab w:val="left" w:pos="422"/>
              </w:tabs>
              <w:spacing w:line="240" w:lineRule="auto"/>
              <w:ind w:left="138"/>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БК-1. Обучение</w:t>
            </w:r>
          </w:p>
          <w:p w:rsidR="00787EB4" w:rsidRPr="00787EB4" w:rsidRDefault="00787EB4" w:rsidP="003F4C81">
            <w:pPr>
              <w:tabs>
                <w:tab w:val="left" w:pos="422"/>
              </w:tabs>
              <w:spacing w:line="240" w:lineRule="auto"/>
              <w:ind w:left="138"/>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БК-3. Коммуникации</w:t>
            </w:r>
          </w:p>
          <w:p w:rsidR="00787EB4" w:rsidRPr="00787EB4" w:rsidRDefault="00787EB4" w:rsidP="003F4C81">
            <w:pPr>
              <w:tabs>
                <w:tab w:val="left" w:pos="422"/>
              </w:tabs>
              <w:spacing w:line="240" w:lineRule="auto"/>
              <w:ind w:left="138"/>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ПК-1 Клиническое сестринское дело</w:t>
            </w:r>
          </w:p>
          <w:p w:rsidR="00787EB4" w:rsidRPr="00787EB4" w:rsidRDefault="00787EB4" w:rsidP="003F4C81">
            <w:pPr>
              <w:tabs>
                <w:tab w:val="left" w:pos="422"/>
              </w:tabs>
              <w:spacing w:line="240" w:lineRule="auto"/>
              <w:ind w:left="138"/>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ПК-3. Менеджмент и качество</w:t>
            </w:r>
          </w:p>
          <w:p w:rsidR="00787EB4" w:rsidRPr="00787EB4" w:rsidRDefault="00787EB4" w:rsidP="003F4C81">
            <w:pPr>
              <w:tabs>
                <w:tab w:val="left" w:pos="422"/>
              </w:tabs>
              <w:spacing w:line="240" w:lineRule="auto"/>
              <w:ind w:left="138"/>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ПК-4 Укрепление здоровья</w:t>
            </w:r>
          </w:p>
        </w:tc>
      </w:tr>
      <w:tr w:rsidR="00787EB4" w:rsidRPr="00787EB4" w:rsidTr="00C21F6F">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184" w:type="dxa"/>
            <w:shd w:val="clear" w:color="auto" w:fill="auto"/>
            <w:vAlign w:val="center"/>
            <w:hideMark/>
          </w:tcPr>
          <w:p w:rsidR="00787EB4" w:rsidRPr="00787EB4" w:rsidRDefault="00787EB4" w:rsidP="003F4C81">
            <w:pPr>
              <w:tabs>
                <w:tab w:val="left" w:pos="422"/>
              </w:tabs>
              <w:spacing w:line="240" w:lineRule="auto"/>
              <w:ind w:left="138"/>
              <w:jc w:val="both"/>
              <w:rPr>
                <w:rFonts w:ascii="Times New Roman" w:eastAsia="Times New Roman" w:hAnsi="Times New Roman" w:cs="Times New Roman"/>
                <w:b/>
                <w:bCs/>
                <w:iCs/>
                <w:color w:val="auto"/>
                <w:szCs w:val="22"/>
                <w:lang w:val="ru-RU" w:eastAsia="ru-RU"/>
              </w:rPr>
            </w:pPr>
            <w:r w:rsidRPr="00787EB4">
              <w:rPr>
                <w:rFonts w:ascii="Times New Roman" w:eastAsia="Times New Roman" w:hAnsi="Times New Roman" w:cs="Times New Roman"/>
                <w:b/>
                <w:bCs/>
                <w:iCs/>
                <w:color w:val="auto"/>
                <w:szCs w:val="22"/>
                <w:lang w:val="ru-RU" w:eastAsia="ru-RU"/>
              </w:rPr>
              <w:t>Клиническая практика</w:t>
            </w:r>
          </w:p>
          <w:p w:rsidR="00787EB4" w:rsidRPr="00787EB4" w:rsidRDefault="00787EB4" w:rsidP="00C27974">
            <w:pPr>
              <w:numPr>
                <w:ilvl w:val="0"/>
                <w:numId w:val="52"/>
              </w:numPr>
              <w:tabs>
                <w:tab w:val="left" w:pos="422"/>
              </w:tabs>
              <w:spacing w:line="240" w:lineRule="auto"/>
              <w:ind w:left="138" w:firstLine="0"/>
              <w:jc w:val="both"/>
              <w:rPr>
                <w:rFonts w:ascii="Times New Roman" w:eastAsia="Times New Roman" w:hAnsi="Times New Roman" w:cs="Times New Roman"/>
                <w:color w:val="auto"/>
                <w:sz w:val="24"/>
                <w:szCs w:val="24"/>
                <w:lang w:val="en-US" w:eastAsia="ru-RU"/>
              </w:rPr>
            </w:pPr>
            <w:r w:rsidRPr="00787EB4">
              <w:rPr>
                <w:rFonts w:ascii="Times New Roman" w:eastAsia="Times New Roman" w:hAnsi="Times New Roman" w:cs="Times New Roman"/>
                <w:color w:val="auto"/>
                <w:sz w:val="24"/>
                <w:szCs w:val="24"/>
                <w:lang w:val="ru-RU" w:eastAsia="ru-RU"/>
              </w:rPr>
              <w:t>Выбирает наиболее эффективные методы обучения для достижения поставленных целей, выявляя проблемы и потенциальные решения для осуществления инфекционного контроля и безопасного ухода за пациентами. БК</w:t>
            </w:r>
            <w:r w:rsidRPr="00787EB4">
              <w:rPr>
                <w:rFonts w:ascii="Times New Roman" w:eastAsia="Times New Roman" w:hAnsi="Times New Roman" w:cs="Times New Roman"/>
                <w:color w:val="auto"/>
                <w:sz w:val="24"/>
                <w:szCs w:val="24"/>
                <w:lang w:val="en-US" w:eastAsia="ru-RU"/>
              </w:rPr>
              <w:t>1</w:t>
            </w:r>
          </w:p>
          <w:p w:rsidR="00787EB4" w:rsidRPr="00787EB4" w:rsidRDefault="00787EB4" w:rsidP="00C27974">
            <w:pPr>
              <w:numPr>
                <w:ilvl w:val="0"/>
                <w:numId w:val="52"/>
              </w:numPr>
              <w:tabs>
                <w:tab w:val="left" w:pos="422"/>
              </w:tabs>
              <w:spacing w:line="240" w:lineRule="auto"/>
              <w:ind w:left="138"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 xml:space="preserve">Выполняет работу с соблюдением норм медицинской этики, морали и права </w:t>
            </w:r>
            <w:r w:rsidRPr="00787EB4">
              <w:rPr>
                <w:rFonts w:ascii="Times New Roman" w:eastAsia="Times New Roman" w:hAnsi="Times New Roman" w:cs="Times New Roman"/>
                <w:color w:val="auto"/>
                <w:sz w:val="24"/>
                <w:szCs w:val="24"/>
                <w:lang w:val="ru-RU" w:eastAsia="ru-RU"/>
              </w:rPr>
              <w:t xml:space="preserve">при </w:t>
            </w:r>
            <w:r w:rsidRPr="00787EB4">
              <w:rPr>
                <w:rFonts w:ascii="Times New Roman" w:eastAsia="Times New Roman" w:hAnsi="Times New Roman" w:cs="Times New Roman"/>
                <w:bCs/>
                <w:color w:val="auto"/>
                <w:sz w:val="24"/>
                <w:szCs w:val="24"/>
                <w:lang w:val="ru-RU" w:eastAsia="ru-RU"/>
              </w:rPr>
              <w:t>всех видах профессиональных коммуникаций</w:t>
            </w:r>
            <w:r w:rsidRPr="00787EB4">
              <w:rPr>
                <w:rFonts w:ascii="Times New Roman" w:eastAsia="Times New Roman" w:hAnsi="Times New Roman" w:cs="Times New Roman"/>
                <w:color w:val="auto"/>
                <w:sz w:val="24"/>
                <w:szCs w:val="24"/>
                <w:lang w:val="ru-RU" w:eastAsia="ru-RU"/>
              </w:rPr>
              <w:t xml:space="preserve"> независимо от культуры, веры, традиций, национальности, образа жизни и мировоззрений. БК-3.</w:t>
            </w:r>
          </w:p>
          <w:p w:rsidR="00787EB4" w:rsidRPr="00787EB4" w:rsidRDefault="00787EB4" w:rsidP="00C27974">
            <w:pPr>
              <w:numPr>
                <w:ilvl w:val="0"/>
                <w:numId w:val="52"/>
              </w:numPr>
              <w:tabs>
                <w:tab w:val="left" w:pos="422"/>
              </w:tabs>
              <w:spacing w:line="240" w:lineRule="auto"/>
              <w:ind w:left="138"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Демонстрирует навыки создания и поддержания безопасной среды, осуществляет безопасный пациент - центрированный уход с использованием различных методов защиты от воздействия вредных факторов, сообщает о проблемах, связанных с безопасностью, и регистрирует их. ПК-1</w:t>
            </w:r>
          </w:p>
          <w:p w:rsidR="00787EB4" w:rsidRPr="00787EB4" w:rsidRDefault="00787EB4" w:rsidP="00C27974">
            <w:pPr>
              <w:numPr>
                <w:ilvl w:val="0"/>
                <w:numId w:val="52"/>
              </w:numPr>
              <w:tabs>
                <w:tab w:val="left" w:pos="422"/>
              </w:tabs>
              <w:spacing w:line="240" w:lineRule="auto"/>
              <w:ind w:left="138"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Показывает эффективные поведенческие стратегии на индивидуальном уровне для улучшения здоровья путем влияния на образ жизни с целью осуществления безопасного ухода и инфекционного контроля. ПК-4</w:t>
            </w:r>
          </w:p>
        </w:tc>
      </w:tr>
      <w:tr w:rsidR="00787EB4" w:rsidRPr="00787EB4" w:rsidTr="00C21F6F">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Содержание </w:t>
            </w:r>
            <w:r w:rsidRPr="00787EB4">
              <w:rPr>
                <w:rFonts w:ascii="Times New Roman" w:eastAsia="Times New Roman" w:hAnsi="Times New Roman" w:cs="Times New Roman"/>
                <w:color w:val="auto"/>
                <w:sz w:val="24"/>
                <w:szCs w:val="24"/>
                <w:lang w:val="ru-RU" w:eastAsia="ru-RU"/>
              </w:rPr>
              <w:lastRenderedPageBreak/>
              <w:t>курса</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p>
        </w:tc>
        <w:tc>
          <w:tcPr>
            <w:tcW w:w="7184" w:type="dxa"/>
            <w:shd w:val="clear" w:color="auto" w:fill="auto"/>
            <w:vAlign w:val="center"/>
            <w:hideMark/>
          </w:tcPr>
          <w:p w:rsidR="00787EB4" w:rsidRPr="00787EB4" w:rsidRDefault="00787EB4" w:rsidP="00C27974">
            <w:pPr>
              <w:numPr>
                <w:ilvl w:val="0"/>
                <w:numId w:val="26"/>
              </w:numPr>
              <w:tabs>
                <w:tab w:val="left" w:pos="422"/>
              </w:tabs>
              <w:spacing w:line="240" w:lineRule="auto"/>
              <w:ind w:left="138"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lastRenderedPageBreak/>
              <w:t>Базовый сестринский уход.</w:t>
            </w:r>
          </w:p>
          <w:p w:rsidR="00787EB4" w:rsidRPr="00787EB4" w:rsidRDefault="00787EB4" w:rsidP="00C27974">
            <w:pPr>
              <w:numPr>
                <w:ilvl w:val="0"/>
                <w:numId w:val="26"/>
              </w:numPr>
              <w:tabs>
                <w:tab w:val="left" w:pos="422"/>
              </w:tabs>
              <w:spacing w:line="240" w:lineRule="auto"/>
              <w:ind w:left="138"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lastRenderedPageBreak/>
              <w:t>Мониторинг жизненных функций человека.</w:t>
            </w:r>
          </w:p>
          <w:p w:rsidR="00787EB4" w:rsidRPr="00787EB4" w:rsidRDefault="00787EB4" w:rsidP="00C27974">
            <w:pPr>
              <w:numPr>
                <w:ilvl w:val="0"/>
                <w:numId w:val="26"/>
              </w:numPr>
              <w:tabs>
                <w:tab w:val="left" w:pos="422"/>
              </w:tabs>
              <w:spacing w:line="240" w:lineRule="auto"/>
              <w:ind w:left="138"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Основные методы введения лекарств (орально, парентерально и др.).</w:t>
            </w:r>
          </w:p>
          <w:p w:rsidR="00787EB4" w:rsidRPr="00787EB4" w:rsidRDefault="00787EB4" w:rsidP="00C27974">
            <w:pPr>
              <w:numPr>
                <w:ilvl w:val="0"/>
                <w:numId w:val="26"/>
              </w:numPr>
              <w:tabs>
                <w:tab w:val="left" w:pos="422"/>
              </w:tabs>
              <w:spacing w:line="240" w:lineRule="auto"/>
              <w:ind w:left="138"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Асептика в сестринском уходе.</w:t>
            </w:r>
          </w:p>
          <w:p w:rsidR="00787EB4" w:rsidRPr="00787EB4" w:rsidRDefault="00787EB4" w:rsidP="00C27974">
            <w:pPr>
              <w:numPr>
                <w:ilvl w:val="0"/>
                <w:numId w:val="26"/>
              </w:numPr>
              <w:tabs>
                <w:tab w:val="left" w:pos="422"/>
              </w:tabs>
              <w:spacing w:line="240" w:lineRule="auto"/>
              <w:ind w:left="138"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Консультирование по вопросам укрепления здоровья.</w:t>
            </w:r>
          </w:p>
          <w:p w:rsidR="00787EB4" w:rsidRPr="00787EB4" w:rsidRDefault="00787EB4" w:rsidP="00C27974">
            <w:pPr>
              <w:numPr>
                <w:ilvl w:val="0"/>
                <w:numId w:val="26"/>
              </w:numPr>
              <w:tabs>
                <w:tab w:val="left" w:pos="422"/>
              </w:tabs>
              <w:spacing w:line="240" w:lineRule="auto"/>
              <w:ind w:left="138"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Профессиональная практика в реальной рабочей среде.</w:t>
            </w:r>
          </w:p>
        </w:tc>
      </w:tr>
      <w:tr w:rsidR="00787EB4" w:rsidRPr="00787EB4" w:rsidTr="00C21F6F">
        <w:trPr>
          <w:tblCellSpacing w:w="15" w:type="dxa"/>
        </w:trPr>
        <w:tc>
          <w:tcPr>
            <w:tcW w:w="1940" w:type="dxa"/>
            <w:shd w:val="clear" w:color="auto" w:fill="auto"/>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Метод оценки</w:t>
            </w:r>
          </w:p>
        </w:tc>
        <w:tc>
          <w:tcPr>
            <w:tcW w:w="7184" w:type="dxa"/>
            <w:shd w:val="clear" w:color="auto" w:fill="auto"/>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Оценочное собеседование</w:t>
            </w:r>
          </w:p>
        </w:tc>
      </w:tr>
    </w:tbl>
    <w:p w:rsidR="00787EB4" w:rsidRPr="00787EB4" w:rsidRDefault="00787EB4" w:rsidP="00787EB4">
      <w:pPr>
        <w:spacing w:line="240" w:lineRule="auto"/>
        <w:jc w:val="both"/>
        <w:rPr>
          <w:rFonts w:ascii="Times New Roman" w:eastAsia="Times New Roman" w:hAnsi="Times New Roman" w:cs="Times New Roman"/>
          <w:b/>
          <w:color w:val="auto"/>
          <w:sz w:val="24"/>
          <w:szCs w:val="24"/>
          <w:lang w:val="ru-RU" w:eastAsia="ru-RU"/>
        </w:rPr>
      </w:pPr>
    </w:p>
    <w:p w:rsidR="00787EB4" w:rsidRPr="00787EB4" w:rsidRDefault="00787EB4" w:rsidP="00787EB4">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 xml:space="preserve"> «Пациент – центрированный сестринский уход»</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9214" w:type="dxa"/>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5"/>
        <w:gridCol w:w="7229"/>
      </w:tblGrid>
      <w:tr w:rsidR="00787EB4" w:rsidRPr="00787EB4" w:rsidTr="00C21F6F">
        <w:trPr>
          <w:tblCellSpacing w:w="15" w:type="dxa"/>
        </w:trPr>
        <w:tc>
          <w:tcPr>
            <w:tcW w:w="1940" w:type="dxa"/>
            <w:shd w:val="clear" w:color="auto" w:fill="B8CCE4"/>
            <w:vAlign w:val="center"/>
            <w:hideMark/>
          </w:tcPr>
          <w:p w:rsidR="00787EB4" w:rsidRPr="00787EB4" w:rsidRDefault="00787EB4" w:rsidP="00CA4736">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184" w:type="dxa"/>
            <w:shd w:val="clear" w:color="auto" w:fill="B8CCE4"/>
            <w:vAlign w:val="center"/>
            <w:hideMark/>
          </w:tcPr>
          <w:p w:rsidR="00787EB4" w:rsidRPr="00787EB4" w:rsidRDefault="00787EB4" w:rsidP="00CA4736">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Фармакология, фармакотерапия и медицинская калькуляция</w:t>
            </w:r>
          </w:p>
        </w:tc>
      </w:tr>
      <w:tr w:rsidR="00787EB4" w:rsidRPr="00787EB4" w:rsidTr="00C21F6F">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184"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ОПД</w:t>
            </w:r>
          </w:p>
        </w:tc>
      </w:tr>
      <w:tr w:rsidR="00787EB4" w:rsidRPr="00787EB4" w:rsidTr="00C21F6F">
        <w:trPr>
          <w:tblCellSpacing w:w="15" w:type="dxa"/>
        </w:trPr>
        <w:tc>
          <w:tcPr>
            <w:tcW w:w="1940" w:type="dxa"/>
            <w:shd w:val="clear" w:color="auto" w:fill="auto"/>
            <w:vAlign w:val="center"/>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Компетенции</w:t>
            </w:r>
          </w:p>
        </w:tc>
        <w:tc>
          <w:tcPr>
            <w:tcW w:w="7184" w:type="dxa"/>
            <w:shd w:val="clear" w:color="auto" w:fill="auto"/>
            <w:vAlign w:val="center"/>
          </w:tcPr>
          <w:p w:rsidR="00787EB4" w:rsidRPr="00787EB4" w:rsidRDefault="00787EB4" w:rsidP="003F4C81">
            <w:pPr>
              <w:tabs>
                <w:tab w:val="left" w:pos="378"/>
              </w:tabs>
              <w:spacing w:line="240" w:lineRule="auto"/>
              <w:ind w:left="94"/>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БК-1. Обучение</w:t>
            </w:r>
          </w:p>
          <w:p w:rsidR="00787EB4" w:rsidRPr="00787EB4" w:rsidRDefault="00787EB4" w:rsidP="003F4C81">
            <w:pPr>
              <w:tabs>
                <w:tab w:val="left" w:pos="378"/>
              </w:tabs>
              <w:spacing w:line="240" w:lineRule="auto"/>
              <w:ind w:left="94"/>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БК-2. Профессионализм </w:t>
            </w:r>
          </w:p>
          <w:p w:rsidR="00787EB4" w:rsidRPr="00787EB4" w:rsidRDefault="00787EB4" w:rsidP="003F4C81">
            <w:pPr>
              <w:tabs>
                <w:tab w:val="left" w:pos="378"/>
              </w:tabs>
              <w:spacing w:line="240" w:lineRule="auto"/>
              <w:ind w:left="94"/>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ПК-1. Клиническое сестринское дело</w:t>
            </w:r>
          </w:p>
          <w:p w:rsidR="00787EB4" w:rsidRPr="00787EB4" w:rsidRDefault="00787EB4" w:rsidP="003F4C81">
            <w:pPr>
              <w:tabs>
                <w:tab w:val="left" w:pos="378"/>
              </w:tabs>
              <w:spacing w:line="240" w:lineRule="auto"/>
              <w:ind w:left="94"/>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ПК-2. Научный подход и доказательная сестринская практика </w:t>
            </w:r>
          </w:p>
          <w:p w:rsidR="00787EB4" w:rsidRPr="00787EB4" w:rsidRDefault="00787EB4" w:rsidP="003F4C81">
            <w:pPr>
              <w:tabs>
                <w:tab w:val="left" w:pos="378"/>
              </w:tabs>
              <w:spacing w:line="240" w:lineRule="auto"/>
              <w:ind w:left="94"/>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ПК-4. Укрепление здоровья</w:t>
            </w:r>
          </w:p>
        </w:tc>
      </w:tr>
      <w:tr w:rsidR="00787EB4" w:rsidRPr="00787EB4" w:rsidTr="00C21F6F">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184" w:type="dxa"/>
            <w:shd w:val="clear" w:color="auto" w:fill="auto"/>
            <w:hideMark/>
          </w:tcPr>
          <w:p w:rsidR="00787EB4" w:rsidRPr="00787EB4" w:rsidRDefault="00787EB4" w:rsidP="003F4C81">
            <w:pPr>
              <w:tabs>
                <w:tab w:val="left" w:pos="378"/>
              </w:tabs>
              <w:spacing w:line="240" w:lineRule="auto"/>
              <w:ind w:left="94"/>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Теория</w:t>
            </w:r>
          </w:p>
          <w:p w:rsidR="00787EB4" w:rsidRPr="00787EB4" w:rsidRDefault="00787EB4" w:rsidP="00C27974">
            <w:pPr>
              <w:numPr>
                <w:ilvl w:val="0"/>
                <w:numId w:val="53"/>
              </w:numPr>
              <w:tabs>
                <w:tab w:val="left" w:pos="378"/>
              </w:tabs>
              <w:spacing w:line="240" w:lineRule="auto"/>
              <w:ind w:left="94" w:firstLine="0"/>
              <w:jc w:val="both"/>
              <w:rPr>
                <w:rFonts w:ascii="Times New Roman" w:eastAsia="Times New Roman" w:hAnsi="Times New Roman" w:cs="Times New Roman"/>
                <w:color w:val="auto"/>
                <w:sz w:val="24"/>
                <w:szCs w:val="24"/>
                <w:lang w:val="ru-RU"/>
              </w:rPr>
            </w:pPr>
            <w:r w:rsidRPr="00787EB4">
              <w:rPr>
                <w:rFonts w:ascii="Times New Roman" w:eastAsia="Times New Roman" w:hAnsi="Times New Roman" w:cs="Times New Roman"/>
                <w:color w:val="auto"/>
                <w:sz w:val="24"/>
                <w:szCs w:val="24"/>
                <w:lang w:val="ru-RU" w:eastAsia="ru-RU"/>
              </w:rPr>
              <w:t>Объясняет</w:t>
            </w:r>
            <w:r w:rsidRPr="00787EB4">
              <w:rPr>
                <w:rFonts w:ascii="Times New Roman" w:eastAsia="Times New Roman" w:hAnsi="Times New Roman" w:cs="Times New Roman"/>
                <w:color w:val="auto"/>
                <w:sz w:val="24"/>
                <w:szCs w:val="24"/>
                <w:lang w:val="ru-RU"/>
              </w:rPr>
              <w:t xml:space="preserve"> основные концепции фармакологии, фармакотерапии и медицинской калькуляции, обмениваясь знаниями со сверстниками в группе. БК-1</w:t>
            </w:r>
          </w:p>
          <w:p w:rsidR="00787EB4" w:rsidRPr="00787EB4" w:rsidRDefault="00787EB4" w:rsidP="00C27974">
            <w:pPr>
              <w:numPr>
                <w:ilvl w:val="0"/>
                <w:numId w:val="53"/>
              </w:numPr>
              <w:tabs>
                <w:tab w:val="left" w:pos="378"/>
              </w:tabs>
              <w:spacing w:line="240" w:lineRule="auto"/>
              <w:ind w:left="94" w:firstLine="0"/>
              <w:jc w:val="both"/>
              <w:rPr>
                <w:rFonts w:ascii="Times New Roman" w:eastAsia="Times New Roman" w:hAnsi="Times New Roman" w:cs="Times New Roman"/>
                <w:color w:val="auto"/>
                <w:sz w:val="24"/>
                <w:szCs w:val="24"/>
                <w:lang w:val="ru-RU"/>
              </w:rPr>
            </w:pPr>
            <w:r w:rsidRPr="00787EB4">
              <w:rPr>
                <w:rFonts w:ascii="Times New Roman" w:eastAsia="Times New Roman" w:hAnsi="Times New Roman" w:cs="Times New Roman"/>
                <w:color w:val="auto"/>
                <w:sz w:val="24"/>
                <w:szCs w:val="24"/>
                <w:lang w:val="ru-RU" w:eastAsia="ru-RU"/>
              </w:rPr>
              <w:t>Определяет действие лекарственных препаратов с учетом фармакокинетики и фармакодинамики. ПК-1</w:t>
            </w:r>
          </w:p>
          <w:p w:rsidR="00787EB4" w:rsidRPr="00787EB4" w:rsidRDefault="00787EB4" w:rsidP="00C27974">
            <w:pPr>
              <w:numPr>
                <w:ilvl w:val="0"/>
                <w:numId w:val="53"/>
              </w:numPr>
              <w:tabs>
                <w:tab w:val="left" w:pos="378"/>
              </w:tabs>
              <w:spacing w:line="240" w:lineRule="auto"/>
              <w:ind w:left="94" w:firstLine="0"/>
              <w:jc w:val="both"/>
              <w:rPr>
                <w:rFonts w:ascii="Times New Roman" w:eastAsia="Times New Roman" w:hAnsi="Times New Roman" w:cs="Times New Roman"/>
                <w:color w:val="auto"/>
                <w:sz w:val="24"/>
                <w:szCs w:val="24"/>
                <w:lang w:val="en-US"/>
              </w:rPr>
            </w:pPr>
            <w:r w:rsidRPr="00787EB4">
              <w:rPr>
                <w:rFonts w:ascii="Times New Roman" w:eastAsia="Times New Roman" w:hAnsi="Times New Roman" w:cs="Times New Roman"/>
                <w:color w:val="auto"/>
                <w:sz w:val="24"/>
                <w:szCs w:val="24"/>
                <w:lang w:val="ru-RU" w:eastAsia="ru-RU"/>
              </w:rPr>
              <w:t xml:space="preserve">Описывает формы, способы приема и дозировки, противопоказания и побочные эффекты лекарственных препаратов.  </w:t>
            </w:r>
            <w:r w:rsidRPr="00787EB4">
              <w:rPr>
                <w:rFonts w:ascii="Times New Roman" w:eastAsia="Times New Roman" w:hAnsi="Times New Roman" w:cs="Times New Roman"/>
                <w:color w:val="auto"/>
                <w:sz w:val="24"/>
                <w:szCs w:val="24"/>
                <w:lang w:val="en-US" w:eastAsia="ru-RU"/>
              </w:rPr>
              <w:t>ПК-1</w:t>
            </w:r>
          </w:p>
          <w:p w:rsidR="00787EB4" w:rsidRPr="00787EB4" w:rsidRDefault="00787EB4" w:rsidP="00C27974">
            <w:pPr>
              <w:numPr>
                <w:ilvl w:val="0"/>
                <w:numId w:val="53"/>
              </w:numPr>
              <w:tabs>
                <w:tab w:val="left" w:pos="378"/>
              </w:tabs>
              <w:spacing w:line="240" w:lineRule="auto"/>
              <w:ind w:left="94" w:firstLine="0"/>
              <w:jc w:val="both"/>
              <w:rPr>
                <w:rFonts w:ascii="Times New Roman" w:eastAsia="Times New Roman" w:hAnsi="Times New Roman" w:cs="Times New Roman"/>
                <w:color w:val="auto"/>
                <w:sz w:val="24"/>
                <w:szCs w:val="24"/>
                <w:lang w:val="en-US"/>
              </w:rPr>
            </w:pPr>
            <w:r w:rsidRPr="00787EB4">
              <w:rPr>
                <w:rFonts w:ascii="Times New Roman" w:eastAsia="Times New Roman" w:hAnsi="Times New Roman" w:cs="Times New Roman"/>
                <w:color w:val="auto"/>
                <w:sz w:val="24"/>
                <w:szCs w:val="24"/>
                <w:lang w:val="ru-RU"/>
              </w:rPr>
              <w:t xml:space="preserve">Владеет различными методами приготовления для обеспечения </w:t>
            </w:r>
            <w:r w:rsidRPr="00787EB4">
              <w:rPr>
                <w:rFonts w:ascii="Times New Roman" w:eastAsia="Times New Roman" w:hAnsi="Times New Roman" w:cs="Times New Roman"/>
                <w:color w:val="auto"/>
                <w:sz w:val="24"/>
                <w:szCs w:val="24"/>
                <w:lang w:val="ru-RU" w:eastAsia="ru-RU"/>
              </w:rPr>
              <w:t>безопасности</w:t>
            </w:r>
            <w:r w:rsidRPr="00787EB4">
              <w:rPr>
                <w:rFonts w:ascii="Times New Roman" w:eastAsia="Times New Roman" w:hAnsi="Times New Roman" w:cs="Times New Roman"/>
                <w:color w:val="auto"/>
                <w:sz w:val="24"/>
                <w:szCs w:val="24"/>
                <w:lang w:val="ru-RU"/>
              </w:rPr>
              <w:t xml:space="preserve"> лекарственных средств. </w:t>
            </w:r>
            <w:r w:rsidRPr="00787EB4">
              <w:rPr>
                <w:rFonts w:ascii="Times New Roman" w:eastAsia="Times New Roman" w:hAnsi="Times New Roman" w:cs="Times New Roman"/>
                <w:color w:val="auto"/>
                <w:sz w:val="24"/>
                <w:szCs w:val="24"/>
                <w:lang w:val="en-US" w:eastAsia="ru-RU"/>
              </w:rPr>
              <w:t>ПК-1</w:t>
            </w:r>
          </w:p>
          <w:p w:rsidR="00787EB4" w:rsidRPr="00787EB4" w:rsidRDefault="00787EB4" w:rsidP="00C27974">
            <w:pPr>
              <w:numPr>
                <w:ilvl w:val="0"/>
                <w:numId w:val="53"/>
              </w:numPr>
              <w:tabs>
                <w:tab w:val="left" w:pos="378"/>
              </w:tabs>
              <w:spacing w:line="240" w:lineRule="auto"/>
              <w:ind w:left="94" w:firstLine="0"/>
              <w:jc w:val="both"/>
              <w:rPr>
                <w:rFonts w:ascii="Times New Roman" w:eastAsia="Times New Roman" w:hAnsi="Times New Roman" w:cs="Times New Roman"/>
                <w:color w:val="auto"/>
                <w:sz w:val="24"/>
                <w:szCs w:val="24"/>
                <w:lang w:val="en-US"/>
              </w:rPr>
            </w:pPr>
            <w:r w:rsidRPr="00787EB4">
              <w:rPr>
                <w:rFonts w:ascii="Times New Roman" w:eastAsia="Times New Roman" w:hAnsi="Times New Roman" w:cs="Times New Roman"/>
                <w:color w:val="auto"/>
                <w:sz w:val="24"/>
                <w:szCs w:val="24"/>
                <w:lang w:val="ru-RU"/>
              </w:rPr>
              <w:t xml:space="preserve">Несет </w:t>
            </w:r>
            <w:r w:rsidRPr="00787EB4">
              <w:rPr>
                <w:rFonts w:ascii="Times New Roman" w:eastAsia="Times New Roman" w:hAnsi="Times New Roman" w:cs="Times New Roman"/>
                <w:color w:val="auto"/>
                <w:sz w:val="24"/>
                <w:szCs w:val="24"/>
                <w:lang w:val="ru-RU" w:eastAsia="ru-RU"/>
              </w:rPr>
              <w:t>ответственность</w:t>
            </w:r>
            <w:r w:rsidRPr="00787EB4">
              <w:rPr>
                <w:rFonts w:ascii="Times New Roman" w:eastAsia="Times New Roman" w:hAnsi="Times New Roman" w:cs="Times New Roman"/>
                <w:color w:val="auto"/>
                <w:sz w:val="24"/>
                <w:szCs w:val="24"/>
                <w:lang w:val="ru-RU"/>
              </w:rPr>
              <w:t xml:space="preserve"> за свои действия или бездействие и выявляет аспекты безопасности пациентов в медикаментозном лечении.  БК</w:t>
            </w:r>
            <w:r w:rsidRPr="00787EB4">
              <w:rPr>
                <w:rFonts w:ascii="Times New Roman" w:eastAsia="Times New Roman" w:hAnsi="Times New Roman" w:cs="Times New Roman"/>
                <w:color w:val="auto"/>
                <w:sz w:val="24"/>
                <w:szCs w:val="24"/>
                <w:lang w:val="en-US"/>
              </w:rPr>
              <w:t xml:space="preserve"> 2.</w:t>
            </w:r>
          </w:p>
          <w:p w:rsidR="00787EB4" w:rsidRPr="00787EB4" w:rsidRDefault="00787EB4" w:rsidP="00C27974">
            <w:pPr>
              <w:numPr>
                <w:ilvl w:val="0"/>
                <w:numId w:val="53"/>
              </w:numPr>
              <w:tabs>
                <w:tab w:val="left" w:pos="378"/>
              </w:tabs>
              <w:spacing w:line="240" w:lineRule="auto"/>
              <w:ind w:left="94" w:firstLine="0"/>
              <w:jc w:val="both"/>
              <w:rPr>
                <w:rFonts w:ascii="Times New Roman" w:eastAsia="Times New Roman" w:hAnsi="Times New Roman" w:cs="Times New Roman"/>
                <w:color w:val="auto"/>
                <w:sz w:val="24"/>
                <w:szCs w:val="24"/>
                <w:lang w:val="ru-RU"/>
              </w:rPr>
            </w:pPr>
            <w:r w:rsidRPr="00787EB4">
              <w:rPr>
                <w:rFonts w:ascii="Times New Roman" w:eastAsia="Times New Roman" w:hAnsi="Times New Roman" w:cs="Times New Roman"/>
                <w:color w:val="auto"/>
                <w:sz w:val="24"/>
                <w:szCs w:val="24"/>
                <w:lang w:val="ru-RU" w:eastAsia="ru-RU"/>
              </w:rPr>
              <w:t>Осуществляет</w:t>
            </w:r>
            <w:r w:rsidRPr="00787EB4">
              <w:rPr>
                <w:rFonts w:ascii="Times New Roman" w:eastAsia="Times New Roman" w:hAnsi="Times New Roman" w:cs="Times New Roman"/>
                <w:color w:val="auto"/>
                <w:sz w:val="24"/>
                <w:szCs w:val="24"/>
                <w:lang w:val="ru-RU"/>
              </w:rPr>
              <w:t xml:space="preserve"> эффективный информационный поиск с критической оценкой источников информации для использования её в процессе обучения дисциплины. ПК-2.</w:t>
            </w:r>
          </w:p>
          <w:p w:rsidR="00787EB4" w:rsidRPr="00787EB4" w:rsidRDefault="00787EB4" w:rsidP="00C27974">
            <w:pPr>
              <w:numPr>
                <w:ilvl w:val="0"/>
                <w:numId w:val="53"/>
              </w:numPr>
              <w:tabs>
                <w:tab w:val="left" w:pos="378"/>
              </w:tabs>
              <w:spacing w:line="240" w:lineRule="auto"/>
              <w:ind w:left="94"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rPr>
              <w:t xml:space="preserve">Разъясняет </w:t>
            </w:r>
            <w:r w:rsidRPr="00787EB4">
              <w:rPr>
                <w:rFonts w:ascii="Times New Roman" w:eastAsia="Times New Roman" w:hAnsi="Times New Roman" w:cs="Times New Roman"/>
                <w:color w:val="auto"/>
                <w:sz w:val="24"/>
                <w:szCs w:val="24"/>
                <w:lang w:val="ru-RU" w:eastAsia="ru-RU"/>
              </w:rPr>
              <w:t>эффективность</w:t>
            </w:r>
            <w:r w:rsidRPr="00787EB4">
              <w:rPr>
                <w:rFonts w:ascii="Times New Roman" w:eastAsia="Times New Roman" w:hAnsi="Times New Roman" w:cs="Times New Roman"/>
                <w:color w:val="auto"/>
                <w:sz w:val="24"/>
                <w:szCs w:val="24"/>
                <w:lang w:val="ru-RU"/>
              </w:rPr>
              <w:t xml:space="preserve"> применения лекарственных средств, направленных на профилактику заболеваний и укрепление здоровья, </w:t>
            </w:r>
            <w:r w:rsidRPr="00787EB4">
              <w:rPr>
                <w:rFonts w:ascii="Times New Roman" w:eastAsia="Times New Roman" w:hAnsi="Times New Roman" w:cs="Times New Roman"/>
                <w:color w:val="auto"/>
                <w:sz w:val="24"/>
                <w:szCs w:val="24"/>
                <w:lang w:val="ru-RU" w:eastAsia="ru-RU"/>
              </w:rPr>
              <w:t>для достижения наилучших результатов с целью укрепления здоровья пациента/клиента. ПК-4</w:t>
            </w:r>
          </w:p>
        </w:tc>
      </w:tr>
      <w:tr w:rsidR="00787EB4" w:rsidRPr="00787EB4" w:rsidTr="00C21F6F">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Содержание курса</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p>
        </w:tc>
        <w:tc>
          <w:tcPr>
            <w:tcW w:w="7184" w:type="dxa"/>
            <w:shd w:val="clear" w:color="auto" w:fill="auto"/>
            <w:vAlign w:val="center"/>
            <w:hideMark/>
          </w:tcPr>
          <w:p w:rsidR="00787EB4" w:rsidRPr="00787EB4" w:rsidRDefault="00787EB4" w:rsidP="00C27974">
            <w:pPr>
              <w:numPr>
                <w:ilvl w:val="0"/>
                <w:numId w:val="27"/>
              </w:numPr>
              <w:tabs>
                <w:tab w:val="left" w:pos="378"/>
              </w:tabs>
              <w:spacing w:line="240" w:lineRule="auto"/>
              <w:ind w:left="94"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Общие принципы фармакодинамики и фармакокинетики лекарственных средств. </w:t>
            </w:r>
          </w:p>
          <w:p w:rsidR="00787EB4" w:rsidRPr="00787EB4" w:rsidRDefault="00787EB4" w:rsidP="00C27974">
            <w:pPr>
              <w:numPr>
                <w:ilvl w:val="0"/>
                <w:numId w:val="27"/>
              </w:numPr>
              <w:tabs>
                <w:tab w:val="left" w:pos="378"/>
              </w:tabs>
              <w:spacing w:line="240" w:lineRule="auto"/>
              <w:ind w:left="94"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Классификация и характеристика современных лекарственных средств.</w:t>
            </w:r>
          </w:p>
          <w:p w:rsidR="00787EB4" w:rsidRPr="00787EB4" w:rsidRDefault="00787EB4" w:rsidP="00C27974">
            <w:pPr>
              <w:numPr>
                <w:ilvl w:val="0"/>
                <w:numId w:val="27"/>
              </w:numPr>
              <w:tabs>
                <w:tab w:val="left" w:pos="378"/>
              </w:tabs>
              <w:spacing w:line="240" w:lineRule="auto"/>
              <w:ind w:left="94"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Методы эффективного и безопасного применения лекарственных средств. </w:t>
            </w:r>
          </w:p>
          <w:p w:rsidR="00787EB4" w:rsidRPr="00787EB4" w:rsidRDefault="00787EB4" w:rsidP="00C27974">
            <w:pPr>
              <w:numPr>
                <w:ilvl w:val="0"/>
                <w:numId w:val="27"/>
              </w:numPr>
              <w:tabs>
                <w:tab w:val="left" w:pos="378"/>
              </w:tabs>
              <w:spacing w:line="240" w:lineRule="auto"/>
              <w:ind w:left="94"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Основы медицинской калькуляции.</w:t>
            </w:r>
          </w:p>
          <w:p w:rsidR="00787EB4" w:rsidRPr="00787EB4" w:rsidRDefault="00787EB4" w:rsidP="00C27974">
            <w:pPr>
              <w:numPr>
                <w:ilvl w:val="0"/>
                <w:numId w:val="27"/>
              </w:numPr>
              <w:tabs>
                <w:tab w:val="left" w:pos="378"/>
              </w:tabs>
              <w:spacing w:line="240" w:lineRule="auto"/>
              <w:ind w:left="94"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Предупреждение и устранение побочных реакций и нежелательных последствий взаимодействия лекарственных веществ.</w:t>
            </w:r>
          </w:p>
          <w:p w:rsidR="00787EB4" w:rsidRPr="00787EB4" w:rsidRDefault="00787EB4" w:rsidP="00C27974">
            <w:pPr>
              <w:numPr>
                <w:ilvl w:val="0"/>
                <w:numId w:val="27"/>
              </w:numPr>
              <w:tabs>
                <w:tab w:val="left" w:pos="378"/>
              </w:tabs>
              <w:spacing w:line="240" w:lineRule="auto"/>
              <w:ind w:left="94"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Анализ и оценка эффективности фармакотерапии</w:t>
            </w:r>
          </w:p>
          <w:p w:rsidR="00787EB4" w:rsidRPr="00787EB4" w:rsidRDefault="00787EB4" w:rsidP="00C27974">
            <w:pPr>
              <w:numPr>
                <w:ilvl w:val="0"/>
                <w:numId w:val="27"/>
              </w:numPr>
              <w:tabs>
                <w:tab w:val="left" w:pos="378"/>
              </w:tabs>
              <w:spacing w:line="240" w:lineRule="auto"/>
              <w:ind w:left="94"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Фармаконадзор и мониторинг безопасности лекарственных </w:t>
            </w:r>
            <w:r w:rsidRPr="00787EB4">
              <w:rPr>
                <w:rFonts w:ascii="Times New Roman" w:eastAsia="Times New Roman" w:hAnsi="Times New Roman" w:cs="Times New Roman"/>
                <w:color w:val="auto"/>
                <w:sz w:val="24"/>
                <w:szCs w:val="24"/>
                <w:lang w:val="ru-RU" w:eastAsia="ru-RU"/>
              </w:rPr>
              <w:lastRenderedPageBreak/>
              <w:t>средств в РК.</w:t>
            </w:r>
          </w:p>
          <w:p w:rsidR="00787EB4" w:rsidRPr="00787EB4" w:rsidRDefault="00787EB4" w:rsidP="00C27974">
            <w:pPr>
              <w:numPr>
                <w:ilvl w:val="0"/>
                <w:numId w:val="27"/>
              </w:numPr>
              <w:tabs>
                <w:tab w:val="left" w:pos="378"/>
              </w:tabs>
              <w:spacing w:line="240" w:lineRule="auto"/>
              <w:ind w:left="94"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Специфические</w:t>
            </w:r>
            <w:r w:rsidRPr="00787EB4">
              <w:rPr>
                <w:rFonts w:ascii="Times New Roman" w:eastAsia="Times New Roman" w:hAnsi="Times New Roman" w:cs="Times New Roman"/>
                <w:bCs/>
                <w:color w:val="auto"/>
                <w:sz w:val="24"/>
                <w:szCs w:val="24"/>
                <w:lang w:val="ru-RU"/>
              </w:rPr>
              <w:t>вопросы лечения детей и пожилых пациентов</w:t>
            </w:r>
            <w:r w:rsidRPr="00787EB4">
              <w:rPr>
                <w:rFonts w:ascii="Times New Roman" w:eastAsia="Times New Roman" w:hAnsi="Times New Roman" w:cs="Times New Roman"/>
                <w:bCs/>
                <w:color w:val="auto"/>
                <w:szCs w:val="22"/>
                <w:lang w:val="ru-RU"/>
              </w:rPr>
              <w:t>.</w:t>
            </w:r>
          </w:p>
        </w:tc>
      </w:tr>
      <w:tr w:rsidR="00787EB4" w:rsidRPr="00787EB4" w:rsidTr="00C21F6F">
        <w:trPr>
          <w:tblCellSpacing w:w="15" w:type="dxa"/>
        </w:trPr>
        <w:tc>
          <w:tcPr>
            <w:tcW w:w="1940" w:type="dxa"/>
            <w:shd w:val="clear" w:color="auto" w:fill="auto"/>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Метод оценки</w:t>
            </w:r>
          </w:p>
        </w:tc>
        <w:tc>
          <w:tcPr>
            <w:tcW w:w="7184" w:type="dxa"/>
            <w:shd w:val="clear" w:color="auto" w:fill="auto"/>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Экзамен</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5000" w:type="pct"/>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3"/>
        <w:gridCol w:w="7199"/>
      </w:tblGrid>
      <w:tr w:rsidR="00787EB4" w:rsidRPr="00787EB4" w:rsidTr="00C21F6F">
        <w:trPr>
          <w:tblCellSpacing w:w="15" w:type="dxa"/>
        </w:trPr>
        <w:tc>
          <w:tcPr>
            <w:tcW w:w="1056" w:type="pct"/>
            <w:shd w:val="clear" w:color="auto" w:fill="B8CCE4"/>
            <w:vAlign w:val="center"/>
            <w:hideMark/>
          </w:tcPr>
          <w:p w:rsidR="00787EB4" w:rsidRPr="00787EB4" w:rsidRDefault="00787EB4" w:rsidP="00CA4736">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3895" w:type="pct"/>
            <w:shd w:val="clear" w:color="auto" w:fill="B8CCE4"/>
            <w:vAlign w:val="center"/>
            <w:hideMark/>
          </w:tcPr>
          <w:p w:rsidR="00787EB4" w:rsidRPr="00787EB4" w:rsidRDefault="00787EB4" w:rsidP="00CA4736">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Клиническая оценка состояния пациента</w:t>
            </w:r>
          </w:p>
        </w:tc>
      </w:tr>
      <w:tr w:rsidR="00787EB4" w:rsidRPr="00787EB4" w:rsidTr="00C21F6F">
        <w:trPr>
          <w:tblCellSpacing w:w="15" w:type="dxa"/>
        </w:trPr>
        <w:tc>
          <w:tcPr>
            <w:tcW w:w="1056" w:type="pct"/>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3895" w:type="pct"/>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СД</w:t>
            </w:r>
          </w:p>
        </w:tc>
      </w:tr>
      <w:tr w:rsidR="00787EB4" w:rsidRPr="00787EB4" w:rsidTr="00C21F6F">
        <w:trPr>
          <w:tblCellSpacing w:w="15" w:type="dxa"/>
        </w:trPr>
        <w:tc>
          <w:tcPr>
            <w:tcW w:w="1056" w:type="pct"/>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Компетенции </w:t>
            </w:r>
          </w:p>
        </w:tc>
        <w:tc>
          <w:tcPr>
            <w:tcW w:w="3895" w:type="pct"/>
            <w:shd w:val="clear" w:color="auto" w:fill="auto"/>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БК-2. Профессионализм</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БК-3. Коммуникация</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ПК-1. Клиническое сестринское дело</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rPr>
            </w:pPr>
            <w:r w:rsidRPr="00787EB4">
              <w:rPr>
                <w:rFonts w:ascii="Times New Roman" w:eastAsia="Times New Roman" w:hAnsi="Times New Roman" w:cs="Times New Roman"/>
                <w:color w:val="auto"/>
                <w:sz w:val="24"/>
                <w:szCs w:val="24"/>
                <w:lang w:val="ru-RU" w:eastAsia="ru-RU"/>
              </w:rPr>
              <w:t>ПК-3. Менеджмент и качество</w:t>
            </w:r>
          </w:p>
        </w:tc>
      </w:tr>
      <w:tr w:rsidR="00787EB4" w:rsidRPr="00787EB4" w:rsidTr="00C21F6F">
        <w:trPr>
          <w:tblCellSpacing w:w="15" w:type="dxa"/>
        </w:trPr>
        <w:tc>
          <w:tcPr>
            <w:tcW w:w="1056" w:type="pct"/>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3895" w:type="pct"/>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i/>
                <w:color w:val="auto"/>
                <w:sz w:val="24"/>
                <w:szCs w:val="24"/>
                <w:lang w:val="ru-RU" w:eastAsia="ru-RU"/>
              </w:rPr>
              <w:t>Теория</w:t>
            </w:r>
          </w:p>
          <w:p w:rsidR="00787EB4" w:rsidRPr="00787EB4" w:rsidRDefault="00787EB4" w:rsidP="00C27974">
            <w:pPr>
              <w:numPr>
                <w:ilvl w:val="0"/>
                <w:numId w:val="28"/>
              </w:numPr>
              <w:tabs>
                <w:tab w:val="left" w:pos="390"/>
              </w:tabs>
              <w:spacing w:line="240" w:lineRule="auto"/>
              <w:ind w:left="97" w:firstLine="0"/>
              <w:contextualSpacing/>
              <w:jc w:val="both"/>
              <w:rPr>
                <w:rFonts w:ascii="Times New Roman" w:eastAsia="Consolas" w:hAnsi="Times New Roman" w:cs="Consolas"/>
                <w:color w:val="auto"/>
                <w:sz w:val="24"/>
                <w:szCs w:val="24"/>
                <w:lang w:val="kk-KZ" w:eastAsia="ru-RU"/>
              </w:rPr>
            </w:pPr>
            <w:r w:rsidRPr="00787EB4">
              <w:rPr>
                <w:rFonts w:ascii="Times New Roman" w:eastAsia="Consolas" w:hAnsi="Times New Roman" w:cs="Consolas"/>
                <w:color w:val="auto"/>
                <w:sz w:val="24"/>
                <w:szCs w:val="24"/>
                <w:lang w:val="ru-RU" w:eastAsia="ru-RU"/>
              </w:rPr>
              <w:t>Понимает этические принципы для защиты прав и интересов пациента /клиента/семьи. БК-2.</w:t>
            </w:r>
          </w:p>
          <w:p w:rsidR="00787EB4" w:rsidRPr="00787EB4" w:rsidRDefault="00787EB4" w:rsidP="00C27974">
            <w:pPr>
              <w:numPr>
                <w:ilvl w:val="0"/>
                <w:numId w:val="28"/>
              </w:numPr>
              <w:tabs>
                <w:tab w:val="left" w:pos="390"/>
              </w:tabs>
              <w:spacing w:line="240" w:lineRule="auto"/>
              <w:ind w:left="97" w:firstLine="0"/>
              <w:contextualSpacing/>
              <w:jc w:val="both"/>
              <w:rPr>
                <w:rFonts w:ascii="Times New Roman" w:eastAsia="Consolas" w:hAnsi="Times New Roman" w:cs="Consolas"/>
                <w:color w:val="auto"/>
                <w:sz w:val="24"/>
                <w:szCs w:val="24"/>
                <w:lang w:val="kk-KZ" w:eastAsia="ru-RU"/>
              </w:rPr>
            </w:pPr>
            <w:r w:rsidRPr="00787EB4">
              <w:rPr>
                <w:rFonts w:ascii="Times New Roman" w:eastAsia="Consolas" w:hAnsi="Times New Roman" w:cs="Consolas"/>
                <w:color w:val="auto"/>
                <w:sz w:val="24"/>
                <w:szCs w:val="24"/>
                <w:lang w:val="kk-KZ" w:eastAsia="ru-RU"/>
              </w:rPr>
              <w:t>А</w:t>
            </w:r>
            <w:r w:rsidRPr="00787EB4">
              <w:rPr>
                <w:rFonts w:ascii="Times New Roman" w:eastAsia="Consolas" w:hAnsi="Times New Roman" w:cs="Consolas"/>
                <w:color w:val="auto"/>
                <w:sz w:val="24"/>
                <w:szCs w:val="24"/>
                <w:lang w:val="ru-RU" w:eastAsia="ru-RU"/>
              </w:rPr>
              <w:t>нализирует эффективность своих действи</w:t>
            </w:r>
            <w:r w:rsidRPr="00787EB4">
              <w:rPr>
                <w:rFonts w:ascii="Times New Roman" w:eastAsia="Consolas" w:hAnsi="Times New Roman" w:cs="Consolas"/>
                <w:color w:val="auto"/>
                <w:sz w:val="24"/>
                <w:szCs w:val="24"/>
                <w:lang w:val="kk-KZ" w:eastAsia="ru-RU"/>
              </w:rPr>
              <w:t>й</w:t>
            </w:r>
            <w:r w:rsidRPr="00787EB4">
              <w:rPr>
                <w:rFonts w:ascii="Times New Roman" w:eastAsia="Consolas" w:hAnsi="Times New Roman" w:cs="Consolas"/>
                <w:color w:val="auto"/>
                <w:sz w:val="24"/>
                <w:szCs w:val="24"/>
                <w:lang w:val="ru-RU" w:eastAsia="ru-RU"/>
              </w:rPr>
              <w:t xml:space="preserve"> при обследовании пациента суб</w:t>
            </w:r>
            <w:r w:rsidRPr="00787EB4">
              <w:rPr>
                <w:rFonts w:ascii="Times New Roman" w:eastAsia="Consolas" w:hAnsi="Times New Roman" w:cs="Consolas"/>
                <w:color w:val="auto"/>
                <w:sz w:val="24"/>
                <w:szCs w:val="24"/>
                <w:lang w:val="kk-KZ" w:eastAsia="ru-RU"/>
              </w:rPr>
              <w:t>ъ</w:t>
            </w:r>
            <w:r w:rsidRPr="00787EB4">
              <w:rPr>
                <w:rFonts w:ascii="Times New Roman" w:eastAsia="Consolas" w:hAnsi="Times New Roman" w:cs="Consolas"/>
                <w:color w:val="auto"/>
                <w:sz w:val="24"/>
                <w:szCs w:val="24"/>
                <w:lang w:val="ru-RU" w:eastAsia="ru-RU"/>
              </w:rPr>
              <w:t>ективным  и об</w:t>
            </w:r>
            <w:r w:rsidRPr="00787EB4">
              <w:rPr>
                <w:rFonts w:ascii="Times New Roman" w:eastAsia="Consolas" w:hAnsi="Times New Roman" w:cs="Consolas"/>
                <w:color w:val="auto"/>
                <w:sz w:val="24"/>
                <w:szCs w:val="24"/>
                <w:lang w:val="kk-KZ" w:eastAsia="ru-RU"/>
              </w:rPr>
              <w:t>ъ</w:t>
            </w:r>
            <w:r w:rsidRPr="00787EB4">
              <w:rPr>
                <w:rFonts w:ascii="Times New Roman" w:eastAsia="Consolas" w:hAnsi="Times New Roman" w:cs="Consolas"/>
                <w:color w:val="auto"/>
                <w:sz w:val="24"/>
                <w:szCs w:val="24"/>
                <w:lang w:val="ru-RU" w:eastAsia="ru-RU"/>
              </w:rPr>
              <w:t xml:space="preserve">ективным  методами. БК-2.  </w:t>
            </w:r>
          </w:p>
          <w:p w:rsidR="00787EB4" w:rsidRPr="00787EB4" w:rsidRDefault="00787EB4" w:rsidP="00C27974">
            <w:pPr>
              <w:numPr>
                <w:ilvl w:val="0"/>
                <w:numId w:val="28"/>
              </w:numPr>
              <w:tabs>
                <w:tab w:val="left" w:pos="390"/>
              </w:tabs>
              <w:spacing w:line="240" w:lineRule="auto"/>
              <w:ind w:left="97" w:firstLine="0"/>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Демонстрирует знания в области  определения клинических синдромов при заболеваниях различных органов и систем,  применяя широкий спектр коммуникационных технологий. БК-3.</w:t>
            </w:r>
          </w:p>
          <w:p w:rsidR="00787EB4" w:rsidRPr="00787EB4" w:rsidRDefault="00787EB4" w:rsidP="00C27974">
            <w:pPr>
              <w:numPr>
                <w:ilvl w:val="0"/>
                <w:numId w:val="28"/>
              </w:numPr>
              <w:tabs>
                <w:tab w:val="left" w:pos="390"/>
              </w:tabs>
              <w:spacing w:line="240" w:lineRule="auto"/>
              <w:ind w:left="97" w:firstLine="0"/>
              <w:contextualSpacing/>
              <w:jc w:val="both"/>
              <w:rPr>
                <w:rFonts w:ascii="Times New Roman" w:eastAsia="Consolas" w:hAnsi="Times New Roman" w:cs="Consolas"/>
                <w:color w:val="auto"/>
                <w:sz w:val="24"/>
                <w:szCs w:val="24"/>
                <w:lang w:val="kk-KZ" w:eastAsia="ru-RU"/>
              </w:rPr>
            </w:pPr>
            <w:r w:rsidRPr="00787EB4">
              <w:rPr>
                <w:rFonts w:ascii="Times New Roman" w:eastAsia="Consolas" w:hAnsi="Times New Roman" w:cs="Consolas"/>
                <w:color w:val="auto"/>
                <w:sz w:val="24"/>
                <w:szCs w:val="24"/>
                <w:lang w:val="ru-RU" w:eastAsia="ru-RU"/>
              </w:rPr>
              <w:t xml:space="preserve">Показывает </w:t>
            </w:r>
            <w:r w:rsidRPr="00787EB4">
              <w:rPr>
                <w:rFonts w:ascii="Times New Roman" w:eastAsia="Consolas" w:hAnsi="Times New Roman" w:cs="Consolas"/>
                <w:color w:val="auto"/>
                <w:sz w:val="24"/>
                <w:szCs w:val="24"/>
                <w:lang w:val="kk-KZ" w:eastAsia="ru-RU"/>
              </w:rPr>
              <w:t>знания в области объективных и субъективных обследований пациента в соответствии со стандартами алгоритма действий</w:t>
            </w:r>
            <w:r w:rsidRPr="00787EB4">
              <w:rPr>
                <w:rFonts w:ascii="Times New Roman" w:eastAsia="Consolas" w:hAnsi="Times New Roman" w:cs="Consolas"/>
                <w:color w:val="auto"/>
                <w:sz w:val="24"/>
                <w:szCs w:val="24"/>
                <w:lang w:val="ru-RU" w:eastAsia="ru-RU"/>
              </w:rPr>
              <w:t xml:space="preserve"> ПК-1. </w:t>
            </w:r>
          </w:p>
          <w:p w:rsidR="00787EB4" w:rsidRPr="00787EB4" w:rsidRDefault="00787EB4" w:rsidP="005C49D0">
            <w:pPr>
              <w:tabs>
                <w:tab w:val="left" w:pos="390"/>
              </w:tabs>
              <w:spacing w:line="240" w:lineRule="auto"/>
              <w:ind w:left="97"/>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i/>
                <w:color w:val="auto"/>
                <w:sz w:val="24"/>
                <w:szCs w:val="24"/>
                <w:lang w:val="ru-RU" w:eastAsia="ru-RU"/>
              </w:rPr>
              <w:t>Клиническая практика</w:t>
            </w:r>
          </w:p>
          <w:p w:rsidR="00787EB4" w:rsidRPr="00787EB4" w:rsidRDefault="00787EB4" w:rsidP="00C27974">
            <w:pPr>
              <w:numPr>
                <w:ilvl w:val="0"/>
                <w:numId w:val="28"/>
              </w:numPr>
              <w:tabs>
                <w:tab w:val="left" w:pos="390"/>
              </w:tabs>
              <w:spacing w:line="240" w:lineRule="auto"/>
              <w:ind w:left="97"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Признает высокую ценность распространения передового опыта и работы в команде с другими профессионалами при клинической оценке состояния пациента. ПК-3.</w:t>
            </w:r>
          </w:p>
          <w:p w:rsidR="00787EB4" w:rsidRPr="00787EB4" w:rsidRDefault="00787EB4" w:rsidP="00C27974">
            <w:pPr>
              <w:numPr>
                <w:ilvl w:val="0"/>
                <w:numId w:val="28"/>
              </w:numPr>
              <w:tabs>
                <w:tab w:val="left" w:pos="390"/>
              </w:tabs>
              <w:spacing w:line="240" w:lineRule="auto"/>
              <w:ind w:left="97"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Демонстрирует навыки профессиональной коммуникации при сборе анамнеза и расспросе, проведении обследования. БК-3</w:t>
            </w:r>
          </w:p>
          <w:p w:rsidR="00787EB4" w:rsidRPr="00787EB4" w:rsidRDefault="00787EB4" w:rsidP="00C27974">
            <w:pPr>
              <w:numPr>
                <w:ilvl w:val="0"/>
                <w:numId w:val="28"/>
              </w:numPr>
              <w:tabs>
                <w:tab w:val="left" w:pos="390"/>
              </w:tabs>
              <w:spacing w:line="240" w:lineRule="auto"/>
              <w:ind w:left="97"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Показывает широкий спектр клинических навыков и технологий при проведении методов обследования пациентов с заболеваниями органов дыхания, сердечно-сосудистой системы, органов пищеварения, мочевыделительной системы, эндокринной системы, крови, костно-мышечной системы в соответствии со стандартами обследования. ПК-1.</w:t>
            </w:r>
          </w:p>
        </w:tc>
      </w:tr>
      <w:tr w:rsidR="00787EB4" w:rsidRPr="00787EB4" w:rsidTr="00C21F6F">
        <w:trPr>
          <w:tblCellSpacing w:w="15" w:type="dxa"/>
        </w:trPr>
        <w:tc>
          <w:tcPr>
            <w:tcW w:w="1056" w:type="pct"/>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Содержание курса</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p>
        </w:tc>
        <w:tc>
          <w:tcPr>
            <w:tcW w:w="3895" w:type="pct"/>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1. Медицинская документация на пациента.</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2.Субъективные и объективные методы обследования.</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3.Значение дополнительных методов обследования.</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4.Методы обследования пациентов с заболеваниями органов дыхания, сердечно-сосудистой системы, органов пищеварения, мочевыделительной системы, эндокринной системы, крови, костно-мышечной системы.</w:t>
            </w:r>
          </w:p>
          <w:p w:rsidR="00787EB4" w:rsidRPr="00787EB4" w:rsidRDefault="00787EB4" w:rsidP="00CA4736">
            <w:pPr>
              <w:spacing w:line="240" w:lineRule="auto"/>
              <w:contextualSpacing/>
              <w:jc w:val="both"/>
              <w:rPr>
                <w:rFonts w:ascii="Consolas" w:eastAsia="Consolas" w:hAnsi="Consolas" w:cs="Consolas"/>
                <w:iCs/>
                <w:color w:val="auto"/>
                <w:sz w:val="24"/>
                <w:szCs w:val="24"/>
                <w:lang w:val="ru-RU" w:eastAsia="en-US"/>
              </w:rPr>
            </w:pPr>
            <w:r w:rsidRPr="00787EB4">
              <w:rPr>
                <w:rFonts w:ascii="Times New Roman" w:eastAsia="Consolas" w:hAnsi="Times New Roman" w:cs="Times New Roman"/>
                <w:color w:val="auto"/>
                <w:sz w:val="24"/>
                <w:szCs w:val="24"/>
                <w:lang w:val="ru-RU" w:eastAsia="en-US"/>
              </w:rPr>
              <w:t>5.</w:t>
            </w:r>
            <w:r w:rsidRPr="00787EB4">
              <w:rPr>
                <w:rFonts w:ascii="Times New Roman" w:eastAsia="Consolas" w:hAnsi="Times New Roman" w:cs="Times New Roman"/>
                <w:color w:val="auto"/>
                <w:sz w:val="24"/>
                <w:szCs w:val="24"/>
                <w:lang w:val="en-US" w:eastAsia="en-US"/>
              </w:rPr>
              <w:t>Клинические</w:t>
            </w:r>
            <w:r w:rsidRPr="00787EB4">
              <w:rPr>
                <w:rFonts w:ascii="Times New Roman" w:eastAsia="Consolas" w:hAnsi="Times New Roman" w:cs="Times New Roman"/>
                <w:color w:val="auto"/>
                <w:sz w:val="24"/>
                <w:szCs w:val="24"/>
                <w:lang w:val="ru-RU" w:eastAsia="en-US"/>
              </w:rPr>
              <w:t xml:space="preserve"> </w:t>
            </w:r>
            <w:r w:rsidRPr="00787EB4">
              <w:rPr>
                <w:rFonts w:ascii="Times New Roman" w:eastAsia="Consolas" w:hAnsi="Times New Roman" w:cs="Times New Roman"/>
                <w:color w:val="auto"/>
                <w:sz w:val="24"/>
                <w:szCs w:val="24"/>
                <w:lang w:val="en-US" w:eastAsia="en-US"/>
              </w:rPr>
              <w:t>синдромы.</w:t>
            </w:r>
          </w:p>
        </w:tc>
      </w:tr>
      <w:tr w:rsidR="00787EB4" w:rsidRPr="00787EB4" w:rsidTr="00C21F6F">
        <w:trPr>
          <w:tblCellSpacing w:w="15" w:type="dxa"/>
        </w:trPr>
        <w:tc>
          <w:tcPr>
            <w:tcW w:w="1056" w:type="pct"/>
            <w:shd w:val="clear" w:color="auto" w:fill="auto"/>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3895" w:type="pct"/>
            <w:shd w:val="clear" w:color="auto" w:fill="auto"/>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Экзамен</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0" w:type="auto"/>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5"/>
        <w:gridCol w:w="7142"/>
      </w:tblGrid>
      <w:tr w:rsidR="00787EB4" w:rsidRPr="00787EB4" w:rsidTr="00C21F6F">
        <w:trPr>
          <w:tblCellSpacing w:w="15" w:type="dxa"/>
        </w:trPr>
        <w:tc>
          <w:tcPr>
            <w:tcW w:w="1940" w:type="dxa"/>
            <w:shd w:val="clear" w:color="auto" w:fill="B8CCE4"/>
            <w:vAlign w:val="center"/>
            <w:hideMark/>
          </w:tcPr>
          <w:p w:rsidR="00787EB4" w:rsidRPr="00787EB4" w:rsidRDefault="00787EB4" w:rsidP="00CA4736">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097" w:type="dxa"/>
            <w:shd w:val="clear" w:color="auto" w:fill="B8CCE4"/>
            <w:vAlign w:val="center"/>
            <w:hideMark/>
          </w:tcPr>
          <w:p w:rsidR="00787EB4" w:rsidRPr="00787EB4" w:rsidRDefault="00787EB4" w:rsidP="00CA4736">
            <w:pPr>
              <w:spacing w:line="240" w:lineRule="auto"/>
              <w:jc w:val="both"/>
              <w:rPr>
                <w:rFonts w:ascii="Times New Roman" w:eastAsia="Times New Roman" w:hAnsi="Times New Roman" w:cs="Times New Roman"/>
                <w:b/>
                <w:sz w:val="24"/>
                <w:szCs w:val="24"/>
                <w:lang w:val="ru-RU" w:eastAsia="ru-RU"/>
              </w:rPr>
            </w:pPr>
            <w:r w:rsidRPr="00787EB4">
              <w:rPr>
                <w:rFonts w:ascii="Times New Roman" w:eastAsia="Times New Roman" w:hAnsi="Times New Roman" w:cs="Times New Roman"/>
                <w:b/>
                <w:sz w:val="24"/>
                <w:szCs w:val="24"/>
                <w:lang w:val="ru-RU"/>
              </w:rPr>
              <w:t>Сестринский уход при хронических заболеваниях</w:t>
            </w:r>
          </w:p>
        </w:tc>
      </w:tr>
      <w:tr w:rsidR="00787EB4" w:rsidRPr="00787EB4" w:rsidTr="00C21F6F">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097"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СД</w:t>
            </w:r>
          </w:p>
        </w:tc>
      </w:tr>
      <w:tr w:rsidR="00787EB4" w:rsidRPr="00787EB4" w:rsidTr="00C21F6F">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Компетенции</w:t>
            </w:r>
          </w:p>
        </w:tc>
        <w:tc>
          <w:tcPr>
            <w:tcW w:w="7097"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БК-2. Профессионализм</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ПК-1. Клиническое сестринское дело</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ru-RU" w:eastAsia="ru-RU"/>
              </w:rPr>
              <w:t xml:space="preserve">ПК-4. </w:t>
            </w:r>
            <w:r w:rsidRPr="00787EB4">
              <w:rPr>
                <w:rFonts w:ascii="Times New Roman" w:eastAsia="Times New Roman" w:hAnsi="Times New Roman" w:cs="Times New Roman"/>
                <w:color w:val="auto"/>
                <w:sz w:val="24"/>
                <w:szCs w:val="24"/>
                <w:lang w:val="kk-KZ" w:eastAsia="ru-RU"/>
              </w:rPr>
              <w:t>Укрепление здоровья</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ПК-5. Обучение и руководство</w:t>
            </w:r>
          </w:p>
        </w:tc>
      </w:tr>
      <w:tr w:rsidR="00787EB4" w:rsidRPr="00787EB4" w:rsidTr="00C21F6F">
        <w:trPr>
          <w:tblCellSpacing w:w="15" w:type="dxa"/>
        </w:trPr>
        <w:tc>
          <w:tcPr>
            <w:tcW w:w="1940" w:type="dxa"/>
            <w:shd w:val="clear" w:color="auto" w:fill="auto"/>
            <w:vAlign w:val="center"/>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Результаты обучения</w:t>
            </w:r>
          </w:p>
        </w:tc>
        <w:tc>
          <w:tcPr>
            <w:tcW w:w="7097" w:type="dxa"/>
            <w:shd w:val="clear" w:color="auto" w:fill="auto"/>
            <w:vAlign w:val="center"/>
          </w:tcPr>
          <w:p w:rsidR="00787EB4" w:rsidRPr="00787EB4" w:rsidRDefault="00787EB4" w:rsidP="003F4C81">
            <w:pPr>
              <w:tabs>
                <w:tab w:val="left" w:pos="375"/>
              </w:tabs>
              <w:spacing w:line="240" w:lineRule="auto"/>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i/>
                <w:color w:val="auto"/>
                <w:sz w:val="24"/>
                <w:szCs w:val="24"/>
                <w:lang w:val="ru-RU" w:eastAsia="ru-RU"/>
              </w:rPr>
              <w:t>Теория</w:t>
            </w:r>
          </w:p>
          <w:p w:rsidR="00787EB4" w:rsidRPr="00787EB4" w:rsidRDefault="00787EB4" w:rsidP="00C27974">
            <w:pPr>
              <w:numPr>
                <w:ilvl w:val="0"/>
                <w:numId w:val="29"/>
              </w:numPr>
              <w:tabs>
                <w:tab w:val="left" w:pos="375"/>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Демонстрирует приверженность профессиональным этическим принципам для защиты прав и интересов пациента /клиента/семьи и сообщества. БК-2</w:t>
            </w:r>
          </w:p>
          <w:p w:rsidR="00787EB4" w:rsidRPr="00787EB4" w:rsidRDefault="00787EB4" w:rsidP="00C27974">
            <w:pPr>
              <w:numPr>
                <w:ilvl w:val="0"/>
                <w:numId w:val="29"/>
              </w:numPr>
              <w:tabs>
                <w:tab w:val="left" w:pos="375"/>
              </w:tabs>
              <w:spacing w:line="240" w:lineRule="auto"/>
              <w:ind w:left="0"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Использует знания о медицинских состояниях при демонстрации клинических навыков и технологий для обеспечения безопасного пациент-центрированного доказательного сестринского ухода при хронических заболеваниях. ПК-1</w:t>
            </w:r>
          </w:p>
          <w:p w:rsidR="00787EB4" w:rsidRPr="00787EB4" w:rsidRDefault="00787EB4" w:rsidP="00C27974">
            <w:pPr>
              <w:numPr>
                <w:ilvl w:val="0"/>
                <w:numId w:val="29"/>
              </w:numPr>
              <w:tabs>
                <w:tab w:val="left" w:pos="375"/>
              </w:tabs>
              <w:spacing w:line="240" w:lineRule="auto"/>
              <w:ind w:left="0"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Выявляет (описывает) факторы риска хронических заболеваний для планирования и организации профилактических мероприятий на индивидуальном /семейном/ популяционном уровнях. ПК-4</w:t>
            </w:r>
          </w:p>
          <w:p w:rsidR="00787EB4" w:rsidRPr="00787EB4" w:rsidRDefault="00787EB4" w:rsidP="00C27974">
            <w:pPr>
              <w:numPr>
                <w:ilvl w:val="0"/>
                <w:numId w:val="29"/>
              </w:numPr>
              <w:tabs>
                <w:tab w:val="left" w:pos="375"/>
              </w:tabs>
              <w:spacing w:line="240" w:lineRule="auto"/>
              <w:ind w:left="0"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Описывает и обсуждает, как организуются профилактические мероприятия по укреплению здоровья на индивидуальном /семейном/ популяционном уровнях. ПК-4.</w:t>
            </w:r>
          </w:p>
          <w:p w:rsidR="00787EB4" w:rsidRPr="00787EB4" w:rsidRDefault="00787EB4" w:rsidP="003F4C81">
            <w:pPr>
              <w:tabs>
                <w:tab w:val="left" w:pos="375"/>
              </w:tabs>
              <w:spacing w:line="240" w:lineRule="auto"/>
              <w:contextualSpacing/>
              <w:jc w:val="both"/>
              <w:rPr>
                <w:rFonts w:ascii="Times New Roman" w:eastAsia="Consolas" w:hAnsi="Times New Roman" w:cs="Consolas"/>
                <w:i/>
                <w:color w:val="auto"/>
                <w:sz w:val="24"/>
                <w:szCs w:val="24"/>
                <w:lang w:val="ru-RU" w:eastAsia="ru-RU"/>
              </w:rPr>
            </w:pPr>
            <w:r w:rsidRPr="00787EB4">
              <w:rPr>
                <w:rFonts w:ascii="Times New Roman" w:eastAsia="Consolas" w:hAnsi="Times New Roman" w:cs="Consolas"/>
                <w:i/>
                <w:color w:val="auto"/>
                <w:sz w:val="24"/>
                <w:szCs w:val="24"/>
                <w:lang w:val="ru-RU" w:eastAsia="ru-RU"/>
              </w:rPr>
              <w:t>Клиническая практика</w:t>
            </w:r>
          </w:p>
          <w:p w:rsidR="00787EB4" w:rsidRPr="00787EB4" w:rsidRDefault="00787EB4" w:rsidP="00C27974">
            <w:pPr>
              <w:numPr>
                <w:ilvl w:val="0"/>
                <w:numId w:val="54"/>
              </w:numPr>
              <w:tabs>
                <w:tab w:val="left" w:pos="375"/>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Демонстрирует широкий спектр клинических навыков и технологий оценки, диагностики и планирования для обеспечения профессионального безопасного пациент-центрированного сестринского ухода при хронических заболеваниях. ПК-1</w:t>
            </w:r>
          </w:p>
          <w:p w:rsidR="00787EB4" w:rsidRPr="00787EB4" w:rsidRDefault="00787EB4" w:rsidP="00C27974">
            <w:pPr>
              <w:numPr>
                <w:ilvl w:val="0"/>
                <w:numId w:val="54"/>
              </w:numPr>
              <w:tabs>
                <w:tab w:val="left" w:pos="375"/>
              </w:tabs>
              <w:spacing w:line="240" w:lineRule="auto"/>
              <w:ind w:left="0" w:firstLine="0"/>
              <w:contextualSpacing/>
              <w:jc w:val="both"/>
              <w:rPr>
                <w:rFonts w:ascii="Times New Roman" w:eastAsia="Consolas" w:hAnsi="Times New Roman" w:cs="Consolas"/>
                <w:i/>
                <w:color w:val="auto"/>
                <w:sz w:val="24"/>
                <w:szCs w:val="24"/>
                <w:lang w:val="ru-RU" w:eastAsia="ru-RU"/>
              </w:rPr>
            </w:pPr>
            <w:r w:rsidRPr="00787EB4">
              <w:rPr>
                <w:rFonts w:ascii="Times New Roman" w:eastAsia="Consolas" w:hAnsi="Times New Roman" w:cs="Consolas"/>
                <w:color w:val="auto"/>
                <w:sz w:val="24"/>
                <w:szCs w:val="24"/>
                <w:lang w:val="ru-RU" w:eastAsia="ru-RU"/>
              </w:rPr>
              <w:t>Определяет потребности в обучении пациентов с хроническими заболеваниями, демонстрирует способность планирования, организации и проведения индивидуального обучения на основе доказательного подхода для составления индивидуального плана обучения и осуществления обучения, которое поддерживает самостоятельный уход и обретение силы пациента ПК-5</w:t>
            </w:r>
          </w:p>
        </w:tc>
      </w:tr>
      <w:tr w:rsidR="00787EB4" w:rsidRPr="00787EB4" w:rsidTr="00C21F6F">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Содержание курса</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p>
        </w:tc>
        <w:tc>
          <w:tcPr>
            <w:tcW w:w="7097" w:type="dxa"/>
            <w:shd w:val="clear" w:color="auto" w:fill="auto"/>
            <w:vAlign w:val="center"/>
            <w:hideMark/>
          </w:tcPr>
          <w:p w:rsidR="00787EB4" w:rsidRPr="00787EB4" w:rsidRDefault="00787EB4" w:rsidP="003F4C81">
            <w:pPr>
              <w:tabs>
                <w:tab w:val="left" w:pos="375"/>
              </w:tabs>
              <w:spacing w:line="240" w:lineRule="auto"/>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1. Основные формы организации сестринского ухода при   хронических заболеваниях:</w:t>
            </w:r>
          </w:p>
          <w:p w:rsidR="00787EB4" w:rsidRPr="00787EB4" w:rsidRDefault="00787EB4" w:rsidP="003F4C81">
            <w:pPr>
              <w:tabs>
                <w:tab w:val="left" w:pos="375"/>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2. Сестринский уход при заболеваниях органов дыхания</w:t>
            </w:r>
          </w:p>
          <w:p w:rsidR="00787EB4" w:rsidRPr="00787EB4" w:rsidRDefault="00787EB4" w:rsidP="003F4C81">
            <w:pPr>
              <w:tabs>
                <w:tab w:val="left" w:pos="375"/>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3. Сестринский уход при БСК</w:t>
            </w:r>
          </w:p>
          <w:p w:rsidR="00787EB4" w:rsidRPr="00787EB4" w:rsidRDefault="00787EB4" w:rsidP="003F4C81">
            <w:pPr>
              <w:tabs>
                <w:tab w:val="left" w:pos="375"/>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4. Сестринский уход при заболеваниях органов желудочно-кишечного тракта</w:t>
            </w:r>
          </w:p>
          <w:p w:rsidR="00787EB4" w:rsidRPr="00787EB4" w:rsidRDefault="00787EB4" w:rsidP="003F4C81">
            <w:pPr>
              <w:tabs>
                <w:tab w:val="left" w:pos="375"/>
              </w:tabs>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color w:val="auto"/>
                <w:sz w:val="24"/>
                <w:szCs w:val="24"/>
                <w:lang w:val="ru-RU" w:eastAsia="ru-RU"/>
              </w:rPr>
              <w:t>5. Сестринский уход при заболеваниях органов мочевыделительной системы</w:t>
            </w:r>
          </w:p>
          <w:p w:rsidR="00787EB4" w:rsidRPr="00787EB4" w:rsidRDefault="00787EB4" w:rsidP="003F4C81">
            <w:pPr>
              <w:tabs>
                <w:tab w:val="left" w:pos="375"/>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6. Сестринский уход при заболевании системы крови</w:t>
            </w:r>
          </w:p>
          <w:p w:rsidR="00787EB4" w:rsidRPr="00787EB4" w:rsidRDefault="00787EB4" w:rsidP="003F4C81">
            <w:pPr>
              <w:tabs>
                <w:tab w:val="left" w:pos="375"/>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7. Сестринский уход при заболеваниях костно-мышечной системы</w:t>
            </w:r>
          </w:p>
        </w:tc>
      </w:tr>
      <w:tr w:rsidR="00787EB4" w:rsidRPr="00787EB4" w:rsidTr="00C21F6F">
        <w:trPr>
          <w:tblCellSpacing w:w="15" w:type="dxa"/>
        </w:trPr>
        <w:tc>
          <w:tcPr>
            <w:tcW w:w="1940" w:type="dxa"/>
            <w:shd w:val="clear" w:color="auto" w:fill="auto"/>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7097" w:type="dxa"/>
            <w:shd w:val="clear" w:color="auto" w:fill="auto"/>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Экзамен</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0" w:type="auto"/>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5"/>
        <w:gridCol w:w="7142"/>
      </w:tblGrid>
      <w:tr w:rsidR="00787EB4" w:rsidRPr="00787EB4" w:rsidTr="00C21F6F">
        <w:trPr>
          <w:tblCellSpacing w:w="15" w:type="dxa"/>
        </w:trPr>
        <w:tc>
          <w:tcPr>
            <w:tcW w:w="1940" w:type="dxa"/>
            <w:shd w:val="clear" w:color="auto" w:fill="B8CCE4"/>
            <w:vAlign w:val="center"/>
            <w:hideMark/>
          </w:tcPr>
          <w:p w:rsidR="00787EB4" w:rsidRPr="00787EB4" w:rsidRDefault="00787EB4" w:rsidP="00CA4736">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097" w:type="dxa"/>
            <w:shd w:val="clear" w:color="auto" w:fill="B8CCE4"/>
            <w:vAlign w:val="center"/>
            <w:hideMark/>
          </w:tcPr>
          <w:p w:rsidR="00787EB4" w:rsidRPr="00787EB4" w:rsidRDefault="00787EB4" w:rsidP="00CA4736">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Сестринский уход при острых заболеваниях (хирургическое и периоперативное</w:t>
            </w:r>
            <w:r w:rsidR="00ED0950">
              <w:rPr>
                <w:rFonts w:ascii="Times New Roman" w:eastAsia="Times New Roman" w:hAnsi="Times New Roman" w:cs="Times New Roman"/>
                <w:b/>
                <w:color w:val="auto"/>
                <w:sz w:val="24"/>
                <w:szCs w:val="24"/>
                <w:lang w:val="ru-RU" w:eastAsia="ru-RU"/>
              </w:rPr>
              <w:t xml:space="preserve"> </w:t>
            </w:r>
            <w:r w:rsidRPr="00787EB4">
              <w:rPr>
                <w:rFonts w:ascii="Times New Roman" w:eastAsia="Times New Roman" w:hAnsi="Times New Roman" w:cs="Times New Roman"/>
                <w:b/>
                <w:color w:val="auto"/>
                <w:sz w:val="24"/>
                <w:szCs w:val="24"/>
                <w:lang w:val="ru-RU" w:eastAsia="ru-RU"/>
              </w:rPr>
              <w:t>сестринство)</w:t>
            </w:r>
          </w:p>
        </w:tc>
      </w:tr>
      <w:tr w:rsidR="00787EB4" w:rsidRPr="00787EB4" w:rsidTr="00C21F6F">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097" w:type="dxa"/>
            <w:shd w:val="clear" w:color="auto" w:fill="auto"/>
            <w:vAlign w:val="center"/>
            <w:hideMark/>
          </w:tcPr>
          <w:p w:rsidR="00787EB4" w:rsidRPr="00787EB4" w:rsidRDefault="00787EB4" w:rsidP="00AA41ED">
            <w:pPr>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ru-RU" w:eastAsia="ru-RU"/>
              </w:rPr>
              <w:t>СД</w:t>
            </w:r>
          </w:p>
        </w:tc>
      </w:tr>
      <w:tr w:rsidR="00787EB4" w:rsidRPr="00787EB4" w:rsidTr="00C21F6F">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bCs/>
                <w:color w:val="auto"/>
                <w:sz w:val="24"/>
                <w:szCs w:val="24"/>
                <w:lang w:val="kk-KZ" w:eastAsia="ru-RU"/>
              </w:rPr>
            </w:pPr>
            <w:r w:rsidRPr="00787EB4">
              <w:rPr>
                <w:rFonts w:ascii="Times New Roman" w:eastAsia="Times New Roman" w:hAnsi="Times New Roman" w:cs="Times New Roman"/>
                <w:bCs/>
                <w:color w:val="auto"/>
                <w:sz w:val="24"/>
                <w:szCs w:val="24"/>
                <w:lang w:val="kk-KZ" w:eastAsia="ru-RU"/>
              </w:rPr>
              <w:t>Компетенции</w:t>
            </w:r>
          </w:p>
        </w:tc>
        <w:tc>
          <w:tcPr>
            <w:tcW w:w="7097" w:type="dxa"/>
            <w:shd w:val="clear" w:color="auto" w:fill="auto"/>
            <w:vAlign w:val="center"/>
            <w:hideMark/>
          </w:tcPr>
          <w:p w:rsidR="00787EB4" w:rsidRPr="00787EB4" w:rsidRDefault="00787EB4" w:rsidP="00AA41ED">
            <w:pPr>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БК-2. Профессионализм</w:t>
            </w:r>
          </w:p>
          <w:p w:rsidR="00787EB4" w:rsidRPr="00787EB4" w:rsidRDefault="00787EB4" w:rsidP="00AA41ED">
            <w:pPr>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БК-4. Инновации</w:t>
            </w:r>
          </w:p>
          <w:p w:rsidR="00787EB4" w:rsidRPr="00787EB4" w:rsidRDefault="00787EB4" w:rsidP="00AA41ED">
            <w:pPr>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ПК-1. Клиническое  сестринское дело</w:t>
            </w:r>
          </w:p>
          <w:p w:rsidR="00787EB4" w:rsidRPr="00787EB4" w:rsidRDefault="00787EB4" w:rsidP="00AA41ED">
            <w:pPr>
              <w:spacing w:line="240" w:lineRule="auto"/>
              <w:jc w:val="both"/>
              <w:rPr>
                <w:rFonts w:ascii="Times New Roman" w:eastAsia="Times New Roman" w:hAnsi="Times New Roman" w:cs="Times New Roman"/>
                <w:color w:val="auto"/>
                <w:sz w:val="24"/>
                <w:szCs w:val="24"/>
                <w:lang w:val="ru-RU"/>
              </w:rPr>
            </w:pPr>
            <w:r w:rsidRPr="00787EB4">
              <w:rPr>
                <w:rFonts w:ascii="Times New Roman" w:eastAsia="Times New Roman" w:hAnsi="Times New Roman" w:cs="Times New Roman"/>
                <w:color w:val="auto"/>
                <w:sz w:val="24"/>
                <w:szCs w:val="24"/>
                <w:lang w:val="kk-KZ" w:eastAsia="ru-RU"/>
              </w:rPr>
              <w:t>ПК-3. Менеджмент и качество</w:t>
            </w:r>
          </w:p>
        </w:tc>
      </w:tr>
      <w:tr w:rsidR="00787EB4" w:rsidRPr="00787EB4" w:rsidTr="00C21F6F">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097" w:type="dxa"/>
            <w:shd w:val="clear" w:color="auto" w:fill="auto"/>
            <w:vAlign w:val="center"/>
            <w:hideMark/>
          </w:tcPr>
          <w:p w:rsidR="00787EB4" w:rsidRPr="00787EB4" w:rsidRDefault="00787EB4" w:rsidP="00AA41ED">
            <w:pPr>
              <w:tabs>
                <w:tab w:val="left" w:pos="348"/>
              </w:tabs>
              <w:spacing w:line="240" w:lineRule="auto"/>
              <w:ind w:left="64"/>
              <w:jc w:val="both"/>
              <w:rPr>
                <w:rFonts w:ascii="Times New Roman" w:eastAsia="Times New Roman" w:hAnsi="Times New Roman" w:cs="Times New Roman"/>
                <w:i/>
                <w:color w:val="auto"/>
                <w:sz w:val="24"/>
                <w:szCs w:val="24"/>
                <w:lang w:val="kk-KZ" w:eastAsia="ru-RU"/>
              </w:rPr>
            </w:pPr>
            <w:r w:rsidRPr="00787EB4">
              <w:rPr>
                <w:rFonts w:ascii="Times New Roman" w:eastAsia="Times New Roman" w:hAnsi="Times New Roman" w:cs="Times New Roman"/>
                <w:i/>
                <w:color w:val="auto"/>
                <w:sz w:val="24"/>
                <w:szCs w:val="24"/>
                <w:lang w:val="ru-RU" w:eastAsia="ru-RU"/>
              </w:rPr>
              <w:t xml:space="preserve">Теория </w:t>
            </w:r>
          </w:p>
          <w:p w:rsidR="00787EB4" w:rsidRPr="00787EB4" w:rsidRDefault="00787EB4" w:rsidP="00AA41ED">
            <w:pPr>
              <w:numPr>
                <w:ilvl w:val="0"/>
                <w:numId w:val="30"/>
              </w:numPr>
              <w:tabs>
                <w:tab w:val="left" w:pos="348"/>
              </w:tabs>
              <w:spacing w:line="240" w:lineRule="auto"/>
              <w:ind w:left="64"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kk-KZ" w:eastAsia="ru-RU"/>
              </w:rPr>
              <w:t>Принимает на себя ответственность</w:t>
            </w:r>
            <w:r w:rsidRPr="00787EB4">
              <w:rPr>
                <w:rFonts w:ascii="Times New Roman" w:eastAsia="Consolas" w:hAnsi="Times New Roman" w:cs="Consolas"/>
                <w:color w:val="auto"/>
                <w:sz w:val="24"/>
                <w:szCs w:val="24"/>
                <w:lang w:val="ru-RU" w:eastAsia="ru-RU"/>
              </w:rPr>
              <w:t xml:space="preserve"> за свои действия или бездействия в соответствии с нормативно-правовыми актами и организационными требованиями при сестринском уходе пациента </w:t>
            </w:r>
            <w:r w:rsidRPr="00787EB4">
              <w:rPr>
                <w:rFonts w:ascii="Times New Roman" w:eastAsia="Consolas" w:hAnsi="Times New Roman" w:cs="Consolas"/>
                <w:color w:val="auto"/>
                <w:sz w:val="24"/>
                <w:szCs w:val="24"/>
                <w:lang w:val="ru-RU" w:eastAsia="ru-RU"/>
              </w:rPr>
              <w:lastRenderedPageBreak/>
              <w:t>с острыми заболеваниями БК-2</w:t>
            </w:r>
          </w:p>
          <w:p w:rsidR="00787EB4" w:rsidRPr="00787EB4" w:rsidRDefault="00787EB4" w:rsidP="00AA41ED">
            <w:pPr>
              <w:numPr>
                <w:ilvl w:val="0"/>
                <w:numId w:val="30"/>
              </w:numPr>
              <w:tabs>
                <w:tab w:val="left" w:pos="348"/>
              </w:tabs>
              <w:spacing w:line="240" w:lineRule="auto"/>
              <w:ind w:left="64"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kk-KZ" w:eastAsia="ru-RU"/>
              </w:rPr>
              <w:t xml:space="preserve">Демонстрирует знания по клиническим навыкам и технологиям пациент-центрированного сестринского ухода при острых заболеваниях и профилактике внутрибольничных инфекций в хирургических стационарах. ПК-1. </w:t>
            </w:r>
          </w:p>
          <w:p w:rsidR="00787EB4" w:rsidRPr="00787EB4" w:rsidRDefault="00787EB4" w:rsidP="00AA41ED">
            <w:pPr>
              <w:numPr>
                <w:ilvl w:val="0"/>
                <w:numId w:val="30"/>
              </w:numPr>
              <w:tabs>
                <w:tab w:val="left" w:pos="348"/>
              </w:tabs>
              <w:spacing w:line="240" w:lineRule="auto"/>
              <w:ind w:left="64"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Обладает детальными знаниями о медицинских состояниях пациентов с острыми заболеваниями для составления и осуществления плана пациент-центрированного сестринского ухода ПК-1.</w:t>
            </w:r>
          </w:p>
          <w:p w:rsidR="00787EB4" w:rsidRPr="00787EB4" w:rsidRDefault="00787EB4" w:rsidP="00AA41ED">
            <w:pPr>
              <w:numPr>
                <w:ilvl w:val="0"/>
                <w:numId w:val="30"/>
              </w:numPr>
              <w:tabs>
                <w:tab w:val="left" w:pos="348"/>
              </w:tabs>
              <w:spacing w:line="240" w:lineRule="auto"/>
              <w:ind w:left="64"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Понимает ответственность за улучшение качества своей деятельности в сестринском уходе при острых заболеваниях. ПК-3</w:t>
            </w:r>
          </w:p>
          <w:p w:rsidR="00787EB4" w:rsidRPr="00787EB4" w:rsidRDefault="00787EB4" w:rsidP="00AA41ED">
            <w:pPr>
              <w:tabs>
                <w:tab w:val="left" w:pos="348"/>
              </w:tabs>
              <w:spacing w:line="240" w:lineRule="auto"/>
              <w:ind w:left="64"/>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i/>
                <w:color w:val="auto"/>
                <w:sz w:val="24"/>
                <w:szCs w:val="24"/>
                <w:lang w:val="ru-RU" w:eastAsia="ru-RU"/>
              </w:rPr>
              <w:t>Клиническая практика</w:t>
            </w:r>
          </w:p>
          <w:p w:rsidR="00787EB4" w:rsidRPr="00787EB4" w:rsidRDefault="00787EB4" w:rsidP="00AA41ED">
            <w:pPr>
              <w:numPr>
                <w:ilvl w:val="0"/>
                <w:numId w:val="77"/>
              </w:numPr>
              <w:tabs>
                <w:tab w:val="left" w:pos="348"/>
              </w:tabs>
              <w:spacing w:line="240" w:lineRule="auto"/>
              <w:ind w:left="64" w:firstLine="0"/>
              <w:contextualSpacing/>
              <w:jc w:val="both"/>
              <w:rPr>
                <w:rFonts w:ascii="Times New Roman" w:eastAsia="Consolas" w:hAnsi="Times New Roman" w:cs="Consolas"/>
                <w:color w:val="auto"/>
                <w:sz w:val="24"/>
                <w:szCs w:val="24"/>
                <w:lang w:val="kk-KZ" w:eastAsia="ru-RU"/>
              </w:rPr>
            </w:pPr>
            <w:r w:rsidRPr="00787EB4">
              <w:rPr>
                <w:rFonts w:ascii="Times New Roman" w:eastAsia="Consolas" w:hAnsi="Times New Roman" w:cs="Consolas"/>
                <w:color w:val="auto"/>
                <w:sz w:val="24"/>
                <w:szCs w:val="24"/>
                <w:lang w:val="ru-RU" w:eastAsia="ru-RU"/>
              </w:rPr>
              <w:t>И</w:t>
            </w:r>
            <w:r w:rsidRPr="00787EB4">
              <w:rPr>
                <w:rFonts w:ascii="Times New Roman" w:eastAsia="Consolas" w:hAnsi="Times New Roman" w:cs="Consolas"/>
                <w:color w:val="auto"/>
                <w:sz w:val="24"/>
                <w:szCs w:val="24"/>
                <w:lang w:val="kk-KZ" w:eastAsia="ru-RU"/>
              </w:rPr>
              <w:t>спользует клинические навыки и технологии для обеспечения безопасного доказательного пациент-центрированного сестринского ухода при острых заболеваниях. ПК-1.</w:t>
            </w:r>
          </w:p>
          <w:p w:rsidR="00787EB4" w:rsidRPr="00787EB4" w:rsidRDefault="00787EB4" w:rsidP="00AA41ED">
            <w:pPr>
              <w:numPr>
                <w:ilvl w:val="0"/>
                <w:numId w:val="77"/>
              </w:numPr>
              <w:tabs>
                <w:tab w:val="left" w:pos="348"/>
              </w:tabs>
              <w:spacing w:line="240" w:lineRule="auto"/>
              <w:ind w:left="64" w:firstLine="0"/>
              <w:contextualSpacing/>
              <w:jc w:val="both"/>
              <w:rPr>
                <w:rFonts w:ascii="Times New Roman" w:eastAsia="Consolas" w:hAnsi="Times New Roman" w:cs="Consolas"/>
                <w:color w:val="auto"/>
                <w:sz w:val="24"/>
                <w:szCs w:val="24"/>
                <w:lang w:val="kk-KZ" w:eastAsia="ru-RU"/>
              </w:rPr>
            </w:pPr>
            <w:r w:rsidRPr="00787EB4">
              <w:rPr>
                <w:rFonts w:ascii="Times New Roman" w:eastAsia="Consolas" w:hAnsi="Times New Roman" w:cs="Consolas"/>
                <w:color w:val="auto"/>
                <w:sz w:val="24"/>
                <w:szCs w:val="24"/>
                <w:lang w:val="kk-KZ" w:eastAsia="ru-RU"/>
              </w:rPr>
              <w:t xml:space="preserve">Использует методы защиты от воздействия вредных факторов в целях профилактики внутрибольничных инфекций в хирургических стационарах. ПК-1. </w:t>
            </w:r>
          </w:p>
          <w:p w:rsidR="00787EB4" w:rsidRPr="00787EB4" w:rsidRDefault="00787EB4" w:rsidP="00AA41ED">
            <w:pPr>
              <w:numPr>
                <w:ilvl w:val="0"/>
                <w:numId w:val="54"/>
              </w:numPr>
              <w:tabs>
                <w:tab w:val="left" w:pos="348"/>
              </w:tabs>
              <w:spacing w:line="240" w:lineRule="auto"/>
              <w:ind w:left="64"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kk-KZ" w:eastAsia="ru-RU"/>
              </w:rPr>
              <w:t>О</w:t>
            </w:r>
            <w:r w:rsidRPr="00787EB4">
              <w:rPr>
                <w:rFonts w:ascii="Times New Roman" w:eastAsia="Consolas" w:hAnsi="Times New Roman" w:cs="Consolas"/>
                <w:color w:val="auto"/>
                <w:sz w:val="24"/>
                <w:szCs w:val="24"/>
                <w:lang w:val="ru-RU" w:eastAsia="ru-RU"/>
              </w:rPr>
              <w:t xml:space="preserve">ценивает состояние пациента с острыми заболеваниями для эффективного управления временем и оказания своевременного сестринского ухода. ПК-1. </w:t>
            </w:r>
          </w:p>
          <w:p w:rsidR="00787EB4" w:rsidRPr="00787EB4" w:rsidRDefault="00787EB4" w:rsidP="00AA41ED">
            <w:pPr>
              <w:numPr>
                <w:ilvl w:val="0"/>
                <w:numId w:val="54"/>
              </w:numPr>
              <w:tabs>
                <w:tab w:val="left" w:pos="348"/>
              </w:tabs>
              <w:spacing w:line="240" w:lineRule="auto"/>
              <w:ind w:left="64"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Д</w:t>
            </w:r>
            <w:r w:rsidRPr="00787EB4">
              <w:rPr>
                <w:rFonts w:ascii="Times New Roman" w:eastAsia="Consolas" w:hAnsi="Times New Roman" w:cs="Consolas"/>
                <w:color w:val="auto"/>
                <w:sz w:val="24"/>
                <w:szCs w:val="24"/>
                <w:lang w:val="kk-KZ" w:eastAsia="ru-RU"/>
              </w:rPr>
              <w:t>емонстрирует</w:t>
            </w:r>
            <w:r w:rsidRPr="00787EB4">
              <w:rPr>
                <w:rFonts w:ascii="Times New Roman" w:eastAsia="Consolas" w:hAnsi="Times New Roman" w:cs="Consolas"/>
                <w:color w:val="auto"/>
                <w:sz w:val="24"/>
                <w:szCs w:val="24"/>
                <w:lang w:val="ru-RU" w:eastAsia="ru-RU"/>
              </w:rPr>
              <w:t xml:space="preserve"> знания правил использования оборудования и изделий медицинского назначения</w:t>
            </w:r>
            <w:r w:rsidRPr="00787EB4">
              <w:rPr>
                <w:rFonts w:ascii="Times New Roman" w:eastAsia="Consolas" w:hAnsi="Times New Roman" w:cs="Consolas"/>
                <w:color w:val="auto"/>
                <w:sz w:val="24"/>
                <w:szCs w:val="24"/>
                <w:lang w:val="kk-KZ" w:eastAsia="ru-RU"/>
              </w:rPr>
              <w:t>,</w:t>
            </w:r>
            <w:r w:rsidRPr="00787EB4">
              <w:rPr>
                <w:rFonts w:ascii="Times New Roman" w:eastAsia="Consolas" w:hAnsi="Times New Roman" w:cs="Consolas"/>
                <w:color w:val="auto"/>
                <w:sz w:val="24"/>
                <w:szCs w:val="24"/>
                <w:lang w:val="ru-RU" w:eastAsia="ru-RU"/>
              </w:rPr>
              <w:t xml:space="preserve"> предназначенного для сестринского ухода. БК-4. </w:t>
            </w:r>
          </w:p>
          <w:p w:rsidR="00787EB4" w:rsidRPr="00787EB4" w:rsidRDefault="00787EB4" w:rsidP="00AA41ED">
            <w:pPr>
              <w:numPr>
                <w:ilvl w:val="0"/>
                <w:numId w:val="54"/>
              </w:numPr>
              <w:tabs>
                <w:tab w:val="left" w:pos="348"/>
              </w:tabs>
              <w:spacing w:line="240" w:lineRule="auto"/>
              <w:ind w:left="64"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 xml:space="preserve">Критически оценивает свой уровень и уровень своих сверстников по овладению навыков сестринского ухода для улучшения качества профессиональной деятельности. ПК-3. </w:t>
            </w:r>
          </w:p>
        </w:tc>
      </w:tr>
      <w:tr w:rsidR="00787EB4" w:rsidRPr="00787EB4" w:rsidTr="00C21F6F">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Содержание курса</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p>
        </w:tc>
        <w:tc>
          <w:tcPr>
            <w:tcW w:w="7097" w:type="dxa"/>
            <w:shd w:val="clear" w:color="auto" w:fill="auto"/>
            <w:vAlign w:val="center"/>
            <w:hideMark/>
          </w:tcPr>
          <w:p w:rsidR="00787EB4" w:rsidRPr="00787EB4" w:rsidRDefault="00787EB4" w:rsidP="003F4C81">
            <w:pPr>
              <w:tabs>
                <w:tab w:val="left" w:pos="348"/>
              </w:tabs>
              <w:spacing w:line="240" w:lineRule="auto"/>
              <w:ind w:left="64"/>
              <w:jc w:val="both"/>
              <w:rPr>
                <w:rFonts w:ascii="Times New Roman" w:eastAsia="Times New Roman" w:hAnsi="Times New Roman" w:cs="Times New Roman"/>
                <w:color w:val="auto"/>
                <w:sz w:val="24"/>
                <w:szCs w:val="24"/>
                <w:lang w:val="kk-KZ" w:eastAsia="en-US"/>
              </w:rPr>
            </w:pPr>
            <w:r w:rsidRPr="00787EB4">
              <w:rPr>
                <w:rFonts w:ascii="Times New Roman" w:eastAsia="Times New Roman" w:hAnsi="Times New Roman" w:cs="Times New Roman"/>
                <w:color w:val="auto"/>
                <w:sz w:val="24"/>
                <w:szCs w:val="24"/>
                <w:lang w:val="kk-KZ" w:eastAsia="en-US"/>
              </w:rPr>
              <w:t xml:space="preserve">1.Обезболивание </w:t>
            </w:r>
          </w:p>
          <w:p w:rsidR="00787EB4" w:rsidRPr="00787EB4" w:rsidRDefault="00787EB4" w:rsidP="003F4C81">
            <w:pPr>
              <w:tabs>
                <w:tab w:val="left" w:pos="348"/>
              </w:tabs>
              <w:spacing w:line="240" w:lineRule="auto"/>
              <w:ind w:left="64"/>
              <w:jc w:val="both"/>
              <w:rPr>
                <w:rFonts w:ascii="Times New Roman" w:eastAsia="Times New Roman" w:hAnsi="Times New Roman" w:cs="Times New Roman"/>
                <w:color w:val="auto"/>
                <w:sz w:val="24"/>
                <w:szCs w:val="24"/>
                <w:lang w:val="kk-KZ" w:eastAsia="en-US"/>
              </w:rPr>
            </w:pPr>
            <w:r w:rsidRPr="00787EB4">
              <w:rPr>
                <w:rFonts w:ascii="Times New Roman" w:eastAsia="Times New Roman" w:hAnsi="Times New Roman" w:cs="Times New Roman"/>
                <w:color w:val="auto"/>
                <w:sz w:val="24"/>
                <w:szCs w:val="24"/>
                <w:lang w:val="kk-KZ" w:eastAsia="en-US"/>
              </w:rPr>
              <w:t>2. Травмы (открытые, закрытые).</w:t>
            </w:r>
          </w:p>
          <w:p w:rsidR="00787EB4" w:rsidRPr="00787EB4" w:rsidRDefault="00787EB4" w:rsidP="003F4C81">
            <w:pPr>
              <w:tabs>
                <w:tab w:val="left" w:pos="348"/>
              </w:tabs>
              <w:spacing w:line="240" w:lineRule="auto"/>
              <w:ind w:left="64"/>
              <w:jc w:val="both"/>
              <w:rPr>
                <w:rFonts w:ascii="Times New Roman" w:eastAsia="Times New Roman" w:hAnsi="Times New Roman" w:cs="Times New Roman"/>
                <w:color w:val="auto"/>
                <w:sz w:val="24"/>
                <w:szCs w:val="24"/>
                <w:lang w:val="kk-KZ" w:eastAsia="en-US"/>
              </w:rPr>
            </w:pPr>
            <w:r w:rsidRPr="00787EB4">
              <w:rPr>
                <w:rFonts w:ascii="Times New Roman" w:eastAsia="Times New Roman" w:hAnsi="Times New Roman" w:cs="Times New Roman"/>
                <w:color w:val="auto"/>
                <w:sz w:val="24"/>
                <w:szCs w:val="24"/>
                <w:lang w:val="kk-KZ" w:eastAsia="en-US"/>
              </w:rPr>
              <w:t>3. Десмургия и транспортная иммобилизация.</w:t>
            </w:r>
          </w:p>
          <w:p w:rsidR="00787EB4" w:rsidRPr="00787EB4" w:rsidRDefault="00787EB4" w:rsidP="003F4C81">
            <w:pPr>
              <w:tabs>
                <w:tab w:val="left" w:pos="348"/>
              </w:tabs>
              <w:spacing w:line="240" w:lineRule="auto"/>
              <w:ind w:left="64"/>
              <w:jc w:val="both"/>
              <w:rPr>
                <w:rFonts w:ascii="Times New Roman" w:eastAsia="Times New Roman" w:hAnsi="Times New Roman" w:cs="Times New Roman"/>
                <w:color w:val="auto"/>
                <w:sz w:val="24"/>
                <w:szCs w:val="24"/>
                <w:lang w:val="kk-KZ" w:eastAsia="en-US"/>
              </w:rPr>
            </w:pPr>
            <w:r w:rsidRPr="00787EB4">
              <w:rPr>
                <w:rFonts w:ascii="Times New Roman" w:eastAsia="Times New Roman" w:hAnsi="Times New Roman" w:cs="Times New Roman"/>
                <w:color w:val="auto"/>
                <w:sz w:val="24"/>
                <w:szCs w:val="24"/>
                <w:lang w:val="kk-KZ" w:eastAsia="en-US"/>
              </w:rPr>
              <w:t>4. Кровотечение и гемостаз.</w:t>
            </w:r>
          </w:p>
          <w:p w:rsidR="00787EB4" w:rsidRPr="00787EB4" w:rsidRDefault="00787EB4" w:rsidP="003F4C81">
            <w:pPr>
              <w:tabs>
                <w:tab w:val="left" w:pos="348"/>
              </w:tabs>
              <w:spacing w:line="240" w:lineRule="auto"/>
              <w:ind w:left="64"/>
              <w:jc w:val="both"/>
              <w:rPr>
                <w:rFonts w:ascii="Times New Roman" w:eastAsia="Times New Roman" w:hAnsi="Times New Roman" w:cs="Times New Roman"/>
                <w:color w:val="auto"/>
                <w:sz w:val="24"/>
                <w:szCs w:val="24"/>
                <w:lang w:val="kk-KZ" w:eastAsia="en-US"/>
              </w:rPr>
            </w:pPr>
            <w:r w:rsidRPr="00787EB4">
              <w:rPr>
                <w:rFonts w:ascii="Times New Roman" w:eastAsia="Times New Roman" w:hAnsi="Times New Roman" w:cs="Times New Roman"/>
                <w:color w:val="auto"/>
                <w:sz w:val="24"/>
                <w:szCs w:val="24"/>
                <w:lang w:val="kk-KZ" w:eastAsia="en-US"/>
              </w:rPr>
              <w:t>5. Трансфузиология.</w:t>
            </w:r>
          </w:p>
          <w:p w:rsidR="00787EB4" w:rsidRPr="00787EB4" w:rsidRDefault="00787EB4" w:rsidP="003F4C81">
            <w:pPr>
              <w:tabs>
                <w:tab w:val="left" w:pos="348"/>
              </w:tabs>
              <w:spacing w:line="240" w:lineRule="auto"/>
              <w:ind w:left="64"/>
              <w:jc w:val="both"/>
              <w:rPr>
                <w:rFonts w:ascii="Times New Roman" w:eastAsia="Times New Roman" w:hAnsi="Times New Roman" w:cs="Times New Roman"/>
                <w:color w:val="auto"/>
                <w:sz w:val="24"/>
                <w:szCs w:val="24"/>
                <w:lang w:val="kk-KZ" w:eastAsia="en-US"/>
              </w:rPr>
            </w:pPr>
            <w:r w:rsidRPr="00787EB4">
              <w:rPr>
                <w:rFonts w:ascii="Times New Roman" w:eastAsia="Times New Roman" w:hAnsi="Times New Roman" w:cs="Times New Roman"/>
                <w:color w:val="auto"/>
                <w:sz w:val="24"/>
                <w:szCs w:val="24"/>
                <w:lang w:val="kk-KZ" w:eastAsia="en-US"/>
              </w:rPr>
              <w:t>6. Ожоги, отморожение.</w:t>
            </w:r>
          </w:p>
          <w:p w:rsidR="00787EB4" w:rsidRPr="00787EB4" w:rsidRDefault="00787EB4" w:rsidP="003F4C81">
            <w:pPr>
              <w:tabs>
                <w:tab w:val="left" w:pos="348"/>
              </w:tabs>
              <w:spacing w:line="240" w:lineRule="auto"/>
              <w:ind w:left="64"/>
              <w:jc w:val="both"/>
              <w:rPr>
                <w:rFonts w:ascii="Calibri" w:eastAsia="Times New Roman" w:hAnsi="Calibri" w:cs="Times New Roman"/>
                <w:color w:val="auto"/>
                <w:szCs w:val="22"/>
                <w:lang w:val="kk-KZ" w:eastAsia="en-US"/>
              </w:rPr>
            </w:pPr>
            <w:r w:rsidRPr="00787EB4">
              <w:rPr>
                <w:rFonts w:ascii="Times New Roman" w:eastAsia="Times New Roman" w:hAnsi="Times New Roman" w:cs="Times New Roman"/>
                <w:color w:val="auto"/>
                <w:sz w:val="24"/>
                <w:szCs w:val="24"/>
                <w:lang w:val="kk-KZ" w:eastAsia="en-US"/>
              </w:rPr>
              <w:t>7. Профилактика  внутрибольничной инфекции в хирургических стационарах.</w:t>
            </w:r>
          </w:p>
        </w:tc>
      </w:tr>
      <w:tr w:rsidR="00787EB4" w:rsidRPr="00787EB4" w:rsidTr="00C21F6F">
        <w:trPr>
          <w:tblCellSpacing w:w="15" w:type="dxa"/>
        </w:trPr>
        <w:tc>
          <w:tcPr>
            <w:tcW w:w="1940" w:type="dxa"/>
            <w:shd w:val="clear" w:color="auto" w:fill="auto"/>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7097" w:type="dxa"/>
            <w:shd w:val="clear" w:color="auto" w:fill="auto"/>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ОСКЭ</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0" w:type="auto"/>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5"/>
        <w:gridCol w:w="7142"/>
      </w:tblGrid>
      <w:tr w:rsidR="00787EB4" w:rsidRPr="00787EB4" w:rsidTr="00C21F6F">
        <w:trPr>
          <w:tblCellSpacing w:w="15" w:type="dxa"/>
        </w:trPr>
        <w:tc>
          <w:tcPr>
            <w:tcW w:w="1940" w:type="dxa"/>
            <w:shd w:val="clear" w:color="auto" w:fill="B8CCE4"/>
            <w:vAlign w:val="center"/>
            <w:hideMark/>
          </w:tcPr>
          <w:p w:rsidR="00787EB4" w:rsidRPr="00787EB4" w:rsidRDefault="00787EB4" w:rsidP="00CA4736">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097" w:type="dxa"/>
            <w:shd w:val="clear" w:color="auto" w:fill="B8CCE4"/>
            <w:vAlign w:val="center"/>
            <w:hideMark/>
          </w:tcPr>
          <w:p w:rsidR="00787EB4" w:rsidRPr="00787EB4" w:rsidRDefault="00787EB4" w:rsidP="00CA4736">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История Казахстана</w:t>
            </w:r>
          </w:p>
        </w:tc>
      </w:tr>
      <w:tr w:rsidR="00787EB4" w:rsidRPr="00787EB4" w:rsidTr="00C21F6F">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097"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ru-RU" w:eastAsia="ru-RU"/>
              </w:rPr>
              <w:t>ОГД</w:t>
            </w:r>
          </w:p>
        </w:tc>
      </w:tr>
      <w:tr w:rsidR="00787EB4" w:rsidRPr="00787EB4" w:rsidTr="00C21F6F">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bCs/>
                <w:color w:val="auto"/>
                <w:sz w:val="24"/>
                <w:szCs w:val="24"/>
                <w:lang w:val="kk-KZ" w:eastAsia="ru-RU"/>
              </w:rPr>
            </w:pPr>
            <w:r w:rsidRPr="00787EB4">
              <w:rPr>
                <w:rFonts w:ascii="Times New Roman" w:eastAsia="Times New Roman" w:hAnsi="Times New Roman" w:cs="Times New Roman"/>
                <w:bCs/>
                <w:color w:val="auto"/>
                <w:sz w:val="24"/>
                <w:szCs w:val="24"/>
                <w:lang w:val="kk-KZ" w:eastAsia="ru-RU"/>
              </w:rPr>
              <w:t>Компетенции</w:t>
            </w:r>
          </w:p>
        </w:tc>
        <w:tc>
          <w:tcPr>
            <w:tcW w:w="7097" w:type="dxa"/>
            <w:shd w:val="clear" w:color="auto" w:fill="auto"/>
            <w:hideMark/>
          </w:tcPr>
          <w:p w:rsidR="00787EB4" w:rsidRPr="00787EB4" w:rsidRDefault="00787EB4" w:rsidP="003F4C81">
            <w:pPr>
              <w:autoSpaceDE w:val="0"/>
              <w:autoSpaceDN w:val="0"/>
              <w:adjustRightInd w:val="0"/>
              <w:spacing w:line="240" w:lineRule="auto"/>
              <w:ind w:left="109"/>
              <w:jc w:val="both"/>
              <w:rPr>
                <w:rFonts w:ascii="Times New Roman" w:eastAsia="SimSun" w:hAnsi="Times New Roman" w:cs="Times New Roman"/>
                <w:sz w:val="24"/>
                <w:szCs w:val="24"/>
                <w:lang w:val="ru-RU" w:eastAsia="en-US"/>
              </w:rPr>
            </w:pPr>
            <w:r w:rsidRPr="00787EB4">
              <w:rPr>
                <w:rFonts w:ascii="Times New Roman" w:eastAsia="SimSun" w:hAnsi="Times New Roman" w:cs="Times New Roman"/>
                <w:sz w:val="24"/>
                <w:szCs w:val="24"/>
                <w:lang w:val="ru-RU" w:eastAsia="en-US"/>
              </w:rPr>
              <w:t xml:space="preserve">БК-1. Обучение </w:t>
            </w:r>
          </w:p>
          <w:p w:rsidR="00787EB4" w:rsidRPr="00787EB4" w:rsidRDefault="00787EB4" w:rsidP="003F4C81">
            <w:pPr>
              <w:spacing w:line="240" w:lineRule="auto"/>
              <w:ind w:left="109"/>
              <w:jc w:val="both"/>
              <w:rPr>
                <w:rFonts w:ascii="Calibri" w:eastAsia="Times New Roman" w:hAnsi="Calibri" w:cs="Times New Roman"/>
                <w:color w:val="auto"/>
                <w:szCs w:val="22"/>
                <w:lang w:val="ru-RU" w:eastAsia="ru-RU"/>
              </w:rPr>
            </w:pPr>
            <w:r w:rsidRPr="00787EB4">
              <w:rPr>
                <w:rFonts w:ascii="Times New Roman" w:eastAsia="Times New Roman" w:hAnsi="Times New Roman" w:cs="Times New Roman"/>
                <w:color w:val="auto"/>
                <w:sz w:val="24"/>
                <w:szCs w:val="24"/>
                <w:lang w:val="kk-KZ" w:eastAsia="ru-RU"/>
              </w:rPr>
              <w:t>БК-2. Профессионализм</w:t>
            </w:r>
          </w:p>
        </w:tc>
      </w:tr>
      <w:tr w:rsidR="00787EB4" w:rsidRPr="00787EB4" w:rsidTr="00C21F6F">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097" w:type="dxa"/>
            <w:shd w:val="clear" w:color="auto" w:fill="auto"/>
            <w:hideMark/>
          </w:tcPr>
          <w:p w:rsidR="00787EB4" w:rsidRPr="00787EB4" w:rsidRDefault="00787EB4" w:rsidP="003F4C81">
            <w:pPr>
              <w:tabs>
                <w:tab w:val="left" w:pos="393"/>
              </w:tabs>
              <w:autoSpaceDE w:val="0"/>
              <w:autoSpaceDN w:val="0"/>
              <w:adjustRightInd w:val="0"/>
              <w:spacing w:line="240" w:lineRule="auto"/>
              <w:ind w:left="109"/>
              <w:jc w:val="both"/>
              <w:rPr>
                <w:rFonts w:ascii="Times New Roman" w:eastAsia="SimSun" w:hAnsi="Times New Roman" w:cs="Times New Roman"/>
                <w:i/>
                <w:iCs/>
                <w:sz w:val="24"/>
                <w:szCs w:val="24"/>
                <w:lang w:val="ru-RU" w:eastAsia="en-US"/>
              </w:rPr>
            </w:pPr>
            <w:r w:rsidRPr="00787EB4">
              <w:rPr>
                <w:rFonts w:ascii="Times New Roman" w:eastAsia="SimSun" w:hAnsi="Times New Roman" w:cs="Times New Roman"/>
                <w:i/>
                <w:iCs/>
                <w:sz w:val="24"/>
                <w:szCs w:val="24"/>
                <w:lang w:val="ru-RU" w:eastAsia="en-US"/>
              </w:rPr>
              <w:t xml:space="preserve">Теория </w:t>
            </w:r>
          </w:p>
          <w:p w:rsidR="00787EB4" w:rsidRPr="00787EB4" w:rsidRDefault="00787EB4" w:rsidP="00C27974">
            <w:pPr>
              <w:numPr>
                <w:ilvl w:val="0"/>
                <w:numId w:val="75"/>
              </w:numPr>
              <w:tabs>
                <w:tab w:val="left" w:pos="393"/>
              </w:tabs>
              <w:autoSpaceDE w:val="0"/>
              <w:autoSpaceDN w:val="0"/>
              <w:adjustRightInd w:val="0"/>
              <w:spacing w:line="240" w:lineRule="auto"/>
              <w:ind w:left="109" w:firstLine="0"/>
              <w:jc w:val="both"/>
              <w:rPr>
                <w:rFonts w:ascii="Times New Roman" w:eastAsia="SimSun" w:hAnsi="Times New Roman" w:cs="Times New Roman"/>
                <w:sz w:val="24"/>
                <w:szCs w:val="24"/>
                <w:lang w:val="ru-RU" w:eastAsia="en-US"/>
              </w:rPr>
            </w:pPr>
            <w:r w:rsidRPr="00787EB4">
              <w:rPr>
                <w:rFonts w:ascii="Times New Roman" w:eastAsia="SimSun" w:hAnsi="Times New Roman" w:cs="Times New Roman"/>
                <w:sz w:val="24"/>
                <w:szCs w:val="24"/>
                <w:lang w:val="ru-RU" w:eastAsia="en-US"/>
              </w:rPr>
              <w:t xml:space="preserve">Определяет собственную потребность к активному обучению в области истории государства. БК- 1 </w:t>
            </w:r>
          </w:p>
          <w:p w:rsidR="00787EB4" w:rsidRPr="00787EB4" w:rsidRDefault="00787EB4" w:rsidP="00C27974">
            <w:pPr>
              <w:numPr>
                <w:ilvl w:val="0"/>
                <w:numId w:val="75"/>
              </w:numPr>
              <w:tabs>
                <w:tab w:val="left" w:pos="393"/>
              </w:tabs>
              <w:autoSpaceDE w:val="0"/>
              <w:autoSpaceDN w:val="0"/>
              <w:adjustRightInd w:val="0"/>
              <w:spacing w:line="240" w:lineRule="auto"/>
              <w:ind w:left="109" w:firstLine="0"/>
              <w:jc w:val="both"/>
              <w:rPr>
                <w:rFonts w:ascii="Times New Roman" w:eastAsia="SimSun" w:hAnsi="Times New Roman" w:cs="Times New Roman"/>
                <w:sz w:val="24"/>
                <w:szCs w:val="24"/>
                <w:lang w:val="ru-RU" w:eastAsia="en-US"/>
              </w:rPr>
            </w:pPr>
            <w:r w:rsidRPr="00787EB4">
              <w:rPr>
                <w:rFonts w:ascii="Times New Roman" w:eastAsia="SimSun" w:hAnsi="Times New Roman" w:cs="Times New Roman"/>
                <w:sz w:val="24"/>
                <w:szCs w:val="24"/>
                <w:lang w:val="ru-RU" w:eastAsia="en-US"/>
              </w:rPr>
              <w:t>Критически осознает роль и место истории Казахстана в мировой истории.БК-2.</w:t>
            </w:r>
          </w:p>
        </w:tc>
      </w:tr>
      <w:tr w:rsidR="00787EB4" w:rsidRPr="00787EB4" w:rsidTr="00C21F6F">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Содержание курса</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p>
        </w:tc>
        <w:tc>
          <w:tcPr>
            <w:tcW w:w="7097" w:type="dxa"/>
            <w:shd w:val="clear" w:color="auto" w:fill="auto"/>
            <w:hideMark/>
          </w:tcPr>
          <w:p w:rsidR="00787EB4" w:rsidRPr="00787EB4" w:rsidRDefault="00787EB4" w:rsidP="00C27974">
            <w:pPr>
              <w:numPr>
                <w:ilvl w:val="0"/>
                <w:numId w:val="76"/>
              </w:numPr>
              <w:tabs>
                <w:tab w:val="left" w:pos="393"/>
              </w:tabs>
              <w:spacing w:line="240" w:lineRule="auto"/>
              <w:ind w:left="109"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Казахстан в эпоху древности.</w:t>
            </w:r>
          </w:p>
          <w:p w:rsidR="00787EB4" w:rsidRPr="00787EB4" w:rsidRDefault="00787EB4" w:rsidP="00C27974">
            <w:pPr>
              <w:numPr>
                <w:ilvl w:val="0"/>
                <w:numId w:val="76"/>
              </w:numPr>
              <w:tabs>
                <w:tab w:val="left" w:pos="393"/>
              </w:tabs>
              <w:spacing w:line="240" w:lineRule="auto"/>
              <w:ind w:left="109"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Казахстан в средние века.</w:t>
            </w:r>
          </w:p>
          <w:p w:rsidR="00787EB4" w:rsidRPr="00787EB4" w:rsidRDefault="00787EB4" w:rsidP="00C27974">
            <w:pPr>
              <w:numPr>
                <w:ilvl w:val="0"/>
                <w:numId w:val="76"/>
              </w:numPr>
              <w:tabs>
                <w:tab w:val="left" w:pos="393"/>
              </w:tabs>
              <w:spacing w:line="240" w:lineRule="auto"/>
              <w:ind w:left="109"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Казахстан в новое время (XVIII– начало XX веков).</w:t>
            </w:r>
          </w:p>
          <w:p w:rsidR="00787EB4" w:rsidRPr="00787EB4" w:rsidRDefault="00787EB4" w:rsidP="00C27974">
            <w:pPr>
              <w:numPr>
                <w:ilvl w:val="0"/>
                <w:numId w:val="76"/>
              </w:numPr>
              <w:tabs>
                <w:tab w:val="left" w:pos="393"/>
              </w:tabs>
              <w:spacing w:line="240" w:lineRule="auto"/>
              <w:ind w:left="109"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lastRenderedPageBreak/>
              <w:t>Казахстан в новейшее время.</w:t>
            </w:r>
          </w:p>
          <w:p w:rsidR="00787EB4" w:rsidRPr="00787EB4" w:rsidRDefault="00787EB4" w:rsidP="00C27974">
            <w:pPr>
              <w:numPr>
                <w:ilvl w:val="0"/>
                <w:numId w:val="76"/>
              </w:numPr>
              <w:tabs>
                <w:tab w:val="left" w:pos="393"/>
              </w:tabs>
              <w:spacing w:line="240" w:lineRule="auto"/>
              <w:ind w:left="109" w:firstLine="0"/>
              <w:contextualSpacing/>
              <w:jc w:val="both"/>
              <w:rPr>
                <w:rFonts w:ascii="Times New Roman" w:eastAsia="Consolas" w:hAnsi="Times New Roman" w:cs="Consolas"/>
                <w:color w:val="FF0000"/>
                <w:sz w:val="24"/>
                <w:szCs w:val="24"/>
                <w:lang w:val="ru-RU" w:eastAsia="ru-RU"/>
              </w:rPr>
            </w:pPr>
            <w:r w:rsidRPr="00787EB4">
              <w:rPr>
                <w:rFonts w:ascii="Times New Roman" w:eastAsia="Consolas" w:hAnsi="Times New Roman" w:cs="Consolas"/>
                <w:color w:val="auto"/>
                <w:sz w:val="24"/>
                <w:szCs w:val="24"/>
                <w:lang w:val="ru-RU" w:eastAsia="ru-RU"/>
              </w:rPr>
              <w:t>Независимый Казахстан.</w:t>
            </w:r>
          </w:p>
        </w:tc>
      </w:tr>
      <w:tr w:rsidR="00787EB4" w:rsidRPr="00787EB4" w:rsidTr="00C21F6F">
        <w:trPr>
          <w:tblCellSpacing w:w="15" w:type="dxa"/>
        </w:trPr>
        <w:tc>
          <w:tcPr>
            <w:tcW w:w="1940" w:type="dxa"/>
            <w:shd w:val="clear" w:color="auto" w:fill="auto"/>
            <w:vAlign w:val="center"/>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Метод оценки</w:t>
            </w:r>
          </w:p>
        </w:tc>
        <w:tc>
          <w:tcPr>
            <w:tcW w:w="7097" w:type="dxa"/>
            <w:shd w:val="clear" w:color="auto" w:fill="auto"/>
          </w:tcPr>
          <w:p w:rsidR="00787EB4" w:rsidRPr="00787EB4" w:rsidRDefault="00787EB4" w:rsidP="003F4C81">
            <w:pPr>
              <w:spacing w:line="240" w:lineRule="auto"/>
              <w:ind w:left="109"/>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Государственный экзамен</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0" w:type="auto"/>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5"/>
        <w:gridCol w:w="7142"/>
      </w:tblGrid>
      <w:tr w:rsidR="00787EB4" w:rsidRPr="00787EB4" w:rsidTr="00C21F6F">
        <w:trPr>
          <w:tblCellSpacing w:w="15" w:type="dxa"/>
        </w:trPr>
        <w:tc>
          <w:tcPr>
            <w:tcW w:w="1940" w:type="dxa"/>
            <w:shd w:val="clear" w:color="auto" w:fill="B8CCE4"/>
            <w:vAlign w:val="center"/>
            <w:hideMark/>
          </w:tcPr>
          <w:p w:rsidR="00787EB4" w:rsidRPr="00787EB4" w:rsidRDefault="00787EB4" w:rsidP="00CA4736">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097" w:type="dxa"/>
            <w:shd w:val="clear" w:color="auto" w:fill="B8CCE4"/>
            <w:vAlign w:val="center"/>
            <w:hideMark/>
          </w:tcPr>
          <w:p w:rsidR="00787EB4" w:rsidRPr="00787EB4" w:rsidRDefault="00787EB4" w:rsidP="00CA4736">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КЛИНИЧЕСКАЯ ПРАКТИКА «Сестринское дело в терапии и хирургии»</w:t>
            </w:r>
          </w:p>
        </w:tc>
      </w:tr>
      <w:tr w:rsidR="00787EB4" w:rsidRPr="00787EB4" w:rsidTr="00C21F6F">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097"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Профессиональная практика</w:t>
            </w:r>
          </w:p>
        </w:tc>
      </w:tr>
      <w:tr w:rsidR="00787EB4" w:rsidRPr="00787EB4" w:rsidTr="00C21F6F">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Компетенции</w:t>
            </w:r>
          </w:p>
        </w:tc>
        <w:tc>
          <w:tcPr>
            <w:tcW w:w="7097" w:type="dxa"/>
            <w:shd w:val="clear" w:color="auto" w:fill="auto"/>
            <w:vAlign w:val="center"/>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БК-3. Коммуникации</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ПК-1. Клиническое сестринское дело</w:t>
            </w:r>
          </w:p>
          <w:p w:rsidR="00787EB4" w:rsidRPr="00787EB4" w:rsidRDefault="00787EB4" w:rsidP="00CA4736">
            <w:pPr>
              <w:spacing w:line="240" w:lineRule="auto"/>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ПК-5. Обучение и руководство </w:t>
            </w:r>
          </w:p>
        </w:tc>
      </w:tr>
      <w:tr w:rsidR="00787EB4" w:rsidRPr="00787EB4" w:rsidTr="00C21F6F">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b/>
                <w:bCs/>
                <w:color w:val="auto"/>
                <w:sz w:val="24"/>
                <w:szCs w:val="24"/>
                <w:lang w:val="ru-RU" w:eastAsia="ru-RU"/>
              </w:rPr>
            </w:pPr>
          </w:p>
        </w:tc>
        <w:tc>
          <w:tcPr>
            <w:tcW w:w="7097"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p>
        </w:tc>
      </w:tr>
      <w:tr w:rsidR="00787EB4" w:rsidRPr="00787EB4" w:rsidTr="00C21F6F">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097" w:type="dxa"/>
            <w:shd w:val="clear" w:color="auto" w:fill="auto"/>
            <w:hideMark/>
          </w:tcPr>
          <w:p w:rsidR="00787EB4" w:rsidRPr="00787EB4" w:rsidRDefault="00787EB4" w:rsidP="003F4C81">
            <w:pPr>
              <w:tabs>
                <w:tab w:val="left" w:pos="301"/>
              </w:tabs>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Практика</w:t>
            </w:r>
          </w:p>
          <w:p w:rsidR="00787EB4" w:rsidRPr="00787EB4" w:rsidRDefault="00787EB4" w:rsidP="00C27974">
            <w:pPr>
              <w:numPr>
                <w:ilvl w:val="0"/>
                <w:numId w:val="55"/>
              </w:numPr>
              <w:tabs>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Демонстрирует навыки эффективной профессиональной коммуникации с пациентами и их окружением при сестринском уходе с целью восстановления и укрепления здоровья; БК-3</w:t>
            </w:r>
          </w:p>
          <w:p w:rsidR="00787EB4" w:rsidRPr="00787EB4" w:rsidRDefault="00787EB4" w:rsidP="00C27974">
            <w:pPr>
              <w:numPr>
                <w:ilvl w:val="0"/>
                <w:numId w:val="55"/>
              </w:numPr>
              <w:tabs>
                <w:tab w:val="left" w:pos="301"/>
              </w:tabs>
              <w:spacing w:line="240" w:lineRule="auto"/>
              <w:ind w:left="0" w:firstLine="0"/>
              <w:jc w:val="both"/>
              <w:rPr>
                <w:rFonts w:ascii="Times New Roman" w:eastAsia="Times New Roman" w:hAnsi="Times New Roman" w:cs="Times New Roman"/>
                <w:color w:val="auto"/>
                <w:sz w:val="24"/>
                <w:szCs w:val="24"/>
                <w:lang w:val="en-US" w:eastAsia="ru-RU"/>
              </w:rPr>
            </w:pPr>
            <w:r w:rsidRPr="00787EB4">
              <w:rPr>
                <w:rFonts w:ascii="Times New Roman" w:eastAsia="Times New Roman" w:hAnsi="Times New Roman" w:cs="Times New Roman"/>
                <w:color w:val="auto"/>
                <w:sz w:val="24"/>
                <w:szCs w:val="24"/>
                <w:lang w:val="ru-RU" w:eastAsia="ru-RU"/>
              </w:rPr>
              <w:t>Демонстрирует навыки составления отчетов и оформления документов по сестринскому уходу с использованием существующих методов ведения сестринской документации для обеспечения качества ухода и безопасности пациентов.  БК</w:t>
            </w:r>
            <w:r w:rsidRPr="00787EB4">
              <w:rPr>
                <w:rFonts w:ascii="Times New Roman" w:eastAsia="Times New Roman" w:hAnsi="Times New Roman" w:cs="Times New Roman"/>
                <w:color w:val="auto"/>
                <w:sz w:val="24"/>
                <w:szCs w:val="24"/>
                <w:lang w:val="en-US" w:eastAsia="ru-RU"/>
              </w:rPr>
              <w:t xml:space="preserve">-3 </w:t>
            </w:r>
          </w:p>
          <w:p w:rsidR="00787EB4" w:rsidRPr="00787EB4" w:rsidRDefault="00787EB4" w:rsidP="00C27974">
            <w:pPr>
              <w:numPr>
                <w:ilvl w:val="0"/>
                <w:numId w:val="55"/>
              </w:numPr>
              <w:tabs>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Использует клинические навыки для обеспечения пациент-центрированного сестринского ухода в соответствии со </w:t>
            </w:r>
            <w:r w:rsidRPr="00787EB4">
              <w:rPr>
                <w:rFonts w:ascii="Times New Roman" w:eastAsia="Times New Roman" w:hAnsi="Times New Roman" w:cs="Times New Roman"/>
                <w:iCs/>
                <w:color w:val="auto"/>
                <w:sz w:val="24"/>
                <w:szCs w:val="24"/>
                <w:lang w:val="ru-RU" w:eastAsia="ru-RU"/>
              </w:rPr>
              <w:t>стандартами терапевтических и хирургических процедур; ПК-1</w:t>
            </w:r>
          </w:p>
          <w:p w:rsidR="00787EB4" w:rsidRPr="00787EB4" w:rsidRDefault="00787EB4" w:rsidP="00C27974">
            <w:pPr>
              <w:numPr>
                <w:ilvl w:val="0"/>
                <w:numId w:val="55"/>
              </w:numPr>
              <w:tabs>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Показывает ответственность за обмен знаниями, опытом и ресурсами, демонстрируя четкое и своевременное выполнение сестринского ухода в терапии и хирургии под супервизией ментора; ПК-1</w:t>
            </w:r>
          </w:p>
          <w:p w:rsidR="00787EB4" w:rsidRPr="00787EB4" w:rsidRDefault="00787EB4" w:rsidP="00C27974">
            <w:pPr>
              <w:numPr>
                <w:ilvl w:val="0"/>
                <w:numId w:val="55"/>
              </w:numPr>
              <w:tabs>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Определяет потребности хирургических больных и пациентов, страдающих внутренними болезнями, определяет порядок сестринских вмешательств в зависимости от потребностей пациентов, семей и общин и мотивирует пациентов к самопомощи. ПК-5</w:t>
            </w:r>
          </w:p>
        </w:tc>
      </w:tr>
      <w:tr w:rsidR="00787EB4" w:rsidRPr="00787EB4" w:rsidTr="00C21F6F">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Содержание курса</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p>
        </w:tc>
        <w:tc>
          <w:tcPr>
            <w:tcW w:w="7097" w:type="dxa"/>
            <w:shd w:val="clear" w:color="auto" w:fill="auto"/>
            <w:vAlign w:val="center"/>
            <w:hideMark/>
          </w:tcPr>
          <w:p w:rsidR="00787EB4" w:rsidRPr="00787EB4" w:rsidRDefault="00787EB4" w:rsidP="003F4C81">
            <w:pPr>
              <w:tabs>
                <w:tab w:val="left" w:pos="301"/>
              </w:tabs>
              <w:spacing w:line="240" w:lineRule="auto"/>
              <w:jc w:val="both"/>
              <w:rPr>
                <w:rFonts w:ascii="Times New Roman" w:eastAsia="Arial Unicode MS" w:hAnsi="Times New Roman" w:cs="Arial Unicode MS"/>
                <w:sz w:val="24"/>
                <w:szCs w:val="24"/>
                <w:lang w:val="ru-RU" w:eastAsia="ru-RU"/>
              </w:rPr>
            </w:pPr>
            <w:r w:rsidRPr="00787EB4">
              <w:rPr>
                <w:rFonts w:ascii="Times New Roman" w:eastAsia="Arial Unicode MS" w:hAnsi="Times New Roman" w:cs="Arial Unicode MS"/>
                <w:sz w:val="24"/>
                <w:szCs w:val="24"/>
                <w:lang w:val="ru-RU" w:eastAsia="ru-RU"/>
              </w:rPr>
              <w:t>1. Организация сестринского ухода в терапии и хирургии.</w:t>
            </w:r>
          </w:p>
          <w:p w:rsidR="00787EB4" w:rsidRPr="00787EB4" w:rsidRDefault="00787EB4" w:rsidP="003F4C81">
            <w:pPr>
              <w:tabs>
                <w:tab w:val="left" w:pos="301"/>
              </w:tabs>
              <w:spacing w:line="240" w:lineRule="auto"/>
              <w:jc w:val="both"/>
              <w:rPr>
                <w:rFonts w:ascii="Times New Roman" w:eastAsia="Arial Unicode MS" w:hAnsi="Times New Roman" w:cs="Arial Unicode MS"/>
                <w:sz w:val="24"/>
                <w:szCs w:val="24"/>
                <w:lang w:val="ru-RU" w:eastAsia="ru-RU"/>
              </w:rPr>
            </w:pPr>
            <w:r w:rsidRPr="00787EB4">
              <w:rPr>
                <w:rFonts w:ascii="Times New Roman" w:eastAsia="Arial Unicode MS" w:hAnsi="Times New Roman" w:cs="Arial Unicode MS"/>
                <w:sz w:val="24"/>
                <w:szCs w:val="24"/>
                <w:lang w:val="ru-RU" w:eastAsia="ru-RU"/>
              </w:rPr>
              <w:t>2. Стандарты оказания помощи пациентам хирургического, терапевтического профиля.</w:t>
            </w:r>
          </w:p>
          <w:p w:rsidR="00787EB4" w:rsidRPr="00787EB4" w:rsidRDefault="00787EB4" w:rsidP="003F4C81">
            <w:pPr>
              <w:tabs>
                <w:tab w:val="left" w:pos="301"/>
              </w:tabs>
              <w:spacing w:line="240" w:lineRule="auto"/>
              <w:jc w:val="both"/>
              <w:rPr>
                <w:rFonts w:ascii="Times New Roman" w:eastAsia="Arial Unicode MS" w:hAnsi="Times New Roman" w:cs="Arial Unicode MS"/>
                <w:sz w:val="24"/>
                <w:szCs w:val="24"/>
                <w:lang w:val="ru-RU" w:eastAsia="ru-RU"/>
              </w:rPr>
            </w:pPr>
            <w:r w:rsidRPr="00787EB4">
              <w:rPr>
                <w:rFonts w:ascii="Times New Roman" w:eastAsia="Arial Unicode MS" w:hAnsi="Times New Roman" w:cs="Arial Unicode MS"/>
                <w:sz w:val="24"/>
                <w:szCs w:val="24"/>
                <w:lang w:val="ru-RU" w:eastAsia="ru-RU"/>
              </w:rPr>
              <w:t>3. Оказание неотложной помощи.</w:t>
            </w:r>
          </w:p>
          <w:p w:rsidR="00787EB4" w:rsidRPr="00787EB4" w:rsidRDefault="00787EB4" w:rsidP="003F4C81">
            <w:pPr>
              <w:tabs>
                <w:tab w:val="left" w:pos="301"/>
              </w:tabs>
              <w:spacing w:line="240" w:lineRule="auto"/>
              <w:jc w:val="both"/>
              <w:rPr>
                <w:rFonts w:ascii="Times New Roman" w:eastAsia="Arial Unicode MS" w:hAnsi="Times New Roman" w:cs="Arial Unicode MS"/>
                <w:sz w:val="24"/>
                <w:szCs w:val="24"/>
                <w:lang w:val="ru-RU" w:eastAsia="ru-RU"/>
              </w:rPr>
            </w:pPr>
            <w:r w:rsidRPr="00787EB4">
              <w:rPr>
                <w:rFonts w:ascii="Times New Roman" w:eastAsia="Arial Unicode MS" w:hAnsi="Times New Roman" w:cs="Arial Unicode MS"/>
                <w:sz w:val="24"/>
                <w:szCs w:val="24"/>
                <w:lang w:val="ru-RU" w:eastAsia="ru-RU"/>
              </w:rPr>
              <w:t xml:space="preserve">4. Методы восстановления и укрепления здоровья. </w:t>
            </w:r>
          </w:p>
          <w:p w:rsidR="00787EB4" w:rsidRPr="00787EB4" w:rsidRDefault="00787EB4" w:rsidP="003F4C81">
            <w:pPr>
              <w:tabs>
                <w:tab w:val="left" w:pos="301"/>
              </w:tabs>
              <w:spacing w:line="240" w:lineRule="auto"/>
              <w:jc w:val="both"/>
              <w:rPr>
                <w:rFonts w:ascii="Times New Roman" w:eastAsia="Arial Unicode MS" w:hAnsi="Times New Roman" w:cs="Arial Unicode MS"/>
                <w:sz w:val="24"/>
                <w:szCs w:val="24"/>
                <w:lang w:val="ru-RU" w:eastAsia="ru-RU"/>
              </w:rPr>
            </w:pPr>
            <w:r w:rsidRPr="00787EB4">
              <w:rPr>
                <w:rFonts w:ascii="Times New Roman" w:eastAsia="Arial Unicode MS" w:hAnsi="Times New Roman" w:cs="Arial Unicode MS"/>
                <w:sz w:val="24"/>
                <w:szCs w:val="24"/>
                <w:lang w:val="ru-RU" w:eastAsia="ru-RU"/>
              </w:rPr>
              <w:t>5. Обучение пациента и его окружения самостоятельному выполнению мероприятий сестринского ухода.</w:t>
            </w:r>
          </w:p>
        </w:tc>
      </w:tr>
      <w:tr w:rsidR="00787EB4" w:rsidRPr="00787EB4" w:rsidTr="00C21F6F">
        <w:trPr>
          <w:tblCellSpacing w:w="15" w:type="dxa"/>
        </w:trPr>
        <w:tc>
          <w:tcPr>
            <w:tcW w:w="1940" w:type="dxa"/>
            <w:shd w:val="clear" w:color="auto" w:fill="auto"/>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7097" w:type="dxa"/>
            <w:shd w:val="clear" w:color="auto" w:fill="auto"/>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Оценочное собеседование</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p w:rsidR="00787EB4" w:rsidRPr="00787EB4" w:rsidRDefault="00787EB4" w:rsidP="00787EB4">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«Сестринское дело в разных возрастных категориях»</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0" w:type="auto"/>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5"/>
        <w:gridCol w:w="7142"/>
      </w:tblGrid>
      <w:tr w:rsidR="00787EB4" w:rsidRPr="00787EB4" w:rsidTr="00A73A55">
        <w:trPr>
          <w:tblCellSpacing w:w="15" w:type="dxa"/>
        </w:trPr>
        <w:tc>
          <w:tcPr>
            <w:tcW w:w="1940" w:type="dxa"/>
            <w:shd w:val="clear" w:color="auto" w:fill="B8CCE4"/>
            <w:vAlign w:val="center"/>
            <w:hideMark/>
          </w:tcPr>
          <w:p w:rsidR="00787EB4" w:rsidRPr="00787EB4" w:rsidRDefault="00787EB4" w:rsidP="00787EB4">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097" w:type="dxa"/>
            <w:shd w:val="clear" w:color="auto" w:fill="B8CCE4"/>
            <w:vAlign w:val="center"/>
            <w:hideMark/>
          </w:tcPr>
          <w:p w:rsidR="00787EB4" w:rsidRPr="00787EB4" w:rsidRDefault="00787EB4" w:rsidP="00787EB4">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 xml:space="preserve">Сестринский аспект репродуктивного здоровья </w:t>
            </w:r>
          </w:p>
        </w:tc>
      </w:tr>
      <w:tr w:rsidR="00787EB4" w:rsidRPr="00787EB4" w:rsidTr="00A73A55">
        <w:trPr>
          <w:tblCellSpacing w:w="15" w:type="dxa"/>
        </w:trPr>
        <w:tc>
          <w:tcPr>
            <w:tcW w:w="1940" w:type="dxa"/>
            <w:shd w:val="clear" w:color="auto" w:fill="auto"/>
            <w:vAlign w:val="center"/>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097" w:type="dxa"/>
            <w:shd w:val="clear" w:color="auto" w:fill="auto"/>
            <w:vAlign w:val="center"/>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СД</w:t>
            </w:r>
          </w:p>
        </w:tc>
      </w:tr>
      <w:tr w:rsidR="00787EB4" w:rsidRPr="00787EB4" w:rsidTr="00A73A55">
        <w:trPr>
          <w:tblCellSpacing w:w="15" w:type="dxa"/>
        </w:trPr>
        <w:tc>
          <w:tcPr>
            <w:tcW w:w="1940" w:type="dxa"/>
            <w:shd w:val="clear" w:color="auto" w:fill="auto"/>
            <w:vAlign w:val="center"/>
            <w:hideMark/>
          </w:tcPr>
          <w:p w:rsidR="00787EB4" w:rsidRPr="00787EB4" w:rsidRDefault="00787EB4" w:rsidP="00787EB4">
            <w:pPr>
              <w:spacing w:line="240" w:lineRule="auto"/>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Компетенции</w:t>
            </w:r>
          </w:p>
        </w:tc>
        <w:tc>
          <w:tcPr>
            <w:tcW w:w="7097" w:type="dxa"/>
            <w:shd w:val="clear" w:color="auto" w:fill="auto"/>
            <w:vAlign w:val="center"/>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БК-2 Профессионализм</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ПК-2 Научный подход и доказательная сестринская практика</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ПК-4 Укрепление здоровья</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ПК-5 Обучение и руководство </w:t>
            </w:r>
          </w:p>
        </w:tc>
      </w:tr>
      <w:tr w:rsidR="00787EB4" w:rsidRPr="00787EB4" w:rsidTr="00A73A55">
        <w:trPr>
          <w:tblCellSpacing w:w="15" w:type="dxa"/>
        </w:trPr>
        <w:tc>
          <w:tcPr>
            <w:tcW w:w="1940" w:type="dxa"/>
            <w:shd w:val="clear" w:color="auto" w:fill="auto"/>
            <w:vAlign w:val="center"/>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Результаты </w:t>
            </w:r>
            <w:r w:rsidRPr="00787EB4">
              <w:rPr>
                <w:rFonts w:ascii="Times New Roman" w:eastAsia="Times New Roman" w:hAnsi="Times New Roman" w:cs="Times New Roman"/>
                <w:color w:val="auto"/>
                <w:sz w:val="24"/>
                <w:szCs w:val="24"/>
                <w:lang w:val="ru-RU" w:eastAsia="ru-RU"/>
              </w:rPr>
              <w:lastRenderedPageBreak/>
              <w:t>обучения</w:t>
            </w:r>
          </w:p>
        </w:tc>
        <w:tc>
          <w:tcPr>
            <w:tcW w:w="7097" w:type="dxa"/>
            <w:shd w:val="clear" w:color="auto" w:fill="auto"/>
            <w:vAlign w:val="center"/>
            <w:hideMark/>
          </w:tcPr>
          <w:p w:rsidR="00787EB4" w:rsidRPr="00787EB4" w:rsidRDefault="00787EB4" w:rsidP="00787EB4">
            <w:pPr>
              <w:spacing w:line="240" w:lineRule="auto"/>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i/>
                <w:color w:val="auto"/>
                <w:sz w:val="24"/>
                <w:szCs w:val="24"/>
                <w:lang w:val="ru-RU" w:eastAsia="ru-RU"/>
              </w:rPr>
              <w:lastRenderedPageBreak/>
              <w:t>Теория</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 xml:space="preserve">1.Студент руководствуется   нормативно – правовыми актами и организационными требованиями сестринского аспекта репродуктивного здоровья. БК-2 </w:t>
            </w:r>
          </w:p>
          <w:p w:rsidR="00787EB4" w:rsidRPr="00787EB4" w:rsidRDefault="00787EB4" w:rsidP="00787EB4">
            <w:pPr>
              <w:spacing w:line="240" w:lineRule="auto"/>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i/>
                <w:color w:val="auto"/>
                <w:sz w:val="24"/>
                <w:szCs w:val="24"/>
                <w:lang w:val="ru-RU" w:eastAsia="ru-RU"/>
              </w:rPr>
              <w:t>Клиническая практика</w:t>
            </w:r>
          </w:p>
          <w:p w:rsidR="00787EB4" w:rsidRPr="00787EB4" w:rsidRDefault="00787EB4" w:rsidP="00787EB4">
            <w:pPr>
              <w:spacing w:line="240" w:lineRule="auto"/>
              <w:contextualSpacing/>
              <w:jc w:val="both"/>
              <w:rPr>
                <w:rFonts w:ascii="Times New Roman" w:eastAsia="Consolas" w:hAnsi="Times New Roman" w:cs="Consolas"/>
                <w:color w:val="auto"/>
                <w:sz w:val="24"/>
                <w:szCs w:val="24"/>
                <w:lang w:val="ru-RU" w:eastAsia="ru-RU"/>
              </w:rPr>
            </w:pPr>
            <w:r w:rsidRPr="00787EB4">
              <w:rPr>
                <w:rFonts w:ascii="Times New Roman" w:eastAsia="Times New Roman" w:hAnsi="Times New Roman" w:cs="Consolas"/>
                <w:sz w:val="24"/>
                <w:szCs w:val="24"/>
                <w:lang w:val="ru-RU" w:eastAsia="ru-RU"/>
              </w:rPr>
              <w:t xml:space="preserve">1.Принимает обоснованные решения на основе </w:t>
            </w:r>
            <w:r w:rsidRPr="00787EB4">
              <w:rPr>
                <w:rFonts w:ascii="Times New Roman" w:eastAsia="Consolas" w:hAnsi="Times New Roman" w:cs="Consolas"/>
                <w:color w:val="auto"/>
                <w:sz w:val="24"/>
                <w:szCs w:val="24"/>
                <w:lang w:val="ru-RU" w:eastAsia="ru-RU"/>
              </w:rPr>
              <w:t>доказательной сестринской практики</w:t>
            </w:r>
            <w:r w:rsidR="003F4C81" w:rsidRPr="003F4C81">
              <w:rPr>
                <w:rFonts w:ascii="Times New Roman" w:eastAsia="Consolas" w:hAnsi="Times New Roman" w:cs="Consolas"/>
                <w:color w:val="auto"/>
                <w:sz w:val="24"/>
                <w:szCs w:val="24"/>
                <w:lang w:val="ru-RU" w:eastAsia="ru-RU"/>
              </w:rPr>
              <w:t xml:space="preserve"> </w:t>
            </w:r>
            <w:r w:rsidRPr="00787EB4">
              <w:rPr>
                <w:rFonts w:ascii="Times New Roman" w:eastAsia="Consolas" w:hAnsi="Times New Roman" w:cs="Consolas"/>
                <w:color w:val="auto"/>
                <w:sz w:val="24"/>
                <w:szCs w:val="24"/>
                <w:lang w:val="ru-RU" w:eastAsia="ru-RU"/>
              </w:rPr>
              <w:t>в области репродуктивного здоровья.</w:t>
            </w:r>
            <w:r w:rsidR="00EA2530" w:rsidRPr="00EA2530">
              <w:rPr>
                <w:rFonts w:ascii="Times New Roman" w:eastAsia="Consolas" w:hAnsi="Times New Roman" w:cs="Consolas"/>
                <w:color w:val="auto"/>
                <w:sz w:val="24"/>
                <w:szCs w:val="24"/>
                <w:lang w:val="ru-RU" w:eastAsia="ru-RU"/>
              </w:rPr>
              <w:t xml:space="preserve"> </w:t>
            </w:r>
            <w:r w:rsidRPr="00787EB4">
              <w:rPr>
                <w:rFonts w:ascii="Times New Roman" w:eastAsia="Consolas" w:hAnsi="Times New Roman" w:cs="Consolas"/>
                <w:color w:val="auto"/>
                <w:sz w:val="24"/>
                <w:szCs w:val="24"/>
                <w:lang w:val="ru-RU" w:eastAsia="ru-RU"/>
              </w:rPr>
              <w:t xml:space="preserve">ПК-2 </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2.Создает план профилактических мероприятий по укреплению репродуктивного здоровья на основе приобретенных знаний. ПК-4 </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3.Обеспечивает руководство пациентов и их семей по самостоятельному уходу и управлению состоянием здоровья в области репродуктивного здоровья с использованием различных групповых и индивидуальных методов обучения.  ПК-5 </w:t>
            </w:r>
          </w:p>
        </w:tc>
      </w:tr>
      <w:tr w:rsidR="00787EB4" w:rsidRPr="00787EB4" w:rsidTr="00A73A55">
        <w:trPr>
          <w:tblCellSpacing w:w="15" w:type="dxa"/>
        </w:trPr>
        <w:tc>
          <w:tcPr>
            <w:tcW w:w="1940" w:type="dxa"/>
            <w:shd w:val="clear" w:color="auto" w:fill="auto"/>
            <w:vAlign w:val="center"/>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Содержание курса</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c>
        <w:tc>
          <w:tcPr>
            <w:tcW w:w="7097" w:type="dxa"/>
            <w:shd w:val="clear" w:color="auto" w:fill="auto"/>
            <w:vAlign w:val="center"/>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1. Основные концепции, и подходы к укреплению репродуктивного здоровья </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2. Оценка функционального состояния здоровья отдельных лиц, семей и сообществ</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3. Основные понятия, относящиеся к родительству и наблюдению за пациентами с учётом физиологических, патофизиологических, поведенческих   реакции на протяжении репродуктивного возраста.</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4. Навыки принятия клинического решения, основанного на доказательствах, и практика сестринского ухода</w:t>
            </w:r>
          </w:p>
          <w:p w:rsid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5. Планирование семьи</w:t>
            </w:r>
          </w:p>
          <w:p w:rsidR="00A97C96" w:rsidRPr="00A97C96" w:rsidRDefault="00A97C96" w:rsidP="0069349C">
            <w:pPr>
              <w:spacing w:line="240" w:lineRule="auto"/>
              <w:jc w:val="both"/>
              <w:rPr>
                <w:rFonts w:ascii="Times New Roman" w:eastAsia="Times New Roman" w:hAnsi="Times New Roman" w:cs="Times New Roman"/>
                <w:color w:val="auto"/>
                <w:sz w:val="24"/>
                <w:szCs w:val="24"/>
                <w:lang w:val="ru-RU" w:eastAsia="ru-RU"/>
              </w:rPr>
            </w:pPr>
            <w:r w:rsidRPr="00A97C96">
              <w:rPr>
                <w:rFonts w:ascii="Times New Roman" w:eastAsia="Times New Roman" w:hAnsi="Times New Roman" w:cs="Times New Roman"/>
                <w:color w:val="auto"/>
                <w:sz w:val="24"/>
                <w:szCs w:val="24"/>
                <w:lang w:val="ru-RU" w:eastAsia="ru-RU"/>
              </w:rPr>
              <w:t>6.</w:t>
            </w:r>
            <w:r w:rsidRPr="00A97C96">
              <w:rPr>
                <w:rFonts w:ascii="Times New Roman" w:eastAsia="Times New Roman" w:hAnsi="Times New Roman" w:cs="Times New Roman"/>
                <w:sz w:val="24"/>
                <w:szCs w:val="24"/>
                <w:lang w:val="ru-RU" w:eastAsia="ru-RU"/>
              </w:rPr>
              <w:t xml:space="preserve">Универсально прогрессивная модель патронажного обслуживания беременных и детей раннего возраста. </w:t>
            </w:r>
            <w:r w:rsidRPr="00A97C96">
              <w:rPr>
                <w:rFonts w:ascii="Times New Roman" w:eastAsia="Consolas" w:hAnsi="Times New Roman" w:cs="Times New Roman"/>
                <w:color w:val="auto"/>
                <w:sz w:val="24"/>
                <w:szCs w:val="24"/>
                <w:lang w:val="ru-RU" w:eastAsia="en-US"/>
              </w:rPr>
              <w:t>Модули ЮНИСЕФ:</w:t>
            </w:r>
            <w:r w:rsidRPr="00A97C96">
              <w:rPr>
                <w:rFonts w:ascii="Times New Roman" w:eastAsia="Times New Roman" w:hAnsi="Times New Roman" w:cs="Times New Roman"/>
                <w:b/>
                <w:bCs/>
                <w:i/>
                <w:iCs/>
                <w:sz w:val="24"/>
                <w:szCs w:val="24"/>
                <w:lang w:val="ru-RU" w:eastAsia="ru-RU"/>
              </w:rPr>
              <w:t xml:space="preserve"> </w:t>
            </w:r>
            <w:r w:rsidRPr="00A97C96">
              <w:rPr>
                <w:rFonts w:ascii="Times New Roman" w:eastAsia="Times New Roman" w:hAnsi="Times New Roman" w:cs="Times New Roman"/>
                <w:bCs/>
                <w:iCs/>
                <w:sz w:val="24"/>
                <w:szCs w:val="24"/>
                <w:lang w:val="ru-RU" w:eastAsia="ru-RU"/>
              </w:rPr>
              <w:t>Модуль 5 «Вовлечение отцов».</w:t>
            </w:r>
          </w:p>
        </w:tc>
      </w:tr>
      <w:tr w:rsidR="00787EB4" w:rsidRPr="00787EB4" w:rsidTr="00A73A55">
        <w:trPr>
          <w:tblCellSpacing w:w="15" w:type="dxa"/>
        </w:trPr>
        <w:tc>
          <w:tcPr>
            <w:tcW w:w="1940" w:type="dxa"/>
            <w:shd w:val="clear" w:color="auto" w:fill="auto"/>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7097" w:type="dxa"/>
            <w:shd w:val="clear" w:color="auto" w:fill="auto"/>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Экзамен</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0" w:type="auto"/>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5"/>
        <w:gridCol w:w="7142"/>
      </w:tblGrid>
      <w:tr w:rsidR="00787EB4" w:rsidRPr="00787EB4" w:rsidTr="00A73A55">
        <w:trPr>
          <w:tblCellSpacing w:w="15" w:type="dxa"/>
        </w:trPr>
        <w:tc>
          <w:tcPr>
            <w:tcW w:w="1940" w:type="dxa"/>
            <w:shd w:val="clear" w:color="auto" w:fill="B8CCE4"/>
            <w:vAlign w:val="center"/>
            <w:hideMark/>
          </w:tcPr>
          <w:p w:rsidR="00787EB4" w:rsidRPr="00787EB4" w:rsidRDefault="00787EB4" w:rsidP="00CA4736">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097" w:type="dxa"/>
            <w:shd w:val="clear" w:color="auto" w:fill="B8CCE4"/>
            <w:vAlign w:val="center"/>
            <w:hideMark/>
          </w:tcPr>
          <w:p w:rsidR="00787EB4" w:rsidRPr="00787EB4" w:rsidRDefault="00787EB4" w:rsidP="00CA4736">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Сестринское дело в педиатрии</w:t>
            </w:r>
          </w:p>
        </w:tc>
      </w:tr>
      <w:tr w:rsidR="00787EB4" w:rsidRPr="00787EB4" w:rsidTr="00A73A55">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097"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СД</w:t>
            </w:r>
          </w:p>
        </w:tc>
      </w:tr>
      <w:tr w:rsidR="00787EB4" w:rsidRPr="00787EB4" w:rsidTr="00A73A55">
        <w:trPr>
          <w:tblCellSpacing w:w="15" w:type="dxa"/>
        </w:trPr>
        <w:tc>
          <w:tcPr>
            <w:tcW w:w="1940" w:type="dxa"/>
            <w:shd w:val="clear" w:color="auto" w:fill="auto"/>
            <w:vAlign w:val="center"/>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Компетенции</w:t>
            </w:r>
          </w:p>
        </w:tc>
        <w:tc>
          <w:tcPr>
            <w:tcW w:w="7097" w:type="dxa"/>
            <w:shd w:val="clear" w:color="auto" w:fill="auto"/>
            <w:vAlign w:val="center"/>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 – 3. Коммуникации</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 – 1. Клиническое сестринское дело</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 – 4. Укрепление здоровья</w:t>
            </w:r>
          </w:p>
        </w:tc>
      </w:tr>
      <w:tr w:rsidR="00787EB4" w:rsidRPr="00787EB4" w:rsidTr="00A73A55">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097" w:type="dxa"/>
            <w:shd w:val="clear" w:color="auto" w:fill="auto"/>
            <w:vAlign w:val="center"/>
            <w:hideMark/>
          </w:tcPr>
          <w:p w:rsidR="00787EB4" w:rsidRPr="00787EB4" w:rsidRDefault="00787EB4" w:rsidP="003F4C81">
            <w:pPr>
              <w:tabs>
                <w:tab w:val="left" w:pos="301"/>
              </w:tabs>
              <w:spacing w:line="240" w:lineRule="auto"/>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i/>
                <w:color w:val="auto"/>
                <w:sz w:val="24"/>
                <w:szCs w:val="24"/>
                <w:lang w:val="ru-RU" w:eastAsia="ru-RU"/>
              </w:rPr>
              <w:t>Теория</w:t>
            </w:r>
          </w:p>
          <w:p w:rsidR="00787EB4" w:rsidRPr="00787EB4" w:rsidRDefault="00787EB4" w:rsidP="00C27974">
            <w:pPr>
              <w:numPr>
                <w:ilvl w:val="0"/>
                <w:numId w:val="31"/>
              </w:numPr>
              <w:tabs>
                <w:tab w:val="left" w:pos="301"/>
              </w:tabs>
              <w:spacing w:line="240" w:lineRule="auto"/>
              <w:ind w:left="0" w:firstLine="0"/>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Понимает и оценивает ресурсы, вопросы здоровья и риски детей и семей, и использует разные техники укрепления здоровья для улучшения благосостояния семей. ПК-4.</w:t>
            </w:r>
          </w:p>
          <w:p w:rsidR="00787EB4" w:rsidRPr="00787EB4" w:rsidRDefault="00787EB4" w:rsidP="00C27974">
            <w:pPr>
              <w:numPr>
                <w:ilvl w:val="0"/>
                <w:numId w:val="31"/>
              </w:numPr>
              <w:tabs>
                <w:tab w:val="left" w:pos="301"/>
              </w:tabs>
              <w:spacing w:line="240" w:lineRule="auto"/>
              <w:ind w:left="0" w:firstLine="0"/>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i/>
                <w:color w:val="auto"/>
                <w:sz w:val="24"/>
                <w:szCs w:val="24"/>
                <w:lang w:val="ru-RU" w:eastAsia="ru-RU"/>
              </w:rPr>
              <w:t>Клиническая практика</w:t>
            </w:r>
          </w:p>
          <w:p w:rsidR="00787EB4" w:rsidRPr="00787EB4" w:rsidRDefault="00787EB4" w:rsidP="00C27974">
            <w:pPr>
              <w:numPr>
                <w:ilvl w:val="0"/>
                <w:numId w:val="32"/>
              </w:numPr>
              <w:tabs>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Практикует навыки эффективного взаимодействия с детьми различных возрастных групп, их семьями и окружением.</w:t>
            </w:r>
            <w:r w:rsidR="00EA2530" w:rsidRPr="00EA2530">
              <w:rPr>
                <w:rFonts w:ascii="Times New Roman" w:eastAsia="Times New Roman" w:hAnsi="Times New Roman" w:cs="Times New Roman"/>
                <w:color w:val="auto"/>
                <w:sz w:val="24"/>
                <w:szCs w:val="24"/>
                <w:lang w:val="ru-RU" w:eastAsia="ru-RU"/>
              </w:rPr>
              <w:t xml:space="preserve"> </w:t>
            </w:r>
            <w:r w:rsidRPr="00787EB4">
              <w:rPr>
                <w:rFonts w:ascii="Times New Roman" w:eastAsia="Times New Roman" w:hAnsi="Times New Roman" w:cs="Times New Roman"/>
                <w:color w:val="auto"/>
                <w:sz w:val="24"/>
                <w:szCs w:val="24"/>
                <w:lang w:val="ru-RU" w:eastAsia="ru-RU"/>
              </w:rPr>
              <w:t xml:space="preserve">БК-3 </w:t>
            </w:r>
          </w:p>
          <w:p w:rsidR="00787EB4" w:rsidRPr="00787EB4" w:rsidRDefault="00787EB4" w:rsidP="00C27974">
            <w:pPr>
              <w:numPr>
                <w:ilvl w:val="0"/>
                <w:numId w:val="32"/>
              </w:numPr>
              <w:tabs>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Владеет широким спектром клинических навыков и технологий для обеспечения пациент-центрированного сестринского  педиатрического ухода ПК-1 </w:t>
            </w:r>
          </w:p>
        </w:tc>
      </w:tr>
      <w:tr w:rsidR="00787EB4" w:rsidRPr="00787EB4" w:rsidTr="00A73A55">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Содержание курса</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p>
        </w:tc>
        <w:tc>
          <w:tcPr>
            <w:tcW w:w="7097" w:type="dxa"/>
            <w:shd w:val="clear" w:color="auto" w:fill="auto"/>
            <w:hideMark/>
          </w:tcPr>
          <w:p w:rsidR="00787EB4" w:rsidRPr="00787EB4" w:rsidRDefault="00787EB4" w:rsidP="00C27974">
            <w:pPr>
              <w:numPr>
                <w:ilvl w:val="0"/>
                <w:numId w:val="3"/>
              </w:numPr>
              <w:tabs>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iCs/>
                <w:color w:val="auto"/>
                <w:sz w:val="24"/>
                <w:szCs w:val="24"/>
                <w:lang w:val="ru-RU" w:eastAsia="ru-RU"/>
              </w:rPr>
              <w:t>Динамический</w:t>
            </w:r>
            <w:r w:rsidRPr="00787EB4">
              <w:rPr>
                <w:rFonts w:ascii="Times New Roman" w:eastAsia="Times New Roman" w:hAnsi="Times New Roman" w:cs="Times New Roman"/>
                <w:color w:val="auto"/>
                <w:sz w:val="24"/>
                <w:szCs w:val="24"/>
                <w:lang w:val="ru-RU" w:eastAsia="ru-RU"/>
              </w:rPr>
              <w:t xml:space="preserve"> процесс развития детей</w:t>
            </w:r>
          </w:p>
          <w:p w:rsidR="00787EB4" w:rsidRPr="00787EB4" w:rsidRDefault="00787EB4" w:rsidP="00C27974">
            <w:pPr>
              <w:numPr>
                <w:ilvl w:val="0"/>
                <w:numId w:val="3"/>
              </w:numPr>
              <w:tabs>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Управление здоровьем ребенка от 0 до 18 лет /</w:t>
            </w:r>
          </w:p>
          <w:p w:rsidR="00787EB4" w:rsidRPr="00787EB4" w:rsidRDefault="00787EB4" w:rsidP="00C27974">
            <w:pPr>
              <w:numPr>
                <w:ilvl w:val="0"/>
                <w:numId w:val="3"/>
              </w:numPr>
              <w:tabs>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Оценка </w:t>
            </w:r>
            <w:r w:rsidRPr="00787EB4">
              <w:rPr>
                <w:rFonts w:ascii="Times New Roman" w:eastAsia="Times New Roman" w:hAnsi="Times New Roman" w:cs="Times New Roman"/>
                <w:iCs/>
                <w:color w:val="auto"/>
                <w:sz w:val="24"/>
                <w:szCs w:val="24"/>
                <w:lang w:val="ru-RU" w:eastAsia="ru-RU"/>
              </w:rPr>
              <w:t>состояния</w:t>
            </w:r>
            <w:r w:rsidRPr="00787EB4">
              <w:rPr>
                <w:rFonts w:ascii="Times New Roman" w:eastAsia="Times New Roman" w:hAnsi="Times New Roman" w:cs="Times New Roman"/>
                <w:color w:val="auto"/>
                <w:sz w:val="24"/>
                <w:szCs w:val="24"/>
                <w:lang w:val="ru-RU" w:eastAsia="ru-RU"/>
              </w:rPr>
              <w:t xml:space="preserve"> здоровья ребенка</w:t>
            </w:r>
          </w:p>
          <w:p w:rsidR="00787EB4" w:rsidRPr="00787EB4" w:rsidRDefault="00787EB4" w:rsidP="00C27974">
            <w:pPr>
              <w:numPr>
                <w:ilvl w:val="0"/>
                <w:numId w:val="3"/>
              </w:numPr>
              <w:tabs>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Национальная программа интегрированного ведения здорового и больного ребенка</w:t>
            </w:r>
          </w:p>
          <w:p w:rsidR="00787EB4" w:rsidRPr="00787EB4" w:rsidRDefault="00787EB4" w:rsidP="00C27974">
            <w:pPr>
              <w:numPr>
                <w:ilvl w:val="0"/>
                <w:numId w:val="3"/>
              </w:numPr>
              <w:tabs>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Клинико-</w:t>
            </w:r>
            <w:r w:rsidRPr="00787EB4">
              <w:rPr>
                <w:rFonts w:ascii="Times New Roman" w:eastAsia="Times New Roman" w:hAnsi="Times New Roman" w:cs="Times New Roman"/>
                <w:iCs/>
                <w:color w:val="auto"/>
                <w:sz w:val="24"/>
                <w:szCs w:val="24"/>
                <w:lang w:val="ru-RU" w:eastAsia="ru-RU"/>
              </w:rPr>
              <w:t>диагностические</w:t>
            </w:r>
            <w:r w:rsidRPr="00787EB4">
              <w:rPr>
                <w:rFonts w:ascii="Times New Roman" w:eastAsia="Times New Roman" w:hAnsi="Times New Roman" w:cs="Times New Roman"/>
                <w:color w:val="auto"/>
                <w:sz w:val="24"/>
                <w:szCs w:val="24"/>
                <w:lang w:val="ru-RU" w:eastAsia="ru-RU"/>
              </w:rPr>
              <w:t xml:space="preserve"> критерии принятия решений по разработке индивидуальных планов управления здоровьем ребенка.</w:t>
            </w:r>
          </w:p>
          <w:p w:rsidR="00787EB4" w:rsidRPr="00787EB4" w:rsidRDefault="00787EB4" w:rsidP="00C27974">
            <w:pPr>
              <w:numPr>
                <w:ilvl w:val="0"/>
                <w:numId w:val="3"/>
              </w:numPr>
              <w:tabs>
                <w:tab w:val="left" w:pos="301"/>
              </w:tabs>
              <w:spacing w:line="240" w:lineRule="auto"/>
              <w:ind w:left="0" w:firstLine="0"/>
              <w:jc w:val="both"/>
              <w:rPr>
                <w:rFonts w:ascii="Times New Roman" w:eastAsia="Times New Roman" w:hAnsi="Times New Roman" w:cs="Times New Roman"/>
                <w:iCs/>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Детские инфекции и иммунопрофилактика</w:t>
            </w:r>
          </w:p>
          <w:p w:rsidR="00787EB4" w:rsidRPr="00787EB4" w:rsidRDefault="00787EB4" w:rsidP="00C27974">
            <w:pPr>
              <w:numPr>
                <w:ilvl w:val="0"/>
                <w:numId w:val="3"/>
              </w:numPr>
              <w:tabs>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Профилактика болезней детского возраста</w:t>
            </w:r>
          </w:p>
          <w:p w:rsidR="00787EB4" w:rsidRPr="00787EB4" w:rsidRDefault="00787EB4" w:rsidP="00C27974">
            <w:pPr>
              <w:numPr>
                <w:ilvl w:val="0"/>
                <w:numId w:val="3"/>
              </w:numPr>
              <w:tabs>
                <w:tab w:val="left" w:pos="301"/>
              </w:tabs>
              <w:spacing w:line="240" w:lineRule="auto"/>
              <w:ind w:left="0" w:firstLine="0"/>
              <w:jc w:val="both"/>
              <w:rPr>
                <w:rFonts w:ascii="Times New Roman" w:eastAsia="Times New Roman" w:hAnsi="Times New Roman" w:cs="Times New Roman"/>
                <w:iCs/>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Лечебная и </w:t>
            </w:r>
            <w:r w:rsidRPr="00787EB4">
              <w:rPr>
                <w:rFonts w:ascii="Times New Roman" w:eastAsia="Times New Roman" w:hAnsi="Times New Roman" w:cs="Times New Roman"/>
                <w:iCs/>
                <w:color w:val="auto"/>
                <w:sz w:val="24"/>
                <w:szCs w:val="24"/>
                <w:lang w:val="ru-RU" w:eastAsia="ru-RU"/>
              </w:rPr>
              <w:t>реабилитационная</w:t>
            </w:r>
            <w:r w:rsidRPr="00787EB4">
              <w:rPr>
                <w:rFonts w:ascii="Times New Roman" w:eastAsia="Times New Roman" w:hAnsi="Times New Roman" w:cs="Times New Roman"/>
                <w:color w:val="auto"/>
                <w:sz w:val="24"/>
                <w:szCs w:val="24"/>
                <w:lang w:val="ru-RU" w:eastAsia="ru-RU"/>
              </w:rPr>
              <w:t xml:space="preserve"> помощь детям с острыми, хроническими заболеваниями и в случае жизненных рисков.</w:t>
            </w:r>
          </w:p>
          <w:p w:rsidR="00787EB4" w:rsidRPr="00787EB4" w:rsidRDefault="00787EB4" w:rsidP="00C27974">
            <w:pPr>
              <w:numPr>
                <w:ilvl w:val="0"/>
                <w:numId w:val="3"/>
              </w:numPr>
              <w:tabs>
                <w:tab w:val="left" w:pos="301"/>
              </w:tabs>
              <w:spacing w:line="240" w:lineRule="auto"/>
              <w:ind w:left="0" w:firstLine="0"/>
              <w:jc w:val="both"/>
              <w:rPr>
                <w:rFonts w:ascii="Times New Roman" w:eastAsia="Times New Roman" w:hAnsi="Times New Roman" w:cs="Times New Roman"/>
                <w:iCs/>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Специальные аспекты распознавания и устранения болей у детей </w:t>
            </w:r>
          </w:p>
          <w:p w:rsidR="00787EB4" w:rsidRPr="00787EB4" w:rsidRDefault="00787EB4" w:rsidP="00C27974">
            <w:pPr>
              <w:numPr>
                <w:ilvl w:val="0"/>
                <w:numId w:val="3"/>
              </w:numPr>
              <w:tabs>
                <w:tab w:val="left" w:pos="301"/>
              </w:tabs>
              <w:spacing w:line="240" w:lineRule="auto"/>
              <w:ind w:left="0" w:firstLine="0"/>
              <w:jc w:val="both"/>
              <w:rPr>
                <w:rFonts w:ascii="Times New Roman" w:eastAsia="Times New Roman" w:hAnsi="Times New Roman" w:cs="Times New Roman"/>
                <w:iCs/>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Семейное насилие, в том числе бытовое, и риск жестокого обращения с детьми</w:t>
            </w:r>
          </w:p>
          <w:p w:rsidR="00787EB4" w:rsidRPr="00787EB4" w:rsidRDefault="00787EB4" w:rsidP="00C27974">
            <w:pPr>
              <w:numPr>
                <w:ilvl w:val="0"/>
                <w:numId w:val="3"/>
              </w:numPr>
              <w:tabs>
                <w:tab w:val="left" w:pos="301"/>
              </w:tabs>
              <w:spacing w:line="240" w:lineRule="auto"/>
              <w:ind w:left="0" w:firstLine="0"/>
              <w:jc w:val="both"/>
              <w:rPr>
                <w:rFonts w:ascii="Times New Roman" w:eastAsia="Times New Roman" w:hAnsi="Times New Roman" w:cs="Times New Roman"/>
                <w:iCs/>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Лечение и профилактика общих заболеваний и мелких травм у детей раннего </w:t>
            </w:r>
            <w:r w:rsidRPr="00787EB4">
              <w:rPr>
                <w:rFonts w:ascii="Times New Roman" w:eastAsia="Times New Roman" w:hAnsi="Times New Roman" w:cs="Times New Roman"/>
                <w:iCs/>
                <w:color w:val="auto"/>
                <w:sz w:val="24"/>
                <w:szCs w:val="24"/>
                <w:lang w:val="ru-RU" w:eastAsia="ru-RU"/>
              </w:rPr>
              <w:t>возраста</w:t>
            </w:r>
          </w:p>
          <w:p w:rsidR="00787EB4" w:rsidRPr="00787EB4" w:rsidRDefault="00787EB4" w:rsidP="00C27974">
            <w:pPr>
              <w:numPr>
                <w:ilvl w:val="0"/>
                <w:numId w:val="3"/>
              </w:numPr>
              <w:tabs>
                <w:tab w:val="left" w:pos="301"/>
              </w:tabs>
              <w:spacing w:line="240" w:lineRule="auto"/>
              <w:ind w:left="0" w:firstLine="0"/>
              <w:jc w:val="both"/>
              <w:rPr>
                <w:rFonts w:ascii="Times New Roman" w:eastAsia="Times New Roman" w:hAnsi="Times New Roman" w:cs="Times New Roman"/>
                <w:iCs/>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Этические аспекты сестринского дела в охране здоровья матери и ребенка </w:t>
            </w:r>
          </w:p>
          <w:p w:rsidR="00787EB4" w:rsidRPr="00787EB4" w:rsidRDefault="00787EB4" w:rsidP="00C27974">
            <w:pPr>
              <w:numPr>
                <w:ilvl w:val="0"/>
                <w:numId w:val="3"/>
              </w:numPr>
              <w:tabs>
                <w:tab w:val="left" w:pos="301"/>
              </w:tabs>
              <w:spacing w:line="240" w:lineRule="auto"/>
              <w:ind w:left="0" w:firstLine="0"/>
              <w:jc w:val="both"/>
              <w:rPr>
                <w:rFonts w:ascii="Times New Roman" w:eastAsia="Times New Roman" w:hAnsi="Times New Roman" w:cs="Times New Roman"/>
                <w:iCs/>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Эффективное общение с детьми </w:t>
            </w:r>
          </w:p>
          <w:p w:rsidR="00787EB4" w:rsidRDefault="00787EB4" w:rsidP="00C27974">
            <w:pPr>
              <w:numPr>
                <w:ilvl w:val="0"/>
                <w:numId w:val="3"/>
              </w:numPr>
              <w:tabs>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Перспективы развития сестринского дела в педиатрии</w:t>
            </w:r>
          </w:p>
          <w:p w:rsidR="00A97C96" w:rsidRPr="00787EB4" w:rsidRDefault="00A97C96" w:rsidP="0069349C">
            <w:pPr>
              <w:numPr>
                <w:ilvl w:val="0"/>
                <w:numId w:val="3"/>
              </w:numPr>
              <w:tabs>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A97C96">
              <w:rPr>
                <w:rFonts w:ascii="Times New Roman" w:eastAsia="Times New Roman" w:hAnsi="Times New Roman" w:cs="Times New Roman"/>
                <w:sz w:val="24"/>
                <w:szCs w:val="24"/>
                <w:lang w:val="ru-RU" w:eastAsia="ru-RU"/>
              </w:rPr>
              <w:t xml:space="preserve">Универсально прогрессивная модель патронажного обслуживания беременных и детей раннего возраста. </w:t>
            </w:r>
            <w:r w:rsidRPr="00A97C96">
              <w:rPr>
                <w:rFonts w:ascii="Calibri" w:eastAsia="Times New Roman" w:hAnsi="Calibri" w:cs="Times New Roman"/>
                <w:color w:val="auto"/>
                <w:szCs w:val="22"/>
                <w:lang w:val="ru-RU" w:eastAsia="ru-RU"/>
              </w:rPr>
              <w:t xml:space="preserve"> </w:t>
            </w:r>
            <w:r w:rsidRPr="00A97C96">
              <w:rPr>
                <w:rFonts w:ascii="Times New Roman" w:eastAsia="Consolas" w:hAnsi="Times New Roman" w:cs="Times New Roman"/>
                <w:color w:val="auto"/>
                <w:sz w:val="24"/>
                <w:szCs w:val="24"/>
                <w:lang w:val="ru-RU" w:eastAsia="en-US"/>
              </w:rPr>
              <w:t xml:space="preserve"> Модули ЮНИСЕФ:</w:t>
            </w:r>
            <w:r w:rsidRPr="00A97C96">
              <w:rPr>
                <w:rFonts w:eastAsia="Times New Roman"/>
                <w:b/>
                <w:bCs/>
                <w:i/>
                <w:iCs/>
                <w:sz w:val="20"/>
                <w:szCs w:val="22"/>
                <w:lang w:val="ru-RU" w:eastAsia="ru-RU"/>
              </w:rPr>
              <w:t xml:space="preserve"> </w:t>
            </w:r>
            <w:r w:rsidRPr="00A97C96">
              <w:rPr>
                <w:rFonts w:ascii="Times New Roman" w:eastAsia="Times New Roman" w:hAnsi="Times New Roman" w:cs="Times New Roman"/>
                <w:bCs/>
                <w:iCs/>
                <w:sz w:val="24"/>
                <w:szCs w:val="24"/>
                <w:lang w:val="ru-RU" w:eastAsia="ru-RU"/>
              </w:rPr>
              <w:t>Модуль 1 «Раннее детство – время бесконечных возможностей»,  Модуль 13 «Мониторинг и скрининг развития»,  Модуль 3 «Прикорм»</w:t>
            </w:r>
            <w:r w:rsidRPr="00A97C96">
              <w:rPr>
                <w:rFonts w:ascii="Times New Roman" w:eastAsia="Times New Roman" w:hAnsi="Times New Roman" w:cs="Times New Roman"/>
                <w:color w:val="auto"/>
                <w:sz w:val="24"/>
                <w:szCs w:val="24"/>
                <w:lang w:val="ru-RU" w:eastAsia="ru-RU"/>
              </w:rPr>
              <w:t xml:space="preserve">, </w:t>
            </w:r>
            <w:r w:rsidRPr="00A97C96">
              <w:rPr>
                <w:rFonts w:ascii="Times New Roman" w:eastAsia="Times New Roman" w:hAnsi="Times New Roman" w:cs="Times New Roman"/>
                <w:bCs/>
                <w:iCs/>
                <w:sz w:val="24"/>
                <w:szCs w:val="24"/>
                <w:lang w:val="ru-RU" w:eastAsia="ru-RU"/>
              </w:rPr>
              <w:t xml:space="preserve"> Модуль № 8 «Распространенные</w:t>
            </w:r>
            <w:r w:rsidRPr="00A97C96">
              <w:rPr>
                <w:rFonts w:ascii="Times New Roman" w:eastAsia="Times New Roman" w:hAnsi="Times New Roman" w:cs="Times New Roman"/>
                <w:bCs/>
                <w:iCs/>
                <w:sz w:val="24"/>
                <w:szCs w:val="24"/>
                <w:lang w:val="ru-RU" w:eastAsia="ru-RU"/>
              </w:rPr>
              <w:br/>
              <w:t>проблемы воспитания детей»,  Модуль 14 «Защита детей от жестокого обращения»,  Модуль 9 «Домашняя среда и безопасность»,  Модуль 6 «Искусство воспитания ребенка - люби, разговаривай, играй, читай»,  Модуль 2 «Новая роль патронажной сестры ПМСП»,  Модуль 15 «Работа с другими секторами</w:t>
            </w:r>
            <w:r w:rsidRPr="00227171">
              <w:rPr>
                <w:rFonts w:ascii="Times New Roman" w:eastAsia="Times New Roman" w:hAnsi="Times New Roman" w:cs="Times New Roman"/>
                <w:bCs/>
                <w:iCs/>
                <w:sz w:val="24"/>
                <w:szCs w:val="24"/>
                <w:lang w:val="ru-RU" w:eastAsia="ru-RU"/>
              </w:rPr>
              <w:t>»</w:t>
            </w:r>
            <w:r w:rsidR="00227171" w:rsidRPr="00227171">
              <w:rPr>
                <w:rFonts w:ascii="Times New Roman" w:eastAsia="Times New Roman" w:hAnsi="Times New Roman" w:cs="Times New Roman"/>
                <w:bCs/>
                <w:iCs/>
                <w:sz w:val="24"/>
                <w:szCs w:val="24"/>
                <w:lang w:val="ru-RU" w:eastAsia="ru-RU"/>
              </w:rPr>
              <w:t>, Модуль 16 «Отзывчивое кормление».</w:t>
            </w:r>
          </w:p>
        </w:tc>
      </w:tr>
      <w:tr w:rsidR="00787EB4" w:rsidRPr="00787EB4" w:rsidTr="00A73A55">
        <w:trPr>
          <w:tblCellSpacing w:w="15" w:type="dxa"/>
        </w:trPr>
        <w:tc>
          <w:tcPr>
            <w:tcW w:w="1940" w:type="dxa"/>
            <w:shd w:val="clear" w:color="auto" w:fill="auto"/>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Метод оценки</w:t>
            </w:r>
          </w:p>
        </w:tc>
        <w:tc>
          <w:tcPr>
            <w:tcW w:w="7097" w:type="dxa"/>
            <w:shd w:val="clear" w:color="auto" w:fill="auto"/>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Экзамен</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0" w:type="auto"/>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5"/>
        <w:gridCol w:w="7142"/>
      </w:tblGrid>
      <w:tr w:rsidR="00787EB4" w:rsidRPr="00787EB4" w:rsidTr="00A73A55">
        <w:trPr>
          <w:tblCellSpacing w:w="15" w:type="dxa"/>
        </w:trPr>
        <w:tc>
          <w:tcPr>
            <w:tcW w:w="1940" w:type="dxa"/>
            <w:shd w:val="clear" w:color="auto" w:fill="B8CCE4"/>
            <w:vAlign w:val="center"/>
            <w:hideMark/>
          </w:tcPr>
          <w:p w:rsidR="00787EB4" w:rsidRPr="00787EB4" w:rsidRDefault="00787EB4" w:rsidP="00CA4736">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097" w:type="dxa"/>
            <w:shd w:val="clear" w:color="auto" w:fill="B8CCE4"/>
            <w:vAlign w:val="center"/>
            <w:hideMark/>
          </w:tcPr>
          <w:p w:rsidR="00787EB4" w:rsidRPr="00787EB4" w:rsidRDefault="00787EB4" w:rsidP="00CA4736">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Геронтологическое сестринское дело</w:t>
            </w:r>
          </w:p>
        </w:tc>
      </w:tr>
      <w:tr w:rsidR="00787EB4" w:rsidRPr="00787EB4" w:rsidTr="00A73A55">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097"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СД</w:t>
            </w:r>
          </w:p>
        </w:tc>
      </w:tr>
      <w:tr w:rsidR="00787EB4" w:rsidRPr="00787EB4" w:rsidTr="00A73A55">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Компетенции </w:t>
            </w:r>
          </w:p>
        </w:tc>
        <w:tc>
          <w:tcPr>
            <w:tcW w:w="7097" w:type="dxa"/>
            <w:shd w:val="clear" w:color="auto" w:fill="auto"/>
            <w:vAlign w:val="center"/>
            <w:hideMark/>
          </w:tcPr>
          <w:p w:rsidR="00787EB4" w:rsidRPr="00787EB4" w:rsidRDefault="00787EB4" w:rsidP="00CA4736">
            <w:pPr>
              <w:spacing w:line="240" w:lineRule="auto"/>
              <w:contextualSpacing/>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БК- 4 Инновации.</w:t>
            </w:r>
          </w:p>
          <w:p w:rsidR="00787EB4" w:rsidRPr="00787EB4" w:rsidRDefault="00787EB4" w:rsidP="00CA4736">
            <w:pPr>
              <w:spacing w:line="240" w:lineRule="auto"/>
              <w:contextualSpacing/>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ПК-2 Научный подход и доказательная сестринская практика</w:t>
            </w:r>
          </w:p>
          <w:p w:rsidR="00787EB4" w:rsidRPr="00787EB4" w:rsidRDefault="00787EB4" w:rsidP="00CA4736">
            <w:pPr>
              <w:spacing w:line="240" w:lineRule="auto"/>
              <w:contextualSpacing/>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ПК-5 Обучение и руководство</w:t>
            </w:r>
          </w:p>
        </w:tc>
      </w:tr>
      <w:tr w:rsidR="00787EB4" w:rsidRPr="00787EB4" w:rsidTr="00A73A55">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097" w:type="dxa"/>
            <w:shd w:val="clear" w:color="auto" w:fill="auto"/>
            <w:vAlign w:val="center"/>
            <w:hideMark/>
          </w:tcPr>
          <w:p w:rsidR="00787EB4" w:rsidRPr="00787EB4" w:rsidRDefault="00787EB4" w:rsidP="00B3398D">
            <w:pPr>
              <w:tabs>
                <w:tab w:val="left" w:pos="225"/>
              </w:tabs>
              <w:spacing w:line="240" w:lineRule="auto"/>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i/>
                <w:color w:val="auto"/>
                <w:sz w:val="24"/>
                <w:szCs w:val="24"/>
                <w:lang w:val="ru-RU" w:eastAsia="ru-RU"/>
              </w:rPr>
              <w:t>Теория</w:t>
            </w:r>
          </w:p>
          <w:p w:rsidR="00787EB4" w:rsidRPr="00787EB4" w:rsidRDefault="00787EB4" w:rsidP="00B3398D">
            <w:pPr>
              <w:tabs>
                <w:tab w:val="left" w:pos="225"/>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1.Критически оценивает информацию, основанную на доказательствах, о возрастной физиологии, различных аспектах преждевременного старения и его профилактики, особенностях сестринского ухода и реабилитации пациентов старших возрастов.</w:t>
            </w:r>
            <w:r w:rsidR="00895DFE">
              <w:rPr>
                <w:rFonts w:ascii="Times New Roman" w:eastAsia="Times New Roman" w:hAnsi="Times New Roman" w:cs="Times New Roman"/>
                <w:color w:val="auto"/>
                <w:sz w:val="24"/>
                <w:szCs w:val="24"/>
                <w:lang w:val="ru-RU" w:eastAsia="ru-RU"/>
              </w:rPr>
              <w:t xml:space="preserve"> </w:t>
            </w:r>
            <w:r w:rsidRPr="00787EB4">
              <w:rPr>
                <w:rFonts w:ascii="Times New Roman" w:eastAsia="Times New Roman" w:hAnsi="Times New Roman" w:cs="Times New Roman"/>
                <w:color w:val="auto"/>
                <w:sz w:val="24"/>
                <w:szCs w:val="24"/>
                <w:lang w:val="ru-RU" w:eastAsia="ru-RU"/>
              </w:rPr>
              <w:t xml:space="preserve">ПК-2 </w:t>
            </w:r>
          </w:p>
          <w:p w:rsidR="00787EB4" w:rsidRPr="00787EB4" w:rsidRDefault="00787EB4" w:rsidP="00B3398D">
            <w:pPr>
              <w:tabs>
                <w:tab w:val="left" w:pos="225"/>
              </w:tabs>
              <w:spacing w:line="240" w:lineRule="auto"/>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i/>
                <w:color w:val="auto"/>
                <w:sz w:val="24"/>
                <w:szCs w:val="24"/>
                <w:lang w:val="ru-RU" w:eastAsia="ru-RU"/>
              </w:rPr>
              <w:t>Клиническая практика</w:t>
            </w:r>
          </w:p>
          <w:p w:rsidR="00787EB4" w:rsidRPr="00787EB4" w:rsidRDefault="00787EB4" w:rsidP="00B3398D">
            <w:pPr>
              <w:tabs>
                <w:tab w:val="left" w:pos="225"/>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1.Осуществляет творческий подход к решению различных задач и проблем сестринского ухода за пожилыми людьми. БК-4  </w:t>
            </w:r>
          </w:p>
          <w:p w:rsidR="00787EB4" w:rsidRPr="00787EB4" w:rsidRDefault="00787EB4" w:rsidP="00B3398D">
            <w:pPr>
              <w:tabs>
                <w:tab w:val="left" w:pos="225"/>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2.Оценивает потребности пожилых людей по обучению и руководству для поддержания функциональной способности и продлению активной жизни и выбирает сестринские мероприятия для внедрения эффективного обучения и руководства. ПК-5 </w:t>
            </w:r>
          </w:p>
        </w:tc>
      </w:tr>
      <w:tr w:rsidR="00787EB4" w:rsidRPr="00787EB4" w:rsidTr="00A73A55">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Содержание курса</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p>
        </w:tc>
        <w:tc>
          <w:tcPr>
            <w:tcW w:w="7097" w:type="dxa"/>
            <w:shd w:val="clear" w:color="auto" w:fill="auto"/>
            <w:vAlign w:val="center"/>
            <w:hideMark/>
          </w:tcPr>
          <w:p w:rsidR="00787EB4" w:rsidRPr="00787EB4" w:rsidRDefault="00787EB4" w:rsidP="00B3398D">
            <w:pPr>
              <w:tabs>
                <w:tab w:val="left" w:pos="225"/>
              </w:tabs>
              <w:spacing w:line="240" w:lineRule="auto"/>
              <w:contextualSpacing/>
              <w:jc w:val="both"/>
              <w:rPr>
                <w:rFonts w:ascii="Times New Roman" w:eastAsia="Consolas" w:hAnsi="Times New Roman" w:cs="Times New Roman"/>
                <w:color w:val="auto"/>
                <w:sz w:val="24"/>
                <w:szCs w:val="24"/>
                <w:lang w:val="ru-RU" w:eastAsia="en-US"/>
              </w:rPr>
            </w:pPr>
            <w:r w:rsidRPr="00787EB4">
              <w:rPr>
                <w:rFonts w:ascii="Times New Roman" w:eastAsia="Consolas" w:hAnsi="Times New Roman" w:cs="Times New Roman"/>
                <w:color w:val="auto"/>
                <w:sz w:val="24"/>
                <w:szCs w:val="24"/>
                <w:lang w:val="ru-RU" w:eastAsia="en-US"/>
              </w:rPr>
              <w:t>1. Теории и концепции старения, доказательные руководства по уходу за пожилыми</w:t>
            </w:r>
          </w:p>
          <w:p w:rsidR="00787EB4" w:rsidRPr="00787EB4" w:rsidRDefault="00787EB4" w:rsidP="00B3398D">
            <w:pPr>
              <w:tabs>
                <w:tab w:val="left" w:pos="225"/>
              </w:tabs>
              <w:spacing w:line="240" w:lineRule="auto"/>
              <w:contextualSpacing/>
              <w:jc w:val="both"/>
              <w:rPr>
                <w:rFonts w:ascii="Times New Roman" w:eastAsia="Consolas" w:hAnsi="Times New Roman" w:cs="Times New Roman"/>
                <w:color w:val="auto"/>
                <w:sz w:val="24"/>
                <w:szCs w:val="24"/>
                <w:lang w:val="ru-RU" w:eastAsia="en-US"/>
              </w:rPr>
            </w:pPr>
            <w:r w:rsidRPr="00787EB4">
              <w:rPr>
                <w:rFonts w:ascii="Times New Roman" w:eastAsia="Consolas" w:hAnsi="Times New Roman" w:cs="Times New Roman"/>
                <w:color w:val="auto"/>
                <w:sz w:val="24"/>
                <w:szCs w:val="24"/>
                <w:lang w:val="ru-RU" w:eastAsia="en-US"/>
              </w:rPr>
              <w:t xml:space="preserve">2. Уникальные потребности здоровья и благополучия престарелого населения. </w:t>
            </w:r>
          </w:p>
          <w:p w:rsidR="00787EB4" w:rsidRPr="00787EB4" w:rsidRDefault="00787EB4" w:rsidP="00B3398D">
            <w:pPr>
              <w:tabs>
                <w:tab w:val="left" w:pos="225"/>
              </w:tabs>
              <w:spacing w:line="240" w:lineRule="auto"/>
              <w:contextualSpacing/>
              <w:jc w:val="both"/>
              <w:rPr>
                <w:rFonts w:ascii="Times New Roman" w:eastAsia="Consolas" w:hAnsi="Times New Roman" w:cs="Times New Roman"/>
                <w:color w:val="auto"/>
                <w:sz w:val="24"/>
                <w:szCs w:val="24"/>
                <w:lang w:val="ru-RU" w:eastAsia="en-US"/>
              </w:rPr>
            </w:pPr>
            <w:r w:rsidRPr="00787EB4">
              <w:rPr>
                <w:rFonts w:ascii="Times New Roman" w:eastAsia="Consolas" w:hAnsi="Times New Roman" w:cs="Times New Roman"/>
                <w:color w:val="auto"/>
                <w:sz w:val="24"/>
                <w:szCs w:val="24"/>
                <w:lang w:val="ru-RU" w:eastAsia="en-US"/>
              </w:rPr>
              <w:t xml:space="preserve">3. Оценка состояния, доказательное укрепление здоровья, безопасность престарелого пациента. </w:t>
            </w:r>
          </w:p>
          <w:p w:rsidR="00787EB4" w:rsidRPr="00787EB4" w:rsidRDefault="00787EB4" w:rsidP="00B3398D">
            <w:pPr>
              <w:tabs>
                <w:tab w:val="left" w:pos="225"/>
              </w:tabs>
              <w:spacing w:line="240" w:lineRule="auto"/>
              <w:contextualSpacing/>
              <w:jc w:val="both"/>
              <w:rPr>
                <w:rFonts w:ascii="Times New Roman" w:eastAsia="Consolas" w:hAnsi="Times New Roman" w:cs="Times New Roman"/>
                <w:iCs/>
                <w:color w:val="auto"/>
                <w:sz w:val="24"/>
                <w:szCs w:val="24"/>
                <w:lang w:val="ru-RU" w:eastAsia="en-US"/>
              </w:rPr>
            </w:pPr>
            <w:r w:rsidRPr="00787EB4">
              <w:rPr>
                <w:rFonts w:ascii="Times New Roman" w:eastAsia="Consolas" w:hAnsi="Times New Roman" w:cs="Times New Roman"/>
                <w:color w:val="auto"/>
                <w:sz w:val="24"/>
                <w:szCs w:val="24"/>
                <w:lang w:val="ru-RU" w:eastAsia="en-US"/>
              </w:rPr>
              <w:lastRenderedPageBreak/>
              <w:t>4. Гериатрические синдромы, технологии перемещения.</w:t>
            </w:r>
          </w:p>
          <w:p w:rsidR="00787EB4" w:rsidRPr="00787EB4" w:rsidRDefault="00787EB4" w:rsidP="00B3398D">
            <w:pPr>
              <w:tabs>
                <w:tab w:val="left" w:pos="225"/>
              </w:tabs>
              <w:spacing w:line="240" w:lineRule="auto"/>
              <w:contextualSpacing/>
              <w:jc w:val="both"/>
              <w:rPr>
                <w:rFonts w:ascii="Times New Roman" w:eastAsia="Consolas" w:hAnsi="Times New Roman" w:cs="Times New Roman"/>
                <w:color w:val="auto"/>
                <w:sz w:val="24"/>
                <w:szCs w:val="24"/>
                <w:lang w:val="ru-RU" w:eastAsia="en-US"/>
              </w:rPr>
            </w:pPr>
            <w:r w:rsidRPr="00787EB4">
              <w:rPr>
                <w:rFonts w:ascii="Times New Roman" w:eastAsia="Consolas" w:hAnsi="Times New Roman" w:cs="Times New Roman"/>
                <w:color w:val="auto"/>
                <w:sz w:val="24"/>
                <w:szCs w:val="24"/>
                <w:lang w:val="ru-RU" w:eastAsia="en-US"/>
              </w:rPr>
              <w:t>5. Участие семьи в поддержании здоровья и хорошего самочувствия престарелого.</w:t>
            </w:r>
          </w:p>
          <w:p w:rsidR="00787EB4" w:rsidRPr="00787EB4" w:rsidRDefault="00787EB4" w:rsidP="00B3398D">
            <w:pPr>
              <w:tabs>
                <w:tab w:val="left" w:pos="225"/>
              </w:tabs>
              <w:spacing w:line="240" w:lineRule="auto"/>
              <w:contextualSpacing/>
              <w:jc w:val="both"/>
              <w:rPr>
                <w:rFonts w:ascii="Consolas" w:eastAsia="Consolas" w:hAnsi="Consolas" w:cs="Consolas"/>
                <w:iCs/>
                <w:color w:val="auto"/>
                <w:sz w:val="24"/>
                <w:szCs w:val="24"/>
                <w:lang w:val="ru-RU" w:eastAsia="en-US"/>
              </w:rPr>
            </w:pPr>
            <w:r w:rsidRPr="00787EB4">
              <w:rPr>
                <w:rFonts w:ascii="Times New Roman" w:eastAsia="Consolas" w:hAnsi="Times New Roman" w:cs="Times New Roman"/>
                <w:color w:val="auto"/>
                <w:sz w:val="24"/>
                <w:szCs w:val="24"/>
                <w:lang w:val="ru-RU" w:eastAsia="en-US"/>
              </w:rPr>
              <w:t>6. Роль социального работника в  уходе за  пожилыми.</w:t>
            </w:r>
          </w:p>
        </w:tc>
      </w:tr>
      <w:tr w:rsidR="00787EB4" w:rsidRPr="00787EB4" w:rsidTr="00A73A55">
        <w:trPr>
          <w:tblCellSpacing w:w="15" w:type="dxa"/>
        </w:trPr>
        <w:tc>
          <w:tcPr>
            <w:tcW w:w="1940" w:type="dxa"/>
            <w:shd w:val="clear" w:color="auto" w:fill="auto"/>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Метод оценки</w:t>
            </w:r>
          </w:p>
        </w:tc>
        <w:tc>
          <w:tcPr>
            <w:tcW w:w="7097" w:type="dxa"/>
            <w:shd w:val="clear" w:color="auto" w:fill="auto"/>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Экзамен</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0" w:type="auto"/>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5"/>
        <w:gridCol w:w="7142"/>
      </w:tblGrid>
      <w:tr w:rsidR="00787EB4" w:rsidRPr="00787EB4" w:rsidTr="00A73A55">
        <w:trPr>
          <w:tblCellSpacing w:w="15" w:type="dxa"/>
        </w:trPr>
        <w:tc>
          <w:tcPr>
            <w:tcW w:w="1940" w:type="dxa"/>
            <w:shd w:val="clear" w:color="auto" w:fill="B8CCE4"/>
            <w:vAlign w:val="center"/>
            <w:hideMark/>
          </w:tcPr>
          <w:p w:rsidR="00787EB4" w:rsidRPr="00787EB4" w:rsidRDefault="00787EB4" w:rsidP="00787EB4">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097" w:type="dxa"/>
            <w:shd w:val="clear" w:color="auto" w:fill="B8CCE4"/>
            <w:vAlign w:val="center"/>
            <w:hideMark/>
          </w:tcPr>
          <w:p w:rsidR="00787EB4" w:rsidRPr="00787EB4" w:rsidRDefault="00787EB4" w:rsidP="00787EB4">
            <w:pPr>
              <w:spacing w:line="240" w:lineRule="auto"/>
              <w:jc w:val="both"/>
              <w:rPr>
                <w:rFonts w:ascii="Times New Roman" w:eastAsia="Times New Roman" w:hAnsi="Times New Roman" w:cs="Times New Roman"/>
                <w:b/>
                <w:color w:val="C00000"/>
                <w:sz w:val="24"/>
                <w:szCs w:val="24"/>
                <w:lang w:val="ru-RU" w:eastAsia="ru-RU"/>
              </w:rPr>
            </w:pPr>
            <w:r w:rsidRPr="00787EB4">
              <w:rPr>
                <w:rFonts w:ascii="Times New Roman" w:eastAsia="Times New Roman" w:hAnsi="Times New Roman" w:cs="Times New Roman"/>
                <w:b/>
                <w:color w:val="auto"/>
                <w:sz w:val="24"/>
                <w:szCs w:val="24"/>
                <w:lang w:val="ru-RU" w:eastAsia="ru-RU"/>
              </w:rPr>
              <w:t>Сестринское дело в акушерстве и гинекологии.</w:t>
            </w:r>
          </w:p>
        </w:tc>
      </w:tr>
      <w:tr w:rsidR="00787EB4" w:rsidRPr="00787EB4" w:rsidTr="00A73A55">
        <w:trPr>
          <w:tblCellSpacing w:w="15" w:type="dxa"/>
        </w:trPr>
        <w:tc>
          <w:tcPr>
            <w:tcW w:w="1940" w:type="dxa"/>
            <w:shd w:val="clear" w:color="auto" w:fill="auto"/>
            <w:vAlign w:val="center"/>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097" w:type="dxa"/>
            <w:shd w:val="clear" w:color="auto" w:fill="auto"/>
            <w:vAlign w:val="center"/>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СД</w:t>
            </w:r>
          </w:p>
        </w:tc>
      </w:tr>
      <w:tr w:rsidR="00787EB4" w:rsidRPr="00787EB4" w:rsidTr="00A73A55">
        <w:trPr>
          <w:tblCellSpacing w:w="15" w:type="dxa"/>
        </w:trPr>
        <w:tc>
          <w:tcPr>
            <w:tcW w:w="1940" w:type="dxa"/>
            <w:shd w:val="clear" w:color="auto" w:fill="auto"/>
            <w:vAlign w:val="center"/>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Компетенции</w:t>
            </w:r>
          </w:p>
        </w:tc>
        <w:tc>
          <w:tcPr>
            <w:tcW w:w="7097" w:type="dxa"/>
            <w:shd w:val="clear" w:color="auto" w:fill="auto"/>
            <w:vAlign w:val="center"/>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БК-2 Профессионализм</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ПК-1 Клиническое сестринское дело</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ПК-5 Обучение и руководство</w:t>
            </w:r>
          </w:p>
        </w:tc>
      </w:tr>
      <w:tr w:rsidR="00787EB4" w:rsidRPr="00787EB4" w:rsidTr="00A73A55">
        <w:trPr>
          <w:tblCellSpacing w:w="15" w:type="dxa"/>
        </w:trPr>
        <w:tc>
          <w:tcPr>
            <w:tcW w:w="1940" w:type="dxa"/>
            <w:shd w:val="clear" w:color="auto" w:fill="auto"/>
            <w:vAlign w:val="center"/>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097" w:type="dxa"/>
            <w:shd w:val="clear" w:color="auto" w:fill="auto"/>
            <w:vAlign w:val="center"/>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Теория</w:t>
            </w:r>
          </w:p>
          <w:p w:rsidR="00787EB4" w:rsidRPr="00787EB4" w:rsidRDefault="00787EB4" w:rsidP="00787EB4">
            <w:pPr>
              <w:spacing w:line="240" w:lineRule="auto"/>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1Выбирает</w:t>
            </w:r>
            <w:r w:rsidRPr="00787EB4">
              <w:rPr>
                <w:rFonts w:ascii="Times New Roman" w:eastAsia="Consolas" w:hAnsi="Times New Roman" w:cs="Consolas"/>
                <w:sz w:val="24"/>
                <w:szCs w:val="24"/>
                <w:lang w:val="ru-RU" w:eastAsia="ru-RU"/>
              </w:rPr>
              <w:t xml:space="preserve"> стандарты, протоколы, нормативно-правовые документы при осуществлении доказательной практики ухода за беременными, родильницами и гинекологическими больными, а также и в профессиональном поведении.</w:t>
            </w:r>
            <w:r w:rsidR="00895DFE">
              <w:rPr>
                <w:rFonts w:ascii="Times New Roman" w:eastAsia="Consolas" w:hAnsi="Times New Roman" w:cs="Consolas"/>
                <w:sz w:val="24"/>
                <w:szCs w:val="24"/>
                <w:lang w:val="ru-RU" w:eastAsia="ru-RU"/>
              </w:rPr>
              <w:t xml:space="preserve"> </w:t>
            </w:r>
            <w:r w:rsidRPr="00787EB4">
              <w:rPr>
                <w:rFonts w:ascii="Times New Roman" w:eastAsia="Consolas" w:hAnsi="Times New Roman" w:cs="Consolas"/>
                <w:color w:val="auto"/>
                <w:sz w:val="24"/>
                <w:szCs w:val="24"/>
                <w:lang w:val="ru-RU" w:eastAsia="ru-RU"/>
              </w:rPr>
              <w:t xml:space="preserve">БК-2 </w:t>
            </w:r>
          </w:p>
          <w:p w:rsidR="00787EB4" w:rsidRPr="00787EB4" w:rsidRDefault="00787EB4" w:rsidP="00787EB4">
            <w:pPr>
              <w:spacing w:line="240" w:lineRule="auto"/>
              <w:jc w:val="both"/>
              <w:rPr>
                <w:rFonts w:ascii="Times New Roman" w:eastAsia="Arial Unicode MS" w:hAnsi="Times New Roman" w:cs="Arial Unicode MS"/>
                <w:sz w:val="24"/>
                <w:szCs w:val="24"/>
                <w:lang w:val="ru-RU" w:eastAsia="ru-RU"/>
              </w:rPr>
            </w:pPr>
            <w:r w:rsidRPr="00787EB4">
              <w:rPr>
                <w:rFonts w:ascii="Times New Roman" w:eastAsia="Arial Unicode MS" w:hAnsi="Times New Roman" w:cs="Arial Unicode MS"/>
                <w:sz w:val="24"/>
                <w:szCs w:val="24"/>
                <w:lang w:val="ru-RU" w:eastAsia="ru-RU"/>
              </w:rPr>
              <w:t>Клиническая практика</w:t>
            </w:r>
          </w:p>
          <w:p w:rsidR="00787EB4" w:rsidRPr="00787EB4" w:rsidRDefault="00787EB4" w:rsidP="00787EB4">
            <w:pPr>
              <w:spacing w:line="240" w:lineRule="auto"/>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2. Приобретает клинические навыки и технологии для обеспечения пациент-центрированного безопасного сестринского ухода в</w:t>
            </w:r>
            <w:r w:rsidRPr="00787EB4">
              <w:rPr>
                <w:rFonts w:ascii="Times New Roman" w:eastAsia="Consolas" w:hAnsi="Times New Roman" w:cs="Consolas"/>
                <w:iCs/>
                <w:color w:val="auto"/>
                <w:sz w:val="24"/>
                <w:szCs w:val="24"/>
                <w:lang w:val="ru-RU" w:eastAsia="ru-RU"/>
              </w:rPr>
              <w:t xml:space="preserve"> акушерстве, с целью </w:t>
            </w:r>
            <w:r w:rsidRPr="00787EB4">
              <w:rPr>
                <w:rFonts w:ascii="Times New Roman" w:eastAsia="Consolas" w:hAnsi="Times New Roman" w:cs="Consolas"/>
                <w:color w:val="auto"/>
                <w:sz w:val="24"/>
                <w:szCs w:val="24"/>
                <w:lang w:val="ru-RU" w:eastAsia="ru-RU"/>
              </w:rPr>
              <w:t xml:space="preserve">планирования и мониторинга ведения беременности и родов.   ПК-1 </w:t>
            </w:r>
          </w:p>
          <w:p w:rsidR="00787EB4" w:rsidRPr="00787EB4" w:rsidRDefault="00787EB4" w:rsidP="00787EB4">
            <w:pPr>
              <w:spacing w:line="240" w:lineRule="auto"/>
              <w:jc w:val="both"/>
              <w:rPr>
                <w:rFonts w:ascii="Times New Roman" w:eastAsia="Arial Unicode MS" w:hAnsi="Times New Roman" w:cs="Arial Unicode MS"/>
                <w:sz w:val="24"/>
                <w:szCs w:val="24"/>
                <w:lang w:val="ru-RU" w:eastAsia="ru-RU"/>
              </w:rPr>
            </w:pPr>
            <w:r w:rsidRPr="00787EB4">
              <w:rPr>
                <w:rFonts w:ascii="Times New Roman" w:eastAsia="Arial Unicode MS" w:hAnsi="Times New Roman" w:cs="Arial Unicode MS"/>
                <w:sz w:val="24"/>
                <w:szCs w:val="24"/>
                <w:lang w:val="ru-RU" w:eastAsia="ru-RU"/>
              </w:rPr>
              <w:t xml:space="preserve">3. Использует разные методы обучения и руководства в соответствии с потребностями женщины/семьи и общества; ПК-5 </w:t>
            </w:r>
          </w:p>
        </w:tc>
      </w:tr>
      <w:tr w:rsidR="00787EB4" w:rsidRPr="00787EB4" w:rsidTr="00A73A55">
        <w:trPr>
          <w:tblCellSpacing w:w="15" w:type="dxa"/>
        </w:trPr>
        <w:tc>
          <w:tcPr>
            <w:tcW w:w="1940" w:type="dxa"/>
            <w:shd w:val="clear" w:color="auto" w:fill="auto"/>
            <w:vAlign w:val="center"/>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Содержание курса</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c>
        <w:tc>
          <w:tcPr>
            <w:tcW w:w="7097" w:type="dxa"/>
            <w:shd w:val="clear" w:color="auto" w:fill="auto"/>
            <w:vAlign w:val="center"/>
            <w:hideMark/>
          </w:tcPr>
          <w:p w:rsidR="00787EB4" w:rsidRPr="00787EB4" w:rsidRDefault="00787EB4" w:rsidP="00787EB4">
            <w:pPr>
              <w:spacing w:line="240" w:lineRule="auto"/>
              <w:jc w:val="both"/>
              <w:rPr>
                <w:rFonts w:ascii="Times New Roman" w:eastAsia="Arial Unicode MS" w:hAnsi="Times New Roman" w:cs="Times New Roman"/>
                <w:sz w:val="24"/>
                <w:szCs w:val="24"/>
                <w:lang w:val="ru-RU" w:eastAsia="ru-RU"/>
              </w:rPr>
            </w:pPr>
            <w:r w:rsidRPr="00787EB4">
              <w:rPr>
                <w:rFonts w:ascii="Times New Roman" w:eastAsia="Arial Unicode MS" w:hAnsi="Times New Roman" w:cs="Arial Unicode MS"/>
                <w:sz w:val="24"/>
                <w:szCs w:val="24"/>
                <w:lang w:val="ru-RU" w:eastAsia="ru-RU"/>
              </w:rPr>
              <w:t>1.</w:t>
            </w:r>
            <w:r w:rsidRPr="00787EB4">
              <w:rPr>
                <w:rFonts w:ascii="Times New Roman" w:eastAsia="Arial Unicode MS" w:hAnsi="Times New Roman" w:cs="Times New Roman"/>
                <w:sz w:val="24"/>
                <w:szCs w:val="24"/>
                <w:lang w:val="ru-RU" w:eastAsia="ru-RU"/>
              </w:rPr>
              <w:t>Концепция безопасного материнства</w:t>
            </w:r>
          </w:p>
          <w:p w:rsidR="00787EB4" w:rsidRPr="00787EB4" w:rsidRDefault="00787EB4" w:rsidP="00787EB4">
            <w:pPr>
              <w:spacing w:line="240" w:lineRule="auto"/>
              <w:jc w:val="both"/>
              <w:rPr>
                <w:rFonts w:ascii="Times New Roman" w:eastAsia="Arial Unicode MS" w:hAnsi="Times New Roman" w:cs="Times New Roman"/>
                <w:sz w:val="24"/>
                <w:szCs w:val="24"/>
                <w:lang w:val="ru-RU" w:eastAsia="ru-RU"/>
              </w:rPr>
            </w:pPr>
            <w:r w:rsidRPr="00787EB4">
              <w:rPr>
                <w:rFonts w:ascii="Times New Roman" w:eastAsia="Arial Unicode MS" w:hAnsi="Times New Roman" w:cs="Times New Roman"/>
                <w:sz w:val="24"/>
                <w:szCs w:val="24"/>
                <w:lang w:val="ru-RU" w:eastAsia="ru-RU"/>
              </w:rPr>
              <w:t>2.Научные принципы ведения беременности и родов</w:t>
            </w:r>
          </w:p>
          <w:p w:rsidR="00787EB4" w:rsidRPr="00787EB4" w:rsidRDefault="00787EB4" w:rsidP="00787EB4">
            <w:pPr>
              <w:spacing w:line="240" w:lineRule="auto"/>
              <w:jc w:val="both"/>
              <w:rPr>
                <w:rFonts w:ascii="Times New Roman" w:eastAsia="Arial Unicode MS" w:hAnsi="Times New Roman" w:cs="Times New Roman"/>
                <w:sz w:val="24"/>
                <w:szCs w:val="24"/>
                <w:lang w:val="ru-RU" w:eastAsia="ru-RU"/>
              </w:rPr>
            </w:pPr>
            <w:r w:rsidRPr="00787EB4">
              <w:rPr>
                <w:rFonts w:ascii="Times New Roman" w:eastAsia="Arial Unicode MS" w:hAnsi="Times New Roman" w:cs="Times New Roman"/>
                <w:sz w:val="24"/>
                <w:szCs w:val="24"/>
                <w:lang w:val="ru-RU" w:eastAsia="ru-RU"/>
              </w:rPr>
              <w:t>3.Адаптация женщины после родов</w:t>
            </w:r>
          </w:p>
          <w:p w:rsidR="00787EB4" w:rsidRPr="00787EB4" w:rsidRDefault="00787EB4" w:rsidP="00787EB4">
            <w:pPr>
              <w:spacing w:line="240" w:lineRule="auto"/>
              <w:jc w:val="both"/>
              <w:rPr>
                <w:rFonts w:ascii="Times New Roman" w:eastAsia="Arial Unicode MS" w:hAnsi="Times New Roman" w:cs="Times New Roman"/>
                <w:sz w:val="24"/>
                <w:szCs w:val="24"/>
                <w:lang w:val="ru-RU" w:eastAsia="ru-RU"/>
              </w:rPr>
            </w:pPr>
            <w:r w:rsidRPr="00787EB4">
              <w:rPr>
                <w:rFonts w:ascii="Times New Roman" w:eastAsia="Arial Unicode MS" w:hAnsi="Times New Roman" w:cs="Times New Roman"/>
                <w:sz w:val="24"/>
                <w:szCs w:val="24"/>
                <w:lang w:val="ru-RU" w:eastAsia="ru-RU"/>
              </w:rPr>
              <w:t>4.Практика сестринского ухода в акушерстве и гинекологии</w:t>
            </w:r>
          </w:p>
          <w:p w:rsidR="00787EB4" w:rsidRPr="00787EB4" w:rsidRDefault="00787EB4" w:rsidP="00787EB4">
            <w:pPr>
              <w:spacing w:line="240" w:lineRule="auto"/>
              <w:jc w:val="both"/>
              <w:rPr>
                <w:rFonts w:ascii="Times New Roman" w:eastAsia="Arial Unicode MS" w:hAnsi="Times New Roman" w:cs="Times New Roman"/>
                <w:sz w:val="24"/>
                <w:szCs w:val="24"/>
                <w:lang w:val="ru-RU" w:eastAsia="ru-RU"/>
              </w:rPr>
            </w:pPr>
            <w:r w:rsidRPr="00787EB4">
              <w:rPr>
                <w:rFonts w:ascii="Times New Roman" w:eastAsia="Arial Unicode MS" w:hAnsi="Times New Roman" w:cs="Arial Unicode MS"/>
                <w:sz w:val="24"/>
                <w:szCs w:val="24"/>
                <w:lang w:val="ru-RU" w:eastAsia="ru-RU"/>
              </w:rPr>
              <w:t>5.Алгоритмы оказания неотложной помощи в акушерстве и гинекологии</w:t>
            </w:r>
          </w:p>
          <w:p w:rsid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6.Концепции ответственности и самостоятельности при принятии решений</w:t>
            </w:r>
          </w:p>
          <w:p w:rsidR="00A97C96" w:rsidRPr="00787EB4" w:rsidRDefault="00A97C96" w:rsidP="00787EB4">
            <w:pPr>
              <w:spacing w:line="240" w:lineRule="auto"/>
              <w:jc w:val="both"/>
              <w:rPr>
                <w:rFonts w:ascii="Times New Roman" w:eastAsia="Times New Roman" w:hAnsi="Times New Roman" w:cs="Times New Roman"/>
                <w:color w:val="auto"/>
                <w:sz w:val="24"/>
                <w:szCs w:val="24"/>
                <w:lang w:val="ru-RU" w:eastAsia="ru-RU"/>
              </w:rPr>
            </w:pPr>
            <w:r w:rsidRPr="00A97C96">
              <w:rPr>
                <w:rFonts w:ascii="Times New Roman" w:eastAsia="Times New Roman" w:hAnsi="Times New Roman" w:cs="Times New Roman"/>
                <w:color w:val="auto"/>
                <w:sz w:val="24"/>
                <w:szCs w:val="24"/>
                <w:lang w:val="ru-RU" w:eastAsia="ru-RU"/>
              </w:rPr>
              <w:t>7.</w:t>
            </w:r>
            <w:r w:rsidRPr="00A97C96">
              <w:rPr>
                <w:rFonts w:ascii="Times New Roman" w:eastAsia="Times New Roman" w:hAnsi="Times New Roman" w:cs="Times New Roman"/>
                <w:sz w:val="24"/>
                <w:szCs w:val="24"/>
                <w:lang w:val="ru-RU" w:eastAsia="ru-RU"/>
              </w:rPr>
              <w:t xml:space="preserve">Универсально прогрессивная модель патронажного обслуживания беременных и детей раннего возраста. </w:t>
            </w:r>
            <w:r w:rsidRPr="00A97C96">
              <w:rPr>
                <w:rFonts w:ascii="Calibri" w:eastAsia="Times New Roman" w:hAnsi="Calibri" w:cs="Times New Roman"/>
                <w:color w:val="auto"/>
                <w:szCs w:val="22"/>
                <w:lang w:val="ru-RU" w:eastAsia="ru-RU"/>
              </w:rPr>
              <w:t xml:space="preserve"> </w:t>
            </w:r>
            <w:r w:rsidRPr="00A97C96">
              <w:rPr>
                <w:rFonts w:ascii="Times New Roman" w:eastAsia="Consolas" w:hAnsi="Times New Roman" w:cs="Times New Roman"/>
                <w:color w:val="auto"/>
                <w:sz w:val="24"/>
                <w:szCs w:val="24"/>
                <w:lang w:val="ru-RU" w:eastAsia="en-US"/>
              </w:rPr>
              <w:t xml:space="preserve"> Модули ЮНИСЕФ:</w:t>
            </w:r>
            <w:r w:rsidRPr="00A97C96">
              <w:rPr>
                <w:rFonts w:eastAsia="Times New Roman"/>
                <w:b/>
                <w:bCs/>
                <w:i/>
                <w:iCs/>
                <w:sz w:val="20"/>
                <w:szCs w:val="22"/>
                <w:lang w:val="ru-RU" w:eastAsia="ru-RU"/>
              </w:rPr>
              <w:t xml:space="preserve"> </w:t>
            </w:r>
            <w:r w:rsidRPr="00A97C96">
              <w:rPr>
                <w:rFonts w:ascii="Times New Roman" w:eastAsia="Times New Roman" w:hAnsi="Times New Roman" w:cs="Times New Roman"/>
                <w:bCs/>
                <w:iCs/>
                <w:sz w:val="24"/>
                <w:szCs w:val="24"/>
                <w:lang w:val="ru-RU" w:eastAsia="ru-RU"/>
              </w:rPr>
              <w:t>Модуль 5 «Вовлечение отцов», Модуль № 7 «Благополучие родителей».</w:t>
            </w:r>
          </w:p>
        </w:tc>
      </w:tr>
      <w:tr w:rsidR="00787EB4" w:rsidRPr="00787EB4" w:rsidTr="00A73A55">
        <w:trPr>
          <w:tblCellSpacing w:w="15" w:type="dxa"/>
        </w:trPr>
        <w:tc>
          <w:tcPr>
            <w:tcW w:w="1940" w:type="dxa"/>
            <w:shd w:val="clear" w:color="auto" w:fill="auto"/>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7097" w:type="dxa"/>
            <w:shd w:val="clear" w:color="auto" w:fill="auto"/>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ОСКЭ</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0" w:type="auto"/>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5"/>
        <w:gridCol w:w="7142"/>
      </w:tblGrid>
      <w:tr w:rsidR="00787EB4" w:rsidRPr="00787EB4" w:rsidTr="00A73A55">
        <w:trPr>
          <w:tblCellSpacing w:w="15" w:type="dxa"/>
        </w:trPr>
        <w:tc>
          <w:tcPr>
            <w:tcW w:w="1940" w:type="dxa"/>
            <w:shd w:val="clear" w:color="auto" w:fill="B8CCE4"/>
            <w:vAlign w:val="center"/>
            <w:hideMark/>
          </w:tcPr>
          <w:p w:rsidR="00787EB4" w:rsidRPr="00787EB4" w:rsidRDefault="00787EB4" w:rsidP="00787EB4">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097" w:type="dxa"/>
            <w:shd w:val="clear" w:color="auto" w:fill="B8CCE4"/>
            <w:vAlign w:val="center"/>
            <w:hideMark/>
          </w:tcPr>
          <w:p w:rsidR="00787EB4" w:rsidRPr="00787EB4" w:rsidRDefault="00787EB4" w:rsidP="00787EB4">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Основы философии и культурологии</w:t>
            </w:r>
          </w:p>
        </w:tc>
      </w:tr>
      <w:tr w:rsidR="00787EB4" w:rsidRPr="00787EB4" w:rsidTr="00A73A55">
        <w:trPr>
          <w:tblCellSpacing w:w="15" w:type="dxa"/>
        </w:trPr>
        <w:tc>
          <w:tcPr>
            <w:tcW w:w="1940" w:type="dxa"/>
            <w:shd w:val="clear" w:color="auto" w:fill="auto"/>
            <w:vAlign w:val="center"/>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097" w:type="dxa"/>
            <w:shd w:val="clear" w:color="auto" w:fill="auto"/>
            <w:vAlign w:val="center"/>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ru-RU" w:eastAsia="ru-RU"/>
              </w:rPr>
              <w:t>СЭД</w:t>
            </w:r>
          </w:p>
        </w:tc>
      </w:tr>
      <w:tr w:rsidR="00787EB4" w:rsidRPr="00787EB4" w:rsidTr="00A73A55">
        <w:trPr>
          <w:tblCellSpacing w:w="15" w:type="dxa"/>
        </w:trPr>
        <w:tc>
          <w:tcPr>
            <w:tcW w:w="1940" w:type="dxa"/>
            <w:shd w:val="clear" w:color="auto" w:fill="auto"/>
            <w:vAlign w:val="center"/>
            <w:hideMark/>
          </w:tcPr>
          <w:p w:rsidR="00787EB4" w:rsidRPr="00787EB4" w:rsidRDefault="00787EB4" w:rsidP="00787EB4">
            <w:pPr>
              <w:spacing w:line="240" w:lineRule="auto"/>
              <w:jc w:val="both"/>
              <w:rPr>
                <w:rFonts w:ascii="Times New Roman" w:eastAsia="Times New Roman" w:hAnsi="Times New Roman" w:cs="Times New Roman"/>
                <w:bCs/>
                <w:color w:val="auto"/>
                <w:sz w:val="24"/>
                <w:szCs w:val="24"/>
                <w:lang w:val="kk-KZ" w:eastAsia="ru-RU"/>
              </w:rPr>
            </w:pPr>
            <w:r w:rsidRPr="00787EB4">
              <w:rPr>
                <w:rFonts w:ascii="Times New Roman" w:eastAsia="Times New Roman" w:hAnsi="Times New Roman" w:cs="Times New Roman"/>
                <w:bCs/>
                <w:color w:val="auto"/>
                <w:sz w:val="24"/>
                <w:szCs w:val="24"/>
                <w:lang w:val="kk-KZ" w:eastAsia="ru-RU"/>
              </w:rPr>
              <w:t>Компетенции</w:t>
            </w:r>
          </w:p>
        </w:tc>
        <w:tc>
          <w:tcPr>
            <w:tcW w:w="7097" w:type="dxa"/>
            <w:shd w:val="clear" w:color="auto" w:fill="auto"/>
            <w:vAlign w:val="center"/>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БК-1. Обучение</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rPr>
            </w:pPr>
            <w:r w:rsidRPr="00787EB4">
              <w:rPr>
                <w:rFonts w:ascii="Times New Roman" w:eastAsia="Times New Roman" w:hAnsi="Times New Roman" w:cs="Times New Roman"/>
                <w:color w:val="auto"/>
                <w:sz w:val="24"/>
                <w:szCs w:val="24"/>
                <w:lang w:val="kk-KZ" w:eastAsia="ru-RU"/>
              </w:rPr>
              <w:t>БК-3. Коммуникации</w:t>
            </w:r>
          </w:p>
        </w:tc>
      </w:tr>
      <w:tr w:rsidR="00787EB4" w:rsidRPr="00787EB4" w:rsidTr="00A73A55">
        <w:trPr>
          <w:tblCellSpacing w:w="15" w:type="dxa"/>
        </w:trPr>
        <w:tc>
          <w:tcPr>
            <w:tcW w:w="1940" w:type="dxa"/>
            <w:shd w:val="clear" w:color="auto" w:fill="auto"/>
            <w:vAlign w:val="center"/>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097" w:type="dxa"/>
            <w:shd w:val="clear" w:color="auto" w:fill="auto"/>
            <w:vAlign w:val="center"/>
            <w:hideMark/>
          </w:tcPr>
          <w:p w:rsidR="00787EB4" w:rsidRPr="00787EB4" w:rsidRDefault="00787EB4" w:rsidP="00B3398D">
            <w:pPr>
              <w:tabs>
                <w:tab w:val="left" w:pos="243"/>
              </w:tabs>
              <w:spacing w:after="200" w:line="240" w:lineRule="auto"/>
              <w:ind w:left="88"/>
              <w:contextualSpacing/>
              <w:jc w:val="both"/>
              <w:rPr>
                <w:rFonts w:ascii="Times New Roman" w:eastAsia="DengXian" w:hAnsi="Times New Roman" w:cs="Consolas"/>
                <w:color w:val="auto"/>
                <w:sz w:val="24"/>
                <w:szCs w:val="24"/>
                <w:lang w:val="ru-RU" w:eastAsia="ru-RU"/>
              </w:rPr>
            </w:pPr>
            <w:r w:rsidRPr="00787EB4">
              <w:rPr>
                <w:rFonts w:ascii="Times New Roman" w:eastAsia="DengXian" w:hAnsi="Times New Roman" w:cs="Consolas"/>
                <w:color w:val="auto"/>
                <w:sz w:val="24"/>
                <w:szCs w:val="24"/>
                <w:lang w:val="ru-RU" w:eastAsia="ru-RU"/>
              </w:rPr>
              <w:t>1.Демонстрирует познания в науках философии и культурологии,</w:t>
            </w:r>
            <w:r w:rsidRPr="00787EB4">
              <w:rPr>
                <w:rFonts w:ascii="Times New Roman" w:eastAsia="Consolas" w:hAnsi="Times New Roman" w:cs="Consolas"/>
                <w:color w:val="auto"/>
                <w:sz w:val="24"/>
                <w:szCs w:val="24"/>
                <w:lang w:val="kk-KZ" w:eastAsia="ru-RU"/>
              </w:rPr>
              <w:t xml:space="preserve"> взаимоотношения духовного и телесного, биологического и социального в человеке, закономерности взамоотношения человека и природы, формирование личности, ее свободы, творческого начала; </w:t>
            </w:r>
            <w:r w:rsidRPr="00787EB4">
              <w:rPr>
                <w:rFonts w:ascii="Times New Roman" w:eastAsia="DengXian" w:hAnsi="Times New Roman" w:cs="Consolas"/>
                <w:color w:val="auto"/>
                <w:sz w:val="24"/>
                <w:szCs w:val="24"/>
                <w:lang w:val="ru-RU" w:eastAsia="ru-RU"/>
              </w:rPr>
              <w:t>БК-1</w:t>
            </w:r>
          </w:p>
          <w:p w:rsidR="00787EB4" w:rsidRPr="00787EB4" w:rsidRDefault="00787EB4" w:rsidP="00B3398D">
            <w:pPr>
              <w:tabs>
                <w:tab w:val="left" w:pos="243"/>
                <w:tab w:val="num" w:pos="687"/>
              </w:tabs>
              <w:spacing w:line="240" w:lineRule="auto"/>
              <w:ind w:left="88"/>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2.Проявляет уважение к</w:t>
            </w:r>
            <w:r w:rsidRPr="00787EB4">
              <w:rPr>
                <w:rFonts w:ascii="Times New Roman" w:eastAsia="Consolas" w:hAnsi="Times New Roman" w:cs="Consolas"/>
                <w:color w:val="auto"/>
                <w:sz w:val="24"/>
                <w:szCs w:val="24"/>
                <w:lang w:val="kk-KZ" w:eastAsia="ru-RU"/>
              </w:rPr>
              <w:t>обрау жизни людей, различающихся по культуре, вере, традициям, национальности. БК-3</w:t>
            </w:r>
          </w:p>
        </w:tc>
      </w:tr>
      <w:tr w:rsidR="00787EB4" w:rsidRPr="00787EB4" w:rsidTr="00A73A55">
        <w:trPr>
          <w:tblCellSpacing w:w="15" w:type="dxa"/>
        </w:trPr>
        <w:tc>
          <w:tcPr>
            <w:tcW w:w="1940" w:type="dxa"/>
            <w:shd w:val="clear" w:color="auto" w:fill="auto"/>
            <w:vAlign w:val="center"/>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Содержание </w:t>
            </w:r>
            <w:r w:rsidRPr="00787EB4">
              <w:rPr>
                <w:rFonts w:ascii="Times New Roman" w:eastAsia="Times New Roman" w:hAnsi="Times New Roman" w:cs="Times New Roman"/>
                <w:color w:val="auto"/>
                <w:sz w:val="24"/>
                <w:szCs w:val="24"/>
                <w:lang w:val="ru-RU" w:eastAsia="ru-RU"/>
              </w:rPr>
              <w:lastRenderedPageBreak/>
              <w:t>курса</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c>
        <w:tc>
          <w:tcPr>
            <w:tcW w:w="7097" w:type="dxa"/>
            <w:shd w:val="clear" w:color="auto" w:fill="auto"/>
            <w:hideMark/>
          </w:tcPr>
          <w:p w:rsidR="00787EB4" w:rsidRPr="00787EB4" w:rsidRDefault="00787EB4" w:rsidP="00B3398D">
            <w:pPr>
              <w:tabs>
                <w:tab w:val="left" w:pos="243"/>
              </w:tabs>
              <w:spacing w:line="240" w:lineRule="auto"/>
              <w:ind w:left="88"/>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lastRenderedPageBreak/>
              <w:t>1.П</w:t>
            </w:r>
            <w:r w:rsidRPr="00787EB4">
              <w:rPr>
                <w:rFonts w:ascii="Times New Roman" w:eastAsia="Times New Roman" w:hAnsi="Times New Roman" w:cs="Times New Roman"/>
                <w:color w:val="auto"/>
                <w:sz w:val="24"/>
                <w:szCs w:val="24"/>
                <w:lang w:val="ru-RU" w:eastAsia="ru-RU"/>
              </w:rPr>
              <w:t xml:space="preserve">редмет философии, основные философские категории, законы, </w:t>
            </w:r>
            <w:r w:rsidRPr="00787EB4">
              <w:rPr>
                <w:rFonts w:ascii="Times New Roman" w:eastAsia="Times New Roman" w:hAnsi="Times New Roman" w:cs="Times New Roman"/>
                <w:color w:val="auto"/>
                <w:sz w:val="24"/>
                <w:szCs w:val="24"/>
                <w:lang w:val="ru-RU" w:eastAsia="ru-RU"/>
              </w:rPr>
              <w:lastRenderedPageBreak/>
              <w:t>методы, принципы, а также их содержание и взаимосвязи</w:t>
            </w:r>
            <w:r w:rsidRPr="00787EB4">
              <w:rPr>
                <w:rFonts w:ascii="Times New Roman" w:eastAsia="Times New Roman" w:hAnsi="Times New Roman" w:cs="Times New Roman"/>
                <w:color w:val="auto"/>
                <w:sz w:val="24"/>
                <w:szCs w:val="24"/>
                <w:lang w:val="kk-KZ" w:eastAsia="ru-RU"/>
              </w:rPr>
              <w:t>.                                  2. Культурология как наука в разделе общественных наук. Современные западные теории культуры и цивилизации. Проблемы культуры в трудах  казахских просветителей.</w:t>
            </w:r>
          </w:p>
          <w:p w:rsidR="00787EB4" w:rsidRPr="00787EB4" w:rsidRDefault="00787EB4" w:rsidP="00B3398D">
            <w:pPr>
              <w:tabs>
                <w:tab w:val="left" w:pos="243"/>
              </w:tabs>
              <w:spacing w:line="240" w:lineRule="auto"/>
              <w:ind w:left="88"/>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3.М</w:t>
            </w:r>
            <w:r w:rsidRPr="00787EB4">
              <w:rPr>
                <w:rFonts w:ascii="Times New Roman" w:eastAsia="Times New Roman" w:hAnsi="Times New Roman" w:cs="Times New Roman"/>
                <w:color w:val="auto"/>
                <w:sz w:val="24"/>
                <w:szCs w:val="24"/>
                <w:lang w:val="ru-RU" w:eastAsia="ru-RU"/>
              </w:rPr>
              <w:t>ировоззренческие и методологические основы профессионального мышления</w:t>
            </w:r>
            <w:r w:rsidRPr="00787EB4">
              <w:rPr>
                <w:rFonts w:ascii="Times New Roman" w:eastAsia="Times New Roman" w:hAnsi="Times New Roman" w:cs="Times New Roman"/>
                <w:color w:val="auto"/>
                <w:sz w:val="24"/>
                <w:szCs w:val="24"/>
                <w:lang w:val="kk-KZ" w:eastAsia="ru-RU"/>
              </w:rPr>
              <w:t>.</w:t>
            </w:r>
          </w:p>
          <w:p w:rsidR="00CA4736" w:rsidRDefault="00787EB4" w:rsidP="00B3398D">
            <w:pPr>
              <w:tabs>
                <w:tab w:val="left" w:pos="243"/>
              </w:tabs>
              <w:spacing w:line="240" w:lineRule="auto"/>
              <w:ind w:left="88"/>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4.В</w:t>
            </w:r>
            <w:r w:rsidRPr="00787EB4">
              <w:rPr>
                <w:rFonts w:ascii="Times New Roman" w:eastAsia="Times New Roman" w:hAnsi="Times New Roman" w:cs="Times New Roman"/>
                <w:color w:val="auto"/>
                <w:sz w:val="24"/>
                <w:szCs w:val="24"/>
                <w:lang w:val="ru-RU" w:eastAsia="ru-RU"/>
              </w:rPr>
              <w:t>ажнейшие концепции, связанные с изучением человека в системе социальных отношений</w:t>
            </w:r>
            <w:r w:rsidRPr="00787EB4">
              <w:rPr>
                <w:rFonts w:ascii="Times New Roman" w:eastAsia="Times New Roman" w:hAnsi="Times New Roman" w:cs="Times New Roman"/>
                <w:color w:val="auto"/>
                <w:sz w:val="24"/>
                <w:szCs w:val="24"/>
                <w:lang w:val="kk-KZ" w:eastAsia="ru-RU"/>
              </w:rPr>
              <w:t>.</w:t>
            </w:r>
          </w:p>
          <w:p w:rsidR="00787EB4" w:rsidRPr="00787EB4" w:rsidRDefault="00787EB4" w:rsidP="00B3398D">
            <w:pPr>
              <w:tabs>
                <w:tab w:val="left" w:pos="243"/>
              </w:tabs>
              <w:spacing w:line="240" w:lineRule="auto"/>
              <w:ind w:left="88"/>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5.З</w:t>
            </w:r>
            <w:r w:rsidRPr="00787EB4">
              <w:rPr>
                <w:rFonts w:ascii="Times New Roman" w:eastAsia="Times New Roman" w:hAnsi="Times New Roman" w:cs="Times New Roman"/>
                <w:color w:val="auto"/>
                <w:sz w:val="24"/>
                <w:szCs w:val="24"/>
                <w:lang w:val="ru-RU" w:eastAsia="ru-RU"/>
              </w:rPr>
              <w:t>акономерности функционирования, развития и передачи социального опыта мировых ценностей культуры</w:t>
            </w:r>
            <w:r w:rsidRPr="00787EB4">
              <w:rPr>
                <w:rFonts w:ascii="Times New Roman" w:eastAsia="Times New Roman" w:hAnsi="Times New Roman" w:cs="Times New Roman"/>
                <w:color w:val="auto"/>
                <w:sz w:val="24"/>
                <w:szCs w:val="24"/>
                <w:lang w:val="kk-KZ" w:eastAsia="ru-RU"/>
              </w:rPr>
              <w:t>.</w:t>
            </w:r>
          </w:p>
        </w:tc>
      </w:tr>
      <w:tr w:rsidR="00787EB4" w:rsidRPr="00787EB4" w:rsidTr="00A73A55">
        <w:trPr>
          <w:tblCellSpacing w:w="15" w:type="dxa"/>
        </w:trPr>
        <w:tc>
          <w:tcPr>
            <w:tcW w:w="1940" w:type="dxa"/>
            <w:shd w:val="clear" w:color="auto" w:fill="auto"/>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Метод оценки</w:t>
            </w:r>
          </w:p>
        </w:tc>
        <w:tc>
          <w:tcPr>
            <w:tcW w:w="7097" w:type="dxa"/>
            <w:shd w:val="clear" w:color="auto" w:fill="auto"/>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Экзамен</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eastAsia="ru-RU"/>
        </w:rPr>
      </w:pPr>
    </w:p>
    <w:tbl>
      <w:tblPr>
        <w:tblW w:w="0" w:type="auto"/>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5"/>
        <w:gridCol w:w="7142"/>
      </w:tblGrid>
      <w:tr w:rsidR="00787EB4" w:rsidRPr="00787EB4" w:rsidTr="00A73A55">
        <w:trPr>
          <w:tblCellSpacing w:w="15" w:type="dxa"/>
        </w:trPr>
        <w:tc>
          <w:tcPr>
            <w:tcW w:w="1940" w:type="dxa"/>
            <w:shd w:val="clear" w:color="auto" w:fill="B8CCE4"/>
            <w:vAlign w:val="center"/>
            <w:hideMark/>
          </w:tcPr>
          <w:p w:rsidR="00787EB4" w:rsidRPr="00787EB4" w:rsidRDefault="00787EB4" w:rsidP="00CA4736">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097" w:type="dxa"/>
            <w:shd w:val="clear" w:color="auto" w:fill="B8CCE4"/>
            <w:vAlign w:val="center"/>
            <w:hideMark/>
          </w:tcPr>
          <w:p w:rsidR="00787EB4" w:rsidRPr="00787EB4" w:rsidRDefault="00787EB4" w:rsidP="00CA4736">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Физическая культура</w:t>
            </w:r>
          </w:p>
        </w:tc>
      </w:tr>
      <w:tr w:rsidR="00787EB4" w:rsidRPr="00787EB4" w:rsidTr="00A73A55">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097"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ru-RU" w:eastAsia="ru-RU"/>
              </w:rPr>
              <w:t>ОГД</w:t>
            </w:r>
          </w:p>
        </w:tc>
      </w:tr>
      <w:tr w:rsidR="00787EB4" w:rsidRPr="00787EB4" w:rsidTr="00A73A55">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bCs/>
                <w:color w:val="auto"/>
                <w:sz w:val="24"/>
                <w:szCs w:val="24"/>
                <w:lang w:val="kk-KZ" w:eastAsia="ru-RU"/>
              </w:rPr>
            </w:pPr>
            <w:r w:rsidRPr="00787EB4">
              <w:rPr>
                <w:rFonts w:ascii="Times New Roman" w:eastAsia="Times New Roman" w:hAnsi="Times New Roman" w:cs="Times New Roman"/>
                <w:bCs/>
                <w:color w:val="auto"/>
                <w:sz w:val="24"/>
                <w:szCs w:val="24"/>
                <w:lang w:val="kk-KZ" w:eastAsia="ru-RU"/>
              </w:rPr>
              <w:t>Компетенции</w:t>
            </w:r>
          </w:p>
        </w:tc>
        <w:tc>
          <w:tcPr>
            <w:tcW w:w="7097"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БК-1. Обучение</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rPr>
            </w:pPr>
            <w:r w:rsidRPr="00787EB4">
              <w:rPr>
                <w:rFonts w:ascii="Times New Roman" w:eastAsia="Times New Roman" w:hAnsi="Times New Roman" w:cs="Times New Roman"/>
                <w:color w:val="auto"/>
                <w:sz w:val="24"/>
                <w:szCs w:val="24"/>
                <w:lang w:val="kk-KZ" w:eastAsia="ru-RU"/>
              </w:rPr>
              <w:t>БК-3.Коммуникации</w:t>
            </w:r>
          </w:p>
        </w:tc>
      </w:tr>
      <w:tr w:rsidR="00787EB4" w:rsidRPr="00787EB4" w:rsidTr="00A73A55">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097" w:type="dxa"/>
            <w:shd w:val="clear" w:color="auto" w:fill="auto"/>
            <w:hideMark/>
          </w:tcPr>
          <w:p w:rsidR="00787EB4" w:rsidRPr="00787EB4" w:rsidRDefault="00787EB4" w:rsidP="00B3398D">
            <w:pPr>
              <w:tabs>
                <w:tab w:val="left" w:pos="255"/>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-демонстрирует приверженность к ценностям, нормам и знаниям, создаваемых и используемых обществом в целях физического и интеллектуального развития способностей человека; БК-1 </w:t>
            </w:r>
          </w:p>
          <w:p w:rsidR="00787EB4" w:rsidRPr="00787EB4" w:rsidRDefault="00787EB4" w:rsidP="00B3398D">
            <w:pPr>
              <w:tabs>
                <w:tab w:val="left" w:pos="255"/>
                <w:tab w:val="left" w:pos="318"/>
              </w:tabs>
              <w:spacing w:line="240" w:lineRule="auto"/>
              <w:jc w:val="both"/>
              <w:rPr>
                <w:rFonts w:ascii="Times New Roman" w:eastAsia="Times New Roman" w:hAnsi="Times New Roman" w:cs="Times New Roman"/>
                <w:color w:val="auto"/>
                <w:sz w:val="24"/>
                <w:szCs w:val="24"/>
                <w:shd w:val="clear" w:color="auto" w:fill="FFFFFF"/>
                <w:lang w:val="ru-RU" w:eastAsia="ru-RU"/>
              </w:rPr>
            </w:pPr>
            <w:r w:rsidRPr="00787EB4">
              <w:rPr>
                <w:rFonts w:ascii="Times New Roman" w:eastAsia="Times New Roman" w:hAnsi="Times New Roman" w:cs="Times New Roman"/>
                <w:color w:val="auto"/>
                <w:sz w:val="24"/>
                <w:szCs w:val="24"/>
                <w:shd w:val="clear" w:color="auto" w:fill="FFFFFF"/>
                <w:lang w:val="ru-RU" w:eastAsia="ru-RU"/>
              </w:rPr>
              <w:t>- демонстрирует навыки эффективного взаимодействия с членами команды для воспитания духовных и нравственных качеств, характеризующих общественно активную личность; БК-3</w:t>
            </w:r>
          </w:p>
        </w:tc>
      </w:tr>
      <w:tr w:rsidR="00787EB4" w:rsidRPr="00787EB4" w:rsidTr="00A73A55">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Содержание курса</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p>
        </w:tc>
        <w:tc>
          <w:tcPr>
            <w:tcW w:w="7097" w:type="dxa"/>
            <w:shd w:val="clear" w:color="auto" w:fill="auto"/>
            <w:hideMark/>
          </w:tcPr>
          <w:p w:rsidR="00787EB4" w:rsidRPr="00787EB4" w:rsidRDefault="00787EB4" w:rsidP="00C27974">
            <w:pPr>
              <w:numPr>
                <w:ilvl w:val="0"/>
                <w:numId w:val="83"/>
              </w:numPr>
              <w:tabs>
                <w:tab w:val="left" w:pos="255"/>
              </w:tabs>
              <w:spacing w:line="240" w:lineRule="auto"/>
              <w:ind w:left="0" w:firstLine="0"/>
              <w:contextualSpacing/>
              <w:jc w:val="both"/>
              <w:rPr>
                <w:rFonts w:ascii="Times New Roman" w:eastAsia="Consolas" w:hAnsi="Times New Roman" w:cs="Consolas"/>
                <w:color w:val="auto"/>
                <w:sz w:val="24"/>
                <w:szCs w:val="24"/>
                <w:lang w:val="en-US" w:eastAsia="ru-RU"/>
              </w:rPr>
            </w:pPr>
            <w:r w:rsidRPr="00787EB4">
              <w:rPr>
                <w:rFonts w:ascii="Times New Roman" w:eastAsia="Consolas" w:hAnsi="Times New Roman" w:cs="Consolas"/>
                <w:color w:val="auto"/>
                <w:sz w:val="24"/>
                <w:szCs w:val="24"/>
                <w:lang w:val="en-US" w:eastAsia="ru-RU"/>
              </w:rPr>
              <w:t>Теоретические</w:t>
            </w:r>
            <w:r w:rsidRPr="00787EB4">
              <w:rPr>
                <w:rFonts w:ascii="Times New Roman" w:eastAsia="Consolas" w:hAnsi="Times New Roman" w:cs="Consolas"/>
                <w:color w:val="auto"/>
                <w:sz w:val="24"/>
                <w:szCs w:val="24"/>
                <w:lang w:val="ru-RU" w:eastAsia="ru-RU"/>
              </w:rPr>
              <w:t xml:space="preserve"> </w:t>
            </w:r>
            <w:r w:rsidRPr="00787EB4">
              <w:rPr>
                <w:rFonts w:ascii="Times New Roman" w:eastAsia="Consolas" w:hAnsi="Times New Roman" w:cs="Consolas"/>
                <w:color w:val="auto"/>
                <w:sz w:val="24"/>
                <w:szCs w:val="24"/>
                <w:lang w:val="en-US" w:eastAsia="ru-RU"/>
              </w:rPr>
              <w:t>основы</w:t>
            </w:r>
            <w:r w:rsidRPr="00787EB4">
              <w:rPr>
                <w:rFonts w:ascii="Times New Roman" w:eastAsia="Consolas" w:hAnsi="Times New Roman" w:cs="Consolas"/>
                <w:color w:val="auto"/>
                <w:sz w:val="24"/>
                <w:szCs w:val="24"/>
                <w:lang w:val="ru-RU" w:eastAsia="ru-RU"/>
              </w:rPr>
              <w:t xml:space="preserve"> </w:t>
            </w:r>
            <w:r w:rsidRPr="00787EB4">
              <w:rPr>
                <w:rFonts w:ascii="Times New Roman" w:eastAsia="Consolas" w:hAnsi="Times New Roman" w:cs="Consolas"/>
                <w:color w:val="auto"/>
                <w:sz w:val="24"/>
                <w:szCs w:val="24"/>
                <w:lang w:val="en-US" w:eastAsia="ru-RU"/>
              </w:rPr>
              <w:t>физического</w:t>
            </w:r>
            <w:r w:rsidRPr="00787EB4">
              <w:rPr>
                <w:rFonts w:ascii="Times New Roman" w:eastAsia="Consolas" w:hAnsi="Times New Roman" w:cs="Consolas"/>
                <w:color w:val="auto"/>
                <w:sz w:val="24"/>
                <w:szCs w:val="24"/>
                <w:lang w:val="ru-RU" w:eastAsia="ru-RU"/>
              </w:rPr>
              <w:t xml:space="preserve"> </w:t>
            </w:r>
            <w:r w:rsidRPr="00787EB4">
              <w:rPr>
                <w:rFonts w:ascii="Times New Roman" w:eastAsia="Consolas" w:hAnsi="Times New Roman" w:cs="Consolas"/>
                <w:color w:val="auto"/>
                <w:sz w:val="24"/>
                <w:szCs w:val="24"/>
                <w:lang w:val="en-US" w:eastAsia="ru-RU"/>
              </w:rPr>
              <w:t>воспитания</w:t>
            </w:r>
            <w:r w:rsidRPr="00787EB4">
              <w:rPr>
                <w:rFonts w:ascii="Times New Roman" w:eastAsia="Consolas" w:hAnsi="Times New Roman" w:cs="Consolas"/>
                <w:color w:val="auto"/>
                <w:sz w:val="24"/>
                <w:szCs w:val="24"/>
                <w:lang w:val="ru-RU" w:eastAsia="ru-RU"/>
              </w:rPr>
              <w:t>.</w:t>
            </w:r>
          </w:p>
          <w:p w:rsidR="00787EB4" w:rsidRPr="00787EB4" w:rsidRDefault="00787EB4" w:rsidP="00C27974">
            <w:pPr>
              <w:numPr>
                <w:ilvl w:val="0"/>
                <w:numId w:val="83"/>
              </w:numPr>
              <w:tabs>
                <w:tab w:val="left" w:pos="255"/>
              </w:tabs>
              <w:spacing w:line="240" w:lineRule="auto"/>
              <w:ind w:left="0"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Правила по технике безопасности на занятиях.</w:t>
            </w:r>
          </w:p>
          <w:p w:rsidR="00787EB4" w:rsidRPr="00787EB4" w:rsidRDefault="00787EB4" w:rsidP="00C27974">
            <w:pPr>
              <w:numPr>
                <w:ilvl w:val="0"/>
                <w:numId w:val="83"/>
              </w:numPr>
              <w:tabs>
                <w:tab w:val="left" w:pos="255"/>
              </w:tabs>
              <w:spacing w:line="240" w:lineRule="auto"/>
              <w:ind w:left="0"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Способы организации самостоятельных</w:t>
            </w:r>
            <w:r w:rsidR="00CA4736">
              <w:rPr>
                <w:rFonts w:ascii="Times New Roman" w:eastAsia="Consolas" w:hAnsi="Times New Roman" w:cs="Consolas"/>
                <w:color w:val="auto"/>
                <w:sz w:val="24"/>
                <w:szCs w:val="24"/>
                <w:lang w:val="ru-RU" w:eastAsia="ru-RU"/>
              </w:rPr>
              <w:t xml:space="preserve"> </w:t>
            </w:r>
            <w:r w:rsidRPr="00787EB4">
              <w:rPr>
                <w:rFonts w:ascii="Times New Roman" w:eastAsia="Consolas" w:hAnsi="Times New Roman" w:cs="Consolas"/>
                <w:color w:val="auto"/>
                <w:sz w:val="24"/>
                <w:szCs w:val="24"/>
                <w:lang w:val="ru-RU" w:eastAsia="ru-RU"/>
              </w:rPr>
              <w:t>занятий физическими упражнениями с разной функциональной направленностью.</w:t>
            </w:r>
          </w:p>
          <w:p w:rsidR="00787EB4" w:rsidRPr="00787EB4" w:rsidRDefault="00787EB4" w:rsidP="00C27974">
            <w:pPr>
              <w:numPr>
                <w:ilvl w:val="0"/>
                <w:numId w:val="83"/>
              </w:numPr>
              <w:tabs>
                <w:tab w:val="left" w:pos="255"/>
                <w:tab w:val="left" w:pos="318"/>
              </w:tabs>
              <w:spacing w:line="240" w:lineRule="auto"/>
              <w:ind w:left="0" w:firstLine="0"/>
              <w:jc w:val="both"/>
              <w:rPr>
                <w:rFonts w:ascii="Times New Roman" w:eastAsia="Times New Roman" w:hAnsi="Times New Roman" w:cs="Times New Roman"/>
                <w:color w:val="auto"/>
                <w:sz w:val="24"/>
                <w:szCs w:val="24"/>
                <w:shd w:val="clear" w:color="auto" w:fill="FFFFFF"/>
                <w:lang w:val="ru-RU" w:eastAsia="ru-RU"/>
              </w:rPr>
            </w:pPr>
            <w:r w:rsidRPr="00787EB4">
              <w:rPr>
                <w:rFonts w:ascii="Times New Roman" w:eastAsia="Times New Roman" w:hAnsi="Times New Roman" w:cs="Times New Roman"/>
                <w:color w:val="auto"/>
                <w:sz w:val="24"/>
                <w:szCs w:val="24"/>
                <w:shd w:val="clear" w:color="auto" w:fill="FFFFFF"/>
                <w:lang w:val="ru-RU" w:eastAsia="ru-RU"/>
              </w:rPr>
              <w:t xml:space="preserve">Правила использования спортивного инвентаря </w:t>
            </w:r>
            <w:r w:rsidR="00CA4736">
              <w:rPr>
                <w:rFonts w:ascii="Times New Roman" w:eastAsia="Times New Roman" w:hAnsi="Times New Roman" w:cs="Times New Roman"/>
                <w:color w:val="auto"/>
                <w:sz w:val="24"/>
                <w:szCs w:val="24"/>
                <w:shd w:val="clear" w:color="auto" w:fill="FFFFFF"/>
                <w:lang w:val="ru-RU" w:eastAsia="ru-RU"/>
              </w:rPr>
              <w:t xml:space="preserve">и спортивного </w:t>
            </w:r>
            <w:r w:rsidRPr="00787EB4">
              <w:rPr>
                <w:rFonts w:ascii="Times New Roman" w:eastAsia="Times New Roman" w:hAnsi="Times New Roman" w:cs="Times New Roman"/>
                <w:color w:val="auto"/>
                <w:sz w:val="24"/>
                <w:szCs w:val="24"/>
                <w:shd w:val="clear" w:color="auto" w:fill="FFFFFF"/>
                <w:lang w:val="ru-RU" w:eastAsia="ru-RU"/>
              </w:rPr>
              <w:t>оборудования.</w:t>
            </w:r>
          </w:p>
          <w:p w:rsidR="00787EB4" w:rsidRPr="00787EB4" w:rsidRDefault="00787EB4" w:rsidP="00C27974">
            <w:pPr>
              <w:numPr>
                <w:ilvl w:val="0"/>
                <w:numId w:val="83"/>
              </w:numPr>
              <w:tabs>
                <w:tab w:val="left" w:pos="150"/>
                <w:tab w:val="left" w:pos="255"/>
              </w:tabs>
              <w:spacing w:line="240" w:lineRule="auto"/>
              <w:ind w:left="0" w:firstLine="0"/>
              <w:jc w:val="both"/>
              <w:rPr>
                <w:rFonts w:ascii="Times New Roman" w:eastAsia="Times New Roman" w:hAnsi="Times New Roman" w:cs="Times New Roman"/>
                <w:color w:val="auto"/>
                <w:sz w:val="24"/>
                <w:szCs w:val="24"/>
                <w:shd w:val="clear" w:color="auto" w:fill="FFFFFF"/>
                <w:lang w:val="ru-RU" w:eastAsia="ru-RU"/>
              </w:rPr>
            </w:pPr>
            <w:r w:rsidRPr="00787EB4">
              <w:rPr>
                <w:rFonts w:ascii="Times New Roman" w:eastAsia="Times New Roman" w:hAnsi="Times New Roman" w:cs="Times New Roman"/>
                <w:color w:val="auto"/>
                <w:sz w:val="24"/>
                <w:szCs w:val="24"/>
                <w:shd w:val="clear" w:color="auto" w:fill="FFFFFF"/>
                <w:lang w:val="ru-RU" w:eastAsia="ru-RU"/>
              </w:rPr>
              <w:t>Правила личной гигиены.</w:t>
            </w:r>
          </w:p>
        </w:tc>
      </w:tr>
      <w:tr w:rsidR="00787EB4" w:rsidRPr="00787EB4" w:rsidTr="00A73A55">
        <w:trPr>
          <w:tblCellSpacing w:w="15" w:type="dxa"/>
        </w:trPr>
        <w:tc>
          <w:tcPr>
            <w:tcW w:w="1940" w:type="dxa"/>
            <w:shd w:val="clear" w:color="auto" w:fill="auto"/>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7097" w:type="dxa"/>
            <w:shd w:val="clear" w:color="auto" w:fill="auto"/>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Экзамен</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0" w:type="auto"/>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5"/>
        <w:gridCol w:w="7142"/>
      </w:tblGrid>
      <w:tr w:rsidR="00787EB4" w:rsidRPr="00787EB4" w:rsidTr="00A73A55">
        <w:trPr>
          <w:tblCellSpacing w:w="15" w:type="dxa"/>
        </w:trPr>
        <w:tc>
          <w:tcPr>
            <w:tcW w:w="1940" w:type="dxa"/>
            <w:shd w:val="clear" w:color="auto" w:fill="B8CCE4"/>
            <w:vAlign w:val="center"/>
            <w:hideMark/>
          </w:tcPr>
          <w:p w:rsidR="00787EB4" w:rsidRPr="00787EB4" w:rsidRDefault="00787EB4" w:rsidP="00CA4736">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097" w:type="dxa"/>
            <w:shd w:val="clear" w:color="auto" w:fill="B8CCE4"/>
            <w:vAlign w:val="center"/>
            <w:hideMark/>
          </w:tcPr>
          <w:p w:rsidR="00787EB4" w:rsidRPr="00787EB4" w:rsidRDefault="00787EB4" w:rsidP="00CA4736">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КЛИНИЧЕСКАЯ ПРАКТИКА «Сестринский уход за  женщинами и детьми.</w:t>
            </w:r>
          </w:p>
        </w:tc>
      </w:tr>
      <w:tr w:rsidR="00787EB4" w:rsidRPr="00787EB4" w:rsidTr="00A73A55">
        <w:trPr>
          <w:trHeight w:val="40"/>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097"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Профессиональная практика</w:t>
            </w:r>
          </w:p>
        </w:tc>
      </w:tr>
      <w:tr w:rsidR="00787EB4" w:rsidRPr="00787EB4" w:rsidTr="00A73A55">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Компетенции</w:t>
            </w:r>
          </w:p>
        </w:tc>
        <w:tc>
          <w:tcPr>
            <w:tcW w:w="7097"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ПК-1. Клиническое сестринское дело</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ПК-3. Менеджмент и качество</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ПК-5. Обучение и руководство</w:t>
            </w:r>
          </w:p>
        </w:tc>
      </w:tr>
      <w:tr w:rsidR="00787EB4" w:rsidRPr="00787EB4" w:rsidTr="00A73A55">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097" w:type="dxa"/>
            <w:shd w:val="clear" w:color="auto" w:fill="auto"/>
            <w:hideMark/>
          </w:tcPr>
          <w:p w:rsidR="00787EB4" w:rsidRPr="00787EB4" w:rsidRDefault="00787EB4" w:rsidP="00B3398D">
            <w:pPr>
              <w:tabs>
                <w:tab w:val="left" w:pos="333"/>
              </w:tabs>
              <w:spacing w:line="240" w:lineRule="auto"/>
              <w:jc w:val="both"/>
              <w:rPr>
                <w:rFonts w:ascii="Times New Roman" w:eastAsia="Times New Roman" w:hAnsi="Times New Roman" w:cs="Times New Roman"/>
                <w:b/>
                <w:sz w:val="24"/>
                <w:szCs w:val="24"/>
                <w:lang w:val="ru-RU" w:eastAsia="ru-RU"/>
              </w:rPr>
            </w:pPr>
            <w:r w:rsidRPr="00787EB4">
              <w:rPr>
                <w:rFonts w:ascii="Times New Roman" w:eastAsia="Times New Roman" w:hAnsi="Times New Roman" w:cs="Times New Roman"/>
                <w:b/>
                <w:sz w:val="24"/>
                <w:szCs w:val="24"/>
                <w:lang w:val="ru-RU" w:eastAsia="ru-RU"/>
              </w:rPr>
              <w:t>Клиническая практика</w:t>
            </w:r>
          </w:p>
          <w:p w:rsidR="00787EB4" w:rsidRPr="00787EB4" w:rsidRDefault="00787EB4" w:rsidP="00C27974">
            <w:pPr>
              <w:numPr>
                <w:ilvl w:val="0"/>
                <w:numId w:val="56"/>
              </w:numPr>
              <w:tabs>
                <w:tab w:val="left" w:pos="333"/>
              </w:tabs>
              <w:spacing w:line="240" w:lineRule="auto"/>
              <w:ind w:left="0" w:firstLine="0"/>
              <w:jc w:val="both"/>
              <w:rPr>
                <w:rFonts w:ascii="Times New Roman" w:eastAsia="Times New Roman" w:hAnsi="Times New Roman" w:cs="Times New Roman"/>
                <w:sz w:val="24"/>
                <w:szCs w:val="24"/>
                <w:lang w:val="ru-RU" w:eastAsia="ru-RU"/>
              </w:rPr>
            </w:pPr>
            <w:r w:rsidRPr="00787EB4">
              <w:rPr>
                <w:rFonts w:ascii="Times New Roman" w:eastAsia="Times New Roman" w:hAnsi="Times New Roman" w:cs="Times New Roman"/>
                <w:sz w:val="24"/>
                <w:szCs w:val="24"/>
                <w:lang w:val="ru-RU" w:eastAsia="ru-RU"/>
              </w:rPr>
              <w:t xml:space="preserve">Идентифицирует </w:t>
            </w:r>
            <w:r w:rsidRPr="00787EB4">
              <w:rPr>
                <w:rFonts w:ascii="Times New Roman" w:eastAsia="Calibri,Times New Roman" w:hAnsi="Times New Roman" w:cs="Times New Roman"/>
                <w:sz w:val="24"/>
                <w:szCs w:val="24"/>
                <w:lang w:val="ru-RU" w:eastAsia="zh-CN"/>
              </w:rPr>
              <w:t xml:space="preserve">и анализирует </w:t>
            </w:r>
            <w:r w:rsidRPr="00787EB4">
              <w:rPr>
                <w:rFonts w:ascii="Times New Roman" w:eastAsia="Times New Roman" w:hAnsi="Times New Roman" w:cs="Times New Roman"/>
                <w:sz w:val="24"/>
                <w:szCs w:val="24"/>
                <w:lang w:val="ru-RU" w:eastAsia="ru-RU"/>
              </w:rPr>
              <w:t xml:space="preserve">проблему и </w:t>
            </w:r>
            <w:r w:rsidRPr="00787EB4">
              <w:rPr>
                <w:rFonts w:ascii="Times New Roman" w:eastAsia="Calibri,Times New Roman,SimSun" w:hAnsi="Times New Roman" w:cs="Times New Roman"/>
                <w:sz w:val="24"/>
                <w:szCs w:val="24"/>
                <w:lang w:val="ru-RU" w:eastAsia="zh-CN"/>
              </w:rPr>
              <w:t xml:space="preserve">использует навыки критического мышления, </w:t>
            </w:r>
            <w:r w:rsidRPr="00787EB4">
              <w:rPr>
                <w:rFonts w:ascii="Times New Roman" w:eastAsia="Times New Roman" w:hAnsi="Times New Roman" w:cs="Times New Roman"/>
                <w:i/>
                <w:color w:val="auto"/>
                <w:sz w:val="24"/>
                <w:szCs w:val="24"/>
                <w:lang w:val="ru-RU" w:eastAsia="ru-RU"/>
              </w:rPr>
              <w:t>принимает</w:t>
            </w:r>
            <w:r w:rsidRPr="00787EB4">
              <w:rPr>
                <w:rFonts w:ascii="Times New Roman" w:eastAsia="Times New Roman" w:hAnsi="Times New Roman" w:cs="Times New Roman"/>
                <w:sz w:val="24"/>
                <w:szCs w:val="24"/>
                <w:lang w:val="ru-RU" w:eastAsia="ru-RU"/>
              </w:rPr>
              <w:t xml:space="preserve"> обоснованные решения в сестринском уходе за пациентами акушерского, гинекологического и педиатрического профиля. ПК-1</w:t>
            </w:r>
            <w:r w:rsidRPr="00787EB4">
              <w:rPr>
                <w:rFonts w:ascii="Times New Roman" w:eastAsia="Times New Roman" w:hAnsi="Times New Roman" w:cs="Times New Roman"/>
                <w:color w:val="FF0000"/>
                <w:sz w:val="24"/>
                <w:szCs w:val="24"/>
                <w:lang w:val="ru-RU" w:eastAsia="ru-RU"/>
              </w:rPr>
              <w:t>.</w:t>
            </w:r>
          </w:p>
          <w:p w:rsidR="00787EB4" w:rsidRPr="00787EB4" w:rsidRDefault="00787EB4" w:rsidP="00C27974">
            <w:pPr>
              <w:numPr>
                <w:ilvl w:val="0"/>
                <w:numId w:val="56"/>
              </w:numPr>
              <w:tabs>
                <w:tab w:val="left" w:pos="333"/>
              </w:tabs>
              <w:spacing w:line="240" w:lineRule="auto"/>
              <w:ind w:left="0" w:firstLine="0"/>
              <w:jc w:val="both"/>
              <w:rPr>
                <w:rFonts w:ascii="Times New Roman" w:eastAsia="Times New Roman" w:hAnsi="Times New Roman" w:cs="Times New Roman"/>
                <w:sz w:val="24"/>
                <w:szCs w:val="24"/>
                <w:lang w:val="ru-RU" w:eastAsia="ru-RU"/>
              </w:rPr>
            </w:pPr>
            <w:r w:rsidRPr="00787EB4">
              <w:rPr>
                <w:rFonts w:ascii="Times New Roman" w:eastAsia="Times New Roman" w:hAnsi="Times New Roman" w:cs="Times New Roman"/>
                <w:sz w:val="24"/>
                <w:szCs w:val="24"/>
                <w:lang w:val="ru-RU" w:eastAsia="ru-RU"/>
              </w:rPr>
              <w:t xml:space="preserve">Использует клинические навыки и технологии для обеспечения </w:t>
            </w:r>
            <w:r w:rsidRPr="00787EB4">
              <w:rPr>
                <w:rFonts w:ascii="Times New Roman" w:eastAsia="Calibri,Times New Roman,SimSun" w:hAnsi="Times New Roman" w:cs="Times New Roman"/>
                <w:color w:val="auto"/>
                <w:sz w:val="24"/>
                <w:szCs w:val="24"/>
                <w:lang w:val="ru-RU" w:eastAsia="zh-CN"/>
              </w:rPr>
              <w:t>доказательного</w:t>
            </w:r>
            <w:r w:rsidRPr="00787EB4">
              <w:rPr>
                <w:rFonts w:ascii="Times New Roman" w:eastAsia="Times New Roman" w:hAnsi="Times New Roman" w:cs="Times New Roman"/>
                <w:sz w:val="24"/>
                <w:szCs w:val="24"/>
                <w:lang w:val="ru-RU" w:eastAsia="ru-RU"/>
              </w:rPr>
              <w:t xml:space="preserve"> пациент-центрированного сестринского ухода за женщинами детородного возраста и детьми, с целью обеспечения точности ведения сестринской документации. ПК-1. </w:t>
            </w:r>
          </w:p>
          <w:p w:rsidR="00787EB4" w:rsidRPr="00787EB4" w:rsidRDefault="00787EB4" w:rsidP="00C27974">
            <w:pPr>
              <w:numPr>
                <w:ilvl w:val="0"/>
                <w:numId w:val="56"/>
              </w:numPr>
              <w:tabs>
                <w:tab w:val="left" w:pos="333"/>
              </w:tabs>
              <w:spacing w:line="240" w:lineRule="auto"/>
              <w:ind w:left="0" w:firstLine="0"/>
              <w:jc w:val="both"/>
              <w:rPr>
                <w:rFonts w:ascii="Times New Roman" w:eastAsia="Times New Roman" w:hAnsi="Times New Roman" w:cs="Times New Roman"/>
                <w:sz w:val="24"/>
                <w:szCs w:val="24"/>
                <w:lang w:val="ru-RU" w:eastAsia="ru-RU"/>
              </w:rPr>
            </w:pPr>
            <w:r w:rsidRPr="00787EB4">
              <w:rPr>
                <w:rFonts w:ascii="Times New Roman" w:eastAsia="Times New Roman" w:hAnsi="Times New Roman" w:cs="Times New Roman"/>
                <w:sz w:val="24"/>
                <w:szCs w:val="24"/>
                <w:lang w:val="ru-RU" w:eastAsia="ru-RU"/>
              </w:rPr>
              <w:t xml:space="preserve">Участвует в работе межпрофессиональной команды с целью продвижения и реализации </w:t>
            </w:r>
            <w:r w:rsidRPr="00787EB4">
              <w:rPr>
                <w:rFonts w:ascii="Times New Roman" w:eastAsia="Times New Roman" w:hAnsi="Times New Roman" w:cs="Times New Roman"/>
                <w:color w:val="auto"/>
                <w:sz w:val="24"/>
                <w:szCs w:val="24"/>
                <w:lang w:val="ru-RU" w:eastAsia="ru-RU"/>
              </w:rPr>
              <w:t>безопасного</w:t>
            </w:r>
            <w:r w:rsidRPr="00787EB4">
              <w:rPr>
                <w:rFonts w:ascii="Times New Roman" w:eastAsia="Times New Roman" w:hAnsi="Times New Roman" w:cs="Times New Roman"/>
                <w:sz w:val="24"/>
                <w:szCs w:val="24"/>
                <w:lang w:val="ru-RU" w:eastAsia="ru-RU"/>
              </w:rPr>
              <w:t xml:space="preserve"> доказательного ухода за </w:t>
            </w:r>
            <w:r w:rsidRPr="00787EB4">
              <w:rPr>
                <w:rFonts w:ascii="Times New Roman" w:eastAsia="Times New Roman" w:hAnsi="Times New Roman" w:cs="Times New Roman"/>
                <w:sz w:val="24"/>
                <w:szCs w:val="24"/>
                <w:lang w:val="ru-RU" w:eastAsia="ru-RU"/>
              </w:rPr>
              <w:lastRenderedPageBreak/>
              <w:t>пациентом. ПК-3.</w:t>
            </w:r>
          </w:p>
          <w:p w:rsidR="00787EB4" w:rsidRPr="00787EB4" w:rsidRDefault="00787EB4" w:rsidP="00C27974">
            <w:pPr>
              <w:numPr>
                <w:ilvl w:val="0"/>
                <w:numId w:val="56"/>
              </w:numPr>
              <w:tabs>
                <w:tab w:val="left" w:pos="333"/>
              </w:tabs>
              <w:spacing w:line="240" w:lineRule="auto"/>
              <w:ind w:left="0" w:firstLine="0"/>
              <w:jc w:val="both"/>
              <w:rPr>
                <w:rFonts w:ascii="Times New Roman" w:eastAsia="Times New Roman" w:hAnsi="Times New Roman" w:cs="Times New Roman"/>
                <w:sz w:val="24"/>
                <w:szCs w:val="24"/>
                <w:lang w:val="ru-RU" w:eastAsia="ru-RU"/>
              </w:rPr>
            </w:pPr>
            <w:r w:rsidRPr="00787EB4">
              <w:rPr>
                <w:rFonts w:ascii="Times New Roman" w:eastAsia="Times New Roman" w:hAnsi="Times New Roman" w:cs="Times New Roman"/>
                <w:sz w:val="24"/>
                <w:szCs w:val="24"/>
                <w:lang w:val="ru-RU" w:eastAsia="ru-RU"/>
              </w:rPr>
              <w:t xml:space="preserve"> Определяет потребности женщин и детей в обучении и руководстве, и выбирает </w:t>
            </w:r>
            <w:r w:rsidRPr="00787EB4">
              <w:rPr>
                <w:rFonts w:ascii="Times New Roman" w:eastAsia="Times New Roman" w:hAnsi="Times New Roman" w:cs="Times New Roman"/>
                <w:color w:val="auto"/>
                <w:sz w:val="24"/>
                <w:szCs w:val="24"/>
                <w:lang w:val="ru-RU" w:eastAsia="ru-RU"/>
              </w:rPr>
              <w:t>эффективные</w:t>
            </w:r>
            <w:r w:rsidRPr="00787EB4">
              <w:rPr>
                <w:rFonts w:ascii="Times New Roman" w:eastAsia="Times New Roman" w:hAnsi="Times New Roman" w:cs="Times New Roman"/>
                <w:sz w:val="24"/>
                <w:szCs w:val="24"/>
                <w:lang w:val="ru-RU" w:eastAsia="ru-RU"/>
              </w:rPr>
              <w:t xml:space="preserve"> сестринские мероприятия и адекватные обучающие материалы для детей и женщин </w:t>
            </w:r>
            <w:r w:rsidRPr="00787EB4">
              <w:rPr>
                <w:rFonts w:ascii="Times New Roman" w:eastAsia="Calibri,Times New Roman,SimSun" w:hAnsi="Times New Roman" w:cs="Times New Roman"/>
                <w:color w:val="auto"/>
                <w:sz w:val="24"/>
                <w:szCs w:val="24"/>
                <w:lang w:val="ru-RU" w:eastAsia="zh-CN"/>
              </w:rPr>
              <w:t>для защиты их здоровья и благосостояния</w:t>
            </w:r>
            <w:r w:rsidRPr="00787EB4">
              <w:rPr>
                <w:rFonts w:ascii="Times New Roman" w:eastAsia="Times New Roman" w:hAnsi="Times New Roman" w:cs="Times New Roman"/>
                <w:sz w:val="24"/>
                <w:szCs w:val="24"/>
                <w:lang w:val="ru-RU" w:eastAsia="ru-RU"/>
              </w:rPr>
              <w:t xml:space="preserve">. ПК-5. </w:t>
            </w:r>
          </w:p>
        </w:tc>
      </w:tr>
      <w:tr w:rsidR="00787EB4" w:rsidRPr="00787EB4" w:rsidTr="00A73A55">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Содержание курса</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p>
        </w:tc>
        <w:tc>
          <w:tcPr>
            <w:tcW w:w="7097" w:type="dxa"/>
            <w:shd w:val="clear" w:color="auto" w:fill="auto"/>
            <w:hideMark/>
          </w:tcPr>
          <w:p w:rsidR="00787EB4" w:rsidRPr="00787EB4" w:rsidRDefault="00787EB4" w:rsidP="00C27974">
            <w:pPr>
              <w:numPr>
                <w:ilvl w:val="0"/>
                <w:numId w:val="4"/>
              </w:numPr>
              <w:tabs>
                <w:tab w:val="left" w:pos="333"/>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Оценка функционального состояния здоровья женщин детородного возраста и детей.</w:t>
            </w:r>
          </w:p>
          <w:p w:rsidR="00787EB4" w:rsidRPr="00787EB4" w:rsidRDefault="00787EB4" w:rsidP="00C27974">
            <w:pPr>
              <w:numPr>
                <w:ilvl w:val="0"/>
                <w:numId w:val="4"/>
              </w:numPr>
              <w:tabs>
                <w:tab w:val="left" w:pos="333"/>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Обучение пациента/семьи/клиента необходимым навыкам для осуществления повседневной активности.</w:t>
            </w:r>
          </w:p>
          <w:p w:rsidR="00787EB4" w:rsidRPr="00787EB4" w:rsidRDefault="00787EB4" w:rsidP="00C27974">
            <w:pPr>
              <w:numPr>
                <w:ilvl w:val="0"/>
                <w:numId w:val="4"/>
              </w:numPr>
              <w:tabs>
                <w:tab w:val="left" w:pos="333"/>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Укрепление репродуктивного здоровья населения.</w:t>
            </w:r>
          </w:p>
          <w:p w:rsidR="00787EB4" w:rsidRPr="00787EB4" w:rsidRDefault="00787EB4" w:rsidP="00C27974">
            <w:pPr>
              <w:numPr>
                <w:ilvl w:val="0"/>
                <w:numId w:val="4"/>
              </w:numPr>
              <w:tabs>
                <w:tab w:val="left" w:pos="333"/>
              </w:tabs>
              <w:spacing w:line="240" w:lineRule="auto"/>
              <w:ind w:left="0" w:firstLine="0"/>
              <w:jc w:val="both"/>
              <w:rPr>
                <w:rFonts w:ascii="Times New Roman" w:eastAsia="Times New Roman" w:hAnsi="Times New Roman" w:cs="Times New Roman"/>
                <w:iCs/>
                <w:color w:val="auto"/>
                <w:sz w:val="24"/>
                <w:szCs w:val="24"/>
                <w:lang w:val="ru-RU" w:eastAsia="ru-RU"/>
              </w:rPr>
            </w:pPr>
            <w:r w:rsidRPr="00787EB4">
              <w:rPr>
                <w:rFonts w:ascii="Times New Roman" w:eastAsia="Times New Roman" w:hAnsi="Times New Roman" w:cs="Times New Roman"/>
                <w:color w:val="auto"/>
                <w:sz w:val="24"/>
                <w:szCs w:val="24"/>
                <w:lang w:val="ru-RU" w:eastAsia="ru-RU"/>
              </w:rPr>
              <w:t>Навыки принятия клинического решения и практика сестринского ухода.</w:t>
            </w:r>
          </w:p>
          <w:p w:rsidR="00787EB4" w:rsidRPr="00787EB4" w:rsidRDefault="00787EB4" w:rsidP="00C27974">
            <w:pPr>
              <w:numPr>
                <w:ilvl w:val="0"/>
                <w:numId w:val="4"/>
              </w:numPr>
              <w:tabs>
                <w:tab w:val="left" w:pos="333"/>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Практика сестринского ухода в акушерстве и гинекологии.</w:t>
            </w:r>
          </w:p>
          <w:p w:rsidR="00787EB4" w:rsidRPr="00787EB4" w:rsidRDefault="00787EB4" w:rsidP="00C27974">
            <w:pPr>
              <w:numPr>
                <w:ilvl w:val="0"/>
                <w:numId w:val="4"/>
              </w:numPr>
              <w:tabs>
                <w:tab w:val="left" w:pos="333"/>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Оценка состояния здоровья ребенка.</w:t>
            </w:r>
          </w:p>
          <w:p w:rsidR="00787EB4" w:rsidRPr="00787EB4" w:rsidRDefault="00787EB4" w:rsidP="00C27974">
            <w:pPr>
              <w:numPr>
                <w:ilvl w:val="0"/>
                <w:numId w:val="4"/>
              </w:numPr>
              <w:tabs>
                <w:tab w:val="left" w:pos="333"/>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Методы консультирования и их применение. </w:t>
            </w:r>
          </w:p>
          <w:p w:rsidR="00787EB4" w:rsidRPr="00787EB4" w:rsidRDefault="00787EB4" w:rsidP="00C27974">
            <w:pPr>
              <w:numPr>
                <w:ilvl w:val="0"/>
                <w:numId w:val="4"/>
              </w:numPr>
              <w:tabs>
                <w:tab w:val="left" w:pos="333"/>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Профилактика болезней детского возраста.</w:t>
            </w:r>
          </w:p>
          <w:p w:rsidR="00787EB4" w:rsidRPr="00787EB4" w:rsidRDefault="00787EB4" w:rsidP="00C27974">
            <w:pPr>
              <w:numPr>
                <w:ilvl w:val="0"/>
                <w:numId w:val="4"/>
              </w:numPr>
              <w:tabs>
                <w:tab w:val="left" w:pos="333"/>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Лечебная и реабилитационная помощь детям с острыми, хроническими заболеваниями и в случае жизненных рисков.</w:t>
            </w:r>
          </w:p>
          <w:p w:rsidR="00787EB4" w:rsidRPr="00787EB4" w:rsidRDefault="00787EB4" w:rsidP="00C27974">
            <w:pPr>
              <w:numPr>
                <w:ilvl w:val="0"/>
                <w:numId w:val="4"/>
              </w:numPr>
              <w:tabs>
                <w:tab w:val="left" w:pos="333"/>
              </w:tabs>
              <w:spacing w:line="240" w:lineRule="auto"/>
              <w:ind w:left="0" w:firstLine="0"/>
              <w:jc w:val="both"/>
              <w:rPr>
                <w:rFonts w:ascii="Times New Roman" w:eastAsia="Times New Roman" w:hAnsi="Times New Roman" w:cs="Times New Roman"/>
                <w:iCs/>
                <w:color w:val="auto"/>
                <w:sz w:val="24"/>
                <w:szCs w:val="24"/>
                <w:lang w:val="ru-RU" w:eastAsia="zh-CN"/>
              </w:rPr>
            </w:pPr>
            <w:r w:rsidRPr="00787EB4">
              <w:rPr>
                <w:rFonts w:ascii="Times New Roman" w:eastAsia="Times New Roman" w:hAnsi="Times New Roman" w:cs="Times New Roman"/>
                <w:iCs/>
                <w:color w:val="auto"/>
                <w:sz w:val="24"/>
                <w:szCs w:val="24"/>
                <w:lang w:val="ru-RU" w:eastAsia="zh-CN"/>
              </w:rPr>
              <w:t xml:space="preserve">Проблемы </w:t>
            </w:r>
            <w:r w:rsidRPr="00787EB4">
              <w:rPr>
                <w:rFonts w:ascii="Times New Roman" w:eastAsia="Times New Roman" w:hAnsi="Times New Roman" w:cs="Times New Roman"/>
                <w:color w:val="auto"/>
                <w:sz w:val="24"/>
                <w:szCs w:val="24"/>
                <w:lang w:val="ru-RU" w:eastAsia="ru-RU"/>
              </w:rPr>
              <w:t>семей</w:t>
            </w:r>
            <w:r w:rsidRPr="00787EB4">
              <w:rPr>
                <w:rFonts w:ascii="Times New Roman" w:eastAsia="Times New Roman" w:hAnsi="Times New Roman" w:cs="Times New Roman"/>
                <w:iCs/>
                <w:color w:val="auto"/>
                <w:sz w:val="24"/>
                <w:szCs w:val="24"/>
                <w:lang w:val="ru-RU" w:eastAsia="zh-CN"/>
              </w:rPr>
              <w:t xml:space="preserve">, находящихся в сложных жизненных обстоятельствах. </w:t>
            </w:r>
          </w:p>
          <w:p w:rsidR="00787EB4" w:rsidRPr="00787EB4" w:rsidRDefault="00787EB4" w:rsidP="00C27974">
            <w:pPr>
              <w:numPr>
                <w:ilvl w:val="0"/>
                <w:numId w:val="4"/>
              </w:numPr>
              <w:tabs>
                <w:tab w:val="left" w:pos="333"/>
              </w:tabs>
              <w:spacing w:line="240" w:lineRule="auto"/>
              <w:ind w:left="0" w:firstLine="0"/>
              <w:jc w:val="both"/>
              <w:rPr>
                <w:rFonts w:ascii="Times New Roman" w:eastAsia="Times New Roman" w:hAnsi="Times New Roman" w:cs="Times New Roman"/>
                <w:i/>
                <w:iCs/>
                <w:color w:val="auto"/>
                <w:sz w:val="24"/>
                <w:szCs w:val="24"/>
                <w:lang w:val="ru-RU" w:eastAsia="ru-RU"/>
              </w:rPr>
            </w:pPr>
            <w:r w:rsidRPr="00787EB4">
              <w:rPr>
                <w:rFonts w:ascii="Times New Roman" w:eastAsia="Times New Roman" w:hAnsi="Times New Roman" w:cs="Times New Roman"/>
                <w:iCs/>
                <w:color w:val="auto"/>
                <w:sz w:val="24"/>
                <w:szCs w:val="24"/>
                <w:lang w:val="ru-RU" w:eastAsia="zh-CN"/>
              </w:rPr>
              <w:t>Проблемы привязанности детей к родителям или отношений между родителями и детьми</w:t>
            </w:r>
          </w:p>
        </w:tc>
      </w:tr>
      <w:tr w:rsidR="00787EB4" w:rsidRPr="00787EB4" w:rsidTr="00A73A55">
        <w:trPr>
          <w:tblCellSpacing w:w="15" w:type="dxa"/>
        </w:trPr>
        <w:tc>
          <w:tcPr>
            <w:tcW w:w="1940" w:type="dxa"/>
            <w:shd w:val="clear" w:color="auto" w:fill="auto"/>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7097" w:type="dxa"/>
            <w:shd w:val="clear" w:color="auto" w:fill="auto"/>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Оценочное собеседование</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p w:rsidR="00787EB4" w:rsidRPr="00787EB4" w:rsidRDefault="00787EB4" w:rsidP="00787EB4">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«Сестринское дело при социально - значимых заболеваниях»</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0" w:type="auto"/>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142"/>
      </w:tblGrid>
      <w:tr w:rsidR="00787EB4" w:rsidRPr="00787EB4" w:rsidTr="00A73A55">
        <w:trPr>
          <w:tblCellSpacing w:w="15" w:type="dxa"/>
        </w:trPr>
        <w:tc>
          <w:tcPr>
            <w:tcW w:w="1940" w:type="dxa"/>
            <w:tcBorders>
              <w:top w:val="single" w:sz="4" w:space="0" w:color="auto"/>
              <w:left w:val="single" w:sz="4" w:space="0" w:color="auto"/>
              <w:bottom w:val="single" w:sz="4" w:space="0" w:color="auto"/>
              <w:right w:val="single" w:sz="4" w:space="0" w:color="auto"/>
            </w:tcBorders>
            <w:shd w:val="clear" w:color="auto" w:fill="B8CCE4"/>
            <w:tcMar>
              <w:top w:w="15" w:type="dxa"/>
              <w:left w:w="15" w:type="dxa"/>
              <w:bottom w:w="15" w:type="dxa"/>
              <w:right w:w="15" w:type="dxa"/>
            </w:tcMar>
            <w:vAlign w:val="center"/>
          </w:tcPr>
          <w:p w:rsidR="00787EB4" w:rsidRPr="00787EB4" w:rsidRDefault="00787EB4" w:rsidP="00CA4736">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097" w:type="dxa"/>
            <w:tcBorders>
              <w:top w:val="single" w:sz="4" w:space="0" w:color="auto"/>
              <w:left w:val="single" w:sz="4" w:space="0" w:color="auto"/>
              <w:bottom w:val="single" w:sz="4" w:space="0" w:color="auto"/>
              <w:right w:val="single" w:sz="4" w:space="0" w:color="auto"/>
            </w:tcBorders>
            <w:shd w:val="clear" w:color="auto" w:fill="B8CCE4"/>
            <w:tcMar>
              <w:top w:w="15" w:type="dxa"/>
              <w:left w:w="15" w:type="dxa"/>
              <w:bottom w:w="15" w:type="dxa"/>
              <w:right w:w="15" w:type="dxa"/>
            </w:tcMar>
            <w:vAlign w:val="center"/>
          </w:tcPr>
          <w:p w:rsidR="00787EB4" w:rsidRPr="00787EB4" w:rsidRDefault="00787EB4" w:rsidP="00CA4736">
            <w:pPr>
              <w:spacing w:line="240" w:lineRule="auto"/>
              <w:jc w:val="both"/>
              <w:rPr>
                <w:rFonts w:ascii="Times New Roman" w:eastAsia="Times New Roman" w:hAnsi="Times New Roman" w:cs="Times New Roman"/>
                <w:b/>
                <w:color w:val="auto"/>
                <w:sz w:val="24"/>
                <w:szCs w:val="24"/>
                <w:lang w:val="kk-KZ" w:eastAsia="ru-RU"/>
              </w:rPr>
            </w:pPr>
            <w:r w:rsidRPr="00787EB4">
              <w:rPr>
                <w:rFonts w:ascii="Times New Roman" w:eastAsia="Times New Roman" w:hAnsi="Times New Roman" w:cs="Times New Roman"/>
                <w:b/>
                <w:color w:val="auto"/>
                <w:sz w:val="24"/>
                <w:szCs w:val="24"/>
                <w:lang w:val="ru-RU" w:eastAsia="ru-RU"/>
              </w:rPr>
              <w:t xml:space="preserve">Социально-значимые заболевания (ВИЧ\СПИД, туберкулез) </w:t>
            </w:r>
          </w:p>
        </w:tc>
      </w:tr>
      <w:tr w:rsidR="00787EB4" w:rsidRPr="00787EB4" w:rsidTr="00A73A55">
        <w:trPr>
          <w:tblCellSpacing w:w="15" w:type="dxa"/>
        </w:trPr>
        <w:tc>
          <w:tcPr>
            <w:tcW w:w="19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09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787EB4" w:rsidRPr="00787EB4" w:rsidRDefault="00787EB4" w:rsidP="00CA4736">
            <w:pPr>
              <w:spacing w:line="240" w:lineRule="auto"/>
              <w:jc w:val="both"/>
              <w:rPr>
                <w:rFonts w:ascii="Times New Roman" w:eastAsia="Times New Roman" w:hAnsi="Times New Roman" w:cs="Times New Roman"/>
                <w:color w:val="FF0000"/>
                <w:sz w:val="24"/>
                <w:szCs w:val="24"/>
                <w:lang w:val="kk-KZ" w:eastAsia="ru-RU"/>
              </w:rPr>
            </w:pPr>
            <w:r w:rsidRPr="00787EB4">
              <w:rPr>
                <w:rFonts w:ascii="Times New Roman" w:eastAsia="Times New Roman" w:hAnsi="Times New Roman" w:cs="Times New Roman"/>
                <w:color w:val="auto"/>
                <w:sz w:val="24"/>
                <w:szCs w:val="24"/>
                <w:lang w:val="ru-RU" w:eastAsia="ru-RU"/>
              </w:rPr>
              <w:t>СД</w:t>
            </w:r>
          </w:p>
        </w:tc>
      </w:tr>
      <w:tr w:rsidR="00787EB4" w:rsidRPr="00787EB4" w:rsidTr="00A73A55">
        <w:trPr>
          <w:tblCellSpacing w:w="15" w:type="dxa"/>
        </w:trPr>
        <w:tc>
          <w:tcPr>
            <w:tcW w:w="19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787EB4" w:rsidRPr="00787EB4" w:rsidRDefault="00787EB4" w:rsidP="00CA4736">
            <w:pPr>
              <w:spacing w:line="240" w:lineRule="auto"/>
              <w:jc w:val="both"/>
              <w:rPr>
                <w:rFonts w:ascii="Times New Roman" w:eastAsia="Times New Roman" w:hAnsi="Times New Roman" w:cs="Times New Roman"/>
                <w:bCs/>
                <w:color w:val="auto"/>
                <w:sz w:val="24"/>
                <w:szCs w:val="24"/>
                <w:lang w:val="kk-KZ" w:eastAsia="ru-RU"/>
              </w:rPr>
            </w:pPr>
            <w:r w:rsidRPr="00787EB4">
              <w:rPr>
                <w:rFonts w:ascii="Times New Roman" w:eastAsia="Times New Roman" w:hAnsi="Times New Roman" w:cs="Times New Roman"/>
                <w:bCs/>
                <w:color w:val="auto"/>
                <w:sz w:val="24"/>
                <w:szCs w:val="24"/>
                <w:lang w:val="kk-KZ" w:eastAsia="ru-RU"/>
              </w:rPr>
              <w:t>Компетенции</w:t>
            </w:r>
          </w:p>
        </w:tc>
        <w:tc>
          <w:tcPr>
            <w:tcW w:w="709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787EB4" w:rsidRPr="00787EB4" w:rsidRDefault="00787EB4" w:rsidP="00B3398D">
            <w:pPr>
              <w:tabs>
                <w:tab w:val="left" w:pos="375"/>
              </w:tabs>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БК-1. Обучение</w:t>
            </w:r>
          </w:p>
          <w:p w:rsidR="00787EB4" w:rsidRPr="00787EB4" w:rsidRDefault="00787EB4" w:rsidP="00B3398D">
            <w:pPr>
              <w:tabs>
                <w:tab w:val="left" w:pos="375"/>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kk-KZ" w:eastAsia="ru-RU"/>
              </w:rPr>
              <w:t xml:space="preserve">БК-2. Профессионализм </w:t>
            </w:r>
          </w:p>
          <w:p w:rsidR="00787EB4" w:rsidRPr="00787EB4" w:rsidRDefault="00787EB4" w:rsidP="00B3398D">
            <w:pPr>
              <w:tabs>
                <w:tab w:val="left" w:pos="375"/>
              </w:tabs>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ПК-1. Клиническое  сестринское дело</w:t>
            </w:r>
          </w:p>
          <w:p w:rsidR="00787EB4" w:rsidRPr="00787EB4" w:rsidRDefault="00787EB4" w:rsidP="00B3398D">
            <w:pPr>
              <w:tabs>
                <w:tab w:val="left" w:pos="375"/>
              </w:tabs>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ПК-</w:t>
            </w:r>
            <w:r w:rsidRPr="00787EB4">
              <w:rPr>
                <w:rFonts w:ascii="Times New Roman" w:eastAsia="Times New Roman" w:hAnsi="Times New Roman" w:cs="Times New Roman"/>
                <w:color w:val="auto"/>
                <w:sz w:val="24"/>
                <w:szCs w:val="24"/>
                <w:lang w:val="ru-RU" w:eastAsia="ru-RU"/>
              </w:rPr>
              <w:t>2</w:t>
            </w:r>
            <w:r w:rsidRPr="00787EB4">
              <w:rPr>
                <w:rFonts w:ascii="Times New Roman" w:eastAsia="Times New Roman" w:hAnsi="Times New Roman" w:cs="Times New Roman"/>
                <w:color w:val="auto"/>
                <w:sz w:val="24"/>
                <w:szCs w:val="24"/>
                <w:lang w:val="kk-KZ" w:eastAsia="ru-RU"/>
              </w:rPr>
              <w:t>. Научный подход и доказательная сестринская практика</w:t>
            </w:r>
          </w:p>
          <w:p w:rsidR="00787EB4" w:rsidRPr="00787EB4" w:rsidRDefault="00787EB4" w:rsidP="00B3398D">
            <w:pPr>
              <w:tabs>
                <w:tab w:val="left" w:pos="375"/>
              </w:tabs>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ПК-4. Укрепление здоровья</w:t>
            </w:r>
          </w:p>
        </w:tc>
      </w:tr>
      <w:tr w:rsidR="00787EB4" w:rsidRPr="00787EB4" w:rsidTr="00A73A55">
        <w:trPr>
          <w:tblCellSpacing w:w="15" w:type="dxa"/>
        </w:trPr>
        <w:tc>
          <w:tcPr>
            <w:tcW w:w="19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09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787EB4" w:rsidRPr="00787EB4" w:rsidRDefault="00787EB4" w:rsidP="00B3398D">
            <w:pPr>
              <w:tabs>
                <w:tab w:val="left" w:pos="375"/>
              </w:tabs>
              <w:spacing w:line="240" w:lineRule="auto"/>
              <w:jc w:val="both"/>
              <w:rPr>
                <w:rFonts w:ascii="Times New Roman" w:eastAsia="Times New Roman" w:hAnsi="Times New Roman" w:cs="Times New Roman"/>
                <w:i/>
                <w:color w:val="auto"/>
                <w:sz w:val="24"/>
                <w:szCs w:val="24"/>
                <w:lang w:val="kk-KZ" w:eastAsia="ru-RU"/>
              </w:rPr>
            </w:pPr>
            <w:r w:rsidRPr="00787EB4">
              <w:rPr>
                <w:rFonts w:ascii="Times New Roman" w:eastAsia="Times New Roman" w:hAnsi="Times New Roman" w:cs="Times New Roman"/>
                <w:i/>
                <w:color w:val="auto"/>
                <w:sz w:val="24"/>
                <w:szCs w:val="24"/>
                <w:lang w:val="ru-RU" w:eastAsia="ru-RU"/>
              </w:rPr>
              <w:t>Теория</w:t>
            </w:r>
          </w:p>
          <w:p w:rsidR="00787EB4" w:rsidRPr="00787EB4" w:rsidRDefault="00787EB4" w:rsidP="00C27974">
            <w:pPr>
              <w:numPr>
                <w:ilvl w:val="0"/>
                <w:numId w:val="33"/>
              </w:numPr>
              <w:tabs>
                <w:tab w:val="left" w:pos="330"/>
                <w:tab w:val="left" w:pos="375"/>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Поддерживает групповое обучение путем четкого и своевременного выполнения коллективных задач. БК-1</w:t>
            </w:r>
          </w:p>
          <w:p w:rsidR="00787EB4" w:rsidRPr="00787EB4" w:rsidRDefault="00787EB4" w:rsidP="00C27974">
            <w:pPr>
              <w:numPr>
                <w:ilvl w:val="0"/>
                <w:numId w:val="33"/>
              </w:numPr>
              <w:tabs>
                <w:tab w:val="left" w:pos="330"/>
                <w:tab w:val="left" w:pos="375"/>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Демонстрирует приверженность профессии, используя профессиональную этику и деонтологию, для защиты прав и интересов пациентов с социально-значимыми заболеваниями БК - 2</w:t>
            </w:r>
          </w:p>
          <w:p w:rsidR="00787EB4" w:rsidRPr="00787EB4" w:rsidRDefault="00787EB4" w:rsidP="00C27974">
            <w:pPr>
              <w:numPr>
                <w:ilvl w:val="0"/>
                <w:numId w:val="33"/>
              </w:numPr>
              <w:tabs>
                <w:tab w:val="left" w:pos="330"/>
                <w:tab w:val="left" w:pos="375"/>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Владеет знаниями о социально-значимых заболеваниях на основе доказательной сестринской практики ПК-2 </w:t>
            </w:r>
          </w:p>
          <w:p w:rsidR="00787EB4" w:rsidRPr="00787EB4" w:rsidRDefault="00787EB4" w:rsidP="00B3398D">
            <w:pPr>
              <w:tabs>
                <w:tab w:val="left" w:pos="375"/>
              </w:tabs>
              <w:spacing w:line="240" w:lineRule="auto"/>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i/>
                <w:color w:val="auto"/>
                <w:sz w:val="24"/>
                <w:szCs w:val="24"/>
                <w:lang w:val="ru-RU" w:eastAsia="ru-RU"/>
              </w:rPr>
              <w:t>Клиническая практика</w:t>
            </w:r>
          </w:p>
          <w:p w:rsidR="00787EB4" w:rsidRPr="00787EB4" w:rsidRDefault="00787EB4" w:rsidP="00C27974">
            <w:pPr>
              <w:numPr>
                <w:ilvl w:val="0"/>
                <w:numId w:val="33"/>
              </w:numPr>
              <w:tabs>
                <w:tab w:val="left" w:pos="285"/>
                <w:tab w:val="left" w:pos="375"/>
              </w:tabs>
              <w:spacing w:line="240" w:lineRule="auto"/>
              <w:ind w:left="0" w:firstLine="0"/>
              <w:jc w:val="both"/>
              <w:rPr>
                <w:rFonts w:ascii="Times New Roman" w:eastAsia="Calibri" w:hAnsi="Times New Roman" w:cs="Times New Roman"/>
                <w:color w:val="auto"/>
                <w:sz w:val="24"/>
                <w:szCs w:val="24"/>
                <w:lang w:val="kk-KZ" w:eastAsia="ru-RU"/>
              </w:rPr>
            </w:pPr>
            <w:r w:rsidRPr="00787EB4">
              <w:rPr>
                <w:rFonts w:ascii="Times New Roman" w:eastAsia="Calibri" w:hAnsi="Times New Roman" w:cs="Times New Roman"/>
                <w:color w:val="auto"/>
                <w:sz w:val="24"/>
                <w:szCs w:val="24"/>
                <w:lang w:val="kk-KZ" w:eastAsia="ru-RU"/>
              </w:rPr>
              <w:t>Идентифицирует социальные, культуральные, обстановочные (окружающей среды) и индивидуальные факторы риска социально значимых заболеваний у пациента и выбирает эффективные методы и пути профилактической деятельности и реабилитации социально-значимых заболеваний на индивидуальном и семейном уровнях. ПК-4.</w:t>
            </w:r>
          </w:p>
          <w:p w:rsidR="00787EB4" w:rsidRPr="00787EB4" w:rsidRDefault="00787EB4" w:rsidP="00C27974">
            <w:pPr>
              <w:numPr>
                <w:ilvl w:val="0"/>
                <w:numId w:val="33"/>
              </w:numPr>
              <w:tabs>
                <w:tab w:val="left" w:pos="285"/>
                <w:tab w:val="left" w:pos="375"/>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kk-KZ" w:eastAsia="ru-RU"/>
              </w:rPr>
              <w:t>Владеет навыками пациент-центрированного ухода  при социально</w:t>
            </w:r>
            <w:r w:rsidRPr="00787EB4">
              <w:rPr>
                <w:rFonts w:ascii="Times New Roman" w:eastAsia="Times New Roman" w:hAnsi="Times New Roman" w:cs="Times New Roman"/>
                <w:color w:val="auto"/>
                <w:sz w:val="24"/>
                <w:szCs w:val="24"/>
                <w:lang w:val="ru-RU" w:eastAsia="ru-RU"/>
              </w:rPr>
              <w:t xml:space="preserve">-значимых заболеваниях  на основе доказательной </w:t>
            </w:r>
            <w:r w:rsidRPr="00787EB4">
              <w:rPr>
                <w:rFonts w:ascii="Times New Roman" w:eastAsia="Times New Roman" w:hAnsi="Times New Roman" w:cs="Times New Roman"/>
                <w:color w:val="auto"/>
                <w:sz w:val="24"/>
                <w:szCs w:val="24"/>
                <w:lang w:val="ru-RU" w:eastAsia="ru-RU"/>
              </w:rPr>
              <w:lastRenderedPageBreak/>
              <w:t>сестринской практики</w:t>
            </w:r>
            <w:r w:rsidRPr="00787EB4">
              <w:rPr>
                <w:rFonts w:ascii="Times New Roman" w:eastAsia="Times New Roman" w:hAnsi="Times New Roman" w:cs="Times New Roman"/>
                <w:color w:val="auto"/>
                <w:sz w:val="24"/>
                <w:szCs w:val="24"/>
                <w:lang w:val="kk-KZ" w:eastAsia="ru-RU"/>
              </w:rPr>
              <w:t xml:space="preserve"> ПК-1+ ПК-</w:t>
            </w:r>
            <w:r w:rsidRPr="00787EB4">
              <w:rPr>
                <w:rFonts w:ascii="Times New Roman" w:eastAsia="Times New Roman" w:hAnsi="Times New Roman" w:cs="Times New Roman"/>
                <w:color w:val="auto"/>
                <w:sz w:val="24"/>
                <w:szCs w:val="24"/>
                <w:lang w:val="ru-RU" w:eastAsia="ru-RU"/>
              </w:rPr>
              <w:t>2</w:t>
            </w:r>
            <w:r w:rsidRPr="00787EB4">
              <w:rPr>
                <w:rFonts w:ascii="Times New Roman" w:eastAsia="Times New Roman" w:hAnsi="Times New Roman" w:cs="Times New Roman"/>
                <w:color w:val="auto"/>
                <w:sz w:val="24"/>
                <w:szCs w:val="24"/>
                <w:lang w:val="kk-KZ" w:eastAsia="ru-RU"/>
              </w:rPr>
              <w:t>.</w:t>
            </w:r>
          </w:p>
        </w:tc>
      </w:tr>
      <w:tr w:rsidR="00787EB4" w:rsidRPr="00787EB4" w:rsidTr="00A73A55">
        <w:trPr>
          <w:tblCellSpacing w:w="15" w:type="dxa"/>
        </w:trPr>
        <w:tc>
          <w:tcPr>
            <w:tcW w:w="19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Содержание курса</w:t>
            </w:r>
          </w:p>
        </w:tc>
        <w:tc>
          <w:tcPr>
            <w:tcW w:w="709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tcPr>
          <w:p w:rsidR="00787EB4" w:rsidRPr="00787EB4" w:rsidRDefault="00787EB4" w:rsidP="00C27974">
            <w:pPr>
              <w:numPr>
                <w:ilvl w:val="0"/>
                <w:numId w:val="5"/>
              </w:numPr>
              <w:tabs>
                <w:tab w:val="left" w:pos="375"/>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Определение «социально-значимые заболевания»</w:t>
            </w:r>
          </w:p>
          <w:p w:rsidR="00787EB4" w:rsidRPr="00787EB4" w:rsidRDefault="00787EB4" w:rsidP="00C27974">
            <w:pPr>
              <w:numPr>
                <w:ilvl w:val="0"/>
                <w:numId w:val="5"/>
              </w:numPr>
              <w:tabs>
                <w:tab w:val="left" w:pos="375"/>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нормативно-правовые документы, определяющие перечень социально-значимых заболеваний</w:t>
            </w:r>
          </w:p>
          <w:p w:rsidR="00787EB4" w:rsidRPr="00787EB4" w:rsidRDefault="00787EB4" w:rsidP="00C27974">
            <w:pPr>
              <w:numPr>
                <w:ilvl w:val="0"/>
                <w:numId w:val="5"/>
              </w:numPr>
              <w:tabs>
                <w:tab w:val="left" w:pos="375"/>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факторы риска возникновения социально-значимых заболеваний у пациента</w:t>
            </w:r>
          </w:p>
          <w:p w:rsidR="00787EB4" w:rsidRPr="00787EB4" w:rsidRDefault="00787EB4" w:rsidP="00C27974">
            <w:pPr>
              <w:numPr>
                <w:ilvl w:val="0"/>
                <w:numId w:val="5"/>
              </w:numPr>
              <w:tabs>
                <w:tab w:val="left" w:pos="375"/>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определение видов и объемов медико-социальной помощи, перечней и видов льгот </w:t>
            </w:r>
          </w:p>
          <w:p w:rsidR="00787EB4" w:rsidRPr="00787EB4" w:rsidRDefault="00787EB4" w:rsidP="00C27974">
            <w:pPr>
              <w:numPr>
                <w:ilvl w:val="0"/>
                <w:numId w:val="5"/>
              </w:numPr>
              <w:tabs>
                <w:tab w:val="left" w:pos="375"/>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проведение диспансерного наблюдения за пациентами/клиентами в том числе с нетрудоспособностью</w:t>
            </w:r>
          </w:p>
          <w:p w:rsidR="00787EB4" w:rsidRPr="00787EB4" w:rsidRDefault="00787EB4" w:rsidP="00C27974">
            <w:pPr>
              <w:numPr>
                <w:ilvl w:val="0"/>
                <w:numId w:val="5"/>
              </w:numPr>
              <w:tabs>
                <w:tab w:val="left" w:pos="375"/>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организация оказания медицинской помощи отдельным пациентам</w:t>
            </w:r>
          </w:p>
          <w:p w:rsidR="00787EB4" w:rsidRPr="00787EB4" w:rsidRDefault="00787EB4" w:rsidP="00C27974">
            <w:pPr>
              <w:numPr>
                <w:ilvl w:val="0"/>
                <w:numId w:val="5"/>
              </w:numPr>
              <w:tabs>
                <w:tab w:val="left" w:pos="375"/>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kk-KZ" w:eastAsia="ru-RU"/>
              </w:rPr>
              <w:t xml:space="preserve">алгоритмы </w:t>
            </w:r>
            <w:r w:rsidRPr="00787EB4">
              <w:rPr>
                <w:rFonts w:ascii="Times New Roman" w:eastAsia="Times New Roman" w:hAnsi="Times New Roman" w:cs="Times New Roman"/>
                <w:color w:val="auto"/>
                <w:sz w:val="24"/>
                <w:szCs w:val="24"/>
                <w:lang w:val="ru-RU" w:eastAsia="ru-RU"/>
              </w:rPr>
              <w:t>оказания</w:t>
            </w:r>
            <w:r w:rsidRPr="00787EB4">
              <w:rPr>
                <w:rFonts w:ascii="Times New Roman" w:eastAsia="Times New Roman" w:hAnsi="Times New Roman" w:cs="Times New Roman"/>
                <w:color w:val="auto"/>
                <w:sz w:val="24"/>
                <w:szCs w:val="24"/>
                <w:lang w:val="kk-KZ" w:eastAsia="ru-RU"/>
              </w:rPr>
              <w:t xml:space="preserve"> неотложной помощи при острых формах ИБС, мозговоминсульте</w:t>
            </w:r>
          </w:p>
          <w:p w:rsidR="00787EB4" w:rsidRPr="00787EB4" w:rsidRDefault="00787EB4" w:rsidP="00C27974">
            <w:pPr>
              <w:numPr>
                <w:ilvl w:val="0"/>
                <w:numId w:val="5"/>
              </w:numPr>
              <w:tabs>
                <w:tab w:val="left" w:pos="375"/>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организация финансового обеспечения соответствующих лечебно-диагностических мероприятий </w:t>
            </w:r>
          </w:p>
          <w:p w:rsidR="00787EB4" w:rsidRPr="00787EB4" w:rsidRDefault="00787EB4" w:rsidP="00C27974">
            <w:pPr>
              <w:numPr>
                <w:ilvl w:val="0"/>
                <w:numId w:val="5"/>
              </w:numPr>
              <w:tabs>
                <w:tab w:val="left" w:pos="375"/>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защита прав и интересов пациентов при социально-значимых заболеваниях</w:t>
            </w:r>
          </w:p>
          <w:p w:rsidR="00787EB4" w:rsidRPr="00787EB4" w:rsidRDefault="00787EB4" w:rsidP="00C27974">
            <w:pPr>
              <w:numPr>
                <w:ilvl w:val="0"/>
                <w:numId w:val="5"/>
              </w:numPr>
              <w:tabs>
                <w:tab w:val="left" w:pos="375"/>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профилактические мероприятия на индивидуальном и семейном, популяционном уровнях при социально-значимых заболеваний; эффективное использование средств массовой информации и коммуникационных технологий</w:t>
            </w:r>
            <w:r w:rsidRPr="00787EB4">
              <w:rPr>
                <w:rFonts w:ascii="Times New Roman" w:eastAsia="Times New Roman" w:hAnsi="Times New Roman" w:cs="Times New Roman"/>
                <w:color w:val="auto"/>
                <w:sz w:val="24"/>
                <w:szCs w:val="24"/>
                <w:lang w:val="ru-RU" w:eastAsia="zh-CN"/>
              </w:rPr>
              <w:t>.</w:t>
            </w:r>
          </w:p>
        </w:tc>
      </w:tr>
      <w:tr w:rsidR="00787EB4" w:rsidRPr="00787EB4" w:rsidTr="00A73A55">
        <w:trPr>
          <w:tblCellSpacing w:w="15" w:type="dxa"/>
        </w:trPr>
        <w:tc>
          <w:tcPr>
            <w:tcW w:w="19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709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Экзамен</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0" w:type="auto"/>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5"/>
        <w:gridCol w:w="7142"/>
      </w:tblGrid>
      <w:tr w:rsidR="00787EB4" w:rsidRPr="00787EB4" w:rsidTr="00A73A55">
        <w:trPr>
          <w:tblCellSpacing w:w="15" w:type="dxa"/>
        </w:trPr>
        <w:tc>
          <w:tcPr>
            <w:tcW w:w="1940" w:type="dxa"/>
            <w:shd w:val="clear" w:color="auto" w:fill="B8CCE4"/>
            <w:vAlign w:val="center"/>
          </w:tcPr>
          <w:p w:rsidR="00787EB4" w:rsidRPr="00787EB4" w:rsidRDefault="00787EB4" w:rsidP="00787EB4">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097" w:type="dxa"/>
            <w:shd w:val="clear" w:color="auto" w:fill="B8CCE4"/>
            <w:vAlign w:val="center"/>
          </w:tcPr>
          <w:p w:rsidR="00787EB4" w:rsidRPr="00787EB4" w:rsidRDefault="00787EB4" w:rsidP="00787EB4">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Психическое здоровье и аддикции</w:t>
            </w:r>
          </w:p>
        </w:tc>
      </w:tr>
      <w:tr w:rsidR="00787EB4" w:rsidRPr="00787EB4" w:rsidTr="00A73A55">
        <w:trPr>
          <w:tblCellSpacing w:w="15" w:type="dxa"/>
        </w:trPr>
        <w:tc>
          <w:tcPr>
            <w:tcW w:w="1940" w:type="dxa"/>
            <w:shd w:val="clear" w:color="auto" w:fill="auto"/>
            <w:vAlign w:val="center"/>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097" w:type="dxa"/>
            <w:shd w:val="clear" w:color="auto" w:fill="auto"/>
            <w:vAlign w:val="center"/>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СД</w:t>
            </w:r>
          </w:p>
        </w:tc>
      </w:tr>
      <w:tr w:rsidR="00787EB4" w:rsidRPr="00787EB4" w:rsidTr="00A73A55">
        <w:trPr>
          <w:trHeight w:val="438"/>
          <w:tblCellSpacing w:w="15" w:type="dxa"/>
        </w:trPr>
        <w:tc>
          <w:tcPr>
            <w:tcW w:w="1940" w:type="dxa"/>
            <w:shd w:val="clear" w:color="auto" w:fill="auto"/>
            <w:vAlign w:val="center"/>
          </w:tcPr>
          <w:p w:rsidR="00787EB4" w:rsidRPr="00787EB4" w:rsidRDefault="00787EB4" w:rsidP="00787EB4">
            <w:pPr>
              <w:spacing w:line="240" w:lineRule="auto"/>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Компетенции</w:t>
            </w:r>
          </w:p>
        </w:tc>
        <w:tc>
          <w:tcPr>
            <w:tcW w:w="7097" w:type="dxa"/>
            <w:shd w:val="clear" w:color="auto" w:fill="auto"/>
            <w:vAlign w:val="center"/>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БК 3. Коммуникация </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 2. Научный подход и доказательная сестринская практика</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 3. Менеджмент и качество</w:t>
            </w:r>
          </w:p>
          <w:p w:rsidR="00787EB4" w:rsidRPr="00787EB4" w:rsidRDefault="00787EB4" w:rsidP="00787EB4">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 4.Укрепление здоровья</w:t>
            </w:r>
          </w:p>
        </w:tc>
      </w:tr>
      <w:tr w:rsidR="00787EB4" w:rsidRPr="00787EB4" w:rsidTr="00A73A55">
        <w:trPr>
          <w:tblCellSpacing w:w="15" w:type="dxa"/>
        </w:trPr>
        <w:tc>
          <w:tcPr>
            <w:tcW w:w="1940" w:type="dxa"/>
            <w:shd w:val="clear" w:color="auto" w:fill="auto"/>
            <w:vAlign w:val="center"/>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097" w:type="dxa"/>
            <w:shd w:val="clear" w:color="auto" w:fill="auto"/>
            <w:vAlign w:val="center"/>
          </w:tcPr>
          <w:p w:rsidR="00787EB4" w:rsidRPr="00787EB4" w:rsidRDefault="00787EB4" w:rsidP="00787EB4">
            <w:pPr>
              <w:spacing w:line="240" w:lineRule="auto"/>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i/>
                <w:color w:val="auto"/>
                <w:sz w:val="24"/>
                <w:szCs w:val="24"/>
                <w:lang w:val="ru-RU" w:eastAsia="ru-RU"/>
              </w:rPr>
              <w:t xml:space="preserve">Теория </w:t>
            </w:r>
          </w:p>
          <w:p w:rsidR="00787EB4" w:rsidRPr="00787EB4" w:rsidRDefault="00787EB4" w:rsidP="00787EB4">
            <w:pPr>
              <w:spacing w:line="240" w:lineRule="auto"/>
              <w:jc w:val="both"/>
              <w:rPr>
                <w:rFonts w:ascii="Times New Roman" w:eastAsia="Times New Roman" w:hAnsi="Times New Roman" w:cs="Times New Roman"/>
                <w:color w:val="FF0000"/>
                <w:sz w:val="24"/>
                <w:szCs w:val="24"/>
                <w:lang w:val="ru-RU" w:eastAsia="ru-RU"/>
              </w:rPr>
            </w:pPr>
            <w:r w:rsidRPr="00787EB4">
              <w:rPr>
                <w:rFonts w:ascii="Times New Roman" w:eastAsia="Times New Roman" w:hAnsi="Times New Roman" w:cs="Times New Roman"/>
                <w:color w:val="auto"/>
                <w:sz w:val="24"/>
                <w:szCs w:val="24"/>
                <w:lang w:val="ru-RU" w:eastAsia="ru-RU"/>
              </w:rPr>
              <w:t>1.Показывает теоретические знания по проблемам психического здоровья и выбирает эффективные методы для планирования мероприятий по укреплению психического здоровья. ПК 4</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2.Изучает научные исследования и находит основанные на доказательствах решения для выявления психических проблем, предотвращения факторов риска и оказания помощи людям с нарушениями психического здоровья; ПК 2</w:t>
            </w:r>
          </w:p>
          <w:p w:rsidR="00787EB4" w:rsidRPr="00787EB4" w:rsidRDefault="00787EB4" w:rsidP="00787EB4">
            <w:pPr>
              <w:spacing w:line="240" w:lineRule="auto"/>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i/>
                <w:color w:val="auto"/>
                <w:sz w:val="24"/>
                <w:szCs w:val="24"/>
                <w:lang w:val="ru-RU" w:eastAsia="ru-RU"/>
              </w:rPr>
              <w:t>Клиническая практика</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1.Осуществляет эффективную профессиональную коммуникацию</w:t>
            </w:r>
            <w:r w:rsidR="00B3398D" w:rsidRPr="00B3398D">
              <w:rPr>
                <w:rFonts w:ascii="Times New Roman" w:eastAsia="Times New Roman" w:hAnsi="Times New Roman" w:cs="Times New Roman"/>
                <w:color w:val="auto"/>
                <w:sz w:val="24"/>
                <w:szCs w:val="24"/>
                <w:lang w:val="ru-RU" w:eastAsia="ru-RU"/>
              </w:rPr>
              <w:t xml:space="preserve"> </w:t>
            </w:r>
            <w:r w:rsidR="0033690E" w:rsidRPr="00787EB4">
              <w:rPr>
                <w:rFonts w:ascii="Times New Roman" w:eastAsia="Times New Roman" w:hAnsi="Times New Roman" w:cs="Times New Roman"/>
                <w:color w:val="auto"/>
                <w:sz w:val="24"/>
                <w:szCs w:val="24"/>
                <w:lang w:val="ru-RU" w:eastAsia="ru-RU"/>
              </w:rPr>
              <w:t>с пациентами,</w:t>
            </w:r>
            <w:r w:rsidRPr="00787EB4">
              <w:rPr>
                <w:rFonts w:ascii="Times New Roman" w:eastAsia="Times New Roman" w:hAnsi="Times New Roman" w:cs="Times New Roman"/>
                <w:color w:val="auto"/>
                <w:sz w:val="24"/>
                <w:szCs w:val="24"/>
                <w:lang w:val="ru-RU" w:eastAsia="ru-RU"/>
              </w:rPr>
              <w:t xml:space="preserve"> имеющими проблемы в сфере психического благополучия; БК 3.</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2. Выполняет совместно с другими профессионалами действия, направленные на поддержание равенства лиц с проблемами психического здоровья для социализации в общество; ПК 3</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3.Принимает участие в разработке и внедрении эффективных программ по охране, укреплению психического здоровья, профилактике, лечению и реабилитации, уходу и восстановлению здоровья. ПК 4.</w:t>
            </w:r>
          </w:p>
        </w:tc>
      </w:tr>
      <w:tr w:rsidR="00787EB4" w:rsidRPr="00787EB4" w:rsidTr="00A73A55">
        <w:trPr>
          <w:tblCellSpacing w:w="15" w:type="dxa"/>
        </w:trPr>
        <w:tc>
          <w:tcPr>
            <w:tcW w:w="1940" w:type="dxa"/>
            <w:shd w:val="clear" w:color="auto" w:fill="auto"/>
            <w:vAlign w:val="center"/>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Содержание курса</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c>
        <w:tc>
          <w:tcPr>
            <w:tcW w:w="7097" w:type="dxa"/>
            <w:shd w:val="clear" w:color="auto" w:fill="auto"/>
            <w:vAlign w:val="center"/>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1. Психическое здоровье и индивидуальное развитие.</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2.Критерии психического здоровья и факторы риска.</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3.Типы нервно-психических расстройств.</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4.Аддикции, биологические механизмы аддиктивного поведения.</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5.Профилактика, консультирование и сестринский уход.</w:t>
            </w:r>
          </w:p>
        </w:tc>
      </w:tr>
      <w:tr w:rsidR="00787EB4" w:rsidRPr="00787EB4" w:rsidTr="00A73A55">
        <w:trPr>
          <w:tblCellSpacing w:w="15" w:type="dxa"/>
        </w:trPr>
        <w:tc>
          <w:tcPr>
            <w:tcW w:w="1940" w:type="dxa"/>
            <w:shd w:val="clear" w:color="auto" w:fill="auto"/>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7097" w:type="dxa"/>
            <w:shd w:val="clear" w:color="auto" w:fill="auto"/>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Экзамен</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0" w:type="auto"/>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5"/>
        <w:gridCol w:w="7142"/>
      </w:tblGrid>
      <w:tr w:rsidR="00787EB4" w:rsidRPr="00787EB4" w:rsidTr="00A73A55">
        <w:trPr>
          <w:tblCellSpacing w:w="15" w:type="dxa"/>
        </w:trPr>
        <w:tc>
          <w:tcPr>
            <w:tcW w:w="1940" w:type="dxa"/>
            <w:shd w:val="clear" w:color="auto" w:fill="B8CCE4"/>
            <w:vAlign w:val="center"/>
          </w:tcPr>
          <w:p w:rsidR="00787EB4" w:rsidRPr="00787EB4" w:rsidRDefault="00787EB4" w:rsidP="00CA4736">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097" w:type="dxa"/>
            <w:shd w:val="clear" w:color="auto" w:fill="B8CCE4"/>
            <w:vAlign w:val="center"/>
          </w:tcPr>
          <w:p w:rsidR="00787EB4" w:rsidRPr="00787EB4" w:rsidRDefault="00787EB4" w:rsidP="00CA4736">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 xml:space="preserve">Паллиативная помощь </w:t>
            </w:r>
          </w:p>
        </w:tc>
      </w:tr>
      <w:tr w:rsidR="00787EB4" w:rsidRPr="00787EB4" w:rsidTr="00A73A55">
        <w:trPr>
          <w:tblCellSpacing w:w="15" w:type="dxa"/>
        </w:trPr>
        <w:tc>
          <w:tcPr>
            <w:tcW w:w="1940" w:type="dxa"/>
            <w:shd w:val="clear" w:color="auto" w:fill="auto"/>
            <w:vAlign w:val="center"/>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097" w:type="dxa"/>
            <w:shd w:val="clear" w:color="auto" w:fill="auto"/>
            <w:vAlign w:val="center"/>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СД</w:t>
            </w:r>
          </w:p>
        </w:tc>
      </w:tr>
      <w:tr w:rsidR="00787EB4" w:rsidRPr="00787EB4" w:rsidTr="00A73A55">
        <w:trPr>
          <w:tblCellSpacing w:w="15" w:type="dxa"/>
        </w:trPr>
        <w:tc>
          <w:tcPr>
            <w:tcW w:w="1940" w:type="dxa"/>
            <w:shd w:val="clear" w:color="auto" w:fill="auto"/>
            <w:vAlign w:val="center"/>
          </w:tcPr>
          <w:p w:rsidR="00787EB4" w:rsidRPr="00787EB4" w:rsidRDefault="00787EB4" w:rsidP="00CA4736">
            <w:pPr>
              <w:spacing w:line="240" w:lineRule="auto"/>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Компетенции</w:t>
            </w:r>
          </w:p>
        </w:tc>
        <w:tc>
          <w:tcPr>
            <w:tcW w:w="7097" w:type="dxa"/>
            <w:shd w:val="clear" w:color="auto" w:fill="auto"/>
            <w:vAlign w:val="center"/>
          </w:tcPr>
          <w:p w:rsidR="00787EB4" w:rsidRPr="00787EB4" w:rsidRDefault="00787EB4" w:rsidP="00B3398D">
            <w:pPr>
              <w:tabs>
                <w:tab w:val="left" w:pos="286"/>
              </w:tabs>
              <w:spacing w:line="240" w:lineRule="auto"/>
              <w:ind w:left="13"/>
              <w:jc w:val="both"/>
              <w:rPr>
                <w:rFonts w:ascii="Times New Roman" w:eastAsia="SimSun" w:hAnsi="Times New Roman" w:cs="Times New Roman"/>
                <w:sz w:val="24"/>
                <w:szCs w:val="24"/>
                <w:lang w:val="ru-RU" w:eastAsia="ru-RU"/>
              </w:rPr>
            </w:pPr>
            <w:r w:rsidRPr="00787EB4">
              <w:rPr>
                <w:rFonts w:ascii="Times New Roman" w:eastAsia="SimSun" w:hAnsi="Times New Roman" w:cs="Times New Roman"/>
                <w:sz w:val="24"/>
                <w:szCs w:val="24"/>
                <w:lang w:val="ru-RU" w:eastAsia="ru-RU"/>
              </w:rPr>
              <w:t>БК-2. Профессионализм</w:t>
            </w:r>
          </w:p>
          <w:p w:rsidR="00787EB4" w:rsidRPr="00787EB4" w:rsidRDefault="00787EB4" w:rsidP="00B3398D">
            <w:pPr>
              <w:tabs>
                <w:tab w:val="left" w:pos="286"/>
              </w:tabs>
              <w:spacing w:line="240" w:lineRule="auto"/>
              <w:ind w:left="13"/>
              <w:jc w:val="both"/>
              <w:rPr>
                <w:rFonts w:ascii="Times New Roman" w:eastAsia="SimSun" w:hAnsi="Times New Roman" w:cs="Times New Roman"/>
                <w:sz w:val="24"/>
                <w:szCs w:val="24"/>
                <w:lang w:val="ru-RU" w:eastAsia="ru-RU"/>
              </w:rPr>
            </w:pPr>
            <w:r w:rsidRPr="00787EB4">
              <w:rPr>
                <w:rFonts w:ascii="Times New Roman" w:eastAsia="SimSun" w:hAnsi="Times New Roman" w:cs="Times New Roman"/>
                <w:sz w:val="24"/>
                <w:szCs w:val="24"/>
                <w:lang w:val="ru-RU" w:eastAsia="ru-RU"/>
              </w:rPr>
              <w:t>ПК-1. Клиническое сестринское дело</w:t>
            </w:r>
          </w:p>
          <w:p w:rsidR="00787EB4" w:rsidRPr="00787EB4" w:rsidRDefault="00787EB4" w:rsidP="00B3398D">
            <w:pPr>
              <w:tabs>
                <w:tab w:val="left" w:pos="286"/>
              </w:tabs>
              <w:spacing w:line="240" w:lineRule="auto"/>
              <w:ind w:left="13"/>
              <w:jc w:val="both"/>
              <w:rPr>
                <w:rFonts w:ascii="Times New Roman" w:eastAsia="SimSun" w:hAnsi="Times New Roman" w:cs="Times New Roman"/>
                <w:sz w:val="24"/>
                <w:szCs w:val="24"/>
                <w:lang w:val="ru-RU" w:eastAsia="ru-RU"/>
              </w:rPr>
            </w:pPr>
            <w:r w:rsidRPr="00787EB4">
              <w:rPr>
                <w:rFonts w:ascii="Times New Roman" w:eastAsia="SimSun" w:hAnsi="Times New Roman" w:cs="Times New Roman"/>
                <w:sz w:val="24"/>
                <w:szCs w:val="24"/>
                <w:lang w:val="ru-RU" w:eastAsia="ru-RU"/>
              </w:rPr>
              <w:t>ПК-3. Менеджмент и качество</w:t>
            </w:r>
          </w:p>
          <w:p w:rsidR="00787EB4" w:rsidRPr="00787EB4" w:rsidRDefault="00787EB4" w:rsidP="00B3398D">
            <w:pPr>
              <w:tabs>
                <w:tab w:val="left" w:pos="286"/>
              </w:tabs>
              <w:spacing w:line="240" w:lineRule="auto"/>
              <w:ind w:left="13"/>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ПК-5. Обучение и руководство</w:t>
            </w:r>
          </w:p>
        </w:tc>
      </w:tr>
      <w:tr w:rsidR="00787EB4" w:rsidRPr="00787EB4" w:rsidTr="00A73A55">
        <w:trPr>
          <w:tblCellSpacing w:w="15" w:type="dxa"/>
        </w:trPr>
        <w:tc>
          <w:tcPr>
            <w:tcW w:w="1940" w:type="dxa"/>
            <w:shd w:val="clear" w:color="auto" w:fill="auto"/>
            <w:vAlign w:val="center"/>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097" w:type="dxa"/>
            <w:shd w:val="clear" w:color="auto" w:fill="auto"/>
          </w:tcPr>
          <w:p w:rsidR="00787EB4" w:rsidRPr="00787EB4" w:rsidRDefault="00787EB4" w:rsidP="00B3398D">
            <w:pPr>
              <w:tabs>
                <w:tab w:val="left" w:pos="286"/>
              </w:tabs>
              <w:spacing w:line="240" w:lineRule="auto"/>
              <w:ind w:left="13"/>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Теория</w:t>
            </w:r>
          </w:p>
          <w:p w:rsidR="00787EB4" w:rsidRPr="00787EB4" w:rsidRDefault="00787EB4" w:rsidP="00C27974">
            <w:pPr>
              <w:numPr>
                <w:ilvl w:val="0"/>
                <w:numId w:val="57"/>
              </w:numPr>
              <w:tabs>
                <w:tab w:val="left" w:pos="286"/>
              </w:tabs>
              <w:spacing w:line="240" w:lineRule="auto"/>
              <w:ind w:left="13"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Признает права каждого человека на получение паллиативной и социальной помощи независимо от диагноза и прогноза; БК-2.</w:t>
            </w:r>
          </w:p>
          <w:p w:rsidR="00787EB4" w:rsidRPr="00787EB4" w:rsidRDefault="00787EB4" w:rsidP="00C27974">
            <w:pPr>
              <w:numPr>
                <w:ilvl w:val="0"/>
                <w:numId w:val="57"/>
              </w:numPr>
              <w:tabs>
                <w:tab w:val="left" w:pos="286"/>
              </w:tabs>
              <w:spacing w:line="240" w:lineRule="auto"/>
              <w:ind w:left="13"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Понимает</w:t>
            </w:r>
            <w:r w:rsidRPr="00787EB4">
              <w:rPr>
                <w:rFonts w:ascii="Times New Roman" w:eastAsia="Calibri,Times New Roman,SimSun" w:hAnsi="Times New Roman" w:cs="Times New Roman"/>
                <w:color w:val="auto"/>
                <w:sz w:val="24"/>
                <w:szCs w:val="24"/>
                <w:lang w:val="ru-RU" w:eastAsia="zh-CN"/>
              </w:rPr>
              <w:t xml:space="preserve"> культурные аспекты, касающиеся смерти и умирания, и </w:t>
            </w:r>
            <w:r w:rsidR="00895DFE" w:rsidRPr="00787EB4">
              <w:rPr>
                <w:rFonts w:ascii="Times New Roman" w:eastAsia="Calibri,Times New Roman,SimSun" w:hAnsi="Times New Roman" w:cs="Times New Roman"/>
                <w:color w:val="auto"/>
                <w:sz w:val="24"/>
                <w:szCs w:val="24"/>
                <w:lang w:val="ru-RU" w:eastAsia="zh-CN"/>
              </w:rPr>
              <w:t>основные понятия,</w:t>
            </w:r>
            <w:r w:rsidRPr="00787EB4">
              <w:rPr>
                <w:rFonts w:ascii="Times New Roman" w:eastAsia="Calibri,Times New Roman,SimSun" w:hAnsi="Times New Roman" w:cs="Times New Roman"/>
                <w:color w:val="auto"/>
                <w:sz w:val="24"/>
                <w:szCs w:val="24"/>
                <w:lang w:val="ru-RU" w:eastAsia="zh-CN"/>
              </w:rPr>
              <w:t xml:space="preserve"> и принципы паллиативной помощи. ПК1. </w:t>
            </w:r>
          </w:p>
          <w:p w:rsidR="00787EB4" w:rsidRPr="00787EB4" w:rsidRDefault="00787EB4" w:rsidP="00B3398D">
            <w:pPr>
              <w:tabs>
                <w:tab w:val="left" w:pos="286"/>
              </w:tabs>
              <w:spacing w:line="240" w:lineRule="auto"/>
              <w:ind w:left="13"/>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Клиническая практика</w:t>
            </w:r>
          </w:p>
          <w:p w:rsidR="00787EB4" w:rsidRPr="00787EB4" w:rsidRDefault="00787EB4" w:rsidP="00C27974">
            <w:pPr>
              <w:numPr>
                <w:ilvl w:val="0"/>
                <w:numId w:val="58"/>
              </w:numPr>
              <w:tabs>
                <w:tab w:val="left" w:pos="286"/>
              </w:tabs>
              <w:spacing w:line="240" w:lineRule="auto"/>
              <w:ind w:left="13"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Осуществляет сестринский уход за инкурабельными пациентами, соблюдая этические принципы и нормы при оказании паллиативной помощи </w:t>
            </w:r>
            <w:r w:rsidRPr="00787EB4">
              <w:rPr>
                <w:rFonts w:ascii="Times New Roman" w:eastAsia="Calibri,Times New Roman,SimSun" w:hAnsi="Times New Roman" w:cs="Times New Roman"/>
                <w:color w:val="auto"/>
                <w:sz w:val="24"/>
                <w:szCs w:val="24"/>
                <w:lang w:val="ru-RU" w:eastAsia="zh-CN"/>
              </w:rPr>
              <w:t>и демонстрирует способность устранения болевых синдромов у больных в терминальной стадии</w:t>
            </w:r>
            <w:r w:rsidRPr="00787EB4">
              <w:rPr>
                <w:rFonts w:ascii="Times New Roman" w:eastAsia="Times New Roman" w:hAnsi="Times New Roman" w:cs="Times New Roman"/>
                <w:color w:val="auto"/>
                <w:sz w:val="24"/>
                <w:szCs w:val="24"/>
                <w:lang w:val="ru-RU" w:eastAsia="ru-RU"/>
              </w:rPr>
              <w:t>; БК-2.</w:t>
            </w:r>
          </w:p>
          <w:p w:rsidR="00787EB4" w:rsidRPr="00787EB4" w:rsidRDefault="00787EB4" w:rsidP="00C27974">
            <w:pPr>
              <w:numPr>
                <w:ilvl w:val="0"/>
                <w:numId w:val="58"/>
              </w:numPr>
              <w:tabs>
                <w:tab w:val="left" w:pos="286"/>
              </w:tabs>
              <w:spacing w:line="240" w:lineRule="auto"/>
              <w:ind w:left="13" w:firstLine="0"/>
              <w:jc w:val="both"/>
              <w:rPr>
                <w:rFonts w:ascii="Times New Roman" w:eastAsia="Times New Roman" w:hAnsi="Times New Roman" w:cs="Times New Roman"/>
                <w:color w:val="auto"/>
                <w:sz w:val="24"/>
                <w:szCs w:val="24"/>
                <w:lang w:val="ru-RU" w:eastAsia="ru-RU"/>
              </w:rPr>
            </w:pPr>
            <w:r w:rsidRPr="00787EB4">
              <w:rPr>
                <w:rFonts w:ascii="Times New Roman" w:eastAsia="Calibri,Times New Roman,SimSun" w:hAnsi="Times New Roman" w:cs="Times New Roman"/>
                <w:color w:val="auto"/>
                <w:sz w:val="24"/>
                <w:szCs w:val="24"/>
                <w:lang w:val="ru-RU" w:eastAsia="zh-CN"/>
              </w:rPr>
              <w:t xml:space="preserve">Осознает </w:t>
            </w:r>
            <w:r w:rsidRPr="00787EB4">
              <w:rPr>
                <w:rFonts w:ascii="Times New Roman" w:eastAsia="Times New Roman" w:hAnsi="Times New Roman" w:cs="Times New Roman"/>
                <w:color w:val="auto"/>
                <w:sz w:val="24"/>
                <w:szCs w:val="24"/>
                <w:lang w:val="ru-RU" w:eastAsia="ru-RU"/>
              </w:rPr>
              <w:t>важность</w:t>
            </w:r>
            <w:r w:rsidRPr="00787EB4">
              <w:rPr>
                <w:rFonts w:ascii="Times New Roman" w:eastAsia="Calibri,Times New Roman,SimSun" w:hAnsi="Times New Roman" w:cs="Times New Roman"/>
                <w:color w:val="auto"/>
                <w:sz w:val="24"/>
                <w:szCs w:val="24"/>
                <w:lang w:val="ru-RU" w:eastAsia="zh-CN"/>
              </w:rPr>
              <w:t xml:space="preserve"> междисциплинарных вмешательств и и</w:t>
            </w:r>
            <w:r w:rsidRPr="00787EB4">
              <w:rPr>
                <w:rFonts w:ascii="Times New Roman" w:eastAsia="Times New Roman" w:hAnsi="Times New Roman" w:cs="Times New Roman"/>
                <w:color w:val="auto"/>
                <w:sz w:val="24"/>
                <w:szCs w:val="24"/>
                <w:lang w:val="ru-RU" w:eastAsia="ru-RU"/>
              </w:rPr>
              <w:t xml:space="preserve">спользует мультидисциплинарный подход с целью удовлетворения всех потребностей пациента и его семьи; ПК-3 </w:t>
            </w:r>
          </w:p>
          <w:p w:rsidR="00787EB4" w:rsidRPr="00787EB4" w:rsidRDefault="00787EB4" w:rsidP="00C27974">
            <w:pPr>
              <w:numPr>
                <w:ilvl w:val="0"/>
                <w:numId w:val="58"/>
              </w:numPr>
              <w:tabs>
                <w:tab w:val="left" w:pos="286"/>
              </w:tabs>
              <w:spacing w:line="240" w:lineRule="auto"/>
              <w:ind w:left="13"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Выбирает разные методы и техники для обучения и поддержки семьи/пациента в области паллиативного ухода в больнице и дома во время его болезни и в период тяжелой утраты. ПК-5.</w:t>
            </w:r>
          </w:p>
        </w:tc>
      </w:tr>
      <w:tr w:rsidR="00787EB4" w:rsidRPr="00787EB4" w:rsidTr="00A73A55">
        <w:trPr>
          <w:tblCellSpacing w:w="15" w:type="dxa"/>
        </w:trPr>
        <w:tc>
          <w:tcPr>
            <w:tcW w:w="1940" w:type="dxa"/>
            <w:shd w:val="clear" w:color="auto" w:fill="auto"/>
            <w:vAlign w:val="center"/>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Содержание курса</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p>
        </w:tc>
        <w:tc>
          <w:tcPr>
            <w:tcW w:w="7097" w:type="dxa"/>
            <w:shd w:val="clear" w:color="auto" w:fill="auto"/>
            <w:vAlign w:val="center"/>
          </w:tcPr>
          <w:p w:rsidR="00787EB4" w:rsidRPr="00787EB4" w:rsidRDefault="00787EB4" w:rsidP="00C27974">
            <w:pPr>
              <w:numPr>
                <w:ilvl w:val="0"/>
                <w:numId w:val="78"/>
              </w:numPr>
              <w:tabs>
                <w:tab w:val="left" w:pos="181"/>
                <w:tab w:val="left" w:pos="286"/>
              </w:tabs>
              <w:spacing w:line="240" w:lineRule="auto"/>
              <w:ind w:left="13" w:firstLine="0"/>
              <w:jc w:val="both"/>
              <w:rPr>
                <w:rFonts w:ascii="Times New Roman" w:eastAsia="SimSun" w:hAnsi="Times New Roman" w:cs="Times New Roman"/>
                <w:sz w:val="24"/>
                <w:szCs w:val="24"/>
                <w:lang w:val="ru-RU" w:eastAsia="ru-RU"/>
              </w:rPr>
            </w:pPr>
            <w:r w:rsidRPr="00787EB4">
              <w:rPr>
                <w:rFonts w:ascii="Times New Roman" w:eastAsia="SimSun" w:hAnsi="Times New Roman" w:cs="Times New Roman"/>
                <w:sz w:val="24"/>
                <w:szCs w:val="24"/>
                <w:lang w:val="ru-RU" w:eastAsia="ru-RU"/>
              </w:rPr>
              <w:t>Философия паллиативной помощи.</w:t>
            </w:r>
          </w:p>
          <w:p w:rsidR="00787EB4" w:rsidRPr="00787EB4" w:rsidRDefault="00787EB4" w:rsidP="00C27974">
            <w:pPr>
              <w:numPr>
                <w:ilvl w:val="0"/>
                <w:numId w:val="78"/>
              </w:numPr>
              <w:tabs>
                <w:tab w:val="left" w:pos="181"/>
                <w:tab w:val="left" w:pos="286"/>
              </w:tabs>
              <w:spacing w:line="240" w:lineRule="auto"/>
              <w:ind w:left="13" w:firstLine="0"/>
              <w:jc w:val="both"/>
              <w:rPr>
                <w:rFonts w:ascii="Times New Roman" w:eastAsia="SimSun" w:hAnsi="Times New Roman" w:cs="Times New Roman"/>
                <w:sz w:val="24"/>
                <w:szCs w:val="24"/>
                <w:lang w:val="ru-RU" w:eastAsia="ru-RU"/>
              </w:rPr>
            </w:pPr>
            <w:r w:rsidRPr="00787EB4">
              <w:rPr>
                <w:rFonts w:ascii="Times New Roman" w:eastAsia="SimSun" w:hAnsi="Times New Roman" w:cs="Times New Roman"/>
                <w:sz w:val="24"/>
                <w:szCs w:val="24"/>
                <w:lang w:val="ru-RU" w:eastAsia="ru-RU"/>
              </w:rPr>
              <w:t>Содержание, предназначение, цели и задачи паллиативной помощи и ухода за пациентами.</w:t>
            </w:r>
          </w:p>
          <w:p w:rsidR="00787EB4" w:rsidRPr="00787EB4" w:rsidRDefault="00787EB4" w:rsidP="00C27974">
            <w:pPr>
              <w:numPr>
                <w:ilvl w:val="0"/>
                <w:numId w:val="78"/>
              </w:numPr>
              <w:tabs>
                <w:tab w:val="left" w:pos="181"/>
                <w:tab w:val="left" w:pos="286"/>
              </w:tabs>
              <w:spacing w:line="240" w:lineRule="auto"/>
              <w:ind w:left="13" w:firstLine="0"/>
              <w:jc w:val="both"/>
              <w:rPr>
                <w:rFonts w:ascii="Times New Roman" w:eastAsia="SimSun" w:hAnsi="Times New Roman" w:cs="Times New Roman"/>
                <w:sz w:val="24"/>
                <w:szCs w:val="24"/>
                <w:lang w:val="ru-RU" w:eastAsia="ru-RU"/>
              </w:rPr>
            </w:pPr>
            <w:r w:rsidRPr="00787EB4">
              <w:rPr>
                <w:rFonts w:ascii="Times New Roman" w:eastAsia="SimSun" w:hAnsi="Times New Roman" w:cs="Times New Roman"/>
                <w:sz w:val="24"/>
                <w:szCs w:val="24"/>
                <w:lang w:val="ru-RU" w:eastAsia="ru-RU"/>
              </w:rPr>
              <w:t>«Инкурабельный пациент».</w:t>
            </w:r>
          </w:p>
          <w:p w:rsidR="00787EB4" w:rsidRPr="00787EB4" w:rsidRDefault="00787EB4" w:rsidP="00C27974">
            <w:pPr>
              <w:numPr>
                <w:ilvl w:val="0"/>
                <w:numId w:val="78"/>
              </w:numPr>
              <w:tabs>
                <w:tab w:val="left" w:pos="181"/>
                <w:tab w:val="left" w:pos="286"/>
              </w:tabs>
              <w:spacing w:line="240" w:lineRule="auto"/>
              <w:ind w:left="13" w:firstLine="0"/>
              <w:jc w:val="both"/>
              <w:rPr>
                <w:rFonts w:ascii="Times New Roman" w:eastAsia="SimSun" w:hAnsi="Times New Roman" w:cs="Times New Roman"/>
                <w:sz w:val="24"/>
                <w:szCs w:val="24"/>
                <w:lang w:val="ru-RU" w:eastAsia="ru-RU"/>
              </w:rPr>
            </w:pPr>
            <w:r w:rsidRPr="00787EB4">
              <w:rPr>
                <w:rFonts w:ascii="Times New Roman" w:eastAsia="SimSun" w:hAnsi="Times New Roman" w:cs="Times New Roman"/>
                <w:sz w:val="24"/>
                <w:szCs w:val="24"/>
                <w:lang w:val="ru-RU" w:eastAsia="ru-RU"/>
              </w:rPr>
              <w:t>Показания к паллиативной помощи.</w:t>
            </w:r>
          </w:p>
          <w:p w:rsidR="00787EB4" w:rsidRPr="00787EB4" w:rsidRDefault="00787EB4" w:rsidP="00C27974">
            <w:pPr>
              <w:numPr>
                <w:ilvl w:val="0"/>
                <w:numId w:val="78"/>
              </w:numPr>
              <w:tabs>
                <w:tab w:val="left" w:pos="181"/>
                <w:tab w:val="left" w:pos="286"/>
              </w:tabs>
              <w:spacing w:line="240" w:lineRule="auto"/>
              <w:ind w:left="13" w:firstLine="0"/>
              <w:jc w:val="both"/>
              <w:rPr>
                <w:rFonts w:ascii="Times New Roman" w:eastAsia="SimSun" w:hAnsi="Times New Roman" w:cs="Times New Roman"/>
                <w:sz w:val="24"/>
                <w:szCs w:val="24"/>
                <w:lang w:val="ru-RU" w:eastAsia="ru-RU"/>
              </w:rPr>
            </w:pPr>
            <w:r w:rsidRPr="00787EB4">
              <w:rPr>
                <w:rFonts w:ascii="Times New Roman" w:eastAsia="SimSun" w:hAnsi="Times New Roman" w:cs="Times New Roman"/>
                <w:sz w:val="24"/>
                <w:szCs w:val="24"/>
                <w:lang w:val="ru-RU" w:eastAsia="ru-RU"/>
              </w:rPr>
              <w:t>Порядок оказания паллиативной помощи, новаторский подход.</w:t>
            </w:r>
          </w:p>
          <w:p w:rsidR="00787EB4" w:rsidRPr="00787EB4" w:rsidRDefault="00787EB4" w:rsidP="00C27974">
            <w:pPr>
              <w:numPr>
                <w:ilvl w:val="0"/>
                <w:numId w:val="78"/>
              </w:numPr>
              <w:tabs>
                <w:tab w:val="left" w:pos="181"/>
                <w:tab w:val="left" w:pos="286"/>
              </w:tabs>
              <w:spacing w:line="240" w:lineRule="auto"/>
              <w:ind w:left="13" w:firstLine="0"/>
              <w:jc w:val="both"/>
              <w:rPr>
                <w:rFonts w:ascii="Times New Roman" w:eastAsia="SimSun" w:hAnsi="Times New Roman" w:cs="Times New Roman"/>
                <w:sz w:val="24"/>
                <w:szCs w:val="24"/>
                <w:lang w:val="ru-RU" w:eastAsia="ru-RU"/>
              </w:rPr>
            </w:pPr>
            <w:r w:rsidRPr="00787EB4">
              <w:rPr>
                <w:rFonts w:ascii="Times New Roman" w:eastAsia="SimSun" w:hAnsi="Times New Roman" w:cs="Times New Roman"/>
                <w:sz w:val="24"/>
                <w:szCs w:val="24"/>
                <w:lang w:val="ru-RU" w:eastAsia="ru-RU"/>
              </w:rPr>
              <w:t>Всесторонняя паллиативная помощь (медицинская, психосоциальная и духовная), с использованием мультидисциплинарного подхода (врачей, медицинских сестер, имеющих соответствующую подготовку, психолога/</w:t>
            </w:r>
            <w:r w:rsidR="00B3398D" w:rsidRPr="00B3398D">
              <w:rPr>
                <w:rFonts w:ascii="Times New Roman" w:eastAsia="SimSun" w:hAnsi="Times New Roman" w:cs="Times New Roman"/>
                <w:sz w:val="24"/>
                <w:szCs w:val="24"/>
                <w:lang w:val="ru-RU" w:eastAsia="ru-RU"/>
              </w:rPr>
              <w:t xml:space="preserve"> </w:t>
            </w:r>
            <w:r w:rsidRPr="00787EB4">
              <w:rPr>
                <w:rFonts w:ascii="Times New Roman" w:eastAsia="SimSun" w:hAnsi="Times New Roman" w:cs="Times New Roman"/>
                <w:sz w:val="24"/>
                <w:szCs w:val="24"/>
                <w:lang w:val="ru-RU" w:eastAsia="ru-RU"/>
              </w:rPr>
              <w:t>психотерапевта, специалиста по социальной работе/социального работника, священнослужителей, представителей различных религиозных конфессий).</w:t>
            </w:r>
          </w:p>
          <w:p w:rsidR="00787EB4" w:rsidRPr="00787EB4" w:rsidRDefault="00787EB4" w:rsidP="00C27974">
            <w:pPr>
              <w:numPr>
                <w:ilvl w:val="0"/>
                <w:numId w:val="78"/>
              </w:numPr>
              <w:tabs>
                <w:tab w:val="left" w:pos="181"/>
                <w:tab w:val="left" w:pos="286"/>
              </w:tabs>
              <w:spacing w:line="240" w:lineRule="auto"/>
              <w:ind w:left="13" w:firstLine="0"/>
              <w:jc w:val="both"/>
              <w:rPr>
                <w:rFonts w:ascii="Times New Roman" w:eastAsia="SimSun" w:hAnsi="Times New Roman" w:cs="Times New Roman"/>
                <w:sz w:val="24"/>
                <w:szCs w:val="24"/>
                <w:lang w:val="ru-RU" w:eastAsia="ru-RU"/>
              </w:rPr>
            </w:pPr>
            <w:r w:rsidRPr="00787EB4">
              <w:rPr>
                <w:rFonts w:ascii="Times New Roman" w:eastAsia="SimSun" w:hAnsi="Times New Roman" w:cs="Times New Roman"/>
                <w:sz w:val="24"/>
                <w:szCs w:val="24"/>
                <w:lang w:val="ru-RU" w:eastAsia="ru-RU"/>
              </w:rPr>
              <w:t xml:space="preserve">Принципы ведения пациентов, излеченных от злокачественного новообразования, но испытывающие последствия от химиотерапии, радиации, хирургического лечения. </w:t>
            </w:r>
          </w:p>
          <w:p w:rsidR="00787EB4" w:rsidRPr="00787EB4" w:rsidRDefault="00787EB4" w:rsidP="00C27974">
            <w:pPr>
              <w:numPr>
                <w:ilvl w:val="0"/>
                <w:numId w:val="78"/>
              </w:numPr>
              <w:tabs>
                <w:tab w:val="left" w:pos="286"/>
              </w:tabs>
              <w:spacing w:line="240" w:lineRule="auto"/>
              <w:ind w:left="13"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Обучение родственников и волонтеров оказанию паллиативной помощи в стационаре и на дому.</w:t>
            </w:r>
          </w:p>
        </w:tc>
      </w:tr>
      <w:tr w:rsidR="00787EB4" w:rsidRPr="00787EB4" w:rsidTr="00A73A55">
        <w:trPr>
          <w:tblCellSpacing w:w="15" w:type="dxa"/>
        </w:trPr>
        <w:tc>
          <w:tcPr>
            <w:tcW w:w="1940" w:type="dxa"/>
            <w:shd w:val="clear" w:color="auto" w:fill="auto"/>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7097" w:type="dxa"/>
            <w:shd w:val="clear" w:color="auto" w:fill="auto"/>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Экзамен</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0" w:type="auto"/>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985"/>
        <w:gridCol w:w="7142"/>
      </w:tblGrid>
      <w:tr w:rsidR="00787EB4" w:rsidRPr="00787EB4" w:rsidTr="00A73A55">
        <w:trPr>
          <w:tblCellSpacing w:w="15" w:type="dxa"/>
        </w:trPr>
        <w:tc>
          <w:tcPr>
            <w:tcW w:w="1940" w:type="dxa"/>
            <w:shd w:val="clear" w:color="auto" w:fill="B8CCE4"/>
            <w:vAlign w:val="center"/>
          </w:tcPr>
          <w:p w:rsidR="00787EB4" w:rsidRPr="00787EB4" w:rsidRDefault="00787EB4" w:rsidP="00CA4736">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lastRenderedPageBreak/>
              <w:t>Название курса</w:t>
            </w:r>
          </w:p>
        </w:tc>
        <w:tc>
          <w:tcPr>
            <w:tcW w:w="7097" w:type="dxa"/>
            <w:shd w:val="clear" w:color="auto" w:fill="B8CCE4"/>
          </w:tcPr>
          <w:p w:rsidR="00787EB4" w:rsidRPr="00787EB4" w:rsidRDefault="00787EB4" w:rsidP="00CA4736">
            <w:pPr>
              <w:spacing w:line="240" w:lineRule="auto"/>
              <w:jc w:val="both"/>
              <w:rPr>
                <w:rFonts w:ascii="Times New Roman" w:eastAsia="SimSun" w:hAnsi="Times New Roman" w:cs="Times New Roman"/>
                <w:b/>
                <w:sz w:val="24"/>
                <w:szCs w:val="24"/>
                <w:lang w:val="ru-RU" w:eastAsia="ru-RU"/>
              </w:rPr>
            </w:pPr>
            <w:r w:rsidRPr="00787EB4">
              <w:rPr>
                <w:rFonts w:ascii="Times New Roman" w:eastAsia="SimSun" w:hAnsi="Times New Roman" w:cs="Times New Roman"/>
                <w:b/>
                <w:sz w:val="24"/>
                <w:szCs w:val="24"/>
                <w:lang w:val="ru-RU" w:eastAsia="ru-RU"/>
              </w:rPr>
              <w:t>Сестринский уход на дому</w:t>
            </w:r>
          </w:p>
        </w:tc>
      </w:tr>
      <w:tr w:rsidR="00787EB4" w:rsidRPr="00787EB4" w:rsidTr="00A73A55">
        <w:trPr>
          <w:tblCellSpacing w:w="15" w:type="dxa"/>
        </w:trPr>
        <w:tc>
          <w:tcPr>
            <w:tcW w:w="1940" w:type="dxa"/>
            <w:shd w:val="clear" w:color="auto" w:fill="auto"/>
            <w:vAlign w:val="center"/>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097" w:type="dxa"/>
            <w:shd w:val="clear" w:color="auto" w:fill="auto"/>
            <w:vAlign w:val="center"/>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СД</w:t>
            </w:r>
          </w:p>
        </w:tc>
      </w:tr>
      <w:tr w:rsidR="00787EB4" w:rsidRPr="00787EB4" w:rsidTr="00A73A55">
        <w:trPr>
          <w:tblCellSpacing w:w="15" w:type="dxa"/>
        </w:trPr>
        <w:tc>
          <w:tcPr>
            <w:tcW w:w="1940" w:type="dxa"/>
            <w:shd w:val="clear" w:color="auto" w:fill="auto"/>
            <w:vAlign w:val="center"/>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Компетенции </w:t>
            </w:r>
          </w:p>
        </w:tc>
        <w:tc>
          <w:tcPr>
            <w:tcW w:w="7097" w:type="dxa"/>
            <w:shd w:val="clear" w:color="auto" w:fill="auto"/>
            <w:vAlign w:val="center"/>
          </w:tcPr>
          <w:p w:rsidR="00787EB4" w:rsidRPr="00787EB4" w:rsidRDefault="00787EB4" w:rsidP="00CA4736">
            <w:pPr>
              <w:spacing w:line="240" w:lineRule="auto"/>
              <w:contextualSpacing/>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БК- 3 Коммуникации.</w:t>
            </w:r>
          </w:p>
          <w:p w:rsidR="00787EB4" w:rsidRPr="00787EB4" w:rsidRDefault="00787EB4" w:rsidP="00CA4736">
            <w:pPr>
              <w:spacing w:line="240" w:lineRule="auto"/>
              <w:contextualSpacing/>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ПК-1 Клиническое сестринское дело</w:t>
            </w:r>
          </w:p>
          <w:p w:rsidR="00787EB4" w:rsidRPr="00787EB4" w:rsidRDefault="00787EB4" w:rsidP="00CA4736">
            <w:pPr>
              <w:spacing w:line="240" w:lineRule="auto"/>
              <w:contextualSpacing/>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ПК-4 Укрепление здоровья</w:t>
            </w:r>
          </w:p>
          <w:p w:rsidR="00787EB4" w:rsidRPr="00787EB4" w:rsidRDefault="00787EB4" w:rsidP="00CA4736">
            <w:pPr>
              <w:spacing w:line="240" w:lineRule="auto"/>
              <w:contextualSpacing/>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ПК-5 Обучение и руководство</w:t>
            </w:r>
          </w:p>
        </w:tc>
      </w:tr>
      <w:tr w:rsidR="00787EB4" w:rsidRPr="00787EB4" w:rsidTr="00A73A55">
        <w:trPr>
          <w:tblCellSpacing w:w="15" w:type="dxa"/>
        </w:trPr>
        <w:tc>
          <w:tcPr>
            <w:tcW w:w="1940" w:type="dxa"/>
            <w:shd w:val="clear" w:color="auto" w:fill="auto"/>
            <w:vAlign w:val="center"/>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097" w:type="dxa"/>
            <w:shd w:val="clear" w:color="auto" w:fill="auto"/>
          </w:tcPr>
          <w:p w:rsidR="00787EB4" w:rsidRPr="00787EB4" w:rsidRDefault="00787EB4" w:rsidP="00B3398D">
            <w:pPr>
              <w:tabs>
                <w:tab w:val="left" w:pos="301"/>
              </w:tabs>
              <w:spacing w:line="240" w:lineRule="auto"/>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Теория</w:t>
            </w:r>
            <w:r w:rsidRPr="00787EB4">
              <w:rPr>
                <w:rFonts w:ascii="Times New Roman" w:eastAsia="Times New Roman" w:hAnsi="Times New Roman" w:cs="Times New Roman"/>
                <w:i/>
                <w:color w:val="auto"/>
                <w:sz w:val="24"/>
                <w:szCs w:val="24"/>
                <w:lang w:val="ru-RU" w:eastAsia="ru-RU"/>
              </w:rPr>
              <w:t xml:space="preserve">: </w:t>
            </w:r>
          </w:p>
          <w:p w:rsidR="00787EB4" w:rsidRPr="00787EB4" w:rsidRDefault="00787EB4" w:rsidP="00C27974">
            <w:pPr>
              <w:numPr>
                <w:ilvl w:val="0"/>
                <w:numId w:val="59"/>
              </w:numPr>
              <w:tabs>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Способен оценивать и разрабатывать эффективные материалы по укреплению здоровья для потребностей ухода на дому с целью пропаганды здорового образа жизни у семей. ПК - 4 </w:t>
            </w:r>
          </w:p>
          <w:p w:rsidR="00787EB4" w:rsidRPr="00787EB4" w:rsidRDefault="00787EB4" w:rsidP="00B3398D">
            <w:pPr>
              <w:tabs>
                <w:tab w:val="left" w:pos="301"/>
              </w:tabs>
              <w:spacing w:line="240" w:lineRule="auto"/>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Клиническая практика</w:t>
            </w:r>
            <w:r w:rsidRPr="00787EB4">
              <w:rPr>
                <w:rFonts w:ascii="Times New Roman" w:eastAsia="Times New Roman" w:hAnsi="Times New Roman" w:cs="Times New Roman"/>
                <w:i/>
                <w:color w:val="auto"/>
                <w:sz w:val="24"/>
                <w:szCs w:val="24"/>
                <w:lang w:val="ru-RU" w:eastAsia="ru-RU"/>
              </w:rPr>
              <w:t xml:space="preserve">: </w:t>
            </w:r>
          </w:p>
          <w:p w:rsidR="00787EB4" w:rsidRPr="00787EB4" w:rsidRDefault="00787EB4" w:rsidP="00C27974">
            <w:pPr>
              <w:numPr>
                <w:ilvl w:val="0"/>
                <w:numId w:val="60"/>
              </w:numPr>
              <w:tabs>
                <w:tab w:val="left" w:pos="301"/>
              </w:tabs>
              <w:spacing w:line="240" w:lineRule="auto"/>
              <w:ind w:left="0" w:firstLine="0"/>
              <w:jc w:val="both"/>
              <w:rPr>
                <w:rFonts w:ascii="Times New Roman" w:eastAsia="Times New Roman" w:hAnsi="Times New Roman" w:cs="Times New Roman"/>
                <w:color w:val="auto"/>
                <w:sz w:val="24"/>
                <w:szCs w:val="24"/>
                <w:lang w:val="en-US" w:eastAsia="ru-RU"/>
              </w:rPr>
            </w:pPr>
            <w:r w:rsidRPr="00787EB4">
              <w:rPr>
                <w:rFonts w:ascii="Times New Roman" w:eastAsia="Times New Roman" w:hAnsi="Times New Roman" w:cs="Times New Roman"/>
                <w:color w:val="auto"/>
                <w:sz w:val="24"/>
                <w:szCs w:val="24"/>
                <w:lang w:val="ru-RU" w:eastAsia="ru-RU"/>
              </w:rPr>
              <w:t>Способен планировать и осуществлять доказательный пациент-центрированный сестринский уход на дому за различными пациентами при участии семьи и других специалистов. ПК</w:t>
            </w:r>
            <w:r w:rsidRPr="00787EB4">
              <w:rPr>
                <w:rFonts w:ascii="Times New Roman" w:eastAsia="Times New Roman" w:hAnsi="Times New Roman" w:cs="Times New Roman"/>
                <w:color w:val="auto"/>
                <w:sz w:val="24"/>
                <w:szCs w:val="24"/>
                <w:lang w:val="en-US" w:eastAsia="ru-RU"/>
              </w:rPr>
              <w:t>-1</w:t>
            </w:r>
          </w:p>
          <w:p w:rsidR="00787EB4" w:rsidRPr="00787EB4" w:rsidRDefault="00787EB4" w:rsidP="00C27974">
            <w:pPr>
              <w:numPr>
                <w:ilvl w:val="0"/>
                <w:numId w:val="60"/>
              </w:numPr>
              <w:tabs>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Осуществляя уход на дому, эффективно взаимодействует с пациентом/семьей/сообществом, отличающимися по культуре, вере, традициям, этнической принадлежности, уважая их образ жизни, мировоззрения и традиции. БК – 3</w:t>
            </w:r>
          </w:p>
          <w:p w:rsidR="00787EB4" w:rsidRPr="00787EB4" w:rsidRDefault="00787EB4" w:rsidP="00C27974">
            <w:pPr>
              <w:numPr>
                <w:ilvl w:val="0"/>
                <w:numId w:val="60"/>
              </w:numPr>
              <w:tabs>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Реализует план сестринского ухода на основании диагноза и общего состояния пациента. ПК-1</w:t>
            </w:r>
          </w:p>
          <w:p w:rsidR="00787EB4" w:rsidRPr="00787EB4" w:rsidRDefault="00787EB4" w:rsidP="00C27974">
            <w:pPr>
              <w:numPr>
                <w:ilvl w:val="0"/>
                <w:numId w:val="60"/>
              </w:numPr>
              <w:tabs>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Осуществляет руководство пациентами и их членами семей в области самостоятельного ухода и поддержания здоровья, и поддерживает позитивный психоэмоциональный климат путем использования разных групповых и индивидуальных методов руководства. ПК-5</w:t>
            </w:r>
          </w:p>
        </w:tc>
      </w:tr>
      <w:tr w:rsidR="00787EB4" w:rsidRPr="00787EB4" w:rsidTr="00A73A55">
        <w:trPr>
          <w:tblCellSpacing w:w="15" w:type="dxa"/>
        </w:trPr>
        <w:tc>
          <w:tcPr>
            <w:tcW w:w="1940" w:type="dxa"/>
            <w:shd w:val="clear" w:color="auto" w:fill="auto"/>
            <w:vAlign w:val="center"/>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Содержание курса</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p>
        </w:tc>
        <w:tc>
          <w:tcPr>
            <w:tcW w:w="7097" w:type="dxa"/>
            <w:shd w:val="clear" w:color="auto" w:fill="auto"/>
          </w:tcPr>
          <w:p w:rsidR="00787EB4" w:rsidRPr="00787EB4" w:rsidRDefault="00787EB4" w:rsidP="00C27974">
            <w:pPr>
              <w:numPr>
                <w:ilvl w:val="0"/>
                <w:numId w:val="6"/>
              </w:numPr>
              <w:tabs>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Показания и предпосылки осуществления сестринского ухода на дому с хроническими заболеваниями в период обострения (пациенты, требующие лечения ран, пациенты-инвалиды, пациенты с неврологическими заболеваниями).</w:t>
            </w:r>
          </w:p>
          <w:p w:rsidR="00787EB4" w:rsidRPr="00787EB4" w:rsidRDefault="00787EB4" w:rsidP="00C27974">
            <w:pPr>
              <w:numPr>
                <w:ilvl w:val="0"/>
                <w:numId w:val="6"/>
              </w:numPr>
              <w:tabs>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Основные принципы ухода на дому за пациентом уход на дому включает в себя различные процедуры, которые можно выполнить дома, для оказания которых не требуется специальных приспособлений.</w:t>
            </w:r>
          </w:p>
          <w:p w:rsidR="00787EB4" w:rsidRPr="00787EB4" w:rsidRDefault="00787EB4" w:rsidP="00C27974">
            <w:pPr>
              <w:numPr>
                <w:ilvl w:val="0"/>
                <w:numId w:val="6"/>
              </w:numPr>
              <w:tabs>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Планирование сестринского ухода на дому на основании диагноза и общего состояния пациента.</w:t>
            </w:r>
          </w:p>
          <w:p w:rsidR="00787EB4" w:rsidRPr="00787EB4" w:rsidRDefault="00787EB4" w:rsidP="00C27974">
            <w:pPr>
              <w:numPr>
                <w:ilvl w:val="0"/>
                <w:numId w:val="6"/>
              </w:numPr>
              <w:tabs>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Сестринский уход на дому в сотрудничестве с врачом и семьёй пациента, а при необходимости также с социальным работником или опекуном.</w:t>
            </w:r>
          </w:p>
          <w:p w:rsidR="00787EB4" w:rsidRPr="00787EB4" w:rsidRDefault="00787EB4" w:rsidP="00C27974">
            <w:pPr>
              <w:numPr>
                <w:ilvl w:val="0"/>
                <w:numId w:val="6"/>
              </w:numPr>
              <w:tabs>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Значение эмоциональной среды в эффективном оказании услуг на дому</w:t>
            </w:r>
          </w:p>
          <w:p w:rsidR="00787EB4" w:rsidRPr="00787EB4" w:rsidRDefault="00787EB4" w:rsidP="00C27974">
            <w:pPr>
              <w:numPr>
                <w:ilvl w:val="0"/>
                <w:numId w:val="6"/>
              </w:numPr>
              <w:tabs>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Мероприятия и методы распознавания рисков и поддержки здоровья и благосостояния семей </w:t>
            </w:r>
          </w:p>
          <w:p w:rsidR="00787EB4" w:rsidRPr="00A97C96" w:rsidRDefault="00787EB4" w:rsidP="00C27974">
            <w:pPr>
              <w:numPr>
                <w:ilvl w:val="0"/>
                <w:numId w:val="6"/>
              </w:numPr>
              <w:tabs>
                <w:tab w:val="left" w:pos="301"/>
              </w:tabs>
              <w:spacing w:line="240" w:lineRule="auto"/>
              <w:ind w:left="0" w:firstLine="0"/>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Мотивационные интервью, групповые методы</w:t>
            </w:r>
          </w:p>
          <w:p w:rsidR="00A97C96" w:rsidRPr="00787EB4" w:rsidRDefault="00A97C96" w:rsidP="0069349C">
            <w:pPr>
              <w:numPr>
                <w:ilvl w:val="0"/>
                <w:numId w:val="6"/>
              </w:numPr>
              <w:tabs>
                <w:tab w:val="left" w:pos="301"/>
              </w:tabs>
              <w:spacing w:line="240" w:lineRule="auto"/>
              <w:ind w:left="0" w:firstLine="0"/>
              <w:jc w:val="both"/>
              <w:rPr>
                <w:rFonts w:ascii="Times New Roman" w:eastAsia="Times New Roman" w:hAnsi="Times New Roman" w:cs="Times New Roman"/>
                <w:b/>
                <w:color w:val="auto"/>
                <w:sz w:val="24"/>
                <w:szCs w:val="24"/>
                <w:lang w:val="ru-RU" w:eastAsia="ru-RU"/>
              </w:rPr>
            </w:pPr>
            <w:r w:rsidRPr="00A97C96">
              <w:rPr>
                <w:rFonts w:ascii="Times New Roman" w:eastAsia="Times New Roman" w:hAnsi="Times New Roman" w:cs="Times New Roman"/>
                <w:sz w:val="24"/>
                <w:szCs w:val="24"/>
                <w:lang w:val="ru-RU" w:eastAsia="ru-RU"/>
              </w:rPr>
              <w:t xml:space="preserve">Универсально прогрессивная модель патронажного обслуживания беременных и детей раннего возраста. </w:t>
            </w:r>
            <w:r w:rsidRPr="00A97C96">
              <w:rPr>
                <w:rFonts w:ascii="Calibri" w:eastAsia="Times New Roman" w:hAnsi="Calibri" w:cs="Times New Roman"/>
                <w:color w:val="auto"/>
                <w:sz w:val="24"/>
                <w:szCs w:val="24"/>
                <w:lang w:val="ru-RU" w:eastAsia="ru-RU"/>
              </w:rPr>
              <w:t xml:space="preserve"> </w:t>
            </w:r>
            <w:r w:rsidRPr="00A97C96">
              <w:rPr>
                <w:rFonts w:ascii="Times New Roman" w:eastAsia="Consolas" w:hAnsi="Times New Roman" w:cs="Times New Roman"/>
                <w:color w:val="auto"/>
                <w:sz w:val="24"/>
                <w:szCs w:val="24"/>
                <w:lang w:val="ru-RU" w:eastAsia="en-US"/>
              </w:rPr>
              <w:t xml:space="preserve"> Модули ЮНИСЕФ:</w:t>
            </w:r>
            <w:r w:rsidRPr="00A97C96">
              <w:rPr>
                <w:rFonts w:eastAsia="Times New Roman"/>
                <w:b/>
                <w:bCs/>
                <w:iCs/>
                <w:sz w:val="24"/>
                <w:szCs w:val="24"/>
                <w:lang w:val="ru-RU" w:eastAsia="ru-RU"/>
              </w:rPr>
              <w:t xml:space="preserve"> </w:t>
            </w:r>
            <w:r w:rsidRPr="00A97C96">
              <w:rPr>
                <w:rFonts w:ascii="Times New Roman" w:eastAsia="Times New Roman" w:hAnsi="Times New Roman" w:cs="Times New Roman"/>
                <w:bCs/>
                <w:iCs/>
                <w:sz w:val="24"/>
                <w:szCs w:val="24"/>
                <w:lang w:val="ru-RU" w:eastAsia="ru-RU"/>
              </w:rPr>
              <w:t>Модуль 11 «Работа по преодолению стигмы и дискриминации»</w:t>
            </w:r>
            <w:r w:rsidRPr="00A97C96">
              <w:rPr>
                <w:rFonts w:ascii="Times New Roman" w:eastAsia="Times New Roman" w:hAnsi="Times New Roman" w:cs="Times New Roman"/>
                <w:color w:val="auto"/>
                <w:sz w:val="24"/>
                <w:szCs w:val="24"/>
                <w:lang w:val="ru-RU" w:eastAsia="ru-RU"/>
              </w:rPr>
              <w:t xml:space="preserve">, </w:t>
            </w:r>
            <w:r w:rsidRPr="00A97C96">
              <w:rPr>
                <w:rFonts w:ascii="Times New Roman" w:eastAsia="Times New Roman" w:hAnsi="Times New Roman" w:cs="Times New Roman"/>
                <w:bCs/>
                <w:iCs/>
                <w:sz w:val="24"/>
                <w:szCs w:val="24"/>
                <w:lang w:val="ru-RU" w:eastAsia="ru-RU"/>
              </w:rPr>
              <w:t>Модуль 12 «Дети, которые развиваются иначе».</w:t>
            </w:r>
          </w:p>
        </w:tc>
      </w:tr>
      <w:tr w:rsidR="00787EB4" w:rsidRPr="00787EB4" w:rsidTr="00A73A55">
        <w:trPr>
          <w:tblCellSpacing w:w="15" w:type="dxa"/>
        </w:trPr>
        <w:tc>
          <w:tcPr>
            <w:tcW w:w="1940" w:type="dxa"/>
            <w:shd w:val="clear" w:color="auto" w:fill="auto"/>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7097" w:type="dxa"/>
            <w:shd w:val="clear" w:color="auto" w:fill="auto"/>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ОСКЭ</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0" w:type="auto"/>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5"/>
        <w:gridCol w:w="7142"/>
      </w:tblGrid>
      <w:tr w:rsidR="00787EB4" w:rsidRPr="00787EB4" w:rsidTr="00A73A55">
        <w:trPr>
          <w:tblCellSpacing w:w="15" w:type="dxa"/>
        </w:trPr>
        <w:tc>
          <w:tcPr>
            <w:tcW w:w="1940" w:type="dxa"/>
            <w:shd w:val="clear" w:color="auto" w:fill="B8CCE4"/>
            <w:vAlign w:val="center"/>
          </w:tcPr>
          <w:p w:rsidR="00787EB4" w:rsidRPr="00787EB4" w:rsidRDefault="00787EB4" w:rsidP="00CA4736">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097" w:type="dxa"/>
            <w:shd w:val="clear" w:color="auto" w:fill="B8CCE4"/>
            <w:vAlign w:val="center"/>
          </w:tcPr>
          <w:p w:rsidR="00787EB4" w:rsidRPr="00787EB4" w:rsidRDefault="00787EB4" w:rsidP="00CA4736">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КЛИНИЧЕСКАЯ ПРАКТИКА «Сестринский уход на дому»</w:t>
            </w:r>
          </w:p>
        </w:tc>
      </w:tr>
      <w:tr w:rsidR="00787EB4" w:rsidRPr="00787EB4" w:rsidTr="00A73A55">
        <w:trPr>
          <w:trHeight w:val="238"/>
          <w:tblCellSpacing w:w="15" w:type="dxa"/>
        </w:trPr>
        <w:tc>
          <w:tcPr>
            <w:tcW w:w="1940" w:type="dxa"/>
            <w:shd w:val="clear" w:color="auto" w:fill="auto"/>
            <w:vAlign w:val="center"/>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Тип курса</w:t>
            </w:r>
          </w:p>
        </w:tc>
        <w:tc>
          <w:tcPr>
            <w:tcW w:w="7097" w:type="dxa"/>
            <w:shd w:val="clear" w:color="auto" w:fill="auto"/>
            <w:vAlign w:val="center"/>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Профессиональная практика</w:t>
            </w:r>
          </w:p>
        </w:tc>
      </w:tr>
      <w:tr w:rsidR="00787EB4" w:rsidRPr="00787EB4" w:rsidTr="00A73A55">
        <w:trPr>
          <w:tblCellSpacing w:w="15" w:type="dxa"/>
        </w:trPr>
        <w:tc>
          <w:tcPr>
            <w:tcW w:w="1940" w:type="dxa"/>
            <w:shd w:val="clear" w:color="auto" w:fill="auto"/>
            <w:vAlign w:val="center"/>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Компетенции</w:t>
            </w:r>
          </w:p>
        </w:tc>
        <w:tc>
          <w:tcPr>
            <w:tcW w:w="7097" w:type="dxa"/>
            <w:shd w:val="clear" w:color="auto" w:fill="auto"/>
            <w:vAlign w:val="center"/>
          </w:tcPr>
          <w:p w:rsidR="00787EB4" w:rsidRPr="00787EB4" w:rsidRDefault="00787EB4" w:rsidP="00CA4736">
            <w:pPr>
              <w:spacing w:line="240" w:lineRule="auto"/>
              <w:jc w:val="both"/>
              <w:rPr>
                <w:rFonts w:ascii="Times New Roman" w:eastAsia="SimSun" w:hAnsi="Times New Roman" w:cs="Times New Roman"/>
                <w:sz w:val="24"/>
                <w:szCs w:val="24"/>
                <w:lang w:val="ru-RU" w:eastAsia="ru-RU"/>
              </w:rPr>
            </w:pPr>
            <w:r w:rsidRPr="00787EB4">
              <w:rPr>
                <w:rFonts w:ascii="Times New Roman" w:eastAsia="SimSun" w:hAnsi="Times New Roman" w:cs="Times New Roman"/>
                <w:sz w:val="24"/>
                <w:szCs w:val="24"/>
                <w:lang w:val="ru-RU" w:eastAsia="ru-RU"/>
              </w:rPr>
              <w:t>БК-4. Инновации</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ПК-1 Клиническое сестринское дело</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ПК-3 Менеджмент и качество</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ПК-5 Обучение и руководство</w:t>
            </w:r>
          </w:p>
        </w:tc>
      </w:tr>
      <w:tr w:rsidR="00787EB4" w:rsidRPr="00787EB4" w:rsidTr="00A73A55">
        <w:trPr>
          <w:tblCellSpacing w:w="15" w:type="dxa"/>
        </w:trPr>
        <w:tc>
          <w:tcPr>
            <w:tcW w:w="1940" w:type="dxa"/>
            <w:shd w:val="clear" w:color="auto" w:fill="auto"/>
            <w:vAlign w:val="center"/>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097" w:type="dxa"/>
            <w:shd w:val="clear" w:color="auto" w:fill="auto"/>
            <w:vAlign w:val="center"/>
          </w:tcPr>
          <w:p w:rsidR="00787EB4" w:rsidRPr="00787EB4" w:rsidRDefault="00787EB4" w:rsidP="00B3398D">
            <w:pPr>
              <w:tabs>
                <w:tab w:val="left" w:pos="301"/>
              </w:tabs>
              <w:spacing w:line="240" w:lineRule="auto"/>
              <w:contextualSpacing/>
              <w:jc w:val="both"/>
              <w:rPr>
                <w:rFonts w:ascii="Times New Roman" w:eastAsia="Consolas" w:hAnsi="Times New Roman" w:cs="Consolas"/>
                <w:i/>
                <w:color w:val="auto"/>
                <w:sz w:val="24"/>
                <w:szCs w:val="24"/>
                <w:lang w:val="ru-RU" w:eastAsia="ru-RU"/>
              </w:rPr>
            </w:pPr>
            <w:r w:rsidRPr="00787EB4">
              <w:rPr>
                <w:rFonts w:ascii="Times New Roman" w:eastAsia="Consolas" w:hAnsi="Times New Roman" w:cs="Consolas"/>
                <w:i/>
                <w:color w:val="auto"/>
                <w:sz w:val="24"/>
                <w:szCs w:val="24"/>
                <w:lang w:val="ru-RU" w:eastAsia="ru-RU"/>
              </w:rPr>
              <w:t>Клиническая практика</w:t>
            </w:r>
          </w:p>
          <w:p w:rsidR="00787EB4" w:rsidRPr="00787EB4" w:rsidRDefault="00787EB4" w:rsidP="00C27974">
            <w:pPr>
              <w:numPr>
                <w:ilvl w:val="0"/>
                <w:numId w:val="34"/>
              </w:numPr>
              <w:tabs>
                <w:tab w:val="left" w:pos="301"/>
              </w:tabs>
              <w:spacing w:line="240" w:lineRule="auto"/>
              <w:ind w:left="0"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Находит разнообразные пути для решения проблем пациента при уходе на дому с использованием современных технологий; БК-4.</w:t>
            </w:r>
          </w:p>
          <w:p w:rsidR="00787EB4" w:rsidRPr="00787EB4" w:rsidRDefault="00787EB4" w:rsidP="00C27974">
            <w:pPr>
              <w:numPr>
                <w:ilvl w:val="0"/>
                <w:numId w:val="34"/>
              </w:numPr>
              <w:tabs>
                <w:tab w:val="left" w:pos="301"/>
              </w:tabs>
              <w:spacing w:line="240" w:lineRule="auto"/>
              <w:ind w:left="0" w:firstLine="0"/>
              <w:contextualSpacing/>
              <w:jc w:val="both"/>
              <w:rPr>
                <w:rFonts w:ascii="Times New Roman" w:eastAsia="SimSun" w:hAnsi="Times New Roman" w:cs="Times New Roman"/>
                <w:sz w:val="24"/>
                <w:szCs w:val="24"/>
                <w:lang w:val="ru-RU" w:eastAsia="ru-RU"/>
              </w:rPr>
            </w:pPr>
            <w:r w:rsidRPr="00787EB4">
              <w:rPr>
                <w:rFonts w:ascii="Times New Roman" w:eastAsia="SimSun" w:hAnsi="Times New Roman" w:cs="Times New Roman"/>
                <w:sz w:val="24"/>
                <w:szCs w:val="24"/>
                <w:lang w:val="ru-RU" w:eastAsia="ru-RU"/>
              </w:rPr>
              <w:t>Понимает важность инноваций в уходе на дому. БК-4.</w:t>
            </w:r>
          </w:p>
          <w:p w:rsidR="00787EB4" w:rsidRPr="00787EB4" w:rsidRDefault="00787EB4" w:rsidP="00C27974">
            <w:pPr>
              <w:numPr>
                <w:ilvl w:val="0"/>
                <w:numId w:val="34"/>
              </w:numPr>
              <w:tabs>
                <w:tab w:val="left" w:pos="301"/>
              </w:tabs>
              <w:spacing w:line="240" w:lineRule="auto"/>
              <w:ind w:left="0" w:firstLine="0"/>
              <w:contextualSpacing/>
              <w:jc w:val="both"/>
              <w:rPr>
                <w:rFonts w:ascii="Times New Roman" w:eastAsia="SimSun" w:hAnsi="Times New Roman" w:cs="Times New Roman"/>
                <w:sz w:val="24"/>
                <w:szCs w:val="24"/>
                <w:lang w:val="ru-RU" w:eastAsia="ru-RU"/>
              </w:rPr>
            </w:pPr>
            <w:r w:rsidRPr="00787EB4">
              <w:rPr>
                <w:rFonts w:ascii="Times New Roman" w:eastAsia="SimSun" w:hAnsi="Times New Roman" w:cs="Times New Roman"/>
                <w:sz w:val="24"/>
                <w:szCs w:val="24"/>
                <w:lang w:val="ru-RU" w:eastAsia="ru-RU"/>
              </w:rPr>
              <w:t>Осуществляет безопасный пациент-центрированный сестринский уход на дому за различными категориями пациентов. ПК-1</w:t>
            </w:r>
          </w:p>
          <w:p w:rsidR="00787EB4" w:rsidRPr="00787EB4" w:rsidRDefault="00787EB4" w:rsidP="00C27974">
            <w:pPr>
              <w:numPr>
                <w:ilvl w:val="0"/>
                <w:numId w:val="34"/>
              </w:numPr>
              <w:tabs>
                <w:tab w:val="left" w:pos="301"/>
              </w:tabs>
              <w:spacing w:line="240" w:lineRule="auto"/>
              <w:ind w:left="0" w:firstLine="0"/>
              <w:contextualSpacing/>
              <w:jc w:val="both"/>
              <w:rPr>
                <w:rFonts w:ascii="Times New Roman" w:eastAsia="SimSun" w:hAnsi="Times New Roman" w:cs="Times New Roman"/>
                <w:sz w:val="24"/>
                <w:szCs w:val="24"/>
                <w:lang w:val="ru-RU" w:eastAsia="ru-RU"/>
              </w:rPr>
            </w:pPr>
            <w:r w:rsidRPr="00787EB4">
              <w:rPr>
                <w:rFonts w:ascii="Times New Roman" w:eastAsia="SimSun" w:hAnsi="Times New Roman" w:cs="Times New Roman"/>
                <w:sz w:val="24"/>
                <w:szCs w:val="24"/>
                <w:lang w:val="ru-RU" w:eastAsia="ru-RU"/>
              </w:rPr>
              <w:t>Работает в команде с другими профессионалами, принимая на себя ответственность следовать принципам безопасности и качества при оказании ухода на дому. ПК-3</w:t>
            </w:r>
          </w:p>
          <w:p w:rsidR="00787EB4" w:rsidRPr="00787EB4" w:rsidRDefault="00787EB4" w:rsidP="00C27974">
            <w:pPr>
              <w:numPr>
                <w:ilvl w:val="0"/>
                <w:numId w:val="34"/>
              </w:numPr>
              <w:tabs>
                <w:tab w:val="left" w:pos="301"/>
              </w:tabs>
              <w:spacing w:line="240" w:lineRule="auto"/>
              <w:ind w:left="0" w:firstLine="0"/>
              <w:contextualSpacing/>
              <w:jc w:val="both"/>
              <w:rPr>
                <w:rFonts w:ascii="Times New Roman" w:eastAsia="SimSun" w:hAnsi="Times New Roman" w:cs="Times New Roman"/>
                <w:sz w:val="24"/>
                <w:szCs w:val="24"/>
                <w:lang w:val="ru-RU" w:eastAsia="ru-RU"/>
              </w:rPr>
            </w:pPr>
            <w:r w:rsidRPr="00787EB4">
              <w:rPr>
                <w:rFonts w:ascii="Times New Roman" w:eastAsia="SimSun" w:hAnsi="Times New Roman" w:cs="Times New Roman"/>
                <w:sz w:val="24"/>
                <w:szCs w:val="24"/>
                <w:lang w:val="ru-RU" w:eastAsia="ru-RU"/>
              </w:rPr>
              <w:t>Оценивает эффективность и результативность обучения и руководства для пациентов и их семей/родственников для улучшения качества обучения. ПК-5</w:t>
            </w:r>
          </w:p>
        </w:tc>
      </w:tr>
      <w:tr w:rsidR="00787EB4" w:rsidRPr="00787EB4" w:rsidTr="00A73A55">
        <w:trPr>
          <w:tblCellSpacing w:w="15" w:type="dxa"/>
        </w:trPr>
        <w:tc>
          <w:tcPr>
            <w:tcW w:w="1940" w:type="dxa"/>
            <w:shd w:val="clear" w:color="auto" w:fill="auto"/>
            <w:vAlign w:val="center"/>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Содержание курса</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p>
        </w:tc>
        <w:tc>
          <w:tcPr>
            <w:tcW w:w="7097" w:type="dxa"/>
            <w:shd w:val="clear" w:color="auto" w:fill="auto"/>
            <w:vAlign w:val="center"/>
          </w:tcPr>
          <w:p w:rsidR="00787EB4" w:rsidRPr="00787EB4" w:rsidRDefault="00787EB4" w:rsidP="00C27974">
            <w:pPr>
              <w:numPr>
                <w:ilvl w:val="0"/>
                <w:numId w:val="79"/>
              </w:numPr>
              <w:tabs>
                <w:tab w:val="left" w:pos="301"/>
              </w:tabs>
              <w:spacing w:line="240" w:lineRule="auto"/>
              <w:ind w:left="0" w:firstLine="0"/>
              <w:jc w:val="both"/>
              <w:rPr>
                <w:rFonts w:ascii="Times New Roman" w:eastAsia="SimSun" w:hAnsi="Times New Roman" w:cs="Times New Roman"/>
                <w:sz w:val="24"/>
                <w:szCs w:val="24"/>
                <w:lang w:val="ru-RU" w:eastAsia="ru-RU"/>
              </w:rPr>
            </w:pPr>
            <w:r w:rsidRPr="00787EB4">
              <w:rPr>
                <w:rFonts w:ascii="Times New Roman" w:eastAsia="SimSun" w:hAnsi="Times New Roman" w:cs="Times New Roman"/>
                <w:sz w:val="24"/>
                <w:szCs w:val="24"/>
                <w:lang w:val="ru-RU" w:eastAsia="ru-RU"/>
              </w:rPr>
              <w:t>Уход на дому за пациентами с хроническими заболеваниями в период обострения.</w:t>
            </w:r>
          </w:p>
          <w:p w:rsidR="00787EB4" w:rsidRPr="00787EB4" w:rsidRDefault="00787EB4" w:rsidP="00C27974">
            <w:pPr>
              <w:numPr>
                <w:ilvl w:val="0"/>
                <w:numId w:val="79"/>
              </w:numPr>
              <w:tabs>
                <w:tab w:val="left" w:pos="301"/>
              </w:tabs>
              <w:spacing w:line="240" w:lineRule="auto"/>
              <w:ind w:left="0" w:firstLine="0"/>
              <w:jc w:val="both"/>
              <w:rPr>
                <w:rFonts w:ascii="Times New Roman" w:eastAsia="SimSun" w:hAnsi="Times New Roman" w:cs="Times New Roman"/>
                <w:sz w:val="24"/>
                <w:szCs w:val="24"/>
                <w:lang w:val="ru-RU" w:eastAsia="ru-RU"/>
              </w:rPr>
            </w:pPr>
            <w:r w:rsidRPr="00787EB4">
              <w:rPr>
                <w:rFonts w:ascii="Times New Roman" w:eastAsia="SimSun" w:hAnsi="Times New Roman" w:cs="Times New Roman"/>
                <w:sz w:val="24"/>
                <w:szCs w:val="24"/>
                <w:lang w:val="ru-RU" w:eastAsia="ru-RU"/>
              </w:rPr>
              <w:t>Уход за инкурабельными пациентами.</w:t>
            </w:r>
          </w:p>
          <w:p w:rsidR="00787EB4" w:rsidRPr="00787EB4" w:rsidRDefault="00787EB4" w:rsidP="00C27974">
            <w:pPr>
              <w:numPr>
                <w:ilvl w:val="0"/>
                <w:numId w:val="79"/>
              </w:numPr>
              <w:tabs>
                <w:tab w:val="left" w:pos="301"/>
              </w:tabs>
              <w:spacing w:line="240" w:lineRule="auto"/>
              <w:ind w:left="0" w:firstLine="0"/>
              <w:jc w:val="both"/>
              <w:rPr>
                <w:rFonts w:ascii="Times New Roman" w:eastAsia="SimSun" w:hAnsi="Times New Roman" w:cs="Times New Roman"/>
                <w:sz w:val="24"/>
                <w:szCs w:val="24"/>
                <w:lang w:val="ru-RU" w:eastAsia="ru-RU"/>
              </w:rPr>
            </w:pPr>
            <w:r w:rsidRPr="00787EB4">
              <w:rPr>
                <w:rFonts w:ascii="Times New Roman" w:eastAsia="SimSun" w:hAnsi="Times New Roman" w:cs="Times New Roman"/>
                <w:sz w:val="24"/>
                <w:szCs w:val="24"/>
                <w:lang w:val="ru-RU" w:eastAsia="ru-RU"/>
              </w:rPr>
              <w:t>Уход за пациентами с онкологическими заболеваниями.</w:t>
            </w:r>
          </w:p>
          <w:p w:rsidR="00787EB4" w:rsidRPr="00787EB4" w:rsidRDefault="00787EB4" w:rsidP="00C27974">
            <w:pPr>
              <w:numPr>
                <w:ilvl w:val="0"/>
                <w:numId w:val="79"/>
              </w:numPr>
              <w:tabs>
                <w:tab w:val="left" w:pos="301"/>
              </w:tabs>
              <w:spacing w:line="240" w:lineRule="auto"/>
              <w:ind w:left="0" w:firstLine="0"/>
              <w:jc w:val="both"/>
              <w:rPr>
                <w:rFonts w:ascii="Times New Roman" w:eastAsia="SimSun" w:hAnsi="Times New Roman" w:cs="Times New Roman"/>
                <w:sz w:val="24"/>
                <w:szCs w:val="24"/>
                <w:lang w:val="ru-RU" w:eastAsia="ru-RU"/>
              </w:rPr>
            </w:pPr>
            <w:r w:rsidRPr="00787EB4">
              <w:rPr>
                <w:rFonts w:ascii="Times New Roman" w:eastAsia="SimSun" w:hAnsi="Times New Roman" w:cs="Times New Roman"/>
                <w:sz w:val="24"/>
                <w:szCs w:val="24"/>
                <w:lang w:val="ru-RU" w:eastAsia="ru-RU"/>
              </w:rPr>
              <w:t>Уход за пациентами с ограниченными возможностями.</w:t>
            </w:r>
          </w:p>
        </w:tc>
      </w:tr>
      <w:tr w:rsidR="00787EB4" w:rsidRPr="00787EB4" w:rsidTr="00A73A55">
        <w:trPr>
          <w:tblCellSpacing w:w="15" w:type="dxa"/>
        </w:trPr>
        <w:tc>
          <w:tcPr>
            <w:tcW w:w="1940" w:type="dxa"/>
            <w:shd w:val="clear" w:color="auto" w:fill="auto"/>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7097" w:type="dxa"/>
            <w:shd w:val="clear" w:color="auto" w:fill="auto"/>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Оценочное собеседование</w:t>
            </w:r>
          </w:p>
        </w:tc>
      </w:tr>
    </w:tbl>
    <w:p w:rsidR="00CD065D" w:rsidRDefault="00CD065D" w:rsidP="00787EB4">
      <w:pPr>
        <w:spacing w:line="240" w:lineRule="auto"/>
        <w:jc w:val="both"/>
        <w:rPr>
          <w:rFonts w:ascii="Times New Roman" w:eastAsia="Times New Roman" w:hAnsi="Times New Roman" w:cs="Times New Roman"/>
          <w:b/>
          <w:color w:val="auto"/>
          <w:sz w:val="24"/>
          <w:szCs w:val="24"/>
          <w:lang w:val="ru-RU" w:eastAsia="ru-RU"/>
        </w:rPr>
      </w:pPr>
    </w:p>
    <w:p w:rsidR="00787EB4" w:rsidRPr="0033690E" w:rsidRDefault="00787EB4" w:rsidP="00787EB4">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«Сестринское дело, ориентированное на улучшение ка</w:t>
      </w:r>
      <w:r w:rsidR="0033690E">
        <w:rPr>
          <w:rFonts w:ascii="Times New Roman" w:eastAsia="Times New Roman" w:hAnsi="Times New Roman" w:cs="Times New Roman"/>
          <w:b/>
          <w:color w:val="auto"/>
          <w:sz w:val="24"/>
          <w:szCs w:val="24"/>
          <w:lang w:val="ru-RU" w:eastAsia="ru-RU"/>
        </w:rPr>
        <w:t>чества популяционного здоровья»</w:t>
      </w:r>
    </w:p>
    <w:p w:rsidR="00CA4736" w:rsidRPr="00787EB4" w:rsidRDefault="00CA4736" w:rsidP="00787EB4">
      <w:pPr>
        <w:spacing w:line="240" w:lineRule="auto"/>
        <w:jc w:val="both"/>
        <w:rPr>
          <w:rFonts w:ascii="Times New Roman" w:eastAsia="Times New Roman" w:hAnsi="Times New Roman" w:cs="Times New Roman"/>
          <w:color w:val="auto"/>
          <w:sz w:val="24"/>
          <w:szCs w:val="24"/>
          <w:lang w:val="ru-RU" w:eastAsia="ru-RU"/>
        </w:rPr>
      </w:pPr>
    </w:p>
    <w:tbl>
      <w:tblPr>
        <w:tblW w:w="9214" w:type="dxa"/>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5"/>
        <w:gridCol w:w="7229"/>
      </w:tblGrid>
      <w:tr w:rsidR="00787EB4" w:rsidRPr="00787EB4" w:rsidTr="00A73A55">
        <w:trPr>
          <w:tblCellSpacing w:w="15" w:type="dxa"/>
        </w:trPr>
        <w:tc>
          <w:tcPr>
            <w:tcW w:w="1940" w:type="dxa"/>
            <w:shd w:val="clear" w:color="auto" w:fill="B8CCE4"/>
            <w:vAlign w:val="center"/>
            <w:hideMark/>
          </w:tcPr>
          <w:p w:rsidR="00787EB4" w:rsidRPr="00787EB4" w:rsidRDefault="00787EB4" w:rsidP="00CA4736">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184" w:type="dxa"/>
            <w:shd w:val="clear" w:color="auto" w:fill="B8CCE4"/>
            <w:vAlign w:val="center"/>
            <w:hideMark/>
          </w:tcPr>
          <w:p w:rsidR="00787EB4" w:rsidRPr="00787EB4" w:rsidRDefault="00787EB4" w:rsidP="00CA4736">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Укрепление здоровья</w:t>
            </w:r>
          </w:p>
        </w:tc>
      </w:tr>
      <w:tr w:rsidR="00787EB4" w:rsidRPr="00787EB4" w:rsidTr="00A73A55">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184"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СД</w:t>
            </w:r>
          </w:p>
        </w:tc>
      </w:tr>
      <w:tr w:rsidR="00787EB4" w:rsidRPr="00787EB4" w:rsidTr="00A73A55">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Компетенции</w:t>
            </w:r>
          </w:p>
        </w:tc>
        <w:tc>
          <w:tcPr>
            <w:tcW w:w="7184"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БК-1 Обучение</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БК-4 Инновации</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ПК-4 Укрепление здоровья</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ПК-5 Обучение и руководство</w:t>
            </w:r>
          </w:p>
        </w:tc>
      </w:tr>
      <w:tr w:rsidR="00787EB4" w:rsidRPr="00787EB4" w:rsidTr="00A73A55">
        <w:trPr>
          <w:tblCellSpacing w:w="15" w:type="dxa"/>
        </w:trPr>
        <w:tc>
          <w:tcPr>
            <w:tcW w:w="1940" w:type="dxa"/>
            <w:shd w:val="clear" w:color="auto" w:fill="auto"/>
            <w:vAlign w:val="center"/>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184" w:type="dxa"/>
            <w:shd w:val="clear" w:color="auto" w:fill="auto"/>
          </w:tcPr>
          <w:p w:rsidR="00787EB4" w:rsidRPr="00787EB4" w:rsidRDefault="00787EB4" w:rsidP="00B3398D">
            <w:pPr>
              <w:tabs>
                <w:tab w:val="left" w:pos="286"/>
              </w:tabs>
              <w:spacing w:line="240" w:lineRule="auto"/>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Теория</w:t>
            </w:r>
          </w:p>
          <w:p w:rsidR="00787EB4" w:rsidRPr="00787EB4" w:rsidRDefault="00787EB4" w:rsidP="00C27974">
            <w:pPr>
              <w:numPr>
                <w:ilvl w:val="0"/>
                <w:numId w:val="62"/>
              </w:numPr>
              <w:tabs>
                <w:tab w:val="left" w:pos="28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Осуществляет поиск и критически оценивает информацию из различных источников по укреплению здоровья и профилактике заболеваний и может давать рекомендации по здоровому питанию и надлежащему статусу питания для здоровых и больных лиц. БК-1</w:t>
            </w:r>
          </w:p>
          <w:p w:rsidR="00787EB4" w:rsidRPr="00787EB4" w:rsidRDefault="00787EB4" w:rsidP="00C27974">
            <w:pPr>
              <w:numPr>
                <w:ilvl w:val="0"/>
                <w:numId w:val="62"/>
              </w:numPr>
              <w:tabs>
                <w:tab w:val="left" w:pos="28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Объясняет новые идеи по здоровому образу жизни и питанию, рискам для здоровья и ранним сестринским вмешательствам. БК-4</w:t>
            </w:r>
          </w:p>
          <w:p w:rsidR="00787EB4" w:rsidRPr="00787EB4" w:rsidRDefault="00787EB4" w:rsidP="00C27974">
            <w:pPr>
              <w:numPr>
                <w:ilvl w:val="0"/>
                <w:numId w:val="62"/>
              </w:numPr>
              <w:tabs>
                <w:tab w:val="left" w:pos="28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Оценивает эффективность и результативность профилактических мероприятий по поддержанию и укреплению популяционного здоровья для улучшения качества, сравнивая с опытом работы в других странах и используя коммуникации на английском языке. ПК-4.</w:t>
            </w:r>
          </w:p>
          <w:p w:rsidR="00787EB4" w:rsidRPr="00787EB4" w:rsidRDefault="00787EB4" w:rsidP="00C27974">
            <w:pPr>
              <w:numPr>
                <w:ilvl w:val="0"/>
                <w:numId w:val="62"/>
              </w:numPr>
              <w:tabs>
                <w:tab w:val="left" w:pos="28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Обучает пациента/отдельных лиц/групп методам и инструментам для распознавания факторов, лежачих в основе хорошего здоровья, рисков для здоровья и раннего сестринского вмешательства. ПК-5.</w:t>
            </w:r>
          </w:p>
          <w:p w:rsidR="00787EB4" w:rsidRPr="00787EB4" w:rsidRDefault="00787EB4" w:rsidP="00C27974">
            <w:pPr>
              <w:numPr>
                <w:ilvl w:val="0"/>
                <w:numId w:val="62"/>
              </w:numPr>
              <w:tabs>
                <w:tab w:val="left" w:pos="28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Делает обзор проекта по профилактической/пропагандистской деятельности в области укрепления здоровья на основе оценки международного опыта и наилучших практик с использованием коммуникаций на английском языке. ПК-4.</w:t>
            </w:r>
          </w:p>
          <w:p w:rsidR="00787EB4" w:rsidRPr="00787EB4" w:rsidRDefault="00787EB4" w:rsidP="00B3398D">
            <w:pPr>
              <w:tabs>
                <w:tab w:val="left" w:pos="286"/>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Клиническая практика</w:t>
            </w:r>
          </w:p>
          <w:p w:rsidR="00787EB4" w:rsidRPr="00787EB4" w:rsidRDefault="00787EB4" w:rsidP="00C27974">
            <w:pPr>
              <w:numPr>
                <w:ilvl w:val="0"/>
                <w:numId w:val="61"/>
              </w:numPr>
              <w:tabs>
                <w:tab w:val="left" w:pos="286"/>
              </w:tabs>
              <w:spacing w:line="240" w:lineRule="auto"/>
              <w:ind w:left="0" w:firstLine="0"/>
              <w:jc w:val="both"/>
              <w:rPr>
                <w:rFonts w:ascii="Times New Roman" w:eastAsia="Times New Roman" w:hAnsi="Times New Roman" w:cs="Times New Roman"/>
                <w:b/>
                <w:bCs/>
                <w:color w:val="auto"/>
                <w:sz w:val="24"/>
                <w:szCs w:val="24"/>
                <w:lang w:val="en-US" w:eastAsia="ru-RU"/>
              </w:rPr>
            </w:pPr>
            <w:r w:rsidRPr="00787EB4">
              <w:rPr>
                <w:rFonts w:ascii="Times New Roman" w:eastAsia="Times New Roman" w:hAnsi="Times New Roman" w:cs="Times New Roman"/>
                <w:color w:val="auto"/>
                <w:sz w:val="24"/>
                <w:szCs w:val="24"/>
                <w:lang w:val="ru-RU" w:eastAsia="ru-RU"/>
              </w:rPr>
              <w:t>Мотивирует отдельных пациентов, семьи и группы к здоровому образу жизни, самопомощи и здоровому питанию. БК</w:t>
            </w:r>
            <w:r w:rsidRPr="00787EB4">
              <w:rPr>
                <w:rFonts w:ascii="Times New Roman" w:eastAsia="Times New Roman" w:hAnsi="Times New Roman" w:cs="Times New Roman"/>
                <w:color w:val="auto"/>
                <w:sz w:val="24"/>
                <w:szCs w:val="24"/>
                <w:lang w:val="en-US" w:eastAsia="ru-RU"/>
              </w:rPr>
              <w:t>-3</w:t>
            </w:r>
          </w:p>
          <w:p w:rsidR="00787EB4" w:rsidRPr="00787EB4" w:rsidRDefault="00787EB4" w:rsidP="00C27974">
            <w:pPr>
              <w:numPr>
                <w:ilvl w:val="0"/>
                <w:numId w:val="61"/>
              </w:numPr>
              <w:tabs>
                <w:tab w:val="left" w:pos="286"/>
              </w:tabs>
              <w:spacing w:line="240" w:lineRule="auto"/>
              <w:ind w:left="0" w:firstLine="0"/>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Адаптирует современные идеи и технологии по укреплению здоровья к повседневной практике БК-4 </w:t>
            </w:r>
          </w:p>
          <w:p w:rsidR="00787EB4" w:rsidRPr="00787EB4" w:rsidRDefault="00787EB4" w:rsidP="00C27974">
            <w:pPr>
              <w:numPr>
                <w:ilvl w:val="0"/>
                <w:numId w:val="61"/>
              </w:numPr>
              <w:tabs>
                <w:tab w:val="left" w:pos="286"/>
              </w:tabs>
              <w:spacing w:line="240" w:lineRule="auto"/>
              <w:ind w:left="0" w:firstLine="0"/>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ru-RU" w:eastAsia="ru-RU"/>
              </w:rPr>
              <w:t xml:space="preserve">Осуществляет эффективный мониторинг факторов риска, наблюдение за больными и людьми из разных групп риска. ПК-4 </w:t>
            </w:r>
          </w:p>
          <w:p w:rsidR="00787EB4" w:rsidRPr="00787EB4" w:rsidRDefault="00787EB4" w:rsidP="00C27974">
            <w:pPr>
              <w:numPr>
                <w:ilvl w:val="0"/>
                <w:numId w:val="61"/>
              </w:numPr>
              <w:tabs>
                <w:tab w:val="left" w:pos="28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Критически</w:t>
            </w:r>
            <w:r w:rsidRPr="00787EB4">
              <w:rPr>
                <w:rFonts w:ascii="Times New Roman" w:eastAsia="Times New Roman" w:hAnsi="Times New Roman" w:cs="Times New Roman"/>
                <w:color w:val="auto"/>
                <w:sz w:val="24"/>
                <w:szCs w:val="24"/>
                <w:lang w:val="kk-KZ" w:eastAsia="ru-RU"/>
              </w:rPr>
              <w:t xml:space="preserve"> оценивает информацию и обучающие материалы, используемые для отдельных лиц, детей, беременных, взрослого и пожилого населения. ПК-5</w:t>
            </w:r>
          </w:p>
        </w:tc>
      </w:tr>
      <w:tr w:rsidR="00787EB4" w:rsidRPr="00787EB4" w:rsidTr="00A73A55">
        <w:trPr>
          <w:tblCellSpacing w:w="15" w:type="dxa"/>
        </w:trPr>
        <w:tc>
          <w:tcPr>
            <w:tcW w:w="1940" w:type="dxa"/>
            <w:shd w:val="clear" w:color="auto" w:fill="auto"/>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Содержание курса</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p>
        </w:tc>
        <w:tc>
          <w:tcPr>
            <w:tcW w:w="7184" w:type="dxa"/>
            <w:shd w:val="clear" w:color="auto" w:fill="auto"/>
            <w:vAlign w:val="center"/>
            <w:hideMark/>
          </w:tcPr>
          <w:p w:rsidR="00787EB4" w:rsidRPr="00787EB4" w:rsidRDefault="00787EB4" w:rsidP="00C27974">
            <w:pPr>
              <w:numPr>
                <w:ilvl w:val="0"/>
                <w:numId w:val="80"/>
              </w:numPr>
              <w:tabs>
                <w:tab w:val="left" w:pos="286"/>
              </w:tabs>
              <w:autoSpaceDE w:val="0"/>
              <w:autoSpaceDN w:val="0"/>
              <w:adjustRightInd w:val="0"/>
              <w:spacing w:line="240" w:lineRule="auto"/>
              <w:ind w:left="0" w:firstLine="0"/>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 xml:space="preserve">Теоретические основы укрепления здоровья и пропаганды здорового образа жизни. </w:t>
            </w:r>
          </w:p>
          <w:p w:rsidR="00787EB4" w:rsidRPr="00787EB4" w:rsidRDefault="00787EB4" w:rsidP="00C27974">
            <w:pPr>
              <w:numPr>
                <w:ilvl w:val="0"/>
                <w:numId w:val="80"/>
              </w:numPr>
              <w:tabs>
                <w:tab w:val="left" w:pos="286"/>
              </w:tabs>
              <w:autoSpaceDE w:val="0"/>
              <w:autoSpaceDN w:val="0"/>
              <w:adjustRightInd w:val="0"/>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Принципы организации профилактических программ по укреплению здоровья. </w:t>
            </w:r>
          </w:p>
          <w:p w:rsidR="00787EB4" w:rsidRPr="00787EB4" w:rsidRDefault="00787EB4" w:rsidP="00C27974">
            <w:pPr>
              <w:numPr>
                <w:ilvl w:val="0"/>
                <w:numId w:val="80"/>
              </w:numPr>
              <w:tabs>
                <w:tab w:val="left" w:pos="286"/>
              </w:tabs>
              <w:autoSpaceDE w:val="0"/>
              <w:autoSpaceDN w:val="0"/>
              <w:adjustRightInd w:val="0"/>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Концепция укрепления здоровья и профилактики заболеваний. </w:t>
            </w:r>
          </w:p>
          <w:p w:rsidR="00787EB4" w:rsidRPr="00787EB4" w:rsidRDefault="00787EB4" w:rsidP="00C27974">
            <w:pPr>
              <w:numPr>
                <w:ilvl w:val="0"/>
                <w:numId w:val="80"/>
              </w:numPr>
              <w:tabs>
                <w:tab w:val="left" w:pos="286"/>
              </w:tabs>
              <w:autoSpaceDE w:val="0"/>
              <w:autoSpaceDN w:val="0"/>
              <w:adjustRightInd w:val="0"/>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Национальные и международные стратегии, программы и рекомендации по управлению продвижения здорового образа жизни и укрепления здоровья.</w:t>
            </w:r>
          </w:p>
          <w:p w:rsidR="00787EB4" w:rsidRPr="00787EB4" w:rsidRDefault="00787EB4" w:rsidP="00C27974">
            <w:pPr>
              <w:numPr>
                <w:ilvl w:val="0"/>
                <w:numId w:val="80"/>
              </w:numPr>
              <w:tabs>
                <w:tab w:val="left" w:pos="286"/>
              </w:tabs>
              <w:autoSpaceDE w:val="0"/>
              <w:autoSpaceDN w:val="0"/>
              <w:adjustRightInd w:val="0"/>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Нормативные документы, регламентирующие профилактическую деятельность</w:t>
            </w:r>
          </w:p>
          <w:p w:rsidR="00787EB4" w:rsidRPr="00787EB4" w:rsidRDefault="00787EB4" w:rsidP="00C27974">
            <w:pPr>
              <w:numPr>
                <w:ilvl w:val="0"/>
                <w:numId w:val="80"/>
              </w:numPr>
              <w:tabs>
                <w:tab w:val="left" w:pos="286"/>
              </w:tabs>
              <w:autoSpaceDE w:val="0"/>
              <w:autoSpaceDN w:val="0"/>
              <w:adjustRightInd w:val="0"/>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Методы и технологии, используемые для укрепления здоровья</w:t>
            </w:r>
          </w:p>
          <w:p w:rsidR="00787EB4" w:rsidRPr="00787EB4" w:rsidRDefault="00787EB4" w:rsidP="00C27974">
            <w:pPr>
              <w:numPr>
                <w:ilvl w:val="0"/>
                <w:numId w:val="80"/>
              </w:numPr>
              <w:tabs>
                <w:tab w:val="left" w:pos="286"/>
              </w:tabs>
              <w:autoSpaceDE w:val="0"/>
              <w:autoSpaceDN w:val="0"/>
              <w:adjustRightInd w:val="0"/>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Сотрудничество с исполнителями (междисциплинарная команда)</w:t>
            </w:r>
          </w:p>
          <w:p w:rsidR="00787EB4" w:rsidRDefault="00787EB4" w:rsidP="00C27974">
            <w:pPr>
              <w:numPr>
                <w:ilvl w:val="0"/>
                <w:numId w:val="80"/>
              </w:numPr>
              <w:tabs>
                <w:tab w:val="left" w:pos="286"/>
              </w:tabs>
              <w:autoSpaceDE w:val="0"/>
              <w:autoSpaceDN w:val="0"/>
              <w:adjustRightInd w:val="0"/>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Поэтапная модель изменения поведения в области охраны здоровья и индивидуальное и групповое консультирование </w:t>
            </w:r>
          </w:p>
          <w:p w:rsidR="00A97C96" w:rsidRPr="00787EB4" w:rsidRDefault="00A97C96" w:rsidP="0069349C">
            <w:pPr>
              <w:numPr>
                <w:ilvl w:val="0"/>
                <w:numId w:val="80"/>
              </w:numPr>
              <w:tabs>
                <w:tab w:val="left" w:pos="286"/>
              </w:tabs>
              <w:autoSpaceDE w:val="0"/>
              <w:autoSpaceDN w:val="0"/>
              <w:adjustRightInd w:val="0"/>
              <w:spacing w:line="240" w:lineRule="auto"/>
              <w:ind w:left="0" w:firstLine="0"/>
              <w:jc w:val="both"/>
              <w:rPr>
                <w:rFonts w:ascii="Times New Roman" w:eastAsia="Times New Roman" w:hAnsi="Times New Roman" w:cs="Times New Roman"/>
                <w:color w:val="auto"/>
                <w:sz w:val="24"/>
                <w:szCs w:val="24"/>
                <w:lang w:val="ru-RU" w:eastAsia="ru-RU"/>
              </w:rPr>
            </w:pPr>
            <w:r w:rsidRPr="00A97C96">
              <w:rPr>
                <w:rFonts w:ascii="Times New Roman" w:eastAsia="Times New Roman" w:hAnsi="Times New Roman" w:cs="Times New Roman"/>
                <w:sz w:val="24"/>
                <w:szCs w:val="24"/>
                <w:lang w:val="ru-RU" w:eastAsia="ru-RU"/>
              </w:rPr>
              <w:t xml:space="preserve">Универсально прогрессивная модель патронажного обслуживания беременных и детей раннего возраста. </w:t>
            </w:r>
            <w:r w:rsidRPr="00A97C96">
              <w:rPr>
                <w:rFonts w:ascii="Calibri" w:eastAsia="Times New Roman" w:hAnsi="Calibri" w:cs="Times New Roman"/>
                <w:color w:val="auto"/>
                <w:sz w:val="24"/>
                <w:szCs w:val="24"/>
                <w:lang w:val="ru-RU" w:eastAsia="ru-RU"/>
              </w:rPr>
              <w:t xml:space="preserve"> </w:t>
            </w:r>
            <w:r w:rsidRPr="00A97C96">
              <w:rPr>
                <w:rFonts w:ascii="Times New Roman" w:eastAsia="Consolas" w:hAnsi="Times New Roman" w:cs="Times New Roman"/>
                <w:color w:val="auto"/>
                <w:sz w:val="24"/>
                <w:szCs w:val="24"/>
                <w:lang w:val="ru-RU" w:eastAsia="en-US"/>
              </w:rPr>
              <w:t xml:space="preserve"> Модули ЮНИСЕФ:</w:t>
            </w:r>
            <w:r w:rsidRPr="00A97C96">
              <w:rPr>
                <w:rFonts w:ascii="Times New Roman" w:eastAsia="Times New Roman" w:hAnsi="Times New Roman" w:cs="Times New Roman"/>
                <w:bCs/>
                <w:iCs/>
                <w:sz w:val="24"/>
                <w:szCs w:val="24"/>
                <w:lang w:val="ru-RU" w:eastAsia="ru-RU"/>
              </w:rPr>
              <w:t xml:space="preserve"> Модуль 1 «Раннее детство – время бесконечных возможностей», Модуль 2 «Новая роль патронажной сестры ПМСП», Модуль 4 «Развиваем привязанность между ребенком и родителем», Модуль 5 «Вовлечение отцов», Модуль № 7 «Благополучие родителей»</w:t>
            </w:r>
            <w:r w:rsidRPr="00A97C96">
              <w:rPr>
                <w:rFonts w:ascii="Times New Roman" w:eastAsia="Times New Roman" w:hAnsi="Times New Roman" w:cs="Times New Roman"/>
                <w:color w:val="auto"/>
                <w:sz w:val="24"/>
                <w:szCs w:val="24"/>
                <w:lang w:val="ru-RU" w:eastAsia="ru-RU"/>
              </w:rPr>
              <w:t xml:space="preserve">, </w:t>
            </w:r>
            <w:r w:rsidRPr="00A97C96">
              <w:rPr>
                <w:rFonts w:ascii="Times New Roman" w:eastAsia="Times New Roman" w:hAnsi="Times New Roman" w:cs="Times New Roman"/>
                <w:bCs/>
                <w:iCs/>
                <w:sz w:val="24"/>
                <w:szCs w:val="24"/>
                <w:lang w:val="ru-RU" w:eastAsia="ru-RU"/>
              </w:rPr>
              <w:t>Модуль № 8 «Распространенные проблемы воспитания детей», Модуль 11 «Работа по преодолению стигмы и дискриминации», Модуль 14 «Защита детей от жестокого обращения», Модуль № 9 «Домашняя среда и безопасность».</w:t>
            </w:r>
          </w:p>
        </w:tc>
      </w:tr>
      <w:tr w:rsidR="00787EB4" w:rsidRPr="00787EB4" w:rsidTr="00A73A55">
        <w:trPr>
          <w:tblCellSpacing w:w="15" w:type="dxa"/>
        </w:trPr>
        <w:tc>
          <w:tcPr>
            <w:tcW w:w="1940" w:type="dxa"/>
            <w:shd w:val="clear" w:color="auto" w:fill="auto"/>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7184" w:type="dxa"/>
            <w:shd w:val="clear" w:color="auto" w:fill="auto"/>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Экзамен</w:t>
            </w:r>
          </w:p>
        </w:tc>
      </w:tr>
    </w:tbl>
    <w:p w:rsid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4961" w:type="pct"/>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7162"/>
      </w:tblGrid>
      <w:tr w:rsidR="00787EB4" w:rsidRPr="00787EB4" w:rsidTr="00C12368">
        <w:trPr>
          <w:tblCellSpacing w:w="15" w:type="dxa"/>
        </w:trPr>
        <w:tc>
          <w:tcPr>
            <w:tcW w:w="1045" w:type="pct"/>
            <w:tcBorders>
              <w:top w:val="single" w:sz="4" w:space="0" w:color="auto"/>
              <w:left w:val="single" w:sz="4" w:space="0" w:color="auto"/>
              <w:bottom w:val="single" w:sz="4" w:space="0" w:color="auto"/>
              <w:right w:val="single" w:sz="4" w:space="0" w:color="auto"/>
            </w:tcBorders>
            <w:shd w:val="clear" w:color="auto" w:fill="B8CCE4"/>
            <w:tcMar>
              <w:top w:w="15" w:type="dxa"/>
              <w:left w:w="15" w:type="dxa"/>
              <w:bottom w:w="15" w:type="dxa"/>
              <w:right w:w="15" w:type="dxa"/>
            </w:tcMar>
            <w:vAlign w:val="center"/>
            <w:hideMark/>
          </w:tcPr>
          <w:p w:rsidR="00787EB4" w:rsidRPr="00787EB4" w:rsidRDefault="00787EB4" w:rsidP="00CA4736">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3906" w:type="pct"/>
            <w:tcBorders>
              <w:top w:val="single" w:sz="4" w:space="0" w:color="auto"/>
              <w:left w:val="single" w:sz="4" w:space="0" w:color="auto"/>
              <w:bottom w:val="single" w:sz="4" w:space="0" w:color="auto"/>
              <w:right w:val="single" w:sz="4" w:space="0" w:color="auto"/>
            </w:tcBorders>
            <w:shd w:val="clear" w:color="auto" w:fill="B8CCE4"/>
            <w:tcMar>
              <w:top w:w="15" w:type="dxa"/>
              <w:left w:w="15" w:type="dxa"/>
              <w:bottom w:w="15" w:type="dxa"/>
              <w:right w:w="15" w:type="dxa"/>
            </w:tcMar>
            <w:vAlign w:val="center"/>
            <w:hideMark/>
          </w:tcPr>
          <w:p w:rsidR="00787EB4" w:rsidRPr="00787EB4" w:rsidRDefault="00787EB4" w:rsidP="00CA4736">
            <w:pPr>
              <w:spacing w:line="240" w:lineRule="auto"/>
              <w:jc w:val="both"/>
              <w:rPr>
                <w:rFonts w:ascii="Times New Roman" w:eastAsia="Times New Roman" w:hAnsi="Times New Roman" w:cs="Times New Roman"/>
                <w:b/>
                <w:color w:val="auto"/>
                <w:sz w:val="24"/>
                <w:szCs w:val="24"/>
                <w:lang w:val="kk-KZ" w:eastAsia="ru-RU"/>
              </w:rPr>
            </w:pPr>
            <w:r w:rsidRPr="00787EB4">
              <w:rPr>
                <w:rFonts w:ascii="Times New Roman" w:eastAsia="Times New Roman" w:hAnsi="Times New Roman" w:cs="Times New Roman"/>
                <w:b/>
                <w:color w:val="auto"/>
                <w:sz w:val="24"/>
                <w:szCs w:val="24"/>
                <w:lang w:val="kk-KZ" w:eastAsia="ru-RU"/>
              </w:rPr>
              <w:t>Обучение  пациентов</w:t>
            </w:r>
          </w:p>
        </w:tc>
      </w:tr>
      <w:tr w:rsidR="00787EB4" w:rsidRPr="00787EB4" w:rsidTr="00C12368">
        <w:trPr>
          <w:tblCellSpacing w:w="15" w:type="dxa"/>
        </w:trPr>
        <w:tc>
          <w:tcPr>
            <w:tcW w:w="104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390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ru-RU" w:eastAsia="ru-RU"/>
              </w:rPr>
              <w:t>СД</w:t>
            </w:r>
          </w:p>
        </w:tc>
      </w:tr>
      <w:tr w:rsidR="00787EB4" w:rsidRPr="00787EB4" w:rsidTr="00C12368">
        <w:trPr>
          <w:tblCellSpacing w:w="15" w:type="dxa"/>
        </w:trPr>
        <w:tc>
          <w:tcPr>
            <w:tcW w:w="104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rsidR="00787EB4" w:rsidRPr="00787EB4" w:rsidRDefault="00787EB4" w:rsidP="00CA4736">
            <w:pPr>
              <w:spacing w:line="240" w:lineRule="auto"/>
              <w:jc w:val="both"/>
              <w:rPr>
                <w:rFonts w:ascii="Times New Roman" w:eastAsia="Times New Roman" w:hAnsi="Times New Roman" w:cs="Times New Roman"/>
                <w:bCs/>
                <w:color w:val="auto"/>
                <w:sz w:val="24"/>
                <w:szCs w:val="24"/>
                <w:lang w:val="kk-KZ" w:eastAsia="ru-RU"/>
              </w:rPr>
            </w:pPr>
            <w:r w:rsidRPr="00787EB4">
              <w:rPr>
                <w:rFonts w:ascii="Times New Roman" w:eastAsia="Times New Roman" w:hAnsi="Times New Roman" w:cs="Times New Roman"/>
                <w:bCs/>
                <w:color w:val="auto"/>
                <w:sz w:val="24"/>
                <w:szCs w:val="24"/>
                <w:lang w:val="kk-KZ" w:eastAsia="ru-RU"/>
              </w:rPr>
              <w:t>Компетенции</w:t>
            </w:r>
          </w:p>
        </w:tc>
        <w:tc>
          <w:tcPr>
            <w:tcW w:w="390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kk-KZ" w:eastAsia="ru-RU"/>
              </w:rPr>
              <w:t xml:space="preserve">БК-2. Профессионализм </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БК-3. Коммуникация</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ПК-</w:t>
            </w:r>
            <w:r w:rsidRPr="00787EB4">
              <w:rPr>
                <w:rFonts w:ascii="Times New Roman" w:eastAsia="Times New Roman" w:hAnsi="Times New Roman" w:cs="Times New Roman"/>
                <w:color w:val="auto"/>
                <w:sz w:val="24"/>
                <w:szCs w:val="24"/>
                <w:lang w:val="ru-RU" w:eastAsia="ru-RU"/>
              </w:rPr>
              <w:t>2</w:t>
            </w:r>
            <w:r w:rsidRPr="00787EB4">
              <w:rPr>
                <w:rFonts w:ascii="Times New Roman" w:eastAsia="Times New Roman" w:hAnsi="Times New Roman" w:cs="Times New Roman"/>
                <w:color w:val="auto"/>
                <w:sz w:val="24"/>
                <w:szCs w:val="24"/>
                <w:lang w:val="kk-KZ" w:eastAsia="ru-RU"/>
              </w:rPr>
              <w:t>. Научный подход и доказательная сестринская практика</w:t>
            </w:r>
          </w:p>
          <w:p w:rsidR="00787EB4" w:rsidRPr="00787EB4" w:rsidRDefault="00787EB4" w:rsidP="00CA4736">
            <w:pPr>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ПК-5. Обучение и руководство</w:t>
            </w:r>
          </w:p>
        </w:tc>
      </w:tr>
      <w:tr w:rsidR="00787EB4" w:rsidRPr="00787EB4" w:rsidTr="00C12368">
        <w:trPr>
          <w:tblCellSpacing w:w="15" w:type="dxa"/>
        </w:trPr>
        <w:tc>
          <w:tcPr>
            <w:tcW w:w="104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390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tcPr>
          <w:p w:rsidR="00787EB4" w:rsidRPr="00787EB4" w:rsidRDefault="00787EB4" w:rsidP="00B3398D">
            <w:pPr>
              <w:tabs>
                <w:tab w:val="left" w:pos="255"/>
              </w:tabs>
              <w:spacing w:line="240" w:lineRule="auto"/>
              <w:jc w:val="both"/>
              <w:rPr>
                <w:rFonts w:ascii="Times New Roman" w:eastAsia="Times New Roman" w:hAnsi="Times New Roman" w:cs="Times New Roman"/>
                <w:i/>
                <w:color w:val="auto"/>
                <w:sz w:val="24"/>
                <w:szCs w:val="24"/>
                <w:lang w:val="kk-KZ" w:eastAsia="ru-RU"/>
              </w:rPr>
            </w:pPr>
            <w:r w:rsidRPr="00787EB4">
              <w:rPr>
                <w:rFonts w:ascii="Times New Roman" w:eastAsia="Times New Roman" w:hAnsi="Times New Roman" w:cs="Times New Roman"/>
                <w:b/>
                <w:color w:val="auto"/>
                <w:sz w:val="24"/>
                <w:szCs w:val="24"/>
                <w:lang w:val="ru-RU" w:eastAsia="ru-RU"/>
              </w:rPr>
              <w:t>Теория</w:t>
            </w:r>
          </w:p>
          <w:p w:rsidR="00787EB4" w:rsidRPr="00787EB4" w:rsidRDefault="00787EB4" w:rsidP="00C27974">
            <w:pPr>
              <w:numPr>
                <w:ilvl w:val="0"/>
                <w:numId w:val="64"/>
              </w:numPr>
              <w:tabs>
                <w:tab w:val="left" w:pos="255"/>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kk-KZ" w:eastAsia="ru-RU"/>
              </w:rPr>
              <w:t xml:space="preserve">Анализирует </w:t>
            </w:r>
            <w:r w:rsidRPr="00787EB4">
              <w:rPr>
                <w:rFonts w:ascii="Times New Roman" w:eastAsia="Times New Roman" w:hAnsi="Times New Roman" w:cs="Times New Roman"/>
                <w:color w:val="auto"/>
                <w:sz w:val="24"/>
                <w:szCs w:val="24"/>
                <w:lang w:val="ru-RU" w:eastAsia="ru-RU"/>
              </w:rPr>
              <w:t>свои действия по обучению пациента вопросам укрепления здоровья, реабилитации и профилактике заболеваний.БК-2.</w:t>
            </w:r>
          </w:p>
          <w:p w:rsidR="00787EB4" w:rsidRPr="00787EB4" w:rsidRDefault="00787EB4" w:rsidP="00C27974">
            <w:pPr>
              <w:numPr>
                <w:ilvl w:val="0"/>
                <w:numId w:val="64"/>
              </w:numPr>
              <w:tabs>
                <w:tab w:val="left" w:pos="255"/>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Способен взаимодействовать с пациентом, отличающимся по культуре, вере, традициям, этнической принадлежности, образу жизни и и мировоззрению, с целью его обучения на основе клиент – ориентированного подхода. БК-3.</w:t>
            </w:r>
          </w:p>
          <w:p w:rsidR="00787EB4" w:rsidRPr="00787EB4" w:rsidRDefault="00787EB4" w:rsidP="00C27974">
            <w:pPr>
              <w:numPr>
                <w:ilvl w:val="0"/>
                <w:numId w:val="64"/>
              </w:numPr>
              <w:tabs>
                <w:tab w:val="left" w:pos="255"/>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Принимает решения по осуществлению исследований по укреплению здоровья и профилактике заболеваний. ПК -2.</w:t>
            </w:r>
          </w:p>
          <w:p w:rsidR="00787EB4" w:rsidRPr="00787EB4" w:rsidRDefault="00787EB4" w:rsidP="00C27974">
            <w:pPr>
              <w:numPr>
                <w:ilvl w:val="0"/>
                <w:numId w:val="64"/>
              </w:numPr>
              <w:tabs>
                <w:tab w:val="left" w:pos="255"/>
              </w:tabs>
              <w:spacing w:line="240" w:lineRule="auto"/>
              <w:ind w:left="0" w:firstLine="0"/>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ru-RU" w:eastAsia="ru-RU"/>
              </w:rPr>
              <w:t>Сост</w:t>
            </w:r>
            <w:r w:rsidR="00CA4736">
              <w:rPr>
                <w:rFonts w:ascii="Times New Roman" w:eastAsia="Times New Roman" w:hAnsi="Times New Roman" w:cs="Times New Roman"/>
                <w:color w:val="auto"/>
                <w:sz w:val="24"/>
                <w:szCs w:val="24"/>
                <w:lang w:val="ru-RU" w:eastAsia="ru-RU"/>
              </w:rPr>
              <w:t>а</w:t>
            </w:r>
            <w:r w:rsidRPr="00787EB4">
              <w:rPr>
                <w:rFonts w:ascii="Times New Roman" w:eastAsia="Times New Roman" w:hAnsi="Times New Roman" w:cs="Times New Roman"/>
                <w:color w:val="auto"/>
                <w:sz w:val="24"/>
                <w:szCs w:val="24"/>
                <w:lang w:val="ru-RU" w:eastAsia="ru-RU"/>
              </w:rPr>
              <w:t>вляет</w:t>
            </w:r>
            <w:r w:rsidR="00CA4736">
              <w:rPr>
                <w:rFonts w:ascii="Times New Roman" w:eastAsia="Times New Roman" w:hAnsi="Times New Roman" w:cs="Times New Roman"/>
                <w:color w:val="auto"/>
                <w:sz w:val="24"/>
                <w:szCs w:val="24"/>
                <w:lang w:val="ru-RU" w:eastAsia="ru-RU"/>
              </w:rPr>
              <w:t xml:space="preserve"> </w:t>
            </w:r>
            <w:r w:rsidRPr="00787EB4">
              <w:rPr>
                <w:rFonts w:ascii="Times New Roman" w:eastAsia="Times New Roman" w:hAnsi="Times New Roman" w:cs="Times New Roman"/>
                <w:color w:val="auto"/>
                <w:sz w:val="24"/>
                <w:szCs w:val="24"/>
                <w:lang w:val="ru-RU" w:eastAsia="ru-RU"/>
              </w:rPr>
              <w:t>пл</w:t>
            </w:r>
            <w:r w:rsidRPr="00787EB4">
              <w:rPr>
                <w:rFonts w:ascii="Times New Roman" w:eastAsia="Times New Roman" w:hAnsi="Times New Roman" w:cs="Times New Roman"/>
                <w:color w:val="auto"/>
                <w:sz w:val="24"/>
                <w:szCs w:val="24"/>
                <w:lang w:val="kk-KZ" w:eastAsia="ru-RU"/>
              </w:rPr>
              <w:t>ан обучения пациента с использованием доказательной информации и адекватных обучающих материалов по укреплению здоровья и профилактике заболеваний. ПК-5.</w:t>
            </w:r>
          </w:p>
          <w:p w:rsidR="00787EB4" w:rsidRPr="00787EB4" w:rsidRDefault="00787EB4" w:rsidP="00B3398D">
            <w:pPr>
              <w:tabs>
                <w:tab w:val="left" w:pos="255"/>
              </w:tabs>
              <w:spacing w:line="240" w:lineRule="auto"/>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Клиническая практика</w:t>
            </w:r>
          </w:p>
          <w:p w:rsidR="00787EB4" w:rsidRPr="00787EB4" w:rsidRDefault="00787EB4" w:rsidP="00C27974">
            <w:pPr>
              <w:numPr>
                <w:ilvl w:val="0"/>
                <w:numId w:val="63"/>
              </w:numPr>
              <w:tabs>
                <w:tab w:val="left" w:pos="255"/>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Способен отражать этические принципы при определении потребностей и проблем пациента по укреплению здоровья, реабилитации и профилактике заболевании. БК-2.</w:t>
            </w:r>
          </w:p>
          <w:p w:rsidR="00787EB4" w:rsidRPr="00787EB4" w:rsidRDefault="00787EB4" w:rsidP="00C27974">
            <w:pPr>
              <w:numPr>
                <w:ilvl w:val="0"/>
                <w:numId w:val="63"/>
              </w:numPr>
              <w:tabs>
                <w:tab w:val="left" w:pos="255"/>
              </w:tabs>
              <w:spacing w:line="240" w:lineRule="auto"/>
              <w:ind w:left="0" w:firstLine="0"/>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 xml:space="preserve">Демонстрирует </w:t>
            </w:r>
            <w:r w:rsidRPr="00787EB4">
              <w:rPr>
                <w:rFonts w:ascii="Times New Roman" w:eastAsia="Times New Roman" w:hAnsi="Times New Roman" w:cs="Times New Roman"/>
                <w:color w:val="auto"/>
                <w:sz w:val="24"/>
                <w:szCs w:val="24"/>
                <w:lang w:val="ru-RU" w:eastAsia="ru-RU"/>
              </w:rPr>
              <w:t>навыки</w:t>
            </w:r>
            <w:r w:rsidRPr="00787EB4">
              <w:rPr>
                <w:rFonts w:ascii="Times New Roman" w:eastAsia="Times New Roman" w:hAnsi="Times New Roman" w:cs="Times New Roman"/>
                <w:color w:val="auto"/>
                <w:sz w:val="24"/>
                <w:szCs w:val="24"/>
                <w:lang w:val="kk-KZ" w:eastAsia="ru-RU"/>
              </w:rPr>
              <w:t xml:space="preserve"> самостоятельного консультирования, инструктирования, поддержки и обучения отдельных пациентов вербально и с использованием эффективных информационно-коммуникационных технологий. </w:t>
            </w:r>
            <w:r w:rsidRPr="00787EB4">
              <w:rPr>
                <w:rFonts w:ascii="Times New Roman" w:eastAsia="Times New Roman" w:hAnsi="Times New Roman" w:cs="Times New Roman"/>
                <w:color w:val="auto"/>
                <w:kern w:val="24"/>
                <w:sz w:val="24"/>
                <w:szCs w:val="24"/>
                <w:lang w:val="ru-RU" w:eastAsia="ru-RU"/>
              </w:rPr>
              <w:t xml:space="preserve">БК3 </w:t>
            </w:r>
          </w:p>
          <w:p w:rsidR="00787EB4" w:rsidRPr="00787EB4" w:rsidRDefault="00787EB4" w:rsidP="00C27974">
            <w:pPr>
              <w:numPr>
                <w:ilvl w:val="0"/>
                <w:numId w:val="63"/>
              </w:numPr>
              <w:tabs>
                <w:tab w:val="left" w:pos="255"/>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kk-KZ" w:eastAsia="ru-RU"/>
              </w:rPr>
              <w:t xml:space="preserve">Студент осуществляет презентацию сестринскому персоналу результатов исследований по </w:t>
            </w:r>
            <w:r w:rsidRPr="00787EB4">
              <w:rPr>
                <w:rFonts w:ascii="Times New Roman" w:eastAsia="Times New Roman" w:hAnsi="Times New Roman" w:cs="Times New Roman"/>
                <w:color w:val="auto"/>
                <w:sz w:val="24"/>
                <w:szCs w:val="24"/>
                <w:lang w:val="ru-RU" w:eastAsia="ru-RU"/>
              </w:rPr>
              <w:t>укреплению</w:t>
            </w:r>
            <w:r w:rsidRPr="00787EB4">
              <w:rPr>
                <w:rFonts w:ascii="Times New Roman" w:eastAsia="Times New Roman" w:hAnsi="Times New Roman" w:cs="Times New Roman"/>
                <w:color w:val="auto"/>
                <w:sz w:val="24"/>
                <w:szCs w:val="24"/>
                <w:lang w:val="kk-KZ" w:eastAsia="ru-RU"/>
              </w:rPr>
              <w:t xml:space="preserve"> здоровья и профилактике заболеваний. ПК-</w:t>
            </w:r>
            <w:r w:rsidRPr="00787EB4">
              <w:rPr>
                <w:rFonts w:ascii="Times New Roman" w:eastAsia="Times New Roman" w:hAnsi="Times New Roman" w:cs="Times New Roman"/>
                <w:color w:val="auto"/>
                <w:sz w:val="24"/>
                <w:szCs w:val="24"/>
                <w:lang w:val="ru-RU" w:eastAsia="ru-RU"/>
              </w:rPr>
              <w:t>2</w:t>
            </w:r>
          </w:p>
          <w:p w:rsidR="00787EB4" w:rsidRPr="00787EB4" w:rsidRDefault="00787EB4" w:rsidP="00C27974">
            <w:pPr>
              <w:numPr>
                <w:ilvl w:val="0"/>
                <w:numId w:val="63"/>
              </w:numPr>
              <w:tabs>
                <w:tab w:val="left" w:pos="255"/>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kk-KZ" w:eastAsia="ru-RU"/>
              </w:rPr>
              <w:t xml:space="preserve">Студент разрабатывает информационные  и обучающие  материалы  для клиента/пациента/семьи по укреплению здоровья; ПК -5 </w:t>
            </w:r>
          </w:p>
        </w:tc>
      </w:tr>
      <w:tr w:rsidR="00787EB4" w:rsidRPr="00787EB4" w:rsidTr="00C12368">
        <w:trPr>
          <w:tblCellSpacing w:w="15" w:type="dxa"/>
        </w:trPr>
        <w:tc>
          <w:tcPr>
            <w:tcW w:w="104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Содержание курса</w:t>
            </w:r>
          </w:p>
        </w:tc>
        <w:tc>
          <w:tcPr>
            <w:tcW w:w="390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rsidR="00787EB4" w:rsidRPr="00787EB4" w:rsidRDefault="00787EB4" w:rsidP="00C27974">
            <w:pPr>
              <w:numPr>
                <w:ilvl w:val="0"/>
                <w:numId w:val="35"/>
              </w:numPr>
              <w:tabs>
                <w:tab w:val="left" w:pos="255"/>
              </w:tabs>
              <w:spacing w:line="240" w:lineRule="auto"/>
              <w:ind w:left="0" w:firstLine="0"/>
              <w:contextualSpacing/>
              <w:jc w:val="both"/>
              <w:rPr>
                <w:rFonts w:ascii="Times New Roman" w:eastAsia="Times New Roman" w:hAnsi="Times New Roman" w:cs="Consolas"/>
                <w:bCs/>
                <w:color w:val="auto"/>
                <w:sz w:val="24"/>
                <w:szCs w:val="24"/>
                <w:lang w:val="ru-RU" w:eastAsia="ru-RU"/>
              </w:rPr>
            </w:pPr>
            <w:r w:rsidRPr="00787EB4">
              <w:rPr>
                <w:rFonts w:ascii="Times New Roman" w:eastAsia="Times New Roman" w:hAnsi="Times New Roman" w:cs="Consolas"/>
                <w:bCs/>
                <w:color w:val="auto"/>
                <w:sz w:val="24"/>
                <w:szCs w:val="24"/>
                <w:lang w:val="ru-RU" w:eastAsia="ru-RU"/>
              </w:rPr>
              <w:t>Этапы обучения пациента</w:t>
            </w:r>
          </w:p>
          <w:p w:rsidR="00787EB4" w:rsidRPr="00787EB4" w:rsidRDefault="00787EB4" w:rsidP="00C27974">
            <w:pPr>
              <w:numPr>
                <w:ilvl w:val="0"/>
                <w:numId w:val="35"/>
              </w:numPr>
              <w:tabs>
                <w:tab w:val="left" w:pos="255"/>
              </w:tabs>
              <w:spacing w:line="240" w:lineRule="auto"/>
              <w:ind w:left="0" w:firstLine="0"/>
              <w:contextualSpacing/>
              <w:jc w:val="both"/>
              <w:rPr>
                <w:rFonts w:ascii="Times New Roman" w:eastAsia="Times New Roman" w:hAnsi="Times New Roman" w:cs="Consolas"/>
                <w:color w:val="auto"/>
                <w:sz w:val="24"/>
                <w:szCs w:val="24"/>
                <w:lang w:val="ru-RU" w:eastAsia="ru-RU"/>
              </w:rPr>
            </w:pPr>
            <w:r w:rsidRPr="00787EB4">
              <w:rPr>
                <w:rFonts w:ascii="Times New Roman" w:eastAsia="Times New Roman" w:hAnsi="Times New Roman" w:cs="Consolas"/>
                <w:color w:val="auto"/>
                <w:sz w:val="24"/>
                <w:szCs w:val="24"/>
                <w:lang w:val="ru-RU" w:eastAsia="ru-RU"/>
              </w:rPr>
              <w:t>Сбор информации о пациенте</w:t>
            </w:r>
          </w:p>
          <w:p w:rsidR="00787EB4" w:rsidRPr="00787EB4" w:rsidRDefault="00787EB4" w:rsidP="00C27974">
            <w:pPr>
              <w:numPr>
                <w:ilvl w:val="0"/>
                <w:numId w:val="35"/>
              </w:numPr>
              <w:tabs>
                <w:tab w:val="left" w:pos="255"/>
              </w:tabs>
              <w:spacing w:line="240" w:lineRule="auto"/>
              <w:ind w:left="0" w:firstLine="0"/>
              <w:contextualSpacing/>
              <w:jc w:val="both"/>
              <w:rPr>
                <w:rFonts w:ascii="Times New Roman" w:eastAsia="Times New Roman" w:hAnsi="Times New Roman" w:cs="Consolas"/>
                <w:color w:val="auto"/>
                <w:sz w:val="24"/>
                <w:szCs w:val="24"/>
                <w:lang w:val="kk-KZ" w:eastAsia="ru-RU"/>
              </w:rPr>
            </w:pPr>
            <w:r w:rsidRPr="00787EB4">
              <w:rPr>
                <w:rFonts w:ascii="Times New Roman" w:eastAsia="Times New Roman" w:hAnsi="Times New Roman" w:cs="Consolas"/>
                <w:color w:val="auto"/>
                <w:sz w:val="24"/>
                <w:szCs w:val="24"/>
                <w:lang w:val="ru-RU" w:eastAsia="ru-RU"/>
              </w:rPr>
              <w:t xml:space="preserve">Определение </w:t>
            </w:r>
            <w:r w:rsidRPr="00787EB4">
              <w:rPr>
                <w:rFonts w:ascii="Times New Roman" w:eastAsia="Times New Roman" w:hAnsi="Times New Roman" w:cs="Consolas"/>
                <w:color w:val="auto"/>
                <w:sz w:val="24"/>
                <w:szCs w:val="24"/>
                <w:lang w:val="kk-KZ" w:eastAsia="ru-RU"/>
              </w:rPr>
              <w:t xml:space="preserve">потребностей и </w:t>
            </w:r>
            <w:r w:rsidRPr="00787EB4">
              <w:rPr>
                <w:rFonts w:ascii="Times New Roman" w:eastAsia="Times New Roman" w:hAnsi="Times New Roman" w:cs="Consolas"/>
                <w:color w:val="auto"/>
                <w:sz w:val="24"/>
                <w:szCs w:val="24"/>
                <w:lang w:val="ru-RU" w:eastAsia="ru-RU"/>
              </w:rPr>
              <w:t>проблем пациента</w:t>
            </w:r>
          </w:p>
          <w:p w:rsidR="00787EB4" w:rsidRPr="00787EB4" w:rsidRDefault="00787EB4" w:rsidP="00C27974">
            <w:pPr>
              <w:numPr>
                <w:ilvl w:val="0"/>
                <w:numId w:val="35"/>
              </w:numPr>
              <w:tabs>
                <w:tab w:val="left" w:pos="255"/>
              </w:tabs>
              <w:spacing w:line="240" w:lineRule="auto"/>
              <w:ind w:left="0" w:firstLine="0"/>
              <w:contextualSpacing/>
              <w:jc w:val="both"/>
              <w:rPr>
                <w:rFonts w:ascii="Times New Roman" w:eastAsia="Times New Roman" w:hAnsi="Times New Roman" w:cs="Consolas"/>
                <w:color w:val="auto"/>
                <w:sz w:val="24"/>
                <w:szCs w:val="24"/>
                <w:lang w:val="kk-KZ" w:eastAsia="ru-RU"/>
              </w:rPr>
            </w:pPr>
            <w:r w:rsidRPr="00787EB4">
              <w:rPr>
                <w:rFonts w:ascii="Times New Roman" w:eastAsia="Times New Roman" w:hAnsi="Times New Roman" w:cs="Consolas"/>
                <w:color w:val="auto"/>
                <w:sz w:val="24"/>
                <w:szCs w:val="24"/>
                <w:lang w:val="ru-RU" w:eastAsia="ru-RU"/>
              </w:rPr>
              <w:t>Постановка целей обучения,</w:t>
            </w:r>
            <w:r w:rsidRPr="00787EB4">
              <w:rPr>
                <w:rFonts w:ascii="Times New Roman" w:eastAsia="Times New Roman" w:hAnsi="Times New Roman" w:cs="Consolas"/>
                <w:color w:val="auto"/>
                <w:sz w:val="24"/>
                <w:szCs w:val="24"/>
                <w:lang w:val="kk-KZ" w:eastAsia="ru-RU"/>
              </w:rPr>
              <w:t xml:space="preserve"> плана </w:t>
            </w:r>
            <w:r w:rsidRPr="00787EB4">
              <w:rPr>
                <w:rFonts w:ascii="Times New Roman" w:eastAsia="Times New Roman" w:hAnsi="Times New Roman" w:cs="Consolas"/>
                <w:color w:val="auto"/>
                <w:sz w:val="24"/>
                <w:szCs w:val="24"/>
                <w:lang w:val="ru-RU" w:eastAsia="ru-RU"/>
              </w:rPr>
              <w:t>обучения пациента</w:t>
            </w:r>
          </w:p>
          <w:p w:rsidR="00787EB4" w:rsidRPr="00787EB4" w:rsidRDefault="00787EB4" w:rsidP="00C27974">
            <w:pPr>
              <w:numPr>
                <w:ilvl w:val="0"/>
                <w:numId w:val="35"/>
              </w:numPr>
              <w:tabs>
                <w:tab w:val="left" w:pos="255"/>
              </w:tabs>
              <w:spacing w:line="240" w:lineRule="auto"/>
              <w:ind w:left="0" w:firstLine="0"/>
              <w:contextualSpacing/>
              <w:jc w:val="both"/>
              <w:rPr>
                <w:rFonts w:ascii="Times New Roman" w:eastAsia="Times New Roman" w:hAnsi="Times New Roman" w:cs="Consolas"/>
                <w:bCs/>
                <w:color w:val="auto"/>
                <w:sz w:val="24"/>
                <w:szCs w:val="24"/>
                <w:lang w:val="ru-RU" w:eastAsia="ru-RU"/>
              </w:rPr>
            </w:pPr>
            <w:r w:rsidRPr="00787EB4">
              <w:rPr>
                <w:rFonts w:ascii="Times New Roman" w:eastAsia="Times New Roman" w:hAnsi="Times New Roman" w:cs="Consolas"/>
                <w:color w:val="auto"/>
                <w:sz w:val="24"/>
                <w:szCs w:val="24"/>
                <w:lang w:val="ru-RU" w:eastAsia="ru-RU"/>
              </w:rPr>
              <w:t>Реализация плана обучения пациента.</w:t>
            </w:r>
          </w:p>
          <w:p w:rsidR="00787EB4" w:rsidRPr="00787EB4" w:rsidRDefault="00787EB4" w:rsidP="00C27974">
            <w:pPr>
              <w:numPr>
                <w:ilvl w:val="0"/>
                <w:numId w:val="35"/>
              </w:numPr>
              <w:tabs>
                <w:tab w:val="left" w:pos="255"/>
              </w:tabs>
              <w:spacing w:line="240" w:lineRule="auto"/>
              <w:ind w:left="0" w:firstLine="0"/>
              <w:contextualSpacing/>
              <w:jc w:val="both"/>
              <w:rPr>
                <w:rFonts w:ascii="Times New Roman" w:eastAsia="Consolas" w:hAnsi="Times New Roman" w:cs="Consolas"/>
                <w:color w:val="auto"/>
                <w:sz w:val="24"/>
                <w:szCs w:val="24"/>
                <w:lang w:val="kk-KZ" w:eastAsia="ru-RU"/>
              </w:rPr>
            </w:pPr>
            <w:r w:rsidRPr="00787EB4">
              <w:rPr>
                <w:rFonts w:ascii="Times New Roman" w:eastAsia="Times New Roman" w:hAnsi="Times New Roman" w:cs="Consolas"/>
                <w:color w:val="auto"/>
                <w:sz w:val="24"/>
                <w:szCs w:val="24"/>
                <w:lang w:val="ru-RU" w:eastAsia="ru-RU"/>
              </w:rPr>
              <w:t>Оценка</w:t>
            </w:r>
            <w:r w:rsidRPr="00787EB4">
              <w:rPr>
                <w:rFonts w:ascii="Times New Roman" w:eastAsia="Times New Roman" w:hAnsi="Times New Roman" w:cs="Consolas"/>
                <w:color w:val="auto"/>
                <w:sz w:val="24"/>
                <w:szCs w:val="24"/>
                <w:lang w:val="kk-KZ" w:eastAsia="ru-RU"/>
              </w:rPr>
              <w:t xml:space="preserve"> эффективности</w:t>
            </w:r>
            <w:r w:rsidRPr="00787EB4">
              <w:rPr>
                <w:rFonts w:ascii="Times New Roman" w:eastAsia="Times New Roman" w:hAnsi="Times New Roman" w:cs="Consolas"/>
                <w:color w:val="auto"/>
                <w:sz w:val="24"/>
                <w:szCs w:val="24"/>
                <w:lang w:val="ru-RU" w:eastAsia="ru-RU"/>
              </w:rPr>
              <w:t xml:space="preserve"> результатов обучения пациента</w:t>
            </w:r>
          </w:p>
          <w:p w:rsidR="00787EB4" w:rsidRPr="00787EB4" w:rsidRDefault="00787EB4" w:rsidP="00C27974">
            <w:pPr>
              <w:numPr>
                <w:ilvl w:val="0"/>
                <w:numId w:val="35"/>
              </w:numPr>
              <w:tabs>
                <w:tab w:val="left" w:pos="255"/>
              </w:tabs>
              <w:spacing w:line="240" w:lineRule="auto"/>
              <w:ind w:left="0" w:firstLine="0"/>
              <w:contextualSpacing/>
              <w:jc w:val="both"/>
              <w:rPr>
                <w:rFonts w:ascii="Times New Roman" w:eastAsia="Consolas" w:hAnsi="Times New Roman" w:cs="Consolas"/>
                <w:color w:val="auto"/>
                <w:sz w:val="24"/>
                <w:szCs w:val="24"/>
                <w:u w:val="single"/>
                <w:lang w:val="ru-RU" w:eastAsia="ru-RU"/>
              </w:rPr>
            </w:pPr>
            <w:r w:rsidRPr="00787EB4">
              <w:rPr>
                <w:rFonts w:ascii="Times New Roman" w:eastAsia="Consolas" w:hAnsi="Times New Roman" w:cs="Consolas"/>
                <w:color w:val="auto"/>
                <w:sz w:val="24"/>
                <w:szCs w:val="24"/>
                <w:lang w:val="kk-KZ" w:eastAsia="ru-RU"/>
              </w:rPr>
              <w:t>Обучение  пациента по укреплению здоровья, реабилитации и профилактике заболеваний.</w:t>
            </w:r>
          </w:p>
        </w:tc>
      </w:tr>
      <w:tr w:rsidR="00787EB4" w:rsidRPr="00787EB4" w:rsidTr="00C12368">
        <w:trPr>
          <w:tblCellSpacing w:w="15" w:type="dxa"/>
        </w:trPr>
        <w:tc>
          <w:tcPr>
            <w:tcW w:w="104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390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tcPr>
          <w:p w:rsidR="00787EB4" w:rsidRPr="00787EB4" w:rsidRDefault="00787EB4" w:rsidP="00CA4736">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Экзамен</w:t>
            </w:r>
          </w:p>
        </w:tc>
      </w:tr>
    </w:tbl>
    <w:p w:rsid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5017" w:type="pct"/>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5"/>
        <w:gridCol w:w="7228"/>
      </w:tblGrid>
      <w:tr w:rsidR="00C12368" w:rsidRPr="00787EB4" w:rsidTr="00227171">
        <w:trPr>
          <w:tblCellSpacing w:w="15" w:type="dxa"/>
        </w:trPr>
        <w:tc>
          <w:tcPr>
            <w:tcW w:w="1053" w:type="pct"/>
            <w:shd w:val="clear" w:color="auto" w:fill="B8CCE4"/>
            <w:vAlign w:val="center"/>
            <w:hideMark/>
          </w:tcPr>
          <w:p w:rsidR="00C12368" w:rsidRPr="00787EB4" w:rsidRDefault="00C12368" w:rsidP="00227171">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3898" w:type="pct"/>
            <w:shd w:val="clear" w:color="auto" w:fill="B8CCE4"/>
            <w:vAlign w:val="center"/>
            <w:hideMark/>
          </w:tcPr>
          <w:p w:rsidR="00C12368" w:rsidRPr="00787EB4" w:rsidRDefault="00C12368" w:rsidP="00227171">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Неотложная помощь</w:t>
            </w:r>
          </w:p>
        </w:tc>
      </w:tr>
      <w:tr w:rsidR="00C12368" w:rsidRPr="00787EB4" w:rsidTr="00227171">
        <w:trPr>
          <w:tblCellSpacing w:w="15" w:type="dxa"/>
        </w:trPr>
        <w:tc>
          <w:tcPr>
            <w:tcW w:w="1053" w:type="pct"/>
            <w:shd w:val="clear" w:color="auto" w:fill="auto"/>
            <w:vAlign w:val="center"/>
            <w:hideMark/>
          </w:tcPr>
          <w:p w:rsidR="00C12368" w:rsidRPr="00787EB4" w:rsidRDefault="00C12368" w:rsidP="00227171">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3898" w:type="pct"/>
            <w:shd w:val="clear" w:color="auto" w:fill="auto"/>
            <w:vAlign w:val="center"/>
            <w:hideMark/>
          </w:tcPr>
          <w:p w:rsidR="00C12368" w:rsidRPr="00787EB4" w:rsidRDefault="00C12368" w:rsidP="00227171">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СД</w:t>
            </w:r>
          </w:p>
        </w:tc>
      </w:tr>
      <w:tr w:rsidR="00C12368" w:rsidRPr="00787EB4" w:rsidTr="00227171">
        <w:trPr>
          <w:trHeight w:val="438"/>
          <w:tblCellSpacing w:w="15" w:type="dxa"/>
        </w:trPr>
        <w:tc>
          <w:tcPr>
            <w:tcW w:w="1053" w:type="pct"/>
            <w:shd w:val="clear" w:color="auto" w:fill="auto"/>
            <w:vAlign w:val="center"/>
            <w:hideMark/>
          </w:tcPr>
          <w:p w:rsidR="00C12368" w:rsidRPr="00787EB4" w:rsidRDefault="00C12368" w:rsidP="00227171">
            <w:pPr>
              <w:spacing w:line="240" w:lineRule="auto"/>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Компетенции</w:t>
            </w:r>
          </w:p>
        </w:tc>
        <w:tc>
          <w:tcPr>
            <w:tcW w:w="3898" w:type="pct"/>
            <w:shd w:val="clear" w:color="auto" w:fill="auto"/>
            <w:vAlign w:val="center"/>
            <w:hideMark/>
          </w:tcPr>
          <w:p w:rsidR="00C12368" w:rsidRPr="00787EB4" w:rsidRDefault="00C12368" w:rsidP="00227171">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 2. Профессионализм</w:t>
            </w:r>
          </w:p>
          <w:p w:rsidR="00C12368" w:rsidRPr="00787EB4" w:rsidRDefault="00C12368" w:rsidP="00227171">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БК 3. Коммуникация </w:t>
            </w:r>
          </w:p>
          <w:p w:rsidR="00C12368" w:rsidRPr="00787EB4" w:rsidRDefault="00C12368" w:rsidP="00227171">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 1. Клиническое сестринское дело</w:t>
            </w:r>
          </w:p>
          <w:p w:rsidR="00C12368" w:rsidRPr="00787EB4" w:rsidRDefault="00C12368" w:rsidP="00227171">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 3. Менеджмент и качество</w:t>
            </w:r>
          </w:p>
        </w:tc>
      </w:tr>
      <w:tr w:rsidR="00C12368" w:rsidRPr="00787EB4" w:rsidTr="00227171">
        <w:trPr>
          <w:tblCellSpacing w:w="15" w:type="dxa"/>
        </w:trPr>
        <w:tc>
          <w:tcPr>
            <w:tcW w:w="1053" w:type="pct"/>
            <w:shd w:val="clear" w:color="auto" w:fill="auto"/>
            <w:vAlign w:val="center"/>
            <w:hideMark/>
          </w:tcPr>
          <w:p w:rsidR="00C12368" w:rsidRPr="00787EB4" w:rsidRDefault="00C12368" w:rsidP="00227171">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3898" w:type="pct"/>
            <w:shd w:val="clear" w:color="auto" w:fill="auto"/>
            <w:hideMark/>
          </w:tcPr>
          <w:p w:rsidR="00C12368" w:rsidRPr="00787EB4" w:rsidRDefault="00C12368" w:rsidP="00227171">
            <w:pPr>
              <w:tabs>
                <w:tab w:val="left" w:pos="316"/>
              </w:tabs>
              <w:spacing w:line="240" w:lineRule="auto"/>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Теория</w:t>
            </w:r>
          </w:p>
          <w:p w:rsidR="00C12368" w:rsidRPr="00787EB4" w:rsidRDefault="00C12368" w:rsidP="00227171">
            <w:pPr>
              <w:numPr>
                <w:ilvl w:val="0"/>
                <w:numId w:val="66"/>
              </w:numPr>
              <w:tabs>
                <w:tab w:val="left" w:pos="31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БК 2. Осознает свои роли, права и лимиты, принимает на себя ответственность за свои действия и бездействия в соответствии с нормативно – правовыми актами и организационными требованиями при оказании неотложной помощи. </w:t>
            </w:r>
          </w:p>
          <w:p w:rsidR="00C12368" w:rsidRPr="00787EB4" w:rsidRDefault="00C12368" w:rsidP="00227171">
            <w:pPr>
              <w:numPr>
                <w:ilvl w:val="0"/>
                <w:numId w:val="66"/>
              </w:numPr>
              <w:tabs>
                <w:tab w:val="left" w:pos="31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 3. Применяет английский язык при взаимодействии с разными людьми при оказании неотложной медицинской помощи.</w:t>
            </w:r>
          </w:p>
          <w:p w:rsidR="00C12368" w:rsidRPr="00787EB4" w:rsidRDefault="00C12368" w:rsidP="00227171">
            <w:pPr>
              <w:numPr>
                <w:ilvl w:val="0"/>
                <w:numId w:val="66"/>
              </w:numPr>
              <w:tabs>
                <w:tab w:val="left" w:pos="31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ПК 1. Объясняет и демонстрирует знания и навыки стандартов операциональных процедур и доказательных сестринских руководств по неотложной помощи. </w:t>
            </w:r>
          </w:p>
          <w:p w:rsidR="00C12368" w:rsidRPr="00787EB4" w:rsidRDefault="00C12368" w:rsidP="00227171">
            <w:pPr>
              <w:numPr>
                <w:ilvl w:val="0"/>
                <w:numId w:val="66"/>
              </w:numPr>
              <w:tabs>
                <w:tab w:val="left" w:pos="31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ПК 3. Привержен правилам управления при оказании неотложной </w:t>
            </w:r>
            <w:r w:rsidRPr="00787EB4">
              <w:rPr>
                <w:rFonts w:ascii="Times New Roman" w:eastAsia="Times New Roman" w:hAnsi="Times New Roman" w:cs="Times New Roman"/>
                <w:color w:val="auto"/>
                <w:sz w:val="24"/>
                <w:szCs w:val="24"/>
                <w:lang w:val="ru-RU" w:eastAsia="ru-RU"/>
              </w:rPr>
              <w:lastRenderedPageBreak/>
              <w:t xml:space="preserve">помощи в межпрофессиональной деятельности, для улучшения качества сестринского ухода. </w:t>
            </w:r>
          </w:p>
          <w:p w:rsidR="00C12368" w:rsidRPr="00787EB4" w:rsidRDefault="00C12368" w:rsidP="00227171">
            <w:pPr>
              <w:tabs>
                <w:tab w:val="left" w:pos="316"/>
              </w:tabs>
              <w:spacing w:line="240" w:lineRule="auto"/>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Клиническая практика</w:t>
            </w:r>
          </w:p>
          <w:p w:rsidR="00C12368" w:rsidRPr="00787EB4" w:rsidRDefault="00C12368" w:rsidP="00227171">
            <w:pPr>
              <w:numPr>
                <w:ilvl w:val="0"/>
                <w:numId w:val="65"/>
              </w:numPr>
              <w:tabs>
                <w:tab w:val="left" w:pos="31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БК 2. Анализирует эффективность своих </w:t>
            </w:r>
            <w:r w:rsidRPr="00787EB4">
              <w:rPr>
                <w:rFonts w:ascii="Times New Roman" w:eastAsia="Times New Roman" w:hAnsi="Times New Roman" w:cs="Times New Roman"/>
                <w:color w:val="auto"/>
                <w:sz w:val="24"/>
                <w:szCs w:val="24"/>
                <w:lang w:val="kk-KZ" w:eastAsia="ru-RU"/>
              </w:rPr>
              <w:t>действий</w:t>
            </w:r>
            <w:r w:rsidRPr="00787EB4">
              <w:rPr>
                <w:rFonts w:ascii="Times New Roman" w:eastAsia="Times New Roman" w:hAnsi="Times New Roman" w:cs="Times New Roman"/>
                <w:color w:val="auto"/>
                <w:sz w:val="24"/>
                <w:szCs w:val="24"/>
                <w:lang w:val="ru-RU" w:eastAsia="ru-RU"/>
              </w:rPr>
              <w:t xml:space="preserve">, деятельность профессиональной команды и организации в целом </w:t>
            </w:r>
            <w:r w:rsidRPr="00787EB4">
              <w:rPr>
                <w:rFonts w:ascii="Times New Roman" w:eastAsia="Times New Roman" w:hAnsi="Times New Roman" w:cs="Times New Roman"/>
                <w:color w:val="auto"/>
                <w:sz w:val="24"/>
                <w:szCs w:val="24"/>
                <w:lang w:val="kk-KZ" w:eastAsia="ru-RU"/>
              </w:rPr>
              <w:t>при оказании неотложной помощи</w:t>
            </w:r>
            <w:r w:rsidRPr="00787EB4">
              <w:rPr>
                <w:rFonts w:ascii="Times New Roman" w:eastAsia="Times New Roman" w:hAnsi="Times New Roman" w:cs="Times New Roman"/>
                <w:color w:val="auto"/>
                <w:sz w:val="24"/>
                <w:szCs w:val="24"/>
                <w:lang w:val="ru-RU" w:eastAsia="ru-RU"/>
              </w:rPr>
              <w:t xml:space="preserve">, корректирует действия и проявляет ответственность за конечный результат. </w:t>
            </w:r>
          </w:p>
          <w:p w:rsidR="00C12368" w:rsidRPr="00787EB4" w:rsidRDefault="00C12368" w:rsidP="00227171">
            <w:pPr>
              <w:numPr>
                <w:ilvl w:val="0"/>
                <w:numId w:val="65"/>
              </w:numPr>
              <w:tabs>
                <w:tab w:val="left" w:pos="31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БК 3. Демонстрирует навыки извлечения, критической оценки, применения и распространения информации и эффективного информирования пациентов, их семей и междисциплинарной команды в неотложных ситуациях. </w:t>
            </w:r>
          </w:p>
          <w:p w:rsidR="00C12368" w:rsidRPr="00787EB4" w:rsidRDefault="00C12368" w:rsidP="00227171">
            <w:pPr>
              <w:numPr>
                <w:ilvl w:val="0"/>
                <w:numId w:val="65"/>
              </w:numPr>
              <w:tabs>
                <w:tab w:val="left" w:pos="31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ПК 1. Эффективно планирует сестринские мероприятия и первичные неотложные меры по сохранению жизни, осуществляет меры реагирования в случае кризисов и бедствий. </w:t>
            </w:r>
          </w:p>
          <w:p w:rsidR="00C12368" w:rsidRPr="00787EB4" w:rsidRDefault="00C12368" w:rsidP="00227171">
            <w:pPr>
              <w:numPr>
                <w:ilvl w:val="0"/>
                <w:numId w:val="65"/>
              </w:numPr>
              <w:tabs>
                <w:tab w:val="left" w:pos="31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 3.</w:t>
            </w:r>
            <w:r w:rsidRPr="00787EB4">
              <w:rPr>
                <w:rFonts w:ascii="Times New Roman" w:eastAsia="Times New Roman" w:hAnsi="Times New Roman" w:cs="Times New Roman"/>
                <w:sz w:val="24"/>
                <w:szCs w:val="24"/>
                <w:lang w:val="ru-RU" w:eastAsia="ru-RU"/>
              </w:rPr>
              <w:t xml:space="preserve"> Выполняет и улучшает свои действия по оказанию неотложной помощи с другими </w:t>
            </w:r>
            <w:r w:rsidRPr="00787EB4">
              <w:rPr>
                <w:rFonts w:ascii="Times New Roman" w:eastAsia="Times New Roman" w:hAnsi="Times New Roman" w:cs="Times New Roman"/>
                <w:color w:val="auto"/>
                <w:sz w:val="24"/>
                <w:szCs w:val="24"/>
                <w:lang w:val="ru-RU" w:eastAsia="ru-RU"/>
              </w:rPr>
              <w:t>профессионалами</w:t>
            </w:r>
            <w:r w:rsidRPr="00787EB4">
              <w:rPr>
                <w:rFonts w:ascii="Times New Roman" w:eastAsia="Times New Roman" w:hAnsi="Times New Roman" w:cs="Times New Roman"/>
                <w:sz w:val="24"/>
                <w:szCs w:val="24"/>
                <w:lang w:val="ru-RU" w:eastAsia="ru-RU"/>
              </w:rPr>
              <w:t>, разделяя ответственность за достижение групповых целей в команде.</w:t>
            </w:r>
          </w:p>
        </w:tc>
      </w:tr>
      <w:tr w:rsidR="00C12368" w:rsidRPr="00787EB4" w:rsidTr="00227171">
        <w:trPr>
          <w:tblCellSpacing w:w="15" w:type="dxa"/>
        </w:trPr>
        <w:tc>
          <w:tcPr>
            <w:tcW w:w="1053" w:type="pct"/>
            <w:shd w:val="clear" w:color="auto" w:fill="auto"/>
            <w:vAlign w:val="center"/>
            <w:hideMark/>
          </w:tcPr>
          <w:p w:rsidR="00C12368" w:rsidRPr="00787EB4" w:rsidRDefault="00C12368" w:rsidP="00227171">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Содержание курса</w:t>
            </w:r>
          </w:p>
          <w:p w:rsidR="00C12368" w:rsidRPr="00787EB4" w:rsidRDefault="00C12368" w:rsidP="00227171">
            <w:pPr>
              <w:spacing w:line="240" w:lineRule="auto"/>
              <w:jc w:val="both"/>
              <w:rPr>
                <w:rFonts w:ascii="Times New Roman" w:eastAsia="Times New Roman" w:hAnsi="Times New Roman" w:cs="Times New Roman"/>
                <w:color w:val="auto"/>
                <w:sz w:val="24"/>
                <w:szCs w:val="24"/>
                <w:lang w:val="ru-RU" w:eastAsia="ru-RU"/>
              </w:rPr>
            </w:pPr>
          </w:p>
        </w:tc>
        <w:tc>
          <w:tcPr>
            <w:tcW w:w="3898" w:type="pct"/>
            <w:shd w:val="clear" w:color="auto" w:fill="auto"/>
            <w:vAlign w:val="center"/>
            <w:hideMark/>
          </w:tcPr>
          <w:p w:rsidR="00C12368" w:rsidRPr="00787EB4" w:rsidRDefault="00C12368" w:rsidP="00227171">
            <w:pPr>
              <w:tabs>
                <w:tab w:val="left" w:pos="316"/>
              </w:tabs>
              <w:spacing w:line="240" w:lineRule="auto"/>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kk-KZ" w:eastAsia="ru-RU"/>
              </w:rPr>
              <w:t>1. Принципы  и стратегии оказания   неотложной   медицинской  помощи с использованием глобальных  рамок ВОЗ.</w:t>
            </w:r>
          </w:p>
          <w:p w:rsidR="00C12368" w:rsidRPr="00787EB4" w:rsidRDefault="00C12368" w:rsidP="00227171">
            <w:pPr>
              <w:tabs>
                <w:tab w:val="left" w:pos="316"/>
              </w:tabs>
              <w:spacing w:line="240" w:lineRule="auto"/>
              <w:jc w:val="both"/>
              <w:outlineLvl w:val="2"/>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2. Алгоритмы оказания неотложной помощи при угрожающих жизни ситуациях.</w:t>
            </w:r>
          </w:p>
          <w:p w:rsidR="00C12368" w:rsidRPr="00787EB4" w:rsidRDefault="00C12368" w:rsidP="00227171">
            <w:pPr>
              <w:tabs>
                <w:tab w:val="left" w:pos="316"/>
              </w:tabs>
              <w:spacing w:line="240" w:lineRule="auto"/>
              <w:jc w:val="both"/>
              <w:outlineLvl w:val="2"/>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3. Маршрут движения пациента.</w:t>
            </w:r>
          </w:p>
          <w:p w:rsidR="00C12368" w:rsidRPr="00787EB4" w:rsidRDefault="00C12368" w:rsidP="00227171">
            <w:pPr>
              <w:tabs>
                <w:tab w:val="left" w:pos="316"/>
              </w:tabs>
              <w:spacing w:line="240" w:lineRule="auto"/>
              <w:jc w:val="both"/>
              <w:outlineLvl w:val="2"/>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4. Применение лекарственных препаратов в случае необходимости оказания неотложной помощи.</w:t>
            </w:r>
          </w:p>
          <w:p w:rsidR="00C12368" w:rsidRPr="00787EB4" w:rsidRDefault="00C12368" w:rsidP="00227171">
            <w:pPr>
              <w:tabs>
                <w:tab w:val="left" w:pos="316"/>
              </w:tabs>
              <w:spacing w:line="240" w:lineRule="auto"/>
              <w:jc w:val="both"/>
              <w:outlineLvl w:val="2"/>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5. Неотложная помощь тяжелобольным детям и их семьям</w:t>
            </w:r>
          </w:p>
        </w:tc>
      </w:tr>
      <w:tr w:rsidR="00C12368" w:rsidRPr="00787EB4" w:rsidTr="00227171">
        <w:trPr>
          <w:tblCellSpacing w:w="15" w:type="dxa"/>
        </w:trPr>
        <w:tc>
          <w:tcPr>
            <w:tcW w:w="1053" w:type="pct"/>
            <w:shd w:val="clear" w:color="auto" w:fill="auto"/>
          </w:tcPr>
          <w:p w:rsidR="00C12368" w:rsidRPr="00787EB4" w:rsidRDefault="00C12368" w:rsidP="00227171">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3898" w:type="pct"/>
            <w:shd w:val="clear" w:color="auto" w:fill="auto"/>
          </w:tcPr>
          <w:p w:rsidR="00C12368" w:rsidRPr="00787EB4" w:rsidRDefault="00C12368" w:rsidP="00227171">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ОСКЭ</w:t>
            </w:r>
          </w:p>
        </w:tc>
      </w:tr>
    </w:tbl>
    <w:p w:rsidR="00C12368" w:rsidRDefault="00C12368" w:rsidP="00787EB4">
      <w:pPr>
        <w:spacing w:line="240" w:lineRule="auto"/>
        <w:jc w:val="both"/>
        <w:rPr>
          <w:rFonts w:ascii="Times New Roman" w:eastAsia="Times New Roman" w:hAnsi="Times New Roman" w:cs="Times New Roman"/>
          <w:color w:val="auto"/>
          <w:sz w:val="24"/>
          <w:szCs w:val="24"/>
          <w:lang w:val="ru-RU" w:eastAsia="ru-RU"/>
        </w:rPr>
      </w:pPr>
    </w:p>
    <w:tbl>
      <w:tblPr>
        <w:tblW w:w="9214" w:type="dxa"/>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5"/>
        <w:gridCol w:w="7229"/>
      </w:tblGrid>
      <w:tr w:rsidR="00787EB4" w:rsidRPr="00787EB4" w:rsidTr="00A73A55">
        <w:trPr>
          <w:tblCellSpacing w:w="15" w:type="dxa"/>
        </w:trPr>
        <w:tc>
          <w:tcPr>
            <w:tcW w:w="1940" w:type="dxa"/>
            <w:shd w:val="clear" w:color="auto" w:fill="B8CCE4"/>
            <w:vAlign w:val="center"/>
            <w:hideMark/>
          </w:tcPr>
          <w:p w:rsidR="00787EB4" w:rsidRPr="00787EB4" w:rsidRDefault="00787EB4" w:rsidP="00F65CB5">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184" w:type="dxa"/>
            <w:shd w:val="clear" w:color="auto" w:fill="B8CCE4"/>
            <w:vAlign w:val="center"/>
            <w:hideMark/>
          </w:tcPr>
          <w:p w:rsidR="00787EB4" w:rsidRPr="00787EB4" w:rsidRDefault="00787EB4" w:rsidP="00F65CB5">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kk-KZ" w:eastAsia="ru-RU"/>
              </w:rPr>
              <w:t>Социальная работа в сестринском деле</w:t>
            </w:r>
          </w:p>
        </w:tc>
      </w:tr>
      <w:tr w:rsidR="00787EB4" w:rsidRPr="00787EB4" w:rsidTr="00A73A55">
        <w:trPr>
          <w:tblCellSpacing w:w="15" w:type="dxa"/>
        </w:trPr>
        <w:tc>
          <w:tcPr>
            <w:tcW w:w="1940" w:type="dxa"/>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184" w:type="dxa"/>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СД</w:t>
            </w:r>
          </w:p>
        </w:tc>
      </w:tr>
      <w:tr w:rsidR="00787EB4" w:rsidRPr="00787EB4" w:rsidTr="00A73A55">
        <w:trPr>
          <w:tblCellSpacing w:w="15" w:type="dxa"/>
        </w:trPr>
        <w:tc>
          <w:tcPr>
            <w:tcW w:w="1940" w:type="dxa"/>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Компетенции</w:t>
            </w:r>
          </w:p>
        </w:tc>
        <w:tc>
          <w:tcPr>
            <w:tcW w:w="7184" w:type="dxa"/>
            <w:shd w:val="clear" w:color="auto" w:fill="auto"/>
            <w:vAlign w:val="center"/>
            <w:hideMark/>
          </w:tcPr>
          <w:p w:rsidR="00787EB4" w:rsidRPr="00787EB4" w:rsidRDefault="00787EB4" w:rsidP="00B3398D">
            <w:pPr>
              <w:tabs>
                <w:tab w:val="left" w:pos="315"/>
              </w:tabs>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БК-3. Коммуникация</w:t>
            </w:r>
          </w:p>
          <w:p w:rsidR="00787EB4" w:rsidRPr="00787EB4" w:rsidRDefault="00787EB4" w:rsidP="00B3398D">
            <w:pPr>
              <w:tabs>
                <w:tab w:val="left" w:pos="315"/>
              </w:tabs>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БК-4. Инновации</w:t>
            </w:r>
          </w:p>
          <w:p w:rsidR="00787EB4" w:rsidRPr="00787EB4" w:rsidRDefault="00787EB4" w:rsidP="00B3398D">
            <w:pPr>
              <w:tabs>
                <w:tab w:val="left" w:pos="315"/>
              </w:tabs>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ПК-1. Клиническое сестринское дело</w:t>
            </w:r>
          </w:p>
          <w:p w:rsidR="00787EB4" w:rsidRPr="00787EB4" w:rsidRDefault="00787EB4" w:rsidP="00B3398D">
            <w:pPr>
              <w:tabs>
                <w:tab w:val="left" w:pos="315"/>
              </w:tabs>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ПК-3. Менеджмент и качество</w:t>
            </w:r>
          </w:p>
          <w:p w:rsidR="00787EB4" w:rsidRPr="00787EB4" w:rsidRDefault="00787EB4" w:rsidP="00B3398D">
            <w:pPr>
              <w:tabs>
                <w:tab w:val="left" w:pos="315"/>
              </w:tabs>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ПК-4. Укрепление здоровья</w:t>
            </w:r>
          </w:p>
        </w:tc>
      </w:tr>
      <w:tr w:rsidR="00787EB4" w:rsidRPr="00787EB4" w:rsidTr="00A73A55">
        <w:trPr>
          <w:tblCellSpacing w:w="15" w:type="dxa"/>
        </w:trPr>
        <w:tc>
          <w:tcPr>
            <w:tcW w:w="1940" w:type="dxa"/>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184" w:type="dxa"/>
            <w:shd w:val="clear" w:color="auto" w:fill="auto"/>
            <w:hideMark/>
          </w:tcPr>
          <w:p w:rsidR="00787EB4" w:rsidRPr="00787EB4" w:rsidRDefault="00787EB4" w:rsidP="00B3398D">
            <w:pPr>
              <w:tabs>
                <w:tab w:val="left" w:pos="315"/>
              </w:tabs>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Теория</w:t>
            </w:r>
          </w:p>
          <w:p w:rsidR="00787EB4" w:rsidRPr="00787EB4" w:rsidRDefault="00787EB4" w:rsidP="00C27974">
            <w:pPr>
              <w:numPr>
                <w:ilvl w:val="0"/>
                <w:numId w:val="68"/>
              </w:numPr>
              <w:tabs>
                <w:tab w:val="left" w:pos="315"/>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Определяет взаимосвязь между биологическими, культурными и социальными аспектами в разработке процессов охраны здоровья и лечения заболеваний ПК-1</w:t>
            </w:r>
          </w:p>
          <w:p w:rsidR="00787EB4" w:rsidRPr="00787EB4" w:rsidRDefault="00787EB4" w:rsidP="00C27974">
            <w:pPr>
              <w:numPr>
                <w:ilvl w:val="0"/>
                <w:numId w:val="68"/>
              </w:numPr>
              <w:tabs>
                <w:tab w:val="left" w:pos="315"/>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Понимает важность культурных особенностей при взаимодействии с разными людьми в социальной сфере деятельности. БК-3</w:t>
            </w:r>
          </w:p>
          <w:p w:rsidR="00787EB4" w:rsidRPr="00787EB4" w:rsidRDefault="00787EB4" w:rsidP="00C27974">
            <w:pPr>
              <w:numPr>
                <w:ilvl w:val="0"/>
                <w:numId w:val="68"/>
              </w:numPr>
              <w:tabs>
                <w:tab w:val="left" w:pos="315"/>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Использует социальное взаимодействие для создания новых идей по улучшению менеджмента сестринского дела. БК-4.</w:t>
            </w:r>
          </w:p>
          <w:p w:rsidR="00787EB4" w:rsidRPr="00787EB4" w:rsidRDefault="00787EB4" w:rsidP="00C27974">
            <w:pPr>
              <w:numPr>
                <w:ilvl w:val="0"/>
                <w:numId w:val="68"/>
              </w:numPr>
              <w:tabs>
                <w:tab w:val="left" w:pos="315"/>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Оптимизирует профилактические и пропагандистские программы, проекты и задачи для улучшения медико-социальной работы в сестринском деле с использованием коммуникаций на английском языке. ПК-3,4. </w:t>
            </w:r>
          </w:p>
          <w:p w:rsidR="00787EB4" w:rsidRPr="00787EB4" w:rsidRDefault="00787EB4" w:rsidP="00B3398D">
            <w:pPr>
              <w:tabs>
                <w:tab w:val="left" w:pos="315"/>
              </w:tabs>
              <w:spacing w:line="240" w:lineRule="auto"/>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Клиническая практика</w:t>
            </w:r>
          </w:p>
          <w:p w:rsidR="00787EB4" w:rsidRPr="00787EB4" w:rsidRDefault="00787EB4" w:rsidP="00C27974">
            <w:pPr>
              <w:numPr>
                <w:ilvl w:val="0"/>
                <w:numId w:val="67"/>
              </w:numPr>
              <w:tabs>
                <w:tab w:val="left" w:pos="315"/>
              </w:tabs>
              <w:spacing w:line="240" w:lineRule="auto"/>
              <w:ind w:left="0" w:firstLine="0"/>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 xml:space="preserve">Демонстрирует эффективную коммуникацию с различными слоями населения при оказании </w:t>
            </w:r>
            <w:r w:rsidRPr="00787EB4">
              <w:rPr>
                <w:rFonts w:ascii="Times New Roman" w:eastAsia="Times New Roman" w:hAnsi="Times New Roman" w:cs="Times New Roman"/>
                <w:color w:val="auto"/>
                <w:sz w:val="24"/>
                <w:szCs w:val="24"/>
                <w:lang w:val="ru-RU" w:eastAsia="ru-RU"/>
              </w:rPr>
              <w:t xml:space="preserve">медико-социальной помощи в семье </w:t>
            </w:r>
            <w:r w:rsidRPr="00787EB4">
              <w:rPr>
                <w:rFonts w:ascii="Times New Roman" w:eastAsia="Times New Roman" w:hAnsi="Times New Roman" w:cs="Times New Roman"/>
                <w:color w:val="auto"/>
                <w:sz w:val="24"/>
                <w:szCs w:val="24"/>
                <w:lang w:val="ru-RU" w:eastAsia="ru-RU"/>
              </w:rPr>
              <w:lastRenderedPageBreak/>
              <w:t xml:space="preserve">и обществе, используя английский язык.БК-3. </w:t>
            </w:r>
          </w:p>
          <w:p w:rsidR="00787EB4" w:rsidRPr="00787EB4" w:rsidRDefault="00787EB4" w:rsidP="00C27974">
            <w:pPr>
              <w:numPr>
                <w:ilvl w:val="0"/>
                <w:numId w:val="67"/>
              </w:numPr>
              <w:tabs>
                <w:tab w:val="left" w:pos="315"/>
              </w:tabs>
              <w:spacing w:line="240" w:lineRule="auto"/>
              <w:ind w:left="0" w:firstLine="0"/>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 xml:space="preserve">Использует инновационные технологии для сохранения и укрепления здоровья и предупреждения развития заболеваний в социальной работе.БК-4. </w:t>
            </w:r>
          </w:p>
          <w:p w:rsidR="00787EB4" w:rsidRPr="00787EB4" w:rsidRDefault="00787EB4" w:rsidP="00C27974">
            <w:pPr>
              <w:numPr>
                <w:ilvl w:val="0"/>
                <w:numId w:val="67"/>
              </w:numPr>
              <w:tabs>
                <w:tab w:val="left" w:pos="315"/>
              </w:tabs>
              <w:spacing w:line="240" w:lineRule="auto"/>
              <w:ind w:left="0" w:firstLine="0"/>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 xml:space="preserve">Работает в команде </w:t>
            </w:r>
            <w:r w:rsidRPr="00787EB4">
              <w:rPr>
                <w:rFonts w:ascii="Times New Roman" w:eastAsia="Times New Roman" w:hAnsi="Times New Roman" w:cs="Times New Roman"/>
                <w:color w:val="auto"/>
                <w:sz w:val="24"/>
                <w:szCs w:val="24"/>
                <w:lang w:val="ru-RU" w:eastAsia="ru-RU"/>
              </w:rPr>
              <w:t xml:space="preserve">с другими профессионалами, разделяет ответственность за </w:t>
            </w:r>
            <w:r w:rsidRPr="00787EB4">
              <w:rPr>
                <w:rFonts w:ascii="Times New Roman" w:eastAsia="Times New Roman" w:hAnsi="Times New Roman" w:cs="Times New Roman"/>
                <w:color w:val="auto"/>
                <w:sz w:val="24"/>
                <w:szCs w:val="24"/>
                <w:lang w:val="kk-KZ" w:eastAsia="ru-RU"/>
              </w:rPr>
              <w:t>достижение</w:t>
            </w:r>
            <w:r w:rsidRPr="00787EB4">
              <w:rPr>
                <w:rFonts w:ascii="Times New Roman" w:eastAsia="Times New Roman" w:hAnsi="Times New Roman" w:cs="Times New Roman"/>
                <w:color w:val="auto"/>
                <w:sz w:val="24"/>
                <w:szCs w:val="24"/>
                <w:lang w:val="ru-RU" w:eastAsia="ru-RU"/>
              </w:rPr>
              <w:t xml:space="preserve"> групповых целей для повышения качества социально-</w:t>
            </w:r>
            <w:r w:rsidRPr="00787EB4">
              <w:rPr>
                <w:rFonts w:ascii="Times New Roman" w:eastAsia="Times New Roman" w:hAnsi="Times New Roman" w:cs="Times New Roman"/>
                <w:color w:val="auto"/>
                <w:sz w:val="24"/>
                <w:szCs w:val="24"/>
                <w:lang w:val="kk-KZ" w:eastAsia="ru-RU"/>
              </w:rPr>
              <w:t>медицинской</w:t>
            </w:r>
            <w:r w:rsidRPr="00787EB4">
              <w:rPr>
                <w:rFonts w:ascii="Times New Roman" w:eastAsia="Times New Roman" w:hAnsi="Times New Roman" w:cs="Times New Roman"/>
                <w:color w:val="auto"/>
                <w:sz w:val="24"/>
                <w:szCs w:val="24"/>
                <w:lang w:val="ru-RU" w:eastAsia="ru-RU"/>
              </w:rPr>
              <w:t xml:space="preserve"> помощи населени</w:t>
            </w:r>
            <w:r w:rsidRPr="00787EB4">
              <w:rPr>
                <w:rFonts w:ascii="Times New Roman" w:eastAsia="Times New Roman" w:hAnsi="Times New Roman" w:cs="Times New Roman"/>
                <w:color w:val="auto"/>
                <w:sz w:val="24"/>
                <w:szCs w:val="24"/>
                <w:lang w:val="kk-KZ" w:eastAsia="ru-RU"/>
              </w:rPr>
              <w:t>ю.ПК-3</w:t>
            </w:r>
            <w:r w:rsidRPr="00787EB4">
              <w:rPr>
                <w:rFonts w:ascii="Times New Roman" w:eastAsia="Times New Roman" w:hAnsi="Times New Roman" w:cs="Times New Roman"/>
                <w:color w:val="auto"/>
                <w:sz w:val="24"/>
                <w:szCs w:val="24"/>
                <w:lang w:val="ru-RU" w:eastAsia="ru-RU"/>
              </w:rPr>
              <w:t xml:space="preserve">. </w:t>
            </w:r>
          </w:p>
          <w:p w:rsidR="00787EB4" w:rsidRPr="00787EB4" w:rsidRDefault="00787EB4" w:rsidP="00C27974">
            <w:pPr>
              <w:numPr>
                <w:ilvl w:val="0"/>
                <w:numId w:val="67"/>
              </w:numPr>
              <w:tabs>
                <w:tab w:val="left" w:pos="315"/>
              </w:tabs>
              <w:spacing w:line="240" w:lineRule="auto"/>
              <w:ind w:left="0" w:firstLine="0"/>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 xml:space="preserve">Планирует мероприятия по профилактике социально-психологической напряженности, травматизма, инфекционных и неинфекционных заболеваний для эффективности и результативности медико – социальной помощи семье и отдельным ее членам. ПК-4. </w:t>
            </w:r>
          </w:p>
        </w:tc>
      </w:tr>
      <w:tr w:rsidR="00787EB4" w:rsidRPr="00787EB4" w:rsidTr="00A73A55">
        <w:trPr>
          <w:tblCellSpacing w:w="15" w:type="dxa"/>
        </w:trPr>
        <w:tc>
          <w:tcPr>
            <w:tcW w:w="1940" w:type="dxa"/>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Содержание курса</w:t>
            </w:r>
          </w:p>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p>
        </w:tc>
        <w:tc>
          <w:tcPr>
            <w:tcW w:w="7184" w:type="dxa"/>
            <w:shd w:val="clear" w:color="auto" w:fill="auto"/>
            <w:vAlign w:val="center"/>
            <w:hideMark/>
          </w:tcPr>
          <w:p w:rsidR="00787EB4" w:rsidRPr="00787EB4" w:rsidRDefault="00787EB4" w:rsidP="00F65CB5">
            <w:pPr>
              <w:autoSpaceDE w:val="0"/>
              <w:autoSpaceDN w:val="0"/>
              <w:adjustRightInd w:val="0"/>
              <w:spacing w:line="240" w:lineRule="auto"/>
              <w:jc w:val="both"/>
              <w:rPr>
                <w:rFonts w:ascii="Times New Roman" w:eastAsia="SimSun" w:hAnsi="Times New Roman" w:cs="Times New Roman"/>
                <w:bCs/>
                <w:sz w:val="24"/>
                <w:szCs w:val="24"/>
                <w:lang w:val="ru-RU" w:eastAsia="en-US"/>
              </w:rPr>
            </w:pPr>
            <w:r w:rsidRPr="00787EB4">
              <w:rPr>
                <w:rFonts w:ascii="Times New Roman" w:eastAsia="SimSun" w:hAnsi="Times New Roman" w:cs="Times New Roman"/>
                <w:bCs/>
                <w:sz w:val="24"/>
                <w:szCs w:val="24"/>
                <w:lang w:val="ru-RU" w:eastAsia="en-US"/>
              </w:rPr>
              <w:t>1.Государственная социальная политика Республики Казахстан</w:t>
            </w:r>
            <w:r w:rsidRPr="00787EB4">
              <w:rPr>
                <w:rFonts w:ascii="Times New Roman" w:eastAsia="SimSun" w:hAnsi="Times New Roman" w:cs="Times New Roman"/>
                <w:bCs/>
                <w:sz w:val="24"/>
                <w:szCs w:val="24"/>
                <w:lang w:val="kk-KZ" w:eastAsia="en-US"/>
              </w:rPr>
              <w:t>.</w:t>
            </w:r>
          </w:p>
          <w:p w:rsidR="00787EB4" w:rsidRPr="00787EB4" w:rsidRDefault="00787EB4" w:rsidP="00B3398D">
            <w:pPr>
              <w:tabs>
                <w:tab w:val="left" w:pos="345"/>
              </w:tabs>
              <w:autoSpaceDE w:val="0"/>
              <w:autoSpaceDN w:val="0"/>
              <w:adjustRightInd w:val="0"/>
              <w:spacing w:line="240" w:lineRule="auto"/>
              <w:jc w:val="both"/>
              <w:rPr>
                <w:rFonts w:ascii="Times New Roman" w:eastAsia="SimSun" w:hAnsi="Times New Roman" w:cs="Times New Roman"/>
                <w:sz w:val="24"/>
                <w:szCs w:val="24"/>
                <w:lang w:val="kk-KZ" w:eastAsia="en-US"/>
              </w:rPr>
            </w:pPr>
            <w:r w:rsidRPr="00787EB4">
              <w:rPr>
                <w:rFonts w:ascii="Times New Roman" w:eastAsia="SimSun" w:hAnsi="Times New Roman" w:cs="Times New Roman"/>
                <w:sz w:val="24"/>
                <w:szCs w:val="24"/>
                <w:lang w:val="ru-RU" w:eastAsia="en-US"/>
              </w:rPr>
              <w:t>2.</w:t>
            </w:r>
            <w:r w:rsidRPr="00787EB4">
              <w:rPr>
                <w:rFonts w:ascii="Times New Roman" w:eastAsia="SimSun" w:hAnsi="Times New Roman" w:cs="Times New Roman"/>
                <w:sz w:val="24"/>
                <w:szCs w:val="24"/>
                <w:lang w:val="kk-KZ" w:eastAsia="en-US"/>
              </w:rPr>
              <w:t xml:space="preserve">Концепция социально-медицинской работы в РК. </w:t>
            </w:r>
          </w:p>
          <w:p w:rsidR="00787EB4" w:rsidRPr="00787EB4" w:rsidRDefault="00787EB4" w:rsidP="00B3398D">
            <w:pPr>
              <w:tabs>
                <w:tab w:val="left" w:pos="345"/>
              </w:tabs>
              <w:autoSpaceDE w:val="0"/>
              <w:autoSpaceDN w:val="0"/>
              <w:adjustRightInd w:val="0"/>
              <w:spacing w:line="240" w:lineRule="auto"/>
              <w:jc w:val="both"/>
              <w:rPr>
                <w:rFonts w:ascii="Times New Roman" w:eastAsia="SimSun" w:hAnsi="Times New Roman" w:cs="Times New Roman"/>
                <w:sz w:val="24"/>
                <w:szCs w:val="24"/>
                <w:lang w:val="kk-KZ" w:eastAsia="en-US"/>
              </w:rPr>
            </w:pPr>
            <w:r w:rsidRPr="00787EB4">
              <w:rPr>
                <w:rFonts w:ascii="Times New Roman" w:eastAsia="SimSun" w:hAnsi="Times New Roman" w:cs="Times New Roman"/>
                <w:sz w:val="24"/>
                <w:szCs w:val="24"/>
                <w:lang w:val="kk-KZ" w:eastAsia="en-US"/>
              </w:rPr>
              <w:t>3.Нормативно-правовая база социально-медицинской работы.</w:t>
            </w:r>
          </w:p>
          <w:p w:rsidR="00787EB4" w:rsidRPr="00787EB4" w:rsidRDefault="00787EB4" w:rsidP="00B3398D">
            <w:pPr>
              <w:tabs>
                <w:tab w:val="left" w:pos="345"/>
              </w:tabs>
              <w:autoSpaceDE w:val="0"/>
              <w:autoSpaceDN w:val="0"/>
              <w:adjustRightInd w:val="0"/>
              <w:spacing w:line="240" w:lineRule="auto"/>
              <w:jc w:val="both"/>
              <w:rPr>
                <w:rFonts w:ascii="Times New Roman" w:eastAsia="SimSun" w:hAnsi="Times New Roman" w:cs="Times New Roman"/>
                <w:sz w:val="24"/>
                <w:szCs w:val="24"/>
                <w:lang w:val="kk-KZ" w:eastAsia="en-US"/>
              </w:rPr>
            </w:pPr>
            <w:r w:rsidRPr="00787EB4">
              <w:rPr>
                <w:rFonts w:ascii="Times New Roman" w:eastAsia="SimSun" w:hAnsi="Times New Roman" w:cs="Times New Roman"/>
                <w:sz w:val="24"/>
                <w:szCs w:val="24"/>
                <w:lang w:val="kk-KZ" w:eastAsia="en-US"/>
              </w:rPr>
              <w:t xml:space="preserve">4.Основные понятия. </w:t>
            </w:r>
          </w:p>
          <w:p w:rsidR="00787EB4" w:rsidRPr="00787EB4" w:rsidRDefault="00787EB4" w:rsidP="00B3398D">
            <w:pPr>
              <w:tabs>
                <w:tab w:val="left" w:pos="345"/>
              </w:tabs>
              <w:autoSpaceDE w:val="0"/>
              <w:autoSpaceDN w:val="0"/>
              <w:adjustRightInd w:val="0"/>
              <w:spacing w:line="240" w:lineRule="auto"/>
              <w:jc w:val="both"/>
              <w:rPr>
                <w:rFonts w:ascii="Times New Roman" w:eastAsia="SimSun" w:hAnsi="Times New Roman" w:cs="Times New Roman"/>
                <w:sz w:val="24"/>
                <w:szCs w:val="24"/>
                <w:lang w:val="kk-KZ" w:eastAsia="en-US"/>
              </w:rPr>
            </w:pPr>
            <w:r w:rsidRPr="00787EB4">
              <w:rPr>
                <w:rFonts w:ascii="Times New Roman" w:eastAsia="SimSun" w:hAnsi="Times New Roman" w:cs="Times New Roman"/>
                <w:sz w:val="24"/>
                <w:szCs w:val="24"/>
                <w:lang w:val="kk-KZ" w:eastAsia="en-US"/>
              </w:rPr>
              <w:t xml:space="preserve">5.Объекты и предмет. </w:t>
            </w:r>
          </w:p>
          <w:p w:rsidR="00787EB4" w:rsidRPr="00787EB4" w:rsidRDefault="00787EB4" w:rsidP="00B3398D">
            <w:pPr>
              <w:tabs>
                <w:tab w:val="left" w:pos="345"/>
              </w:tabs>
              <w:autoSpaceDE w:val="0"/>
              <w:autoSpaceDN w:val="0"/>
              <w:adjustRightInd w:val="0"/>
              <w:spacing w:line="240" w:lineRule="auto"/>
              <w:jc w:val="both"/>
              <w:rPr>
                <w:rFonts w:ascii="Times New Roman" w:eastAsia="SimSun" w:hAnsi="Times New Roman" w:cs="Times New Roman"/>
                <w:sz w:val="24"/>
                <w:szCs w:val="24"/>
                <w:lang w:val="kk-KZ" w:eastAsia="en-US"/>
              </w:rPr>
            </w:pPr>
            <w:r w:rsidRPr="00787EB4">
              <w:rPr>
                <w:rFonts w:ascii="Times New Roman" w:eastAsia="SimSun" w:hAnsi="Times New Roman" w:cs="Times New Roman"/>
                <w:sz w:val="24"/>
                <w:szCs w:val="24"/>
                <w:lang w:val="kk-KZ" w:eastAsia="en-US"/>
              </w:rPr>
              <w:t>6. Факторы (социально-экономические,</w:t>
            </w:r>
            <w:r w:rsidR="00B3398D" w:rsidRPr="00B3398D">
              <w:rPr>
                <w:rFonts w:ascii="Times New Roman" w:eastAsia="SimSun" w:hAnsi="Times New Roman" w:cs="Times New Roman"/>
                <w:sz w:val="24"/>
                <w:szCs w:val="24"/>
                <w:lang w:val="ru-RU" w:eastAsia="en-US"/>
              </w:rPr>
              <w:t xml:space="preserve"> </w:t>
            </w:r>
            <w:r w:rsidRPr="00787EB4">
              <w:rPr>
                <w:rFonts w:ascii="Times New Roman" w:eastAsia="SimSun" w:hAnsi="Times New Roman" w:cs="Times New Roman"/>
                <w:sz w:val="24"/>
                <w:szCs w:val="24"/>
                <w:lang w:val="kk-KZ" w:eastAsia="en-US"/>
              </w:rPr>
              <w:t>биологические,</w:t>
            </w:r>
            <w:r w:rsidR="00B3398D" w:rsidRPr="00B3398D">
              <w:rPr>
                <w:rFonts w:ascii="Times New Roman" w:eastAsia="SimSun" w:hAnsi="Times New Roman" w:cs="Times New Roman"/>
                <w:sz w:val="24"/>
                <w:szCs w:val="24"/>
                <w:lang w:val="ru-RU" w:eastAsia="en-US"/>
              </w:rPr>
              <w:t xml:space="preserve"> </w:t>
            </w:r>
            <w:r w:rsidRPr="00787EB4">
              <w:rPr>
                <w:rFonts w:ascii="Times New Roman" w:eastAsia="SimSun" w:hAnsi="Times New Roman" w:cs="Times New Roman"/>
                <w:sz w:val="24"/>
                <w:szCs w:val="24"/>
                <w:lang w:val="kk-KZ" w:eastAsia="en-US"/>
              </w:rPr>
              <w:t xml:space="preserve"> экологические, медицинские)  риска нарушений здоровья.</w:t>
            </w:r>
          </w:p>
          <w:p w:rsidR="00787EB4" w:rsidRPr="00787EB4" w:rsidRDefault="00787EB4" w:rsidP="00B3398D">
            <w:pPr>
              <w:tabs>
                <w:tab w:val="left" w:pos="345"/>
              </w:tabs>
              <w:autoSpaceDE w:val="0"/>
              <w:autoSpaceDN w:val="0"/>
              <w:adjustRightInd w:val="0"/>
              <w:spacing w:line="240" w:lineRule="auto"/>
              <w:jc w:val="both"/>
              <w:rPr>
                <w:rFonts w:ascii="Times New Roman" w:eastAsia="Times New Roman" w:hAnsi="Times New Roman" w:cs="Times New Roman"/>
                <w:sz w:val="24"/>
                <w:szCs w:val="24"/>
                <w:lang w:val="kk-KZ" w:eastAsia="ru-RU"/>
              </w:rPr>
            </w:pPr>
            <w:r w:rsidRPr="00787EB4">
              <w:rPr>
                <w:rFonts w:ascii="Times New Roman" w:eastAsia="Times New Roman" w:hAnsi="Times New Roman" w:cs="Times New Roman"/>
                <w:sz w:val="24"/>
                <w:szCs w:val="24"/>
                <w:lang w:val="kk-KZ" w:eastAsia="ru-RU"/>
              </w:rPr>
              <w:t>7. О</w:t>
            </w:r>
            <w:r w:rsidRPr="00787EB4">
              <w:rPr>
                <w:rFonts w:ascii="Times New Roman" w:eastAsia="Times New Roman" w:hAnsi="Times New Roman" w:cs="Times New Roman"/>
                <w:sz w:val="24"/>
                <w:szCs w:val="24"/>
                <w:lang w:val="ru-RU" w:eastAsia="ru-RU"/>
              </w:rPr>
              <w:t>казание медико-социальной помощи семье и отдельным ее членам</w:t>
            </w:r>
            <w:r w:rsidRPr="00787EB4">
              <w:rPr>
                <w:rFonts w:ascii="Times New Roman" w:eastAsia="Times New Roman" w:hAnsi="Times New Roman" w:cs="Times New Roman"/>
                <w:sz w:val="24"/>
                <w:szCs w:val="24"/>
                <w:lang w:val="kk-KZ" w:eastAsia="ru-RU"/>
              </w:rPr>
              <w:t xml:space="preserve">. </w:t>
            </w:r>
          </w:p>
          <w:p w:rsidR="00787EB4" w:rsidRPr="00787EB4" w:rsidRDefault="00787EB4" w:rsidP="00B3398D">
            <w:pPr>
              <w:tabs>
                <w:tab w:val="left" w:pos="345"/>
              </w:tabs>
              <w:autoSpaceDE w:val="0"/>
              <w:autoSpaceDN w:val="0"/>
              <w:adjustRightInd w:val="0"/>
              <w:spacing w:line="240" w:lineRule="auto"/>
              <w:jc w:val="both"/>
              <w:rPr>
                <w:rFonts w:ascii="Times New Roman" w:eastAsia="Times New Roman" w:hAnsi="Times New Roman" w:cs="Times New Roman"/>
                <w:sz w:val="24"/>
                <w:szCs w:val="24"/>
                <w:lang w:val="kk-KZ" w:eastAsia="ru-RU"/>
              </w:rPr>
            </w:pPr>
            <w:r w:rsidRPr="00787EB4">
              <w:rPr>
                <w:rFonts w:ascii="Times New Roman" w:eastAsia="Times New Roman" w:hAnsi="Times New Roman" w:cs="Times New Roman"/>
                <w:sz w:val="24"/>
                <w:szCs w:val="24"/>
                <w:lang w:val="kk-KZ" w:eastAsia="ru-RU"/>
              </w:rPr>
              <w:t>8. П</w:t>
            </w:r>
            <w:r w:rsidRPr="00787EB4">
              <w:rPr>
                <w:rFonts w:ascii="Times New Roman" w:eastAsia="Times New Roman" w:hAnsi="Times New Roman" w:cs="Times New Roman"/>
                <w:sz w:val="24"/>
                <w:szCs w:val="24"/>
                <w:lang w:val="ru-RU" w:eastAsia="ru-RU"/>
              </w:rPr>
              <w:t>роведение медико-социальной реабилитации больных и инвалидов</w:t>
            </w:r>
            <w:r w:rsidRPr="00787EB4">
              <w:rPr>
                <w:rFonts w:ascii="Times New Roman" w:eastAsia="Times New Roman" w:hAnsi="Times New Roman" w:cs="Times New Roman"/>
                <w:sz w:val="24"/>
                <w:szCs w:val="24"/>
                <w:lang w:val="kk-KZ" w:eastAsia="ru-RU"/>
              </w:rPr>
              <w:t>.</w:t>
            </w:r>
          </w:p>
          <w:p w:rsidR="00787EB4" w:rsidRPr="00787EB4" w:rsidRDefault="00787EB4" w:rsidP="00B3398D">
            <w:pPr>
              <w:tabs>
                <w:tab w:val="left" w:pos="345"/>
              </w:tabs>
              <w:autoSpaceDE w:val="0"/>
              <w:autoSpaceDN w:val="0"/>
              <w:adjustRightInd w:val="0"/>
              <w:spacing w:line="240" w:lineRule="auto"/>
              <w:jc w:val="both"/>
              <w:rPr>
                <w:rFonts w:ascii="Times New Roman" w:eastAsia="Times New Roman" w:hAnsi="Times New Roman" w:cs="Times New Roman"/>
                <w:sz w:val="24"/>
                <w:szCs w:val="24"/>
                <w:lang w:val="kk-KZ" w:eastAsia="ru-RU"/>
              </w:rPr>
            </w:pPr>
            <w:r w:rsidRPr="00787EB4">
              <w:rPr>
                <w:rFonts w:ascii="Times New Roman" w:eastAsia="Times New Roman" w:hAnsi="Times New Roman" w:cs="Times New Roman"/>
                <w:sz w:val="24"/>
                <w:szCs w:val="24"/>
                <w:lang w:val="kk-KZ" w:eastAsia="ru-RU"/>
              </w:rPr>
              <w:t>9. П</w:t>
            </w:r>
            <w:r w:rsidRPr="00787EB4">
              <w:rPr>
                <w:rFonts w:ascii="Times New Roman" w:eastAsia="Times New Roman" w:hAnsi="Times New Roman" w:cs="Times New Roman"/>
                <w:sz w:val="24"/>
                <w:szCs w:val="24"/>
                <w:lang w:val="ru-RU" w:eastAsia="ru-RU"/>
              </w:rPr>
              <w:t>роведение социальной работы в психиатрии, наркологии, онкологии, гериатрии и других областях медицины</w:t>
            </w:r>
            <w:r w:rsidRPr="00787EB4">
              <w:rPr>
                <w:rFonts w:ascii="Times New Roman" w:eastAsia="Times New Roman" w:hAnsi="Times New Roman" w:cs="Times New Roman"/>
                <w:sz w:val="24"/>
                <w:szCs w:val="24"/>
                <w:lang w:val="kk-KZ" w:eastAsia="ru-RU"/>
              </w:rPr>
              <w:t>.</w:t>
            </w:r>
          </w:p>
          <w:p w:rsidR="00787EB4" w:rsidRPr="00787EB4" w:rsidRDefault="00787EB4" w:rsidP="00B3398D">
            <w:pPr>
              <w:tabs>
                <w:tab w:val="left" w:pos="345"/>
              </w:tabs>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10. М</w:t>
            </w:r>
            <w:r w:rsidRPr="00787EB4">
              <w:rPr>
                <w:rFonts w:ascii="Times New Roman" w:eastAsia="Times New Roman" w:hAnsi="Times New Roman" w:cs="Times New Roman"/>
                <w:color w:val="auto"/>
                <w:sz w:val="24"/>
                <w:szCs w:val="24"/>
                <w:lang w:val="ru-RU" w:eastAsia="ru-RU"/>
              </w:rPr>
              <w:t>едико-социальный патронаж</w:t>
            </w:r>
            <w:r w:rsidRPr="00787EB4">
              <w:rPr>
                <w:rFonts w:ascii="Times New Roman" w:eastAsia="Times New Roman" w:hAnsi="Times New Roman" w:cs="Times New Roman"/>
                <w:color w:val="auto"/>
                <w:sz w:val="24"/>
                <w:szCs w:val="24"/>
                <w:lang w:val="kk-KZ" w:eastAsia="ru-RU"/>
              </w:rPr>
              <w:t>.</w:t>
            </w:r>
          </w:p>
          <w:p w:rsidR="00787EB4" w:rsidRDefault="00787EB4" w:rsidP="00B3398D">
            <w:pPr>
              <w:tabs>
                <w:tab w:val="left" w:pos="345"/>
              </w:tabs>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11. Значимость инноваций в медико – социальной работе.</w:t>
            </w:r>
          </w:p>
          <w:p w:rsidR="00A97C96" w:rsidRPr="00787EB4" w:rsidRDefault="00A97C96" w:rsidP="0069349C">
            <w:pPr>
              <w:tabs>
                <w:tab w:val="left" w:pos="345"/>
              </w:tabs>
              <w:spacing w:line="240" w:lineRule="auto"/>
              <w:jc w:val="both"/>
              <w:rPr>
                <w:rFonts w:ascii="Times New Roman" w:eastAsia="Times New Roman" w:hAnsi="Times New Roman" w:cs="Times New Roman"/>
                <w:color w:val="auto"/>
                <w:sz w:val="24"/>
                <w:szCs w:val="24"/>
                <w:lang w:val="ru-RU" w:eastAsia="ru-RU"/>
              </w:rPr>
            </w:pPr>
            <w:r w:rsidRPr="00A97C96">
              <w:rPr>
                <w:rFonts w:ascii="Times New Roman" w:eastAsia="Times New Roman" w:hAnsi="Times New Roman" w:cs="Times New Roman"/>
                <w:color w:val="auto"/>
                <w:sz w:val="24"/>
                <w:szCs w:val="24"/>
                <w:lang w:val="kk-KZ" w:eastAsia="ru-RU"/>
              </w:rPr>
              <w:t>12.</w:t>
            </w:r>
            <w:r w:rsidRPr="00A97C96">
              <w:rPr>
                <w:rFonts w:ascii="Times New Roman" w:eastAsia="Times New Roman" w:hAnsi="Times New Roman" w:cs="Times New Roman"/>
                <w:sz w:val="24"/>
                <w:szCs w:val="24"/>
                <w:lang w:val="ru-RU" w:eastAsia="ru-RU"/>
              </w:rPr>
              <w:t xml:space="preserve">Универсально прогрессивная модель патронажного обслуживания беременных и детей раннего возраста. </w:t>
            </w:r>
            <w:r w:rsidRPr="00A97C96">
              <w:rPr>
                <w:rFonts w:ascii="Calibri" w:eastAsia="Times New Roman" w:hAnsi="Calibri" w:cs="Times New Roman"/>
                <w:color w:val="auto"/>
                <w:sz w:val="24"/>
                <w:szCs w:val="24"/>
                <w:lang w:val="ru-RU" w:eastAsia="ru-RU"/>
              </w:rPr>
              <w:t xml:space="preserve"> </w:t>
            </w:r>
            <w:r w:rsidRPr="00A97C96">
              <w:rPr>
                <w:rFonts w:ascii="Times New Roman" w:eastAsia="Consolas" w:hAnsi="Times New Roman" w:cs="Times New Roman"/>
                <w:color w:val="auto"/>
                <w:sz w:val="24"/>
                <w:szCs w:val="24"/>
                <w:lang w:val="ru-RU" w:eastAsia="en-US"/>
              </w:rPr>
              <w:t xml:space="preserve"> Модули ЮНИСЕФ:</w:t>
            </w:r>
            <w:r w:rsidRPr="00A97C96">
              <w:rPr>
                <w:rFonts w:ascii="Times New Roman" w:eastAsia="Times New Roman" w:hAnsi="Times New Roman" w:cs="Times New Roman"/>
                <w:bCs/>
                <w:iCs/>
                <w:sz w:val="24"/>
                <w:szCs w:val="24"/>
                <w:lang w:val="ru-RU" w:eastAsia="ru-RU"/>
              </w:rPr>
              <w:t xml:space="preserve"> Модуль 2 «Новая роль патронажной сестры ПМСП», Модуль 4 «Развиваем привязанность между ребенком и родителем», Модуль 6 «Искусство воспитания ребенка - люби, разговаривай,</w:t>
            </w:r>
            <w:r w:rsidRPr="00A97C96">
              <w:rPr>
                <w:rFonts w:ascii="Times New Roman" w:eastAsia="Times New Roman" w:hAnsi="Times New Roman" w:cs="Times New Roman"/>
                <w:bCs/>
                <w:iCs/>
                <w:sz w:val="24"/>
                <w:szCs w:val="24"/>
                <w:lang w:val="ru-RU" w:eastAsia="ru-RU"/>
              </w:rPr>
              <w:br/>
              <w:t>играй, читай»,</w:t>
            </w:r>
            <w:r w:rsidRPr="00A97C96">
              <w:rPr>
                <w:rFonts w:eastAsia="Times New Roman"/>
                <w:b/>
                <w:bCs/>
                <w:i/>
                <w:iCs/>
                <w:sz w:val="20"/>
                <w:szCs w:val="22"/>
                <w:lang w:val="ru-RU" w:eastAsia="ru-RU"/>
              </w:rPr>
              <w:t xml:space="preserve"> </w:t>
            </w:r>
            <w:r w:rsidRPr="00A97C96">
              <w:rPr>
                <w:rFonts w:ascii="Times New Roman" w:eastAsia="Times New Roman" w:hAnsi="Times New Roman" w:cs="Times New Roman"/>
                <w:bCs/>
                <w:iCs/>
                <w:sz w:val="24"/>
                <w:szCs w:val="24"/>
                <w:lang w:val="ru-RU" w:eastAsia="ru-RU"/>
              </w:rPr>
              <w:t>Модуль 10 «Коммуникативные навыки»,</w:t>
            </w:r>
            <w:r w:rsidRPr="00A97C96">
              <w:rPr>
                <w:rFonts w:ascii="Times New Roman" w:eastAsia="Times New Roman" w:hAnsi="Times New Roman" w:cs="Times New Roman"/>
                <w:color w:val="auto"/>
                <w:sz w:val="24"/>
                <w:szCs w:val="24"/>
                <w:lang w:val="ru-RU" w:eastAsia="ru-RU"/>
              </w:rPr>
              <w:br/>
            </w:r>
            <w:r w:rsidRPr="00A97C96">
              <w:rPr>
                <w:rFonts w:ascii="Times New Roman" w:eastAsia="Times New Roman" w:hAnsi="Times New Roman" w:cs="Times New Roman"/>
                <w:bCs/>
                <w:iCs/>
                <w:sz w:val="24"/>
                <w:szCs w:val="24"/>
                <w:lang w:val="ru-RU" w:eastAsia="ru-RU"/>
              </w:rPr>
              <w:t>Модуль 11 «Работа по преодолению стигмы и дискриминации», Модуль 14 «Защита детей от жестокого обращения», Модуль № 9 «Домашняя среда и безопасность</w:t>
            </w:r>
            <w:r w:rsidRPr="007C3D83">
              <w:rPr>
                <w:rFonts w:ascii="Times New Roman" w:eastAsia="Times New Roman" w:hAnsi="Times New Roman" w:cs="Times New Roman"/>
                <w:bCs/>
                <w:iCs/>
                <w:sz w:val="24"/>
                <w:szCs w:val="24"/>
                <w:lang w:val="ru-RU" w:eastAsia="ru-RU"/>
              </w:rPr>
              <w:t>»</w:t>
            </w:r>
            <w:r w:rsidR="007C3D83" w:rsidRPr="007C3D83">
              <w:rPr>
                <w:rFonts w:ascii="Times New Roman" w:eastAsia="Times New Roman" w:hAnsi="Times New Roman" w:cs="Times New Roman"/>
                <w:bCs/>
                <w:iCs/>
                <w:sz w:val="24"/>
                <w:szCs w:val="24"/>
                <w:lang w:val="ru-RU" w:eastAsia="ru-RU"/>
              </w:rPr>
              <w:t>, Модуль 17 «Супервизия».</w:t>
            </w:r>
          </w:p>
        </w:tc>
      </w:tr>
      <w:tr w:rsidR="00787EB4" w:rsidRPr="00787EB4" w:rsidTr="00A73A55">
        <w:trPr>
          <w:tblCellSpacing w:w="15" w:type="dxa"/>
        </w:trPr>
        <w:tc>
          <w:tcPr>
            <w:tcW w:w="1940" w:type="dxa"/>
            <w:shd w:val="clear" w:color="auto" w:fill="auto"/>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7184" w:type="dxa"/>
            <w:shd w:val="clear" w:color="auto" w:fill="auto"/>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Экзамен</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9214" w:type="dxa"/>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5"/>
        <w:gridCol w:w="7229"/>
      </w:tblGrid>
      <w:tr w:rsidR="00787EB4" w:rsidRPr="00787EB4" w:rsidTr="00A73A55">
        <w:trPr>
          <w:tblCellSpacing w:w="15" w:type="dxa"/>
        </w:trPr>
        <w:tc>
          <w:tcPr>
            <w:tcW w:w="1940" w:type="dxa"/>
            <w:shd w:val="clear" w:color="auto" w:fill="B8CCE4"/>
            <w:vAlign w:val="center"/>
            <w:hideMark/>
          </w:tcPr>
          <w:p w:rsidR="00787EB4" w:rsidRPr="00787EB4" w:rsidRDefault="00787EB4" w:rsidP="00F65CB5">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184" w:type="dxa"/>
            <w:shd w:val="clear" w:color="auto" w:fill="B8CCE4"/>
            <w:vAlign w:val="center"/>
            <w:hideMark/>
          </w:tcPr>
          <w:p w:rsidR="00787EB4" w:rsidRPr="00787EB4" w:rsidRDefault="00787EB4" w:rsidP="00F65CB5">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Принципы планирования и проведения исследований в сестринском деле</w:t>
            </w:r>
          </w:p>
        </w:tc>
      </w:tr>
      <w:tr w:rsidR="00787EB4" w:rsidRPr="00787EB4" w:rsidTr="00A73A55">
        <w:trPr>
          <w:tblCellSpacing w:w="15" w:type="dxa"/>
        </w:trPr>
        <w:tc>
          <w:tcPr>
            <w:tcW w:w="1940" w:type="dxa"/>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184" w:type="dxa"/>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СД</w:t>
            </w:r>
          </w:p>
        </w:tc>
      </w:tr>
      <w:tr w:rsidR="00787EB4" w:rsidRPr="00787EB4" w:rsidTr="00A73A55">
        <w:trPr>
          <w:tblCellSpacing w:w="15" w:type="dxa"/>
        </w:trPr>
        <w:tc>
          <w:tcPr>
            <w:tcW w:w="1940" w:type="dxa"/>
            <w:shd w:val="clear" w:color="auto" w:fill="auto"/>
            <w:vAlign w:val="center"/>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Компетенции</w:t>
            </w:r>
          </w:p>
        </w:tc>
        <w:tc>
          <w:tcPr>
            <w:tcW w:w="7184" w:type="dxa"/>
            <w:shd w:val="clear" w:color="auto" w:fill="auto"/>
            <w:vAlign w:val="center"/>
          </w:tcPr>
          <w:p w:rsidR="00787EB4" w:rsidRPr="00787EB4" w:rsidRDefault="00787EB4" w:rsidP="00B3398D">
            <w:pPr>
              <w:tabs>
                <w:tab w:val="left" w:pos="301"/>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 – 1. Обучение</w:t>
            </w:r>
          </w:p>
          <w:p w:rsidR="00787EB4" w:rsidRPr="00787EB4" w:rsidRDefault="00787EB4" w:rsidP="00B3398D">
            <w:pPr>
              <w:tabs>
                <w:tab w:val="left" w:pos="301"/>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 – 3. Коммуникации</w:t>
            </w:r>
          </w:p>
          <w:p w:rsidR="00787EB4" w:rsidRPr="00787EB4" w:rsidRDefault="00787EB4" w:rsidP="00B3398D">
            <w:pPr>
              <w:tabs>
                <w:tab w:val="left" w:pos="301"/>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 – 4. Инновации</w:t>
            </w:r>
          </w:p>
          <w:p w:rsidR="00787EB4" w:rsidRPr="00787EB4" w:rsidRDefault="00787EB4" w:rsidP="00B3398D">
            <w:pPr>
              <w:tabs>
                <w:tab w:val="left" w:pos="301"/>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 – 2. Научный подход и доказательная сестринская практика</w:t>
            </w:r>
          </w:p>
          <w:p w:rsidR="00787EB4" w:rsidRPr="00787EB4" w:rsidRDefault="00787EB4" w:rsidP="00B3398D">
            <w:pPr>
              <w:tabs>
                <w:tab w:val="left" w:pos="301"/>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 – 3. Менеджмент и качество</w:t>
            </w:r>
          </w:p>
        </w:tc>
      </w:tr>
      <w:tr w:rsidR="00787EB4" w:rsidRPr="00787EB4" w:rsidTr="00A73A55">
        <w:trPr>
          <w:tblCellSpacing w:w="15" w:type="dxa"/>
        </w:trPr>
        <w:tc>
          <w:tcPr>
            <w:tcW w:w="1940" w:type="dxa"/>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184" w:type="dxa"/>
            <w:shd w:val="clear" w:color="auto" w:fill="auto"/>
            <w:vAlign w:val="center"/>
            <w:hideMark/>
          </w:tcPr>
          <w:p w:rsidR="00787EB4" w:rsidRPr="00787EB4" w:rsidRDefault="00787EB4" w:rsidP="00B3398D">
            <w:pPr>
              <w:tabs>
                <w:tab w:val="left" w:pos="301"/>
              </w:tabs>
              <w:spacing w:line="240" w:lineRule="auto"/>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i/>
                <w:color w:val="auto"/>
                <w:sz w:val="24"/>
                <w:szCs w:val="24"/>
                <w:lang w:val="ru-RU" w:eastAsia="ru-RU"/>
              </w:rPr>
              <w:t>Теория</w:t>
            </w:r>
          </w:p>
          <w:p w:rsidR="00787EB4" w:rsidRPr="00787EB4" w:rsidRDefault="00787EB4" w:rsidP="00C27974">
            <w:pPr>
              <w:widowControl w:val="0"/>
              <w:numPr>
                <w:ilvl w:val="0"/>
                <w:numId w:val="37"/>
              </w:numPr>
              <w:tabs>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Способен оценить свои языковые навыки и имеет мотивацию для дальнейшего развития навыков. БК-3.</w:t>
            </w:r>
          </w:p>
          <w:p w:rsidR="00787EB4" w:rsidRPr="00787EB4" w:rsidRDefault="00787EB4" w:rsidP="00C27974">
            <w:pPr>
              <w:widowControl w:val="0"/>
              <w:numPr>
                <w:ilvl w:val="0"/>
                <w:numId w:val="37"/>
              </w:numPr>
              <w:tabs>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Выполняет свои основные рабочие обязанности, используя также </w:t>
            </w:r>
            <w:r w:rsidRPr="00787EB4">
              <w:rPr>
                <w:rFonts w:ascii="Times New Roman" w:eastAsia="Times New Roman" w:hAnsi="Times New Roman" w:cs="Times New Roman"/>
                <w:color w:val="auto"/>
                <w:sz w:val="24"/>
                <w:szCs w:val="24"/>
                <w:lang w:val="ru-RU" w:eastAsia="ru-RU"/>
              </w:rPr>
              <w:lastRenderedPageBreak/>
              <w:t>английский язык в коммуникации и взаимодействии в рабочих ситуациях. БК-3.</w:t>
            </w:r>
          </w:p>
          <w:p w:rsidR="00787EB4" w:rsidRPr="00787EB4" w:rsidRDefault="00787EB4" w:rsidP="00C27974">
            <w:pPr>
              <w:widowControl w:val="0"/>
              <w:numPr>
                <w:ilvl w:val="0"/>
                <w:numId w:val="37"/>
              </w:numPr>
              <w:tabs>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 xml:space="preserve">Самостоятельно собирает, критически оценивает и анализирует учебную, справочную, нормативную и научную информацию в области сестринского дела. (БК-1). </w:t>
            </w:r>
          </w:p>
          <w:p w:rsidR="00787EB4" w:rsidRPr="00787EB4" w:rsidRDefault="00787EB4" w:rsidP="00C27974">
            <w:pPr>
              <w:widowControl w:val="0"/>
              <w:numPr>
                <w:ilvl w:val="0"/>
                <w:numId w:val="37"/>
              </w:numPr>
              <w:tabs>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 xml:space="preserve">Идентифицирует новые идеи в исследовательской работе и наиболее эффективные инструменты для проведения исследований в сестринском деле (БК-4).  </w:t>
            </w:r>
          </w:p>
          <w:p w:rsidR="00787EB4" w:rsidRPr="00787EB4" w:rsidRDefault="00787EB4" w:rsidP="00C27974">
            <w:pPr>
              <w:widowControl w:val="0"/>
              <w:numPr>
                <w:ilvl w:val="0"/>
                <w:numId w:val="37"/>
              </w:numPr>
              <w:tabs>
                <w:tab w:val="left" w:pos="301"/>
              </w:tabs>
              <w:spacing w:line="240" w:lineRule="auto"/>
              <w:ind w:left="0" w:firstLine="0"/>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Использует доказательные знания </w:t>
            </w:r>
            <w:r w:rsidRPr="00787EB4">
              <w:rPr>
                <w:rFonts w:ascii="Times New Roman" w:eastAsia="Times New Roman" w:hAnsi="Times New Roman" w:cs="Times New Roman"/>
                <w:bCs/>
                <w:color w:val="auto"/>
                <w:sz w:val="24"/>
                <w:szCs w:val="24"/>
                <w:lang w:val="ru-RU" w:eastAsia="ru-RU"/>
              </w:rPr>
              <w:t xml:space="preserve">при планировании научных исследовании, в выборе исследовательских целей, поиске информации, оценке наиболее подходящих методов для исследований в сестринском деле (ПК-2). </w:t>
            </w:r>
          </w:p>
          <w:p w:rsidR="00787EB4" w:rsidRPr="00787EB4" w:rsidRDefault="00787EB4" w:rsidP="00C27974">
            <w:pPr>
              <w:widowControl w:val="0"/>
              <w:numPr>
                <w:ilvl w:val="0"/>
                <w:numId w:val="37"/>
              </w:numPr>
              <w:tabs>
                <w:tab w:val="left" w:pos="301"/>
              </w:tabs>
              <w:spacing w:line="240" w:lineRule="auto"/>
              <w:ind w:left="0" w:firstLine="0"/>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 xml:space="preserve">Демонстрирует способность к решению поставленных исследовательских задач и проблем в команде (ПК-3) </w:t>
            </w:r>
          </w:p>
          <w:p w:rsidR="00787EB4" w:rsidRPr="00787EB4" w:rsidRDefault="00787EB4" w:rsidP="00C27974">
            <w:pPr>
              <w:widowControl w:val="0"/>
              <w:numPr>
                <w:ilvl w:val="0"/>
                <w:numId w:val="37"/>
              </w:numPr>
              <w:tabs>
                <w:tab w:val="left" w:pos="301"/>
              </w:tabs>
              <w:spacing w:line="240" w:lineRule="auto"/>
              <w:ind w:left="0" w:firstLine="0"/>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Показывает ответственность в улучшении и развитии качества сестринских услуг в медицинской организации (ПК-3)</w:t>
            </w:r>
          </w:p>
        </w:tc>
      </w:tr>
      <w:tr w:rsidR="00787EB4" w:rsidRPr="00787EB4" w:rsidTr="00A73A55">
        <w:trPr>
          <w:tblCellSpacing w:w="15" w:type="dxa"/>
        </w:trPr>
        <w:tc>
          <w:tcPr>
            <w:tcW w:w="1940" w:type="dxa"/>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Содержание курса</w:t>
            </w:r>
          </w:p>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p>
        </w:tc>
        <w:tc>
          <w:tcPr>
            <w:tcW w:w="7184" w:type="dxa"/>
            <w:shd w:val="clear" w:color="auto" w:fill="auto"/>
            <w:vAlign w:val="center"/>
            <w:hideMark/>
          </w:tcPr>
          <w:p w:rsidR="00787EB4" w:rsidRPr="00787EB4" w:rsidRDefault="00787EB4" w:rsidP="00C27974">
            <w:pPr>
              <w:numPr>
                <w:ilvl w:val="0"/>
                <w:numId w:val="36"/>
              </w:numPr>
              <w:tabs>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Планирование исследований в сестринском деле.</w:t>
            </w:r>
          </w:p>
          <w:p w:rsidR="00787EB4" w:rsidRPr="00787EB4" w:rsidRDefault="00787EB4" w:rsidP="00C27974">
            <w:pPr>
              <w:numPr>
                <w:ilvl w:val="0"/>
                <w:numId w:val="36"/>
              </w:numPr>
              <w:tabs>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Обзор литературы.</w:t>
            </w:r>
          </w:p>
          <w:p w:rsidR="00787EB4" w:rsidRPr="00787EB4" w:rsidRDefault="00787EB4" w:rsidP="00C27974">
            <w:pPr>
              <w:numPr>
                <w:ilvl w:val="0"/>
                <w:numId w:val="36"/>
              </w:numPr>
              <w:tabs>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Исследования в сестринском деле.</w:t>
            </w:r>
          </w:p>
          <w:p w:rsidR="00787EB4" w:rsidRPr="00787EB4" w:rsidRDefault="00787EB4" w:rsidP="00C27974">
            <w:pPr>
              <w:numPr>
                <w:ilvl w:val="0"/>
                <w:numId w:val="36"/>
              </w:numPr>
              <w:tabs>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Сбор и анализ данных.</w:t>
            </w:r>
          </w:p>
          <w:p w:rsidR="00787EB4" w:rsidRPr="00787EB4" w:rsidRDefault="00787EB4" w:rsidP="00C27974">
            <w:pPr>
              <w:numPr>
                <w:ilvl w:val="0"/>
                <w:numId w:val="36"/>
              </w:numPr>
              <w:tabs>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Методы научных исследований в сестринском деле.</w:t>
            </w:r>
          </w:p>
          <w:p w:rsidR="00787EB4" w:rsidRPr="00787EB4" w:rsidRDefault="00787EB4" w:rsidP="00C27974">
            <w:pPr>
              <w:numPr>
                <w:ilvl w:val="0"/>
                <w:numId w:val="36"/>
              </w:numPr>
              <w:tabs>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Оценка результатов исследования.</w:t>
            </w:r>
          </w:p>
        </w:tc>
      </w:tr>
      <w:tr w:rsidR="00787EB4" w:rsidRPr="00787EB4" w:rsidTr="00A73A55">
        <w:trPr>
          <w:tblCellSpacing w:w="15" w:type="dxa"/>
        </w:trPr>
        <w:tc>
          <w:tcPr>
            <w:tcW w:w="1940" w:type="dxa"/>
            <w:shd w:val="clear" w:color="auto" w:fill="auto"/>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7184" w:type="dxa"/>
            <w:shd w:val="clear" w:color="auto" w:fill="auto"/>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Экзамен</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5000" w:type="pct"/>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49"/>
        <w:gridCol w:w="7233"/>
      </w:tblGrid>
      <w:tr w:rsidR="00787EB4" w:rsidRPr="00787EB4" w:rsidTr="00A73A55">
        <w:trPr>
          <w:tblCellSpacing w:w="15" w:type="dxa"/>
        </w:trPr>
        <w:tc>
          <w:tcPr>
            <w:tcW w:w="1037" w:type="pct"/>
            <w:shd w:val="clear" w:color="auto" w:fill="B8CCE4"/>
            <w:vAlign w:val="center"/>
            <w:hideMark/>
          </w:tcPr>
          <w:p w:rsidR="00787EB4" w:rsidRPr="00787EB4" w:rsidRDefault="00787EB4" w:rsidP="00F65CB5">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3914" w:type="pct"/>
            <w:shd w:val="clear" w:color="auto" w:fill="B8CCE4"/>
            <w:hideMark/>
          </w:tcPr>
          <w:p w:rsidR="00787EB4" w:rsidRPr="00787EB4" w:rsidRDefault="00787EB4" w:rsidP="00F65CB5">
            <w:pPr>
              <w:spacing w:line="240" w:lineRule="auto"/>
              <w:jc w:val="both"/>
              <w:rPr>
                <w:rFonts w:ascii="Times New Roman" w:eastAsia="SimSun" w:hAnsi="Times New Roman" w:cs="Times New Roman"/>
                <w:b/>
                <w:sz w:val="24"/>
                <w:szCs w:val="24"/>
                <w:lang w:val="ru-RU" w:eastAsia="ru-RU"/>
              </w:rPr>
            </w:pPr>
            <w:r w:rsidRPr="00787EB4">
              <w:rPr>
                <w:rFonts w:ascii="Times New Roman" w:eastAsia="Calibri" w:hAnsi="Times New Roman" w:cs="Times New Roman"/>
                <w:b/>
                <w:sz w:val="24"/>
                <w:szCs w:val="24"/>
                <w:lang w:val="ru-RU" w:eastAsia="ru-RU"/>
              </w:rPr>
              <w:t>КЛИНИЧЕСКАЯ ПРАКТИКА «Сестринское дело в ПМСП»</w:t>
            </w:r>
          </w:p>
        </w:tc>
      </w:tr>
      <w:tr w:rsidR="00787EB4" w:rsidRPr="00787EB4" w:rsidTr="00A73A55">
        <w:trPr>
          <w:tblCellSpacing w:w="15" w:type="dxa"/>
        </w:trPr>
        <w:tc>
          <w:tcPr>
            <w:tcW w:w="1037" w:type="pct"/>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3914" w:type="pct"/>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Профессиональная практика</w:t>
            </w:r>
          </w:p>
        </w:tc>
      </w:tr>
      <w:tr w:rsidR="00787EB4" w:rsidRPr="00787EB4" w:rsidTr="00A73A55">
        <w:trPr>
          <w:tblCellSpacing w:w="15" w:type="dxa"/>
        </w:trPr>
        <w:tc>
          <w:tcPr>
            <w:tcW w:w="1037" w:type="pct"/>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Компетенции </w:t>
            </w:r>
          </w:p>
        </w:tc>
        <w:tc>
          <w:tcPr>
            <w:tcW w:w="3914" w:type="pct"/>
            <w:shd w:val="clear" w:color="auto" w:fill="auto"/>
            <w:vAlign w:val="center"/>
            <w:hideMark/>
          </w:tcPr>
          <w:p w:rsidR="00787EB4" w:rsidRPr="00787EB4" w:rsidRDefault="00787EB4" w:rsidP="00B3398D">
            <w:pPr>
              <w:tabs>
                <w:tab w:val="left" w:pos="240"/>
              </w:tabs>
              <w:spacing w:line="240" w:lineRule="auto"/>
              <w:contextualSpacing/>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 -1. Обучение</w:t>
            </w:r>
          </w:p>
          <w:p w:rsidR="00787EB4" w:rsidRPr="00787EB4" w:rsidRDefault="00787EB4" w:rsidP="00B3398D">
            <w:pPr>
              <w:tabs>
                <w:tab w:val="left" w:pos="240"/>
              </w:tabs>
              <w:spacing w:line="240" w:lineRule="auto"/>
              <w:contextualSpacing/>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БК- 2 Профессионализм</w:t>
            </w:r>
          </w:p>
          <w:p w:rsidR="00787EB4" w:rsidRPr="00787EB4" w:rsidRDefault="00787EB4" w:rsidP="00B3398D">
            <w:pPr>
              <w:tabs>
                <w:tab w:val="left" w:pos="240"/>
              </w:tabs>
              <w:spacing w:line="240" w:lineRule="auto"/>
              <w:contextualSpacing/>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БК- 3 Коммуникация</w:t>
            </w:r>
          </w:p>
          <w:p w:rsidR="00787EB4" w:rsidRPr="00787EB4" w:rsidRDefault="00787EB4" w:rsidP="00B3398D">
            <w:pPr>
              <w:tabs>
                <w:tab w:val="left" w:pos="240"/>
              </w:tabs>
              <w:spacing w:line="240" w:lineRule="auto"/>
              <w:contextualSpacing/>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ПК-2 Научный подход и доказательная сестринская практика</w:t>
            </w:r>
          </w:p>
          <w:p w:rsidR="00787EB4" w:rsidRPr="00787EB4" w:rsidRDefault="00787EB4" w:rsidP="00B3398D">
            <w:pPr>
              <w:tabs>
                <w:tab w:val="left" w:pos="240"/>
              </w:tabs>
              <w:spacing w:line="240" w:lineRule="auto"/>
              <w:contextualSpacing/>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ПК-3 Менеджмент и качество</w:t>
            </w:r>
          </w:p>
        </w:tc>
      </w:tr>
      <w:tr w:rsidR="00787EB4" w:rsidRPr="00787EB4" w:rsidTr="00A73A55">
        <w:trPr>
          <w:tblCellSpacing w:w="15" w:type="dxa"/>
        </w:trPr>
        <w:tc>
          <w:tcPr>
            <w:tcW w:w="1037" w:type="pct"/>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3914" w:type="pct"/>
            <w:shd w:val="clear" w:color="auto" w:fill="auto"/>
            <w:hideMark/>
          </w:tcPr>
          <w:p w:rsidR="00787EB4" w:rsidRPr="00787EB4" w:rsidRDefault="00787EB4" w:rsidP="00B3398D">
            <w:pPr>
              <w:tabs>
                <w:tab w:val="left" w:pos="240"/>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Клиническая практика</w:t>
            </w:r>
            <w:r w:rsidRPr="00787EB4">
              <w:rPr>
                <w:rFonts w:ascii="Times New Roman" w:eastAsia="Times New Roman" w:hAnsi="Times New Roman" w:cs="Times New Roman"/>
                <w:color w:val="auto"/>
                <w:sz w:val="24"/>
                <w:szCs w:val="24"/>
                <w:lang w:val="ru-RU" w:eastAsia="ru-RU"/>
              </w:rPr>
              <w:t xml:space="preserve">: </w:t>
            </w:r>
          </w:p>
          <w:p w:rsidR="00787EB4" w:rsidRPr="00787EB4" w:rsidRDefault="00787EB4" w:rsidP="00C27974">
            <w:pPr>
              <w:numPr>
                <w:ilvl w:val="0"/>
                <w:numId w:val="69"/>
              </w:numPr>
              <w:tabs>
                <w:tab w:val="left" w:pos="240"/>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Демонстрирует навык самостоятельной оценки необходимого сестринского ухода. Принимает информированные клинические решения по сестринской практике путем анализа фактов и суждений, проверки гипотез и оценки вероятности событий. БК-1.</w:t>
            </w:r>
          </w:p>
          <w:p w:rsidR="00787EB4" w:rsidRPr="00787EB4" w:rsidRDefault="00787EB4" w:rsidP="00C27974">
            <w:pPr>
              <w:numPr>
                <w:ilvl w:val="0"/>
                <w:numId w:val="69"/>
              </w:numPr>
              <w:tabs>
                <w:tab w:val="left" w:pos="240"/>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Организует свои действия в деятельности профессиональной команды в практике сестринского ухода в условиях ПМСП. БК-2 </w:t>
            </w:r>
          </w:p>
          <w:p w:rsidR="00787EB4" w:rsidRPr="00787EB4" w:rsidRDefault="00787EB4" w:rsidP="00C27974">
            <w:pPr>
              <w:numPr>
                <w:ilvl w:val="0"/>
                <w:numId w:val="69"/>
              </w:numPr>
              <w:tabs>
                <w:tab w:val="left" w:pos="240"/>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При </w:t>
            </w:r>
            <w:r w:rsidRPr="00787EB4">
              <w:rPr>
                <w:rFonts w:ascii="Times New Roman" w:eastAsia="Times New Roman" w:hAnsi="Times New Roman" w:cs="Times New Roman"/>
                <w:color w:val="auto"/>
                <w:sz w:val="24"/>
                <w:szCs w:val="24"/>
                <w:lang w:val="kk-KZ" w:eastAsia="ru-RU"/>
              </w:rPr>
              <w:t>проведении</w:t>
            </w:r>
            <w:r w:rsidR="000F003F">
              <w:rPr>
                <w:rFonts w:ascii="Times New Roman" w:eastAsia="Times New Roman" w:hAnsi="Times New Roman" w:cs="Times New Roman"/>
                <w:color w:val="auto"/>
                <w:sz w:val="24"/>
                <w:szCs w:val="24"/>
                <w:lang w:val="kk-KZ" w:eastAsia="ru-RU"/>
              </w:rPr>
              <w:t xml:space="preserve"> </w:t>
            </w:r>
            <w:r w:rsidRPr="00787EB4">
              <w:rPr>
                <w:rFonts w:ascii="Times New Roman" w:eastAsia="Times New Roman" w:hAnsi="Times New Roman" w:cs="Times New Roman"/>
                <w:color w:val="auto"/>
                <w:sz w:val="24"/>
                <w:szCs w:val="24"/>
                <w:lang w:val="ru-RU" w:eastAsia="ru-RU"/>
              </w:rPr>
              <w:t xml:space="preserve">скринингов критически оценивает и использует информацию из доказательной сестринской практики, и развивает сестринские техники. ПК-2. </w:t>
            </w:r>
          </w:p>
          <w:p w:rsidR="00787EB4" w:rsidRPr="00787EB4" w:rsidRDefault="00787EB4" w:rsidP="00C27974">
            <w:pPr>
              <w:numPr>
                <w:ilvl w:val="0"/>
                <w:numId w:val="69"/>
              </w:numPr>
              <w:tabs>
                <w:tab w:val="left" w:pos="240"/>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Организует работу в ПМСП, обеспечивая руководство сестринским персоналом в практике </w:t>
            </w:r>
            <w:r w:rsidRPr="00787EB4">
              <w:rPr>
                <w:rFonts w:ascii="Times New Roman" w:eastAsia="Times New Roman" w:hAnsi="Times New Roman" w:cs="Times New Roman"/>
                <w:color w:val="auto"/>
                <w:sz w:val="24"/>
                <w:szCs w:val="24"/>
                <w:lang w:val="kk-KZ" w:eastAsia="ru-RU"/>
              </w:rPr>
              <w:t>сестринского</w:t>
            </w:r>
            <w:r w:rsidRPr="00787EB4">
              <w:rPr>
                <w:rFonts w:ascii="Times New Roman" w:eastAsia="Times New Roman" w:hAnsi="Times New Roman" w:cs="Times New Roman"/>
                <w:color w:val="auto"/>
                <w:sz w:val="24"/>
                <w:szCs w:val="24"/>
                <w:lang w:val="ru-RU" w:eastAsia="ru-RU"/>
              </w:rPr>
              <w:t xml:space="preserve"> ухода за детьми, беременными и пожилым населением. ПК – 3</w:t>
            </w:r>
          </w:p>
          <w:p w:rsidR="00787EB4" w:rsidRPr="00787EB4" w:rsidRDefault="00787EB4" w:rsidP="00C27974">
            <w:pPr>
              <w:numPr>
                <w:ilvl w:val="0"/>
                <w:numId w:val="69"/>
              </w:numPr>
              <w:tabs>
                <w:tab w:val="left" w:pos="240"/>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Демонстрирует навыки извлечения, критической оценки, применения и распространения информации и эффективного информирования пациентов, их семей и междисциплинарной команды в различных ситуациях с учетом мультикультурного контекста. БК 3 </w:t>
            </w:r>
          </w:p>
        </w:tc>
      </w:tr>
      <w:tr w:rsidR="00787EB4" w:rsidRPr="00787EB4" w:rsidTr="00A73A55">
        <w:trPr>
          <w:tblCellSpacing w:w="15" w:type="dxa"/>
        </w:trPr>
        <w:tc>
          <w:tcPr>
            <w:tcW w:w="1037" w:type="pct"/>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Содержание курса</w:t>
            </w:r>
          </w:p>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p>
        </w:tc>
        <w:tc>
          <w:tcPr>
            <w:tcW w:w="3914" w:type="pct"/>
            <w:shd w:val="clear" w:color="auto" w:fill="auto"/>
            <w:hideMark/>
          </w:tcPr>
          <w:p w:rsidR="00787EB4" w:rsidRPr="00787EB4" w:rsidRDefault="00787EB4" w:rsidP="00B3398D">
            <w:pPr>
              <w:tabs>
                <w:tab w:val="left" w:pos="240"/>
              </w:tabs>
              <w:spacing w:line="240" w:lineRule="auto"/>
              <w:jc w:val="both"/>
              <w:rPr>
                <w:rFonts w:ascii="Times New Roman" w:eastAsia="Calibri" w:hAnsi="Times New Roman" w:cs="Arial Unicode MS"/>
                <w:sz w:val="24"/>
                <w:szCs w:val="24"/>
                <w:lang w:val="ru-RU" w:eastAsia="ru-RU"/>
              </w:rPr>
            </w:pPr>
            <w:r w:rsidRPr="00787EB4">
              <w:rPr>
                <w:rFonts w:ascii="Times New Roman" w:eastAsia="Calibri" w:hAnsi="Times New Roman" w:cs="Arial Unicode MS"/>
                <w:sz w:val="24"/>
                <w:szCs w:val="24"/>
                <w:lang w:val="ru-RU" w:eastAsia="ru-RU"/>
              </w:rPr>
              <w:t>1.Модель предоставления услуг ПМСП с использованием глобальных рамок Всемирной организации здравоохранения в интересах здоровья.</w:t>
            </w:r>
          </w:p>
          <w:p w:rsidR="00787EB4" w:rsidRPr="00787EB4" w:rsidRDefault="00787EB4" w:rsidP="00B3398D">
            <w:pPr>
              <w:tabs>
                <w:tab w:val="left" w:pos="240"/>
              </w:tabs>
              <w:spacing w:line="240" w:lineRule="auto"/>
              <w:jc w:val="both"/>
              <w:rPr>
                <w:rFonts w:ascii="Times New Roman" w:eastAsia="Calibri" w:hAnsi="Times New Roman" w:cs="Arial Unicode MS"/>
                <w:sz w:val="24"/>
                <w:szCs w:val="24"/>
                <w:lang w:val="ru-RU" w:eastAsia="ru-RU"/>
              </w:rPr>
            </w:pPr>
            <w:r w:rsidRPr="00787EB4">
              <w:rPr>
                <w:rFonts w:ascii="Times New Roman" w:eastAsia="Calibri" w:hAnsi="Times New Roman" w:cs="Arial Unicode MS"/>
                <w:sz w:val="24"/>
                <w:szCs w:val="24"/>
                <w:lang w:val="ru-RU" w:eastAsia="ru-RU"/>
              </w:rPr>
              <w:t xml:space="preserve">2.Планирование диагностики, лечения, сестринского ухода за пациентами в организациях амбулаторно-поликлинической службы. </w:t>
            </w:r>
          </w:p>
          <w:p w:rsidR="00787EB4" w:rsidRPr="00787EB4" w:rsidRDefault="00787EB4" w:rsidP="00B3398D">
            <w:pPr>
              <w:tabs>
                <w:tab w:val="left" w:pos="240"/>
              </w:tabs>
              <w:spacing w:line="240" w:lineRule="auto"/>
              <w:jc w:val="both"/>
              <w:rPr>
                <w:rFonts w:ascii="Times New Roman" w:eastAsia="Arial Unicode MS" w:hAnsi="Times New Roman" w:cs="Arial Unicode MS"/>
                <w:sz w:val="24"/>
                <w:szCs w:val="24"/>
                <w:lang w:val="ru-RU" w:eastAsia="ru-RU"/>
              </w:rPr>
            </w:pPr>
            <w:r w:rsidRPr="00787EB4">
              <w:rPr>
                <w:rFonts w:ascii="Times New Roman" w:eastAsia="Calibri" w:hAnsi="Times New Roman" w:cs="Arial Unicode MS"/>
                <w:sz w:val="24"/>
                <w:szCs w:val="24"/>
                <w:lang w:val="ru-RU" w:eastAsia="ru-RU"/>
              </w:rPr>
              <w:t>3.Роль медицинской сестры в проведении скрининговых исследований, выполнения требований создания безопасной среды для пациента, навыках принятия клинического решения, оценки здоровья и практики сестринского ухода в условиях ПМСП.</w:t>
            </w:r>
          </w:p>
          <w:p w:rsidR="00787EB4" w:rsidRPr="00787EB4" w:rsidRDefault="00787EB4" w:rsidP="00B3398D">
            <w:pPr>
              <w:tabs>
                <w:tab w:val="left" w:pos="240"/>
              </w:tabs>
              <w:spacing w:line="240" w:lineRule="auto"/>
              <w:jc w:val="both"/>
              <w:rPr>
                <w:rFonts w:ascii="Times New Roman" w:eastAsia="Arial Unicode MS" w:hAnsi="Times New Roman" w:cs="Arial Unicode MS"/>
                <w:sz w:val="24"/>
                <w:szCs w:val="24"/>
                <w:lang w:val="ru-RU" w:eastAsia="ru-RU"/>
              </w:rPr>
            </w:pPr>
            <w:r w:rsidRPr="00787EB4">
              <w:rPr>
                <w:rFonts w:ascii="Times New Roman" w:eastAsia="Calibri" w:hAnsi="Times New Roman" w:cs="Arial Unicode MS"/>
                <w:sz w:val="24"/>
                <w:szCs w:val="24"/>
                <w:lang w:val="ru-RU" w:eastAsia="ru-RU"/>
              </w:rPr>
              <w:t>4. Использование информационно-коммуникационных технологий и электронных баз данных с целью оптимизации медицинской помощи населению.</w:t>
            </w:r>
          </w:p>
        </w:tc>
      </w:tr>
      <w:tr w:rsidR="00787EB4" w:rsidRPr="00787EB4" w:rsidTr="00A73A55">
        <w:trPr>
          <w:tblCellSpacing w:w="15" w:type="dxa"/>
        </w:trPr>
        <w:tc>
          <w:tcPr>
            <w:tcW w:w="1037" w:type="pct"/>
            <w:shd w:val="clear" w:color="auto" w:fill="auto"/>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3914" w:type="pct"/>
            <w:shd w:val="clear" w:color="auto" w:fill="auto"/>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Оценочное собеседование</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p w:rsidR="00787EB4" w:rsidRPr="00787EB4" w:rsidRDefault="00787EB4" w:rsidP="00787EB4">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«Специализированный сестринский уход»</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9214" w:type="dxa"/>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5"/>
        <w:gridCol w:w="7229"/>
      </w:tblGrid>
      <w:tr w:rsidR="00787EB4" w:rsidRPr="00787EB4" w:rsidTr="00A73A55">
        <w:trPr>
          <w:tblCellSpacing w:w="15" w:type="dxa"/>
        </w:trPr>
        <w:tc>
          <w:tcPr>
            <w:tcW w:w="1940" w:type="dxa"/>
            <w:shd w:val="clear" w:color="auto" w:fill="B8CCE4"/>
            <w:vAlign w:val="center"/>
            <w:hideMark/>
          </w:tcPr>
          <w:p w:rsidR="00787EB4" w:rsidRPr="00787EB4" w:rsidRDefault="00787EB4" w:rsidP="00F65CB5">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184" w:type="dxa"/>
            <w:shd w:val="clear" w:color="auto" w:fill="B8CCE4"/>
            <w:vAlign w:val="center"/>
            <w:hideMark/>
          </w:tcPr>
          <w:p w:rsidR="00787EB4" w:rsidRPr="00787EB4" w:rsidRDefault="00787EB4" w:rsidP="00F65CB5">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Улучшение функциональных возможностей</w:t>
            </w:r>
          </w:p>
        </w:tc>
      </w:tr>
      <w:tr w:rsidR="00787EB4" w:rsidRPr="00787EB4" w:rsidTr="00A73A55">
        <w:trPr>
          <w:tblCellSpacing w:w="15" w:type="dxa"/>
        </w:trPr>
        <w:tc>
          <w:tcPr>
            <w:tcW w:w="1940" w:type="dxa"/>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184" w:type="dxa"/>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СД</w:t>
            </w:r>
          </w:p>
        </w:tc>
      </w:tr>
      <w:tr w:rsidR="00787EB4" w:rsidRPr="00787EB4" w:rsidTr="00A73A55">
        <w:trPr>
          <w:tblCellSpacing w:w="15" w:type="dxa"/>
        </w:trPr>
        <w:tc>
          <w:tcPr>
            <w:tcW w:w="1940" w:type="dxa"/>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Компетенции</w:t>
            </w:r>
          </w:p>
        </w:tc>
        <w:tc>
          <w:tcPr>
            <w:tcW w:w="7184" w:type="dxa"/>
            <w:shd w:val="clear" w:color="auto" w:fill="auto"/>
            <w:vAlign w:val="center"/>
            <w:hideMark/>
          </w:tcPr>
          <w:p w:rsidR="00787EB4" w:rsidRPr="00787EB4" w:rsidRDefault="00787EB4" w:rsidP="00F65CB5">
            <w:pPr>
              <w:spacing w:line="240" w:lineRule="auto"/>
              <w:contextualSpacing/>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БК-4. Инновации.</w:t>
            </w:r>
          </w:p>
          <w:p w:rsidR="00787EB4" w:rsidRPr="00787EB4" w:rsidRDefault="00787EB4" w:rsidP="00F65CB5">
            <w:pPr>
              <w:spacing w:line="240" w:lineRule="auto"/>
              <w:contextualSpacing/>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ПК-4. Укрепление здоровья.</w:t>
            </w:r>
          </w:p>
          <w:p w:rsidR="00787EB4" w:rsidRPr="00787EB4" w:rsidRDefault="00787EB4" w:rsidP="00F65CB5">
            <w:pPr>
              <w:spacing w:line="240" w:lineRule="auto"/>
              <w:contextualSpacing/>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ПК-5. Обучение и руководство.</w:t>
            </w:r>
          </w:p>
        </w:tc>
      </w:tr>
      <w:tr w:rsidR="00787EB4" w:rsidRPr="00787EB4" w:rsidTr="00A73A55">
        <w:trPr>
          <w:tblCellSpacing w:w="15" w:type="dxa"/>
        </w:trPr>
        <w:tc>
          <w:tcPr>
            <w:tcW w:w="1940" w:type="dxa"/>
            <w:shd w:val="clear" w:color="auto" w:fill="auto"/>
            <w:vAlign w:val="center"/>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184" w:type="dxa"/>
            <w:shd w:val="clear" w:color="auto" w:fill="auto"/>
          </w:tcPr>
          <w:p w:rsidR="00787EB4" w:rsidRPr="00787EB4" w:rsidRDefault="00787EB4" w:rsidP="00F65CB5">
            <w:pPr>
              <w:spacing w:line="240" w:lineRule="auto"/>
              <w:jc w:val="both"/>
              <w:rPr>
                <w:rFonts w:ascii="Times New Roman" w:eastAsia="Arial Unicode MS" w:hAnsi="Times New Roman" w:cs="Arial Unicode MS"/>
                <w:i/>
                <w:sz w:val="24"/>
                <w:szCs w:val="24"/>
                <w:lang w:val="ru-RU" w:eastAsia="ru-RU"/>
              </w:rPr>
            </w:pPr>
            <w:r w:rsidRPr="00787EB4">
              <w:rPr>
                <w:rFonts w:ascii="Times New Roman" w:eastAsia="Arial Unicode MS" w:hAnsi="Times New Roman" w:cs="Arial Unicode MS"/>
                <w:i/>
                <w:sz w:val="24"/>
                <w:szCs w:val="24"/>
                <w:lang w:val="ru-RU" w:eastAsia="ru-RU"/>
              </w:rPr>
              <w:t>Теория:</w:t>
            </w:r>
          </w:p>
          <w:p w:rsidR="00787EB4" w:rsidRPr="00787EB4" w:rsidRDefault="00787EB4" w:rsidP="00C27974">
            <w:pPr>
              <w:numPr>
                <w:ilvl w:val="0"/>
                <w:numId w:val="39"/>
              </w:numPr>
              <w:tabs>
                <w:tab w:val="left" w:pos="360"/>
              </w:tabs>
              <w:spacing w:line="240" w:lineRule="auto"/>
              <w:ind w:left="85" w:firstLine="0"/>
              <w:jc w:val="both"/>
              <w:rPr>
                <w:rFonts w:ascii="Times New Roman" w:eastAsia="Arial Unicode MS" w:hAnsi="Times New Roman" w:cs="Arial Unicode MS"/>
                <w:sz w:val="24"/>
                <w:szCs w:val="24"/>
                <w:lang w:val="ru-RU" w:eastAsia="ru-RU"/>
              </w:rPr>
            </w:pPr>
            <w:r w:rsidRPr="00787EB4">
              <w:rPr>
                <w:rFonts w:ascii="Times New Roman" w:eastAsia="Arial Unicode MS" w:hAnsi="Times New Roman" w:cs="Arial Unicode MS"/>
                <w:sz w:val="24"/>
                <w:szCs w:val="24"/>
                <w:lang w:val="ru-RU" w:eastAsia="ru-RU"/>
              </w:rPr>
              <w:t>Понимает, как национальные и международные стратегии и рекомендации руководят работой по укреплению здоровья и реабилитации, и способен использовать рекомендации в сестринской работе.  ПК - 4</w:t>
            </w:r>
          </w:p>
          <w:p w:rsidR="00787EB4" w:rsidRPr="00787EB4" w:rsidRDefault="00787EB4" w:rsidP="00F65CB5">
            <w:pPr>
              <w:tabs>
                <w:tab w:val="left" w:pos="360"/>
              </w:tabs>
              <w:spacing w:line="240" w:lineRule="auto"/>
              <w:ind w:left="85"/>
              <w:jc w:val="both"/>
              <w:rPr>
                <w:rFonts w:ascii="Times New Roman" w:eastAsia="Arial Unicode MS" w:hAnsi="Times New Roman" w:cs="Arial Unicode MS"/>
                <w:i/>
                <w:sz w:val="24"/>
                <w:szCs w:val="24"/>
                <w:lang w:val="ru-RU" w:eastAsia="ru-RU"/>
              </w:rPr>
            </w:pPr>
            <w:r w:rsidRPr="00787EB4">
              <w:rPr>
                <w:rFonts w:ascii="Times New Roman" w:eastAsia="Arial Unicode MS" w:hAnsi="Times New Roman" w:cs="Arial Unicode MS"/>
                <w:i/>
                <w:sz w:val="24"/>
                <w:szCs w:val="24"/>
                <w:lang w:val="ru-RU" w:eastAsia="ru-RU"/>
              </w:rPr>
              <w:t>Клиническая практика:</w:t>
            </w:r>
          </w:p>
          <w:p w:rsidR="00787EB4" w:rsidRPr="00787EB4" w:rsidRDefault="00787EB4" w:rsidP="00C27974">
            <w:pPr>
              <w:numPr>
                <w:ilvl w:val="0"/>
                <w:numId w:val="38"/>
              </w:numPr>
              <w:tabs>
                <w:tab w:val="left" w:pos="360"/>
              </w:tabs>
              <w:spacing w:line="240" w:lineRule="auto"/>
              <w:ind w:left="85" w:firstLine="0"/>
              <w:jc w:val="both"/>
              <w:rPr>
                <w:rFonts w:ascii="Times New Roman" w:eastAsia="Arial Unicode MS" w:hAnsi="Times New Roman" w:cs="Arial Unicode MS"/>
                <w:sz w:val="24"/>
                <w:szCs w:val="24"/>
                <w:lang w:val="ru-RU" w:eastAsia="ru-RU"/>
              </w:rPr>
            </w:pPr>
            <w:r w:rsidRPr="00787EB4">
              <w:rPr>
                <w:rFonts w:ascii="Times New Roman" w:eastAsia="Arial Unicode MS" w:hAnsi="Times New Roman" w:cs="Arial Unicode MS"/>
                <w:sz w:val="24"/>
                <w:szCs w:val="24"/>
                <w:lang w:val="ru-RU" w:eastAsia="ru-RU"/>
              </w:rPr>
              <w:t>Определяет потребность в современных технологиях для улучшения функциональных возможностей, находит творческие решения возникающих проблем; БК-4.</w:t>
            </w:r>
          </w:p>
          <w:p w:rsidR="00787EB4" w:rsidRPr="00787EB4" w:rsidRDefault="00787EB4" w:rsidP="00C27974">
            <w:pPr>
              <w:numPr>
                <w:ilvl w:val="0"/>
                <w:numId w:val="38"/>
              </w:numPr>
              <w:tabs>
                <w:tab w:val="left" w:pos="360"/>
              </w:tabs>
              <w:spacing w:line="240" w:lineRule="auto"/>
              <w:ind w:left="85" w:firstLine="0"/>
              <w:jc w:val="both"/>
              <w:rPr>
                <w:rFonts w:ascii="Times New Roman" w:eastAsia="Arial Unicode MS" w:hAnsi="Times New Roman" w:cs="Arial Unicode MS"/>
                <w:sz w:val="24"/>
                <w:szCs w:val="24"/>
                <w:lang w:val="ru-RU" w:eastAsia="ru-RU"/>
              </w:rPr>
            </w:pPr>
            <w:r w:rsidRPr="00787EB4">
              <w:rPr>
                <w:rFonts w:ascii="Times New Roman" w:eastAsia="Arial Unicode MS" w:hAnsi="Times New Roman" w:cs="Arial Unicode MS"/>
                <w:sz w:val="24"/>
                <w:szCs w:val="24"/>
                <w:lang w:val="ru-RU" w:eastAsia="ru-RU"/>
              </w:rPr>
              <w:t xml:space="preserve">Способен оценить функциональную способность пациентов/клиентов, и выбрать эффективные методы обучения для поддержки реабилитации. ПК-5. </w:t>
            </w:r>
          </w:p>
          <w:p w:rsidR="00787EB4" w:rsidRPr="00787EB4" w:rsidRDefault="00787EB4" w:rsidP="00C27974">
            <w:pPr>
              <w:numPr>
                <w:ilvl w:val="0"/>
                <w:numId w:val="38"/>
              </w:numPr>
              <w:tabs>
                <w:tab w:val="left" w:pos="360"/>
              </w:tabs>
              <w:spacing w:line="240" w:lineRule="auto"/>
              <w:ind w:left="85" w:firstLine="0"/>
              <w:jc w:val="both"/>
              <w:rPr>
                <w:rFonts w:ascii="Times New Roman" w:eastAsia="Arial Unicode MS" w:hAnsi="Times New Roman" w:cs="Arial Unicode MS"/>
                <w:sz w:val="24"/>
                <w:szCs w:val="24"/>
                <w:lang w:val="ru-RU" w:eastAsia="ru-RU"/>
              </w:rPr>
            </w:pPr>
            <w:r w:rsidRPr="00787EB4">
              <w:rPr>
                <w:rFonts w:ascii="Times New Roman" w:eastAsia="Arial Unicode MS" w:hAnsi="Times New Roman" w:cs="Arial Unicode MS"/>
                <w:sz w:val="24"/>
                <w:szCs w:val="24"/>
                <w:lang w:val="ru-RU" w:eastAsia="ru-RU"/>
              </w:rPr>
              <w:t>Демонстрирует готовность к участию в пропаганде стратегий и политик в области укрепления здоровья на уровне общества с использованием коммуникаций на английском языке на уровне</w:t>
            </w:r>
            <w:r w:rsidRPr="00787EB4">
              <w:rPr>
                <w:rFonts w:ascii="Times New Roman" w:eastAsia="Arial Unicode MS" w:hAnsi="Times New Roman" w:cs="Arial Unicode MS"/>
                <w:sz w:val="24"/>
                <w:szCs w:val="24"/>
                <w:lang w:val="en-US" w:eastAsia="ru-RU"/>
              </w:rPr>
              <w:t>Intermediate</w:t>
            </w:r>
            <w:r w:rsidRPr="00787EB4">
              <w:rPr>
                <w:rFonts w:ascii="Times New Roman" w:eastAsia="Arial Unicode MS" w:hAnsi="Times New Roman" w:cs="Arial Unicode MS"/>
                <w:sz w:val="24"/>
                <w:szCs w:val="24"/>
                <w:lang w:val="ru-RU" w:eastAsia="ru-RU"/>
              </w:rPr>
              <w:t xml:space="preserve">. ПК – 4. </w:t>
            </w:r>
          </w:p>
        </w:tc>
      </w:tr>
      <w:tr w:rsidR="00787EB4" w:rsidRPr="00787EB4" w:rsidTr="00A73A55">
        <w:trPr>
          <w:tblCellSpacing w:w="15" w:type="dxa"/>
        </w:trPr>
        <w:tc>
          <w:tcPr>
            <w:tcW w:w="1940" w:type="dxa"/>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Содержание курса</w:t>
            </w:r>
          </w:p>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p>
        </w:tc>
        <w:tc>
          <w:tcPr>
            <w:tcW w:w="7184" w:type="dxa"/>
            <w:shd w:val="clear" w:color="auto" w:fill="auto"/>
          </w:tcPr>
          <w:p w:rsidR="00787EB4" w:rsidRPr="00787EB4" w:rsidRDefault="00787EB4" w:rsidP="00F65CB5">
            <w:pPr>
              <w:spacing w:line="240" w:lineRule="auto"/>
              <w:jc w:val="both"/>
              <w:rPr>
                <w:rFonts w:ascii="Times New Roman" w:eastAsia="Arial Unicode MS" w:hAnsi="Times New Roman" w:cs="Arial Unicode MS"/>
                <w:sz w:val="24"/>
                <w:szCs w:val="24"/>
                <w:lang w:val="ru-RU" w:eastAsia="ru-RU"/>
              </w:rPr>
            </w:pPr>
            <w:r w:rsidRPr="00787EB4">
              <w:rPr>
                <w:rFonts w:ascii="Times New Roman" w:eastAsia="Arial Unicode MS" w:hAnsi="Times New Roman" w:cs="Arial Unicode MS"/>
                <w:sz w:val="24"/>
                <w:szCs w:val="24"/>
                <w:lang w:val="ru-RU" w:eastAsia="ru-RU"/>
              </w:rPr>
              <w:t>1. Функциональные способности.</w:t>
            </w:r>
          </w:p>
          <w:p w:rsidR="00787EB4" w:rsidRPr="00787EB4" w:rsidRDefault="00787EB4" w:rsidP="00F65CB5">
            <w:pPr>
              <w:spacing w:line="240" w:lineRule="auto"/>
              <w:jc w:val="both"/>
              <w:rPr>
                <w:rFonts w:ascii="Times New Roman" w:eastAsia="Arial Unicode MS" w:hAnsi="Times New Roman" w:cs="Arial Unicode MS"/>
                <w:sz w:val="24"/>
                <w:szCs w:val="24"/>
                <w:lang w:val="ru-RU" w:eastAsia="ru-RU"/>
              </w:rPr>
            </w:pPr>
            <w:r w:rsidRPr="00787EB4">
              <w:rPr>
                <w:rFonts w:ascii="Times New Roman" w:eastAsia="Arial Unicode MS" w:hAnsi="Times New Roman" w:cs="Arial Unicode MS"/>
                <w:sz w:val="24"/>
                <w:szCs w:val="24"/>
                <w:lang w:val="ru-RU" w:eastAsia="ru-RU"/>
              </w:rPr>
              <w:t>2. Качество жизни</w:t>
            </w:r>
          </w:p>
          <w:p w:rsidR="00787EB4" w:rsidRPr="00787EB4" w:rsidRDefault="00787EB4" w:rsidP="00F65CB5">
            <w:pPr>
              <w:spacing w:line="240" w:lineRule="auto"/>
              <w:jc w:val="both"/>
              <w:rPr>
                <w:rFonts w:ascii="Times New Roman" w:eastAsia="Arial Unicode MS" w:hAnsi="Times New Roman" w:cs="Arial Unicode MS"/>
                <w:sz w:val="24"/>
                <w:szCs w:val="24"/>
                <w:lang w:val="ru-RU" w:eastAsia="ru-RU"/>
              </w:rPr>
            </w:pPr>
            <w:r w:rsidRPr="00787EB4">
              <w:rPr>
                <w:rFonts w:ascii="Times New Roman" w:eastAsia="Arial Unicode MS" w:hAnsi="Times New Roman" w:cs="Arial Unicode MS"/>
                <w:sz w:val="24"/>
                <w:szCs w:val="24"/>
                <w:lang w:val="ru-RU" w:eastAsia="ru-RU"/>
              </w:rPr>
              <w:t xml:space="preserve">3.Методы поддержки функциональных способностей. </w:t>
            </w:r>
          </w:p>
          <w:p w:rsidR="00787EB4" w:rsidRPr="00787EB4" w:rsidRDefault="00787EB4" w:rsidP="00F65CB5">
            <w:pPr>
              <w:spacing w:line="240" w:lineRule="auto"/>
              <w:jc w:val="both"/>
              <w:rPr>
                <w:rFonts w:ascii="Times New Roman" w:eastAsia="Arial Unicode MS" w:hAnsi="Times New Roman" w:cs="Arial Unicode MS"/>
                <w:sz w:val="24"/>
                <w:szCs w:val="24"/>
                <w:lang w:val="ru-RU" w:eastAsia="ru-RU"/>
              </w:rPr>
            </w:pPr>
            <w:r w:rsidRPr="00787EB4">
              <w:rPr>
                <w:rFonts w:ascii="Times New Roman" w:eastAsia="Arial Unicode MS" w:hAnsi="Times New Roman" w:cs="Arial Unicode MS"/>
                <w:sz w:val="24"/>
                <w:szCs w:val="24"/>
                <w:lang w:val="ru-RU" w:eastAsia="ru-RU"/>
              </w:rPr>
              <w:t>4.Этические аспекты реабилитации.</w:t>
            </w:r>
          </w:p>
          <w:p w:rsidR="00787EB4" w:rsidRPr="00787EB4" w:rsidRDefault="00787EB4" w:rsidP="00F65CB5">
            <w:pPr>
              <w:spacing w:line="240" w:lineRule="auto"/>
              <w:jc w:val="both"/>
              <w:rPr>
                <w:rFonts w:ascii="Times New Roman" w:eastAsia="Arial Unicode MS" w:hAnsi="Times New Roman" w:cs="Arial Unicode MS"/>
                <w:sz w:val="24"/>
                <w:szCs w:val="24"/>
                <w:lang w:val="ru-RU" w:eastAsia="ru-RU"/>
              </w:rPr>
            </w:pPr>
            <w:r w:rsidRPr="00787EB4">
              <w:rPr>
                <w:rFonts w:ascii="Times New Roman" w:eastAsia="Arial Unicode MS" w:hAnsi="Times New Roman" w:cs="Arial Unicode MS"/>
                <w:sz w:val="24"/>
                <w:szCs w:val="24"/>
                <w:lang w:val="ru-RU" w:eastAsia="ru-RU"/>
              </w:rPr>
              <w:t>5.Принципы и методики реабилитации.</w:t>
            </w:r>
          </w:p>
          <w:p w:rsidR="00787EB4" w:rsidRPr="00787EB4" w:rsidRDefault="00787EB4" w:rsidP="00F65CB5">
            <w:pPr>
              <w:spacing w:line="240" w:lineRule="auto"/>
              <w:jc w:val="both"/>
              <w:rPr>
                <w:rFonts w:ascii="Times New Roman" w:eastAsia="Arial Unicode MS" w:hAnsi="Times New Roman" w:cs="Arial Unicode MS"/>
                <w:sz w:val="24"/>
                <w:szCs w:val="24"/>
                <w:lang w:val="ru-RU" w:eastAsia="ru-RU"/>
              </w:rPr>
            </w:pPr>
            <w:r w:rsidRPr="00787EB4">
              <w:rPr>
                <w:rFonts w:ascii="Times New Roman" w:eastAsia="Arial Unicode MS" w:hAnsi="Times New Roman" w:cs="Arial Unicode MS"/>
                <w:sz w:val="24"/>
                <w:szCs w:val="24"/>
                <w:lang w:val="ru-RU" w:eastAsia="ru-RU"/>
              </w:rPr>
              <w:t>6.План реабилитации.</w:t>
            </w:r>
          </w:p>
          <w:p w:rsidR="00787EB4" w:rsidRPr="00787EB4" w:rsidRDefault="00787EB4" w:rsidP="00F65CB5">
            <w:pPr>
              <w:spacing w:line="240" w:lineRule="auto"/>
              <w:jc w:val="both"/>
              <w:rPr>
                <w:rFonts w:ascii="Times New Roman" w:eastAsia="Arial Unicode MS" w:hAnsi="Times New Roman" w:cs="Arial Unicode MS"/>
                <w:sz w:val="24"/>
                <w:szCs w:val="24"/>
                <w:lang w:val="ru-RU" w:eastAsia="ru-RU"/>
              </w:rPr>
            </w:pPr>
            <w:r w:rsidRPr="00787EB4">
              <w:rPr>
                <w:rFonts w:ascii="Times New Roman" w:eastAsia="Arial Unicode MS" w:hAnsi="Times New Roman" w:cs="Arial Unicode MS"/>
                <w:sz w:val="24"/>
                <w:szCs w:val="24"/>
                <w:lang w:val="ru-RU" w:eastAsia="ru-RU"/>
              </w:rPr>
              <w:t>7.Обучение пациента и семьи методикам реабилитации.</w:t>
            </w:r>
          </w:p>
          <w:p w:rsidR="00787EB4" w:rsidRPr="00787EB4" w:rsidRDefault="00787EB4" w:rsidP="00F65CB5">
            <w:pPr>
              <w:spacing w:line="240" w:lineRule="auto"/>
              <w:jc w:val="both"/>
              <w:rPr>
                <w:rFonts w:ascii="Times New Roman" w:eastAsia="Arial Unicode MS" w:hAnsi="Times New Roman" w:cs="Arial Unicode MS"/>
                <w:sz w:val="24"/>
                <w:szCs w:val="24"/>
                <w:lang w:val="en-US" w:eastAsia="ru-RU"/>
              </w:rPr>
            </w:pPr>
            <w:r w:rsidRPr="00787EB4">
              <w:rPr>
                <w:rFonts w:ascii="Times New Roman" w:eastAsia="Arial Unicode MS" w:hAnsi="Times New Roman" w:cs="Arial Unicode MS"/>
                <w:sz w:val="24"/>
                <w:szCs w:val="24"/>
                <w:lang w:val="ru-RU" w:eastAsia="ru-RU"/>
              </w:rPr>
              <w:t>8.Нормативные акты в реабилитации</w:t>
            </w:r>
            <w:r w:rsidRPr="00787EB4">
              <w:rPr>
                <w:rFonts w:ascii="Times New Roman" w:eastAsia="Arial Unicode MS" w:hAnsi="Times New Roman" w:cs="Arial Unicode MS"/>
                <w:sz w:val="24"/>
                <w:szCs w:val="24"/>
                <w:lang w:val="en-US" w:eastAsia="ru-RU"/>
              </w:rPr>
              <w:t>.</w:t>
            </w:r>
          </w:p>
        </w:tc>
      </w:tr>
      <w:tr w:rsidR="00787EB4" w:rsidRPr="00787EB4" w:rsidTr="00A73A55">
        <w:trPr>
          <w:tblCellSpacing w:w="15" w:type="dxa"/>
        </w:trPr>
        <w:tc>
          <w:tcPr>
            <w:tcW w:w="1940" w:type="dxa"/>
            <w:shd w:val="clear" w:color="auto" w:fill="auto"/>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7184" w:type="dxa"/>
            <w:shd w:val="clear" w:color="auto" w:fill="auto"/>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Экзамен</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9214" w:type="dxa"/>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5"/>
        <w:gridCol w:w="7229"/>
      </w:tblGrid>
      <w:tr w:rsidR="00787EB4" w:rsidRPr="00787EB4" w:rsidTr="00A73A55">
        <w:trPr>
          <w:tblCellSpacing w:w="15" w:type="dxa"/>
        </w:trPr>
        <w:tc>
          <w:tcPr>
            <w:tcW w:w="1940" w:type="dxa"/>
            <w:shd w:val="clear" w:color="auto" w:fill="B8CCE4"/>
            <w:vAlign w:val="center"/>
            <w:hideMark/>
          </w:tcPr>
          <w:p w:rsidR="00787EB4" w:rsidRPr="00787EB4" w:rsidRDefault="00787EB4" w:rsidP="00F65CB5">
            <w:pPr>
              <w:spacing w:line="240" w:lineRule="auto"/>
              <w:jc w:val="both"/>
              <w:rPr>
                <w:rFonts w:ascii="Times New Roman" w:eastAsia="Times New Roman" w:hAnsi="Times New Roman" w:cs="Times New Roman"/>
                <w:b/>
                <w:color w:val="auto"/>
                <w:sz w:val="24"/>
                <w:szCs w:val="24"/>
                <w:lang w:val="ru-RU" w:eastAsia="ru-RU"/>
              </w:rPr>
            </w:pPr>
            <w:bookmarkStart w:id="7" w:name="проблема"/>
            <w:bookmarkEnd w:id="7"/>
            <w:r w:rsidRPr="00787EB4">
              <w:rPr>
                <w:rFonts w:ascii="Times New Roman" w:eastAsia="Times New Roman" w:hAnsi="Times New Roman" w:cs="Times New Roman"/>
                <w:b/>
                <w:color w:val="auto"/>
                <w:sz w:val="24"/>
                <w:szCs w:val="24"/>
                <w:lang w:val="ru-RU" w:eastAsia="ru-RU"/>
              </w:rPr>
              <w:t>Название курса</w:t>
            </w:r>
          </w:p>
        </w:tc>
        <w:tc>
          <w:tcPr>
            <w:tcW w:w="7184" w:type="dxa"/>
            <w:shd w:val="clear" w:color="auto" w:fill="B8CCE4"/>
            <w:vAlign w:val="center"/>
            <w:hideMark/>
          </w:tcPr>
          <w:p w:rsidR="00787EB4" w:rsidRPr="00787EB4" w:rsidRDefault="00787EB4" w:rsidP="00F65CB5">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Специализированный сестринский уход</w:t>
            </w:r>
          </w:p>
        </w:tc>
      </w:tr>
      <w:tr w:rsidR="00787EB4" w:rsidRPr="00787EB4" w:rsidTr="00A73A55">
        <w:trPr>
          <w:tblCellSpacing w:w="15" w:type="dxa"/>
        </w:trPr>
        <w:tc>
          <w:tcPr>
            <w:tcW w:w="1940" w:type="dxa"/>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184" w:type="dxa"/>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СД</w:t>
            </w:r>
          </w:p>
        </w:tc>
      </w:tr>
      <w:tr w:rsidR="00787EB4" w:rsidRPr="00787EB4" w:rsidTr="00A73A55">
        <w:trPr>
          <w:tblCellSpacing w:w="15" w:type="dxa"/>
        </w:trPr>
        <w:tc>
          <w:tcPr>
            <w:tcW w:w="1940" w:type="dxa"/>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Компетенции</w:t>
            </w:r>
          </w:p>
        </w:tc>
        <w:tc>
          <w:tcPr>
            <w:tcW w:w="7184" w:type="dxa"/>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БК-2. Профессионализм</w:t>
            </w:r>
          </w:p>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БК-3. Коммуникация</w:t>
            </w:r>
          </w:p>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ПК-1. Клиническое сестринское дело</w:t>
            </w:r>
          </w:p>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ПК-3. Менеджмент и качество</w:t>
            </w:r>
          </w:p>
        </w:tc>
      </w:tr>
      <w:tr w:rsidR="00787EB4" w:rsidRPr="00787EB4" w:rsidTr="00A73A55">
        <w:trPr>
          <w:tblCellSpacing w:w="15" w:type="dxa"/>
        </w:trPr>
        <w:tc>
          <w:tcPr>
            <w:tcW w:w="1940" w:type="dxa"/>
            <w:shd w:val="clear" w:color="auto" w:fill="auto"/>
            <w:vAlign w:val="center"/>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184" w:type="dxa"/>
            <w:shd w:val="clear" w:color="auto" w:fill="auto"/>
            <w:vAlign w:val="center"/>
          </w:tcPr>
          <w:p w:rsidR="00787EB4" w:rsidRPr="00787EB4" w:rsidRDefault="00787EB4" w:rsidP="00F65CB5">
            <w:pPr>
              <w:autoSpaceDE w:val="0"/>
              <w:autoSpaceDN w:val="0"/>
              <w:adjustRightInd w:val="0"/>
              <w:spacing w:line="240" w:lineRule="auto"/>
              <w:jc w:val="both"/>
              <w:rPr>
                <w:rFonts w:ascii="Times New Roman" w:eastAsia="SimSun" w:hAnsi="Times New Roman" w:cs="Times New Roman"/>
                <w:sz w:val="24"/>
                <w:szCs w:val="24"/>
                <w:lang w:val="ru-RU" w:eastAsia="en-US"/>
              </w:rPr>
            </w:pPr>
            <w:r w:rsidRPr="00787EB4">
              <w:rPr>
                <w:rFonts w:ascii="Times New Roman" w:eastAsia="SimSun" w:hAnsi="Times New Roman" w:cs="Times New Roman"/>
                <w:i/>
                <w:sz w:val="24"/>
                <w:szCs w:val="24"/>
                <w:lang w:val="ru-RU" w:eastAsia="en-US"/>
              </w:rPr>
              <w:t>Теория:</w:t>
            </w:r>
          </w:p>
          <w:p w:rsidR="00787EB4" w:rsidRPr="00787EB4" w:rsidRDefault="00787EB4" w:rsidP="00C27974">
            <w:pPr>
              <w:numPr>
                <w:ilvl w:val="0"/>
                <w:numId w:val="41"/>
              </w:numPr>
              <w:tabs>
                <w:tab w:val="left" w:pos="360"/>
                <w:tab w:val="left" w:pos="618"/>
              </w:tabs>
              <w:spacing w:line="240" w:lineRule="auto"/>
              <w:ind w:left="70" w:firstLine="8"/>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Демонстрирует знания различных информационных коммуникационных технологий для эффективного обмена информацией в профессиональной деятельности с использованием английского языка; БК-3.</w:t>
            </w:r>
          </w:p>
          <w:p w:rsidR="00787EB4" w:rsidRPr="00787EB4" w:rsidRDefault="00787EB4" w:rsidP="00C27974">
            <w:pPr>
              <w:numPr>
                <w:ilvl w:val="0"/>
                <w:numId w:val="41"/>
              </w:numPr>
              <w:tabs>
                <w:tab w:val="left" w:pos="360"/>
                <w:tab w:val="left" w:pos="618"/>
              </w:tabs>
              <w:spacing w:line="240" w:lineRule="auto"/>
              <w:ind w:left="70" w:firstLine="8"/>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Анализирует стандарты операциональных процедур в специализированном сестринском уходе путем сравнения доказательных руководств в сестринском деле. ПК-1.</w:t>
            </w:r>
          </w:p>
          <w:p w:rsidR="00787EB4" w:rsidRPr="00787EB4" w:rsidRDefault="00787EB4" w:rsidP="00F65CB5">
            <w:pPr>
              <w:tabs>
                <w:tab w:val="left" w:pos="360"/>
                <w:tab w:val="left" w:pos="618"/>
              </w:tabs>
              <w:spacing w:line="240" w:lineRule="auto"/>
              <w:ind w:left="70" w:firstLine="8"/>
              <w:jc w:val="both"/>
              <w:rPr>
                <w:rFonts w:ascii="Times New Roman" w:eastAsia="Arial Unicode MS" w:hAnsi="Times New Roman" w:cs="Arial Unicode MS"/>
                <w:i/>
                <w:sz w:val="24"/>
                <w:szCs w:val="24"/>
                <w:lang w:val="ru-RU" w:eastAsia="ru-RU"/>
              </w:rPr>
            </w:pPr>
            <w:r w:rsidRPr="00787EB4">
              <w:rPr>
                <w:rFonts w:ascii="Times New Roman" w:eastAsia="Arial Unicode MS" w:hAnsi="Times New Roman" w:cs="Arial Unicode MS"/>
                <w:i/>
                <w:sz w:val="24"/>
                <w:szCs w:val="24"/>
                <w:lang w:val="ru-RU" w:eastAsia="ru-RU"/>
              </w:rPr>
              <w:t>Клиническая практика:</w:t>
            </w:r>
          </w:p>
          <w:p w:rsidR="00787EB4" w:rsidRPr="00787EB4" w:rsidRDefault="00787EB4" w:rsidP="00C27974">
            <w:pPr>
              <w:numPr>
                <w:ilvl w:val="0"/>
                <w:numId w:val="40"/>
              </w:numPr>
              <w:tabs>
                <w:tab w:val="left" w:pos="360"/>
                <w:tab w:val="left" w:pos="618"/>
              </w:tabs>
              <w:spacing w:line="240" w:lineRule="auto"/>
              <w:ind w:left="70" w:right="57" w:firstLine="8"/>
              <w:contextualSpacing/>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Принимает на себя ответственность оценивать рабочие принципы и управление временем, используемые профессиональной командой, и разрабатывает действия при необходимости. БК-2.</w:t>
            </w:r>
          </w:p>
          <w:p w:rsidR="00787EB4" w:rsidRPr="00787EB4" w:rsidRDefault="00787EB4" w:rsidP="00C27974">
            <w:pPr>
              <w:numPr>
                <w:ilvl w:val="0"/>
                <w:numId w:val="40"/>
              </w:numPr>
              <w:tabs>
                <w:tab w:val="left" w:pos="360"/>
                <w:tab w:val="left" w:pos="618"/>
              </w:tabs>
              <w:spacing w:line="240" w:lineRule="auto"/>
              <w:ind w:left="70" w:right="57" w:firstLine="8"/>
              <w:contextualSpacing/>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Обеспечивает специализированный сестринский уход за пациентом с учетом его индивидуальных потребностей и проблем путем разработки плана сестринского ухода, внедрения плана и оценки его эффективности. ПК-1.</w:t>
            </w:r>
          </w:p>
          <w:p w:rsidR="00787EB4" w:rsidRPr="00787EB4" w:rsidRDefault="00787EB4" w:rsidP="00C27974">
            <w:pPr>
              <w:numPr>
                <w:ilvl w:val="0"/>
                <w:numId w:val="40"/>
              </w:numPr>
              <w:tabs>
                <w:tab w:val="left" w:pos="360"/>
                <w:tab w:val="left" w:pos="618"/>
              </w:tabs>
              <w:spacing w:line="240" w:lineRule="auto"/>
              <w:ind w:left="70" w:right="57" w:firstLine="8"/>
              <w:contextualSpacing/>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sz w:val="24"/>
                <w:szCs w:val="24"/>
                <w:lang w:val="ru-RU" w:eastAsia="ru-RU"/>
              </w:rPr>
              <w:t>Разделяя ответственность</w:t>
            </w:r>
            <w:r w:rsidRPr="00787EB4">
              <w:rPr>
                <w:rFonts w:ascii="Times New Roman" w:eastAsia="Times New Roman" w:hAnsi="Times New Roman" w:cs="Times New Roman"/>
                <w:color w:val="auto"/>
                <w:sz w:val="24"/>
                <w:szCs w:val="24"/>
                <w:lang w:val="ru-RU" w:eastAsia="ru-RU"/>
              </w:rPr>
              <w:t>, эффективно взаимодействует с членами межпрофессиональной команды с целью повышения качества оказываемого ухода пациенту; ПК-3.</w:t>
            </w:r>
          </w:p>
        </w:tc>
      </w:tr>
      <w:tr w:rsidR="00787EB4" w:rsidRPr="00787EB4" w:rsidTr="00A73A55">
        <w:trPr>
          <w:tblCellSpacing w:w="15" w:type="dxa"/>
        </w:trPr>
        <w:tc>
          <w:tcPr>
            <w:tcW w:w="1940" w:type="dxa"/>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Содержание курса</w:t>
            </w:r>
          </w:p>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p>
        </w:tc>
        <w:tc>
          <w:tcPr>
            <w:tcW w:w="7184" w:type="dxa"/>
            <w:shd w:val="clear" w:color="auto" w:fill="auto"/>
            <w:vAlign w:val="center"/>
            <w:hideMark/>
          </w:tcPr>
          <w:p w:rsidR="00787EB4" w:rsidRPr="00787EB4" w:rsidRDefault="00787EB4" w:rsidP="000F003F">
            <w:pPr>
              <w:tabs>
                <w:tab w:val="left" w:pos="277"/>
              </w:tabs>
              <w:spacing w:line="240" w:lineRule="auto"/>
              <w:jc w:val="both"/>
              <w:rPr>
                <w:rFonts w:ascii="Times New Roman" w:eastAsia="Times New Roman" w:hAnsi="Times New Roman" w:cs="Times New Roman"/>
                <w:strike/>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1. Специализированный (узкоспециализированный) уход, методы сестринского обслуживания пациентов в различных лечебно-профилактических организациях. </w:t>
            </w:r>
          </w:p>
          <w:p w:rsidR="00787EB4" w:rsidRPr="00787EB4" w:rsidRDefault="00787EB4" w:rsidP="000F003F">
            <w:pPr>
              <w:tabs>
                <w:tab w:val="left" w:pos="277"/>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2. Организация специализированного сестринского ухода за пациентами кардиологического профиля.</w:t>
            </w:r>
          </w:p>
          <w:p w:rsidR="00787EB4" w:rsidRPr="00787EB4" w:rsidRDefault="00787EB4" w:rsidP="000F003F">
            <w:pPr>
              <w:tabs>
                <w:tab w:val="left" w:pos="277"/>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3. Организация специализированного сестринского ухода за неврологическими, инсультными больными.</w:t>
            </w:r>
          </w:p>
          <w:p w:rsidR="00787EB4" w:rsidRPr="00787EB4" w:rsidRDefault="00787EB4" w:rsidP="000F003F">
            <w:pPr>
              <w:tabs>
                <w:tab w:val="left" w:pos="277"/>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4. </w:t>
            </w:r>
            <w:r w:rsidRPr="00787EB4">
              <w:rPr>
                <w:rFonts w:ascii="Times New Roman" w:eastAsia="Times New Roman" w:hAnsi="Times New Roman" w:cs="Times New Roman"/>
                <w:color w:val="auto"/>
                <w:spacing w:val="-1"/>
                <w:sz w:val="24"/>
                <w:szCs w:val="24"/>
                <w:lang w:val="ru-RU" w:eastAsia="ru-RU"/>
              </w:rPr>
              <w:t>Специализированный уход и наблюдение за посттравматическими пациентами и пациентами с сосудистой патологии.</w:t>
            </w:r>
          </w:p>
          <w:p w:rsidR="00787EB4" w:rsidRPr="00787EB4" w:rsidRDefault="00787EB4" w:rsidP="00F65CB5">
            <w:pPr>
              <w:widowControl w:val="0"/>
              <w:tabs>
                <w:tab w:val="left" w:pos="277"/>
              </w:tabs>
              <w:autoSpaceDE w:val="0"/>
              <w:autoSpaceDN w:val="0"/>
              <w:adjustRightInd w:val="0"/>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pacing w:val="-1"/>
                <w:sz w:val="24"/>
                <w:szCs w:val="24"/>
                <w:lang w:val="ru-RU" w:eastAsia="ru-RU"/>
              </w:rPr>
              <w:t>5. Оценка состояния пациента и оказание неотложной помощи.</w:t>
            </w:r>
          </w:p>
        </w:tc>
      </w:tr>
      <w:tr w:rsidR="00787EB4" w:rsidRPr="00787EB4" w:rsidTr="00A73A55">
        <w:trPr>
          <w:tblCellSpacing w:w="15" w:type="dxa"/>
        </w:trPr>
        <w:tc>
          <w:tcPr>
            <w:tcW w:w="1940" w:type="dxa"/>
            <w:shd w:val="clear" w:color="auto" w:fill="auto"/>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7184" w:type="dxa"/>
            <w:shd w:val="clear" w:color="auto" w:fill="auto"/>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ОСКЭ</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9214" w:type="dxa"/>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5"/>
        <w:gridCol w:w="7229"/>
      </w:tblGrid>
      <w:tr w:rsidR="00787EB4" w:rsidRPr="00787EB4" w:rsidTr="000A6830">
        <w:trPr>
          <w:tblCellSpacing w:w="15" w:type="dxa"/>
        </w:trPr>
        <w:tc>
          <w:tcPr>
            <w:tcW w:w="1940" w:type="dxa"/>
            <w:shd w:val="clear" w:color="auto" w:fill="B8CCE4"/>
            <w:vAlign w:val="center"/>
            <w:hideMark/>
          </w:tcPr>
          <w:p w:rsidR="00787EB4" w:rsidRPr="00787EB4" w:rsidRDefault="00787EB4" w:rsidP="00F65CB5">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184" w:type="dxa"/>
            <w:shd w:val="clear" w:color="auto" w:fill="B8CCE4"/>
            <w:vAlign w:val="center"/>
            <w:hideMark/>
          </w:tcPr>
          <w:p w:rsidR="00787EB4" w:rsidRPr="00787EB4" w:rsidRDefault="00787EB4" w:rsidP="00F65CB5">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bCs/>
                <w:iCs/>
                <w:color w:val="auto"/>
                <w:sz w:val="24"/>
                <w:szCs w:val="24"/>
                <w:lang w:val="ru-RU" w:eastAsia="ru-RU"/>
              </w:rPr>
              <w:t>Биостатистика и оформление результатов исследовательской работы</w:t>
            </w:r>
          </w:p>
        </w:tc>
      </w:tr>
      <w:tr w:rsidR="00787EB4" w:rsidRPr="00787EB4" w:rsidTr="000A6830">
        <w:trPr>
          <w:tblCellSpacing w:w="15" w:type="dxa"/>
        </w:trPr>
        <w:tc>
          <w:tcPr>
            <w:tcW w:w="1940" w:type="dxa"/>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184" w:type="dxa"/>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СД</w:t>
            </w:r>
          </w:p>
        </w:tc>
      </w:tr>
      <w:tr w:rsidR="00787EB4" w:rsidRPr="00787EB4" w:rsidTr="000A6830">
        <w:trPr>
          <w:trHeight w:val="438"/>
          <w:tblCellSpacing w:w="15" w:type="dxa"/>
        </w:trPr>
        <w:tc>
          <w:tcPr>
            <w:tcW w:w="1940" w:type="dxa"/>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Компетенции</w:t>
            </w:r>
          </w:p>
        </w:tc>
        <w:tc>
          <w:tcPr>
            <w:tcW w:w="7184" w:type="dxa"/>
            <w:shd w:val="clear" w:color="auto" w:fill="auto"/>
            <w:vAlign w:val="center"/>
            <w:hideMark/>
          </w:tcPr>
          <w:p w:rsidR="00787EB4" w:rsidRPr="00787EB4" w:rsidRDefault="00787EB4" w:rsidP="001A33B3">
            <w:pPr>
              <w:tabs>
                <w:tab w:val="left" w:pos="271"/>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БК-1. Обучение</w:t>
            </w:r>
          </w:p>
          <w:p w:rsidR="00787EB4" w:rsidRPr="00787EB4" w:rsidRDefault="00787EB4" w:rsidP="001A33B3">
            <w:pPr>
              <w:tabs>
                <w:tab w:val="left" w:pos="271"/>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БК-3. Коммуникации</w:t>
            </w:r>
          </w:p>
          <w:p w:rsidR="00787EB4" w:rsidRPr="00787EB4" w:rsidRDefault="00787EB4" w:rsidP="001A33B3">
            <w:pPr>
              <w:tabs>
                <w:tab w:val="left" w:pos="271"/>
              </w:tabs>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ПК-2. Научный подход и доказательная сестринская практика</w:t>
            </w:r>
          </w:p>
        </w:tc>
      </w:tr>
      <w:tr w:rsidR="00787EB4" w:rsidRPr="00787EB4" w:rsidTr="000A6830">
        <w:trPr>
          <w:tblCellSpacing w:w="15" w:type="dxa"/>
        </w:trPr>
        <w:tc>
          <w:tcPr>
            <w:tcW w:w="1940" w:type="dxa"/>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184" w:type="dxa"/>
            <w:shd w:val="clear" w:color="auto" w:fill="auto"/>
            <w:hideMark/>
          </w:tcPr>
          <w:p w:rsidR="00787EB4" w:rsidRPr="00787EB4" w:rsidRDefault="00787EB4" w:rsidP="001A33B3">
            <w:pPr>
              <w:tabs>
                <w:tab w:val="left" w:pos="271"/>
              </w:tabs>
              <w:spacing w:line="240" w:lineRule="auto"/>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Теория</w:t>
            </w:r>
            <w:r w:rsidRPr="00787EB4">
              <w:rPr>
                <w:rFonts w:ascii="Times New Roman" w:eastAsia="Times New Roman" w:hAnsi="Times New Roman" w:cs="Times New Roman"/>
                <w:i/>
                <w:color w:val="auto"/>
                <w:sz w:val="24"/>
                <w:szCs w:val="24"/>
                <w:lang w:val="ru-RU" w:eastAsia="ru-RU"/>
              </w:rPr>
              <w:t xml:space="preserve">: </w:t>
            </w:r>
          </w:p>
          <w:p w:rsidR="00787EB4" w:rsidRPr="00787EB4" w:rsidRDefault="00787EB4" w:rsidP="00C27974">
            <w:pPr>
              <w:numPr>
                <w:ilvl w:val="0"/>
                <w:numId w:val="70"/>
              </w:numPr>
              <w:tabs>
                <w:tab w:val="left" w:pos="27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Понимает и целостно воспринимает базовые статистические концепции и концепции доказательной сестринской практики, клинической и статистической значимости результатов количественных и качественных исследований;</w:t>
            </w:r>
            <w:r w:rsidRPr="00787EB4">
              <w:rPr>
                <w:rFonts w:ascii="Times New Roman" w:eastAsia="Times New Roman" w:hAnsi="Times New Roman" w:cs="Times New Roman"/>
                <w:bCs/>
                <w:color w:val="auto"/>
                <w:sz w:val="24"/>
                <w:szCs w:val="24"/>
                <w:lang w:val="ru-RU" w:eastAsia="ru-RU"/>
              </w:rPr>
              <w:t xml:space="preserve"> ПК-2.</w:t>
            </w:r>
          </w:p>
          <w:p w:rsidR="00787EB4" w:rsidRPr="00787EB4" w:rsidRDefault="00787EB4" w:rsidP="00C27974">
            <w:pPr>
              <w:numPr>
                <w:ilvl w:val="0"/>
                <w:numId w:val="70"/>
              </w:numPr>
              <w:tabs>
                <w:tab w:val="left" w:pos="27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Демонстрирует способность идентифицировать проблемы, требующие исследований, в сестринской практике и искать </w:t>
            </w:r>
            <w:r w:rsidRPr="00787EB4">
              <w:rPr>
                <w:rFonts w:ascii="Times New Roman" w:eastAsia="Times New Roman" w:hAnsi="Times New Roman" w:cs="Times New Roman"/>
                <w:color w:val="auto"/>
                <w:sz w:val="24"/>
                <w:szCs w:val="24"/>
                <w:lang w:val="ru-RU" w:eastAsia="ru-RU"/>
              </w:rPr>
              <w:lastRenderedPageBreak/>
              <w:t>потенциальные решения в исследовательской литературе. БК-1.</w:t>
            </w:r>
          </w:p>
          <w:p w:rsidR="00787EB4" w:rsidRPr="00787EB4" w:rsidRDefault="00787EB4" w:rsidP="00C27974">
            <w:pPr>
              <w:numPr>
                <w:ilvl w:val="0"/>
                <w:numId w:val="70"/>
              </w:numPr>
              <w:tabs>
                <w:tab w:val="left" w:pos="27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Владеет навыками работы с компьютерными статистическими программами, необходимыми для планирования, проведения и обработки результатов собственных исследований; БК-3.</w:t>
            </w:r>
          </w:p>
          <w:p w:rsidR="00787EB4" w:rsidRPr="00787EB4" w:rsidRDefault="00787EB4" w:rsidP="00C27974">
            <w:pPr>
              <w:numPr>
                <w:ilvl w:val="0"/>
                <w:numId w:val="70"/>
              </w:numPr>
              <w:tabs>
                <w:tab w:val="left" w:pos="27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Применяет информированные решения в области своей дипломной работы, основанные на исследовательской методологии. ПК-2.</w:t>
            </w:r>
          </w:p>
          <w:p w:rsidR="00787EB4" w:rsidRPr="00787EB4" w:rsidRDefault="00787EB4" w:rsidP="00C27974">
            <w:pPr>
              <w:numPr>
                <w:ilvl w:val="0"/>
                <w:numId w:val="70"/>
              </w:numPr>
              <w:tabs>
                <w:tab w:val="left" w:pos="27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Демонстрирует навыки критической оценки информации, в т.ч. на английском языке, способность применения научных формулировок, а также оформления р</w:t>
            </w:r>
            <w:bookmarkStart w:id="8" w:name="OLE_LINK36"/>
            <w:bookmarkStart w:id="9" w:name="OLE_LINK37"/>
            <w:r w:rsidRPr="00787EB4">
              <w:rPr>
                <w:rFonts w:ascii="Times New Roman" w:eastAsia="Times New Roman" w:hAnsi="Times New Roman" w:cs="Times New Roman"/>
                <w:color w:val="auto"/>
                <w:sz w:val="24"/>
                <w:szCs w:val="24"/>
                <w:lang w:val="ru-RU" w:eastAsia="ru-RU"/>
              </w:rPr>
              <w:t>езультатов сестринских исследований для разных аудиторий; ПК- 2.</w:t>
            </w:r>
            <w:bookmarkEnd w:id="8"/>
            <w:bookmarkEnd w:id="9"/>
          </w:p>
        </w:tc>
      </w:tr>
      <w:tr w:rsidR="00787EB4" w:rsidRPr="00787EB4" w:rsidTr="000A6830">
        <w:trPr>
          <w:tblCellSpacing w:w="15" w:type="dxa"/>
        </w:trPr>
        <w:tc>
          <w:tcPr>
            <w:tcW w:w="1940" w:type="dxa"/>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Содержание курса</w:t>
            </w:r>
          </w:p>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p>
        </w:tc>
        <w:tc>
          <w:tcPr>
            <w:tcW w:w="7184" w:type="dxa"/>
            <w:shd w:val="clear" w:color="auto" w:fill="auto"/>
            <w:vAlign w:val="center"/>
            <w:hideMark/>
          </w:tcPr>
          <w:p w:rsidR="00787EB4" w:rsidRPr="00787EB4" w:rsidRDefault="00787EB4" w:rsidP="001A33B3">
            <w:pPr>
              <w:tabs>
                <w:tab w:val="left" w:pos="271"/>
              </w:tabs>
              <w:spacing w:line="240" w:lineRule="auto"/>
              <w:jc w:val="both"/>
              <w:textAlignment w:val="baseline"/>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1. Статистика, биологическая статистика.</w:t>
            </w:r>
          </w:p>
          <w:p w:rsidR="00787EB4" w:rsidRPr="00787EB4" w:rsidRDefault="00787EB4" w:rsidP="001A33B3">
            <w:pPr>
              <w:tabs>
                <w:tab w:val="left" w:pos="271"/>
              </w:tabs>
              <w:autoSpaceDE w:val="0"/>
              <w:autoSpaceDN w:val="0"/>
              <w:adjustRightInd w:val="0"/>
              <w:spacing w:line="240" w:lineRule="auto"/>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2. </w:t>
            </w:r>
            <w:r w:rsidRPr="00787EB4">
              <w:rPr>
                <w:rFonts w:ascii="Times New Roman" w:eastAsia="Times New Roman" w:hAnsi="Times New Roman" w:cs="Times New Roman"/>
                <w:bCs/>
                <w:color w:val="auto"/>
                <w:sz w:val="24"/>
                <w:szCs w:val="24"/>
                <w:lang w:val="ru-RU" w:eastAsia="ru-RU"/>
              </w:rPr>
              <w:t>Распределение, его виды и анализ.</w:t>
            </w:r>
          </w:p>
          <w:p w:rsidR="00787EB4" w:rsidRPr="00787EB4" w:rsidRDefault="00787EB4" w:rsidP="001A33B3">
            <w:pPr>
              <w:tabs>
                <w:tab w:val="left" w:pos="271"/>
              </w:tabs>
              <w:autoSpaceDE w:val="0"/>
              <w:autoSpaceDN w:val="0"/>
              <w:adjustRightInd w:val="0"/>
              <w:spacing w:line="240" w:lineRule="auto"/>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3. </w:t>
            </w:r>
            <w:r w:rsidRPr="00787EB4">
              <w:rPr>
                <w:rFonts w:ascii="Times New Roman" w:eastAsia="Times New Roman" w:hAnsi="Times New Roman" w:cs="Times New Roman"/>
                <w:bCs/>
                <w:color w:val="auto"/>
                <w:sz w:val="24"/>
                <w:szCs w:val="24"/>
                <w:lang w:val="ru-RU" w:eastAsia="ru-RU"/>
              </w:rPr>
              <w:t>Вариационные ряды. Типы данных (количественные, качественные переменные). Шкалы измерения переменных: виды, основные характеристики, примеры. Графическое представление данных и результатов исследования.</w:t>
            </w:r>
          </w:p>
          <w:p w:rsidR="00787EB4" w:rsidRPr="00787EB4" w:rsidRDefault="00787EB4" w:rsidP="001A33B3">
            <w:pPr>
              <w:tabs>
                <w:tab w:val="left" w:pos="271"/>
              </w:tabs>
              <w:autoSpaceDE w:val="0"/>
              <w:autoSpaceDN w:val="0"/>
              <w:adjustRightInd w:val="0"/>
              <w:spacing w:line="240" w:lineRule="auto"/>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4. </w:t>
            </w:r>
            <w:r w:rsidRPr="00787EB4">
              <w:rPr>
                <w:rFonts w:ascii="Times New Roman" w:eastAsia="Times New Roman" w:hAnsi="Times New Roman" w:cs="Times New Roman"/>
                <w:bCs/>
                <w:color w:val="auto"/>
                <w:sz w:val="24"/>
                <w:szCs w:val="24"/>
                <w:lang w:val="ru-RU" w:eastAsia="ru-RU"/>
              </w:rPr>
              <w:t>Статистические совокупности. Репрезентативность выборки. Определение объема необходимой выборки. Мощность исследования.</w:t>
            </w:r>
          </w:p>
          <w:p w:rsidR="00787EB4" w:rsidRPr="00787EB4" w:rsidRDefault="00787EB4" w:rsidP="001A33B3">
            <w:pPr>
              <w:tabs>
                <w:tab w:val="left" w:pos="271"/>
              </w:tabs>
              <w:autoSpaceDE w:val="0"/>
              <w:autoSpaceDN w:val="0"/>
              <w:adjustRightInd w:val="0"/>
              <w:spacing w:line="240" w:lineRule="auto"/>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 xml:space="preserve">5. Анализ взаимосвязей. Корреляция. Регрессия. Применение в аналитической статистике. </w:t>
            </w:r>
          </w:p>
          <w:p w:rsidR="00787EB4" w:rsidRPr="00787EB4" w:rsidRDefault="00787EB4" w:rsidP="001A33B3">
            <w:pPr>
              <w:tabs>
                <w:tab w:val="left" w:pos="271"/>
              </w:tabs>
              <w:autoSpaceDE w:val="0"/>
              <w:autoSpaceDN w:val="0"/>
              <w:adjustRightInd w:val="0"/>
              <w:spacing w:line="240" w:lineRule="auto"/>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6. Статистические величины. Абсолютные величины, относительные величины: применение, преимущества и недостатки.</w:t>
            </w:r>
          </w:p>
          <w:p w:rsidR="00787EB4" w:rsidRPr="00787EB4" w:rsidRDefault="00787EB4" w:rsidP="001A33B3">
            <w:pPr>
              <w:tabs>
                <w:tab w:val="left" w:pos="271"/>
              </w:tabs>
              <w:autoSpaceDE w:val="0"/>
              <w:autoSpaceDN w:val="0"/>
              <w:adjustRightInd w:val="0"/>
              <w:spacing w:line="240" w:lineRule="auto"/>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 xml:space="preserve">7. Качественные методы исследования. </w:t>
            </w:r>
          </w:p>
          <w:p w:rsidR="00787EB4" w:rsidRPr="00787EB4" w:rsidRDefault="00787EB4" w:rsidP="001A33B3">
            <w:pPr>
              <w:tabs>
                <w:tab w:val="left" w:pos="271"/>
              </w:tabs>
              <w:autoSpaceDE w:val="0"/>
              <w:autoSpaceDN w:val="0"/>
              <w:adjustRightInd w:val="0"/>
              <w:spacing w:line="240" w:lineRule="auto"/>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8. Анализ применения статистических методов в клинических исследованиях.</w:t>
            </w:r>
          </w:p>
          <w:p w:rsidR="00787EB4" w:rsidRPr="00787EB4" w:rsidRDefault="00787EB4" w:rsidP="001A33B3">
            <w:pPr>
              <w:tabs>
                <w:tab w:val="left" w:pos="271"/>
              </w:tabs>
              <w:autoSpaceDE w:val="0"/>
              <w:autoSpaceDN w:val="0"/>
              <w:adjustRightInd w:val="0"/>
              <w:spacing w:line="240" w:lineRule="auto"/>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 xml:space="preserve">9. Основные принципы оформления результатов исследовательской работы. </w:t>
            </w:r>
          </w:p>
        </w:tc>
      </w:tr>
      <w:tr w:rsidR="00787EB4" w:rsidRPr="00787EB4" w:rsidTr="000A6830">
        <w:trPr>
          <w:tblCellSpacing w:w="15" w:type="dxa"/>
        </w:trPr>
        <w:tc>
          <w:tcPr>
            <w:tcW w:w="1940" w:type="dxa"/>
            <w:shd w:val="clear" w:color="auto" w:fill="auto"/>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7184" w:type="dxa"/>
            <w:shd w:val="clear" w:color="auto" w:fill="auto"/>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Экзамен</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9214" w:type="dxa"/>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5"/>
        <w:gridCol w:w="7229"/>
      </w:tblGrid>
      <w:tr w:rsidR="00787EB4" w:rsidRPr="00787EB4" w:rsidTr="000A6830">
        <w:trPr>
          <w:tblCellSpacing w:w="15" w:type="dxa"/>
        </w:trPr>
        <w:tc>
          <w:tcPr>
            <w:tcW w:w="1940" w:type="dxa"/>
            <w:shd w:val="clear" w:color="auto" w:fill="B8CCE4"/>
            <w:vAlign w:val="center"/>
            <w:hideMark/>
          </w:tcPr>
          <w:p w:rsidR="00787EB4" w:rsidRPr="00787EB4" w:rsidRDefault="00787EB4" w:rsidP="00F65CB5">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184" w:type="dxa"/>
            <w:shd w:val="clear" w:color="auto" w:fill="B8CCE4"/>
            <w:vAlign w:val="center"/>
            <w:hideMark/>
          </w:tcPr>
          <w:p w:rsidR="00787EB4" w:rsidRPr="00787EB4" w:rsidRDefault="00787EB4" w:rsidP="00F65CB5">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bCs/>
                <w:iCs/>
                <w:color w:val="auto"/>
                <w:sz w:val="24"/>
                <w:szCs w:val="24"/>
                <w:lang w:val="ru-RU" w:eastAsia="ru-RU"/>
              </w:rPr>
              <w:t>Выполнение дипломной работы</w:t>
            </w:r>
          </w:p>
        </w:tc>
      </w:tr>
      <w:tr w:rsidR="00787EB4" w:rsidRPr="00787EB4" w:rsidTr="000A6830">
        <w:trPr>
          <w:tblCellSpacing w:w="15" w:type="dxa"/>
        </w:trPr>
        <w:tc>
          <w:tcPr>
            <w:tcW w:w="1940" w:type="dxa"/>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184" w:type="dxa"/>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Дипломная работа</w:t>
            </w:r>
          </w:p>
        </w:tc>
      </w:tr>
      <w:tr w:rsidR="00787EB4" w:rsidRPr="00787EB4" w:rsidTr="000A6830">
        <w:trPr>
          <w:tblCellSpacing w:w="15" w:type="dxa"/>
        </w:trPr>
        <w:tc>
          <w:tcPr>
            <w:tcW w:w="1940" w:type="dxa"/>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Компетенции</w:t>
            </w:r>
          </w:p>
        </w:tc>
        <w:tc>
          <w:tcPr>
            <w:tcW w:w="7184" w:type="dxa"/>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БК-1. Обучение</w:t>
            </w:r>
          </w:p>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БК-4. Инновации</w:t>
            </w:r>
          </w:p>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ПК-2. Научный подход и доказательная сестринская практика</w:t>
            </w:r>
          </w:p>
        </w:tc>
      </w:tr>
      <w:tr w:rsidR="00787EB4" w:rsidRPr="00787EB4" w:rsidTr="000A6830">
        <w:trPr>
          <w:tblCellSpacing w:w="15" w:type="dxa"/>
        </w:trPr>
        <w:tc>
          <w:tcPr>
            <w:tcW w:w="1940" w:type="dxa"/>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184" w:type="dxa"/>
            <w:shd w:val="clear" w:color="auto" w:fill="auto"/>
            <w:vAlign w:val="center"/>
            <w:hideMark/>
          </w:tcPr>
          <w:p w:rsidR="00787EB4" w:rsidRPr="00787EB4" w:rsidRDefault="00787EB4" w:rsidP="001A33B3">
            <w:pPr>
              <w:tabs>
                <w:tab w:val="left" w:pos="226"/>
              </w:tabs>
              <w:spacing w:line="240" w:lineRule="auto"/>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i/>
                <w:color w:val="auto"/>
                <w:sz w:val="24"/>
                <w:szCs w:val="24"/>
                <w:lang w:val="ru-RU" w:eastAsia="ru-RU"/>
              </w:rPr>
              <w:t>Теория:</w:t>
            </w:r>
          </w:p>
          <w:p w:rsidR="00787EB4" w:rsidRPr="00787EB4" w:rsidRDefault="00787EB4" w:rsidP="00C27974">
            <w:pPr>
              <w:numPr>
                <w:ilvl w:val="0"/>
                <w:numId w:val="42"/>
              </w:numPr>
              <w:tabs>
                <w:tab w:val="left" w:pos="226"/>
              </w:tabs>
              <w:autoSpaceDE w:val="0"/>
              <w:autoSpaceDN w:val="0"/>
              <w:adjustRightInd w:val="0"/>
              <w:spacing w:line="240" w:lineRule="auto"/>
              <w:ind w:left="0" w:firstLine="0"/>
              <w:jc w:val="both"/>
              <w:rPr>
                <w:rFonts w:ascii="Times New Roman" w:eastAsia="SimSun" w:hAnsi="Times New Roman" w:cs="Times New Roman"/>
                <w:sz w:val="24"/>
                <w:szCs w:val="24"/>
                <w:lang w:val="ru-RU" w:eastAsia="en-US"/>
              </w:rPr>
            </w:pPr>
            <w:r w:rsidRPr="00787EB4">
              <w:rPr>
                <w:rFonts w:ascii="Times New Roman" w:eastAsia="SimSun" w:hAnsi="Times New Roman" w:cs="Times New Roman"/>
                <w:sz w:val="24"/>
                <w:szCs w:val="24"/>
                <w:lang w:val="ru-RU" w:eastAsia="en-US"/>
              </w:rPr>
              <w:t>Связывает свою дипломную работу со своим планом профессионального развития. БК-1.</w:t>
            </w:r>
          </w:p>
          <w:p w:rsidR="00787EB4" w:rsidRPr="00787EB4" w:rsidRDefault="00787EB4" w:rsidP="00C27974">
            <w:pPr>
              <w:numPr>
                <w:ilvl w:val="0"/>
                <w:numId w:val="42"/>
              </w:numPr>
              <w:tabs>
                <w:tab w:val="left" w:pos="226"/>
              </w:tabs>
              <w:autoSpaceDE w:val="0"/>
              <w:autoSpaceDN w:val="0"/>
              <w:adjustRightInd w:val="0"/>
              <w:spacing w:line="240" w:lineRule="auto"/>
              <w:ind w:left="0" w:firstLine="0"/>
              <w:jc w:val="both"/>
              <w:rPr>
                <w:rFonts w:ascii="Times New Roman" w:eastAsia="SimSun" w:hAnsi="Times New Roman" w:cs="Times New Roman"/>
                <w:sz w:val="24"/>
                <w:szCs w:val="24"/>
                <w:lang w:val="ru-RU" w:eastAsia="en-US"/>
              </w:rPr>
            </w:pPr>
            <w:r w:rsidRPr="00787EB4">
              <w:rPr>
                <w:rFonts w:ascii="Times New Roman" w:eastAsia="SimSun" w:hAnsi="Times New Roman" w:cs="Times New Roman"/>
                <w:sz w:val="24"/>
                <w:szCs w:val="24"/>
                <w:lang w:val="ru-RU" w:eastAsia="en-US"/>
              </w:rPr>
              <w:t>Разрабатывает новые идеи и решения при решении существующих проблем в сестринской практике в области дипломной работы. БК-4.</w:t>
            </w:r>
          </w:p>
          <w:p w:rsidR="00787EB4" w:rsidRPr="00787EB4" w:rsidRDefault="00787EB4" w:rsidP="00C27974">
            <w:pPr>
              <w:numPr>
                <w:ilvl w:val="0"/>
                <w:numId w:val="42"/>
              </w:numPr>
              <w:tabs>
                <w:tab w:val="left" w:pos="226"/>
              </w:tabs>
              <w:autoSpaceDE w:val="0"/>
              <w:autoSpaceDN w:val="0"/>
              <w:adjustRightInd w:val="0"/>
              <w:spacing w:line="240" w:lineRule="auto"/>
              <w:ind w:left="0" w:firstLine="0"/>
              <w:jc w:val="both"/>
              <w:rPr>
                <w:rFonts w:ascii="Times New Roman" w:eastAsia="SimSun" w:hAnsi="Times New Roman" w:cs="Times New Roman"/>
                <w:sz w:val="24"/>
                <w:szCs w:val="24"/>
                <w:lang w:val="ru-RU" w:eastAsia="en-US"/>
              </w:rPr>
            </w:pPr>
            <w:r w:rsidRPr="00787EB4">
              <w:rPr>
                <w:rFonts w:ascii="Times New Roman" w:eastAsia="SimSun" w:hAnsi="Times New Roman" w:cs="Times New Roman"/>
                <w:sz w:val="24"/>
                <w:szCs w:val="24"/>
                <w:lang w:val="ru-RU" w:eastAsia="en-US"/>
              </w:rPr>
              <w:t>Выбирает соответствующие направления, методы и осуществляет сестринский исследовательский проект. ПК-2.</w:t>
            </w:r>
          </w:p>
          <w:p w:rsidR="00787EB4" w:rsidRPr="00787EB4" w:rsidRDefault="00787EB4" w:rsidP="00C27974">
            <w:pPr>
              <w:numPr>
                <w:ilvl w:val="0"/>
                <w:numId w:val="42"/>
              </w:numPr>
              <w:tabs>
                <w:tab w:val="left" w:pos="226"/>
              </w:tabs>
              <w:autoSpaceDE w:val="0"/>
              <w:autoSpaceDN w:val="0"/>
              <w:adjustRightInd w:val="0"/>
              <w:spacing w:line="240" w:lineRule="auto"/>
              <w:ind w:left="0" w:firstLine="0"/>
              <w:jc w:val="both"/>
              <w:rPr>
                <w:rFonts w:ascii="Times New Roman" w:eastAsia="SimSun" w:hAnsi="Times New Roman" w:cs="Times New Roman"/>
                <w:sz w:val="24"/>
                <w:szCs w:val="24"/>
                <w:lang w:val="ru-RU" w:eastAsia="en-US"/>
              </w:rPr>
            </w:pPr>
            <w:r w:rsidRPr="00787EB4">
              <w:rPr>
                <w:rFonts w:ascii="Times New Roman" w:eastAsia="SimSun" w:hAnsi="Times New Roman" w:cs="Times New Roman"/>
                <w:sz w:val="24"/>
                <w:szCs w:val="24"/>
                <w:lang w:val="ru-RU" w:eastAsia="en-US"/>
              </w:rPr>
              <w:t>Демонстрирует креативность в планировании дипломной работы для развития сестринской службы. ПК-2.</w:t>
            </w:r>
          </w:p>
          <w:p w:rsidR="00787EB4" w:rsidRPr="00787EB4" w:rsidRDefault="00787EB4" w:rsidP="00C27974">
            <w:pPr>
              <w:numPr>
                <w:ilvl w:val="0"/>
                <w:numId w:val="42"/>
              </w:numPr>
              <w:tabs>
                <w:tab w:val="left" w:pos="226"/>
              </w:tabs>
              <w:autoSpaceDE w:val="0"/>
              <w:autoSpaceDN w:val="0"/>
              <w:adjustRightInd w:val="0"/>
              <w:spacing w:line="240" w:lineRule="auto"/>
              <w:ind w:left="0" w:firstLine="0"/>
              <w:jc w:val="both"/>
              <w:rPr>
                <w:rFonts w:ascii="Times New Roman" w:eastAsia="SimSun" w:hAnsi="Times New Roman" w:cs="Times New Roman"/>
                <w:sz w:val="24"/>
                <w:szCs w:val="24"/>
                <w:lang w:val="ru-RU" w:eastAsia="en-US"/>
              </w:rPr>
            </w:pPr>
            <w:r w:rsidRPr="00787EB4">
              <w:rPr>
                <w:rFonts w:ascii="Times New Roman" w:eastAsia="SimSun" w:hAnsi="Times New Roman" w:cs="Times New Roman"/>
                <w:sz w:val="24"/>
                <w:szCs w:val="24"/>
                <w:lang w:val="ru-RU" w:eastAsia="en-US"/>
              </w:rPr>
              <w:t xml:space="preserve">Способствует внедрению результатов сестринских исследований в клиническую практику с целью повышения качества сестринского ухода; ПК-2. </w:t>
            </w:r>
          </w:p>
        </w:tc>
      </w:tr>
      <w:tr w:rsidR="00787EB4" w:rsidRPr="00787EB4" w:rsidTr="000A6830">
        <w:trPr>
          <w:tblCellSpacing w:w="15" w:type="dxa"/>
        </w:trPr>
        <w:tc>
          <w:tcPr>
            <w:tcW w:w="1940" w:type="dxa"/>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Содержание </w:t>
            </w:r>
            <w:r w:rsidRPr="00787EB4">
              <w:rPr>
                <w:rFonts w:ascii="Times New Roman" w:eastAsia="Times New Roman" w:hAnsi="Times New Roman" w:cs="Times New Roman"/>
                <w:color w:val="auto"/>
                <w:sz w:val="24"/>
                <w:szCs w:val="24"/>
                <w:lang w:val="ru-RU" w:eastAsia="ru-RU"/>
              </w:rPr>
              <w:lastRenderedPageBreak/>
              <w:t>курса</w:t>
            </w:r>
          </w:p>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p>
        </w:tc>
        <w:tc>
          <w:tcPr>
            <w:tcW w:w="7184" w:type="dxa"/>
            <w:shd w:val="clear" w:color="auto" w:fill="auto"/>
            <w:vAlign w:val="center"/>
            <w:hideMark/>
          </w:tcPr>
          <w:p w:rsidR="00787EB4" w:rsidRPr="00787EB4" w:rsidRDefault="00787EB4" w:rsidP="001A33B3">
            <w:pPr>
              <w:tabs>
                <w:tab w:val="left" w:pos="226"/>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1.Выбор, утверждение темы и ее актуальность.</w:t>
            </w:r>
          </w:p>
          <w:p w:rsidR="00787EB4" w:rsidRPr="00787EB4" w:rsidRDefault="00787EB4" w:rsidP="001A33B3">
            <w:pPr>
              <w:tabs>
                <w:tab w:val="left" w:pos="226"/>
              </w:tabs>
              <w:autoSpaceDE w:val="0"/>
              <w:autoSpaceDN w:val="0"/>
              <w:adjustRightInd w:val="0"/>
              <w:spacing w:line="240" w:lineRule="auto"/>
              <w:jc w:val="both"/>
              <w:rPr>
                <w:rFonts w:ascii="Times New Roman" w:eastAsia="SimSun" w:hAnsi="Times New Roman" w:cs="Times New Roman"/>
                <w:sz w:val="24"/>
                <w:szCs w:val="24"/>
                <w:lang w:val="ru-RU" w:eastAsia="en-US"/>
              </w:rPr>
            </w:pPr>
            <w:r w:rsidRPr="00787EB4">
              <w:rPr>
                <w:rFonts w:ascii="Times New Roman" w:eastAsia="SimSun" w:hAnsi="Times New Roman" w:cs="Times New Roman"/>
                <w:sz w:val="24"/>
                <w:szCs w:val="24"/>
                <w:lang w:val="ru-RU" w:eastAsia="en-US"/>
              </w:rPr>
              <w:lastRenderedPageBreak/>
              <w:t xml:space="preserve">2.Методологические основы выполнения дипломной работы. </w:t>
            </w:r>
          </w:p>
          <w:p w:rsidR="00787EB4" w:rsidRPr="00787EB4" w:rsidRDefault="00787EB4" w:rsidP="001A33B3">
            <w:pPr>
              <w:tabs>
                <w:tab w:val="left" w:pos="226"/>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3.Поиск и критический анализ научной информации. </w:t>
            </w:r>
          </w:p>
          <w:p w:rsidR="00787EB4" w:rsidRPr="00787EB4" w:rsidRDefault="00787EB4" w:rsidP="001A33B3">
            <w:pPr>
              <w:tabs>
                <w:tab w:val="left" w:pos="226"/>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4. Накопление и обработка фактического материала. </w:t>
            </w:r>
          </w:p>
          <w:p w:rsidR="00787EB4" w:rsidRPr="00787EB4" w:rsidRDefault="00787EB4" w:rsidP="001A33B3">
            <w:pPr>
              <w:tabs>
                <w:tab w:val="left" w:pos="226"/>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5.Формулировка выводов и предложений.</w:t>
            </w:r>
          </w:p>
          <w:p w:rsidR="00787EB4" w:rsidRPr="00787EB4" w:rsidRDefault="00787EB4" w:rsidP="001A33B3">
            <w:pPr>
              <w:tabs>
                <w:tab w:val="left" w:pos="226"/>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6. Управление процессом выполнения дипломной работы, проекта.</w:t>
            </w:r>
          </w:p>
        </w:tc>
      </w:tr>
      <w:tr w:rsidR="00787EB4" w:rsidRPr="00787EB4" w:rsidTr="000A6830">
        <w:trPr>
          <w:tblCellSpacing w:w="15" w:type="dxa"/>
        </w:trPr>
        <w:tc>
          <w:tcPr>
            <w:tcW w:w="1940" w:type="dxa"/>
            <w:shd w:val="clear" w:color="auto" w:fill="auto"/>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Метод оценки</w:t>
            </w:r>
          </w:p>
        </w:tc>
        <w:tc>
          <w:tcPr>
            <w:tcW w:w="7184" w:type="dxa"/>
            <w:shd w:val="clear" w:color="auto" w:fill="auto"/>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Оценочное собеседование</w:t>
            </w:r>
          </w:p>
        </w:tc>
      </w:tr>
    </w:tbl>
    <w:tbl>
      <w:tblPr>
        <w:tblpPr w:leftFromText="180" w:rightFromText="180" w:vertAnchor="page" w:horzAnchor="margin" w:tblpY="3301"/>
        <w:tblW w:w="921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27"/>
        <w:gridCol w:w="7087"/>
      </w:tblGrid>
      <w:tr w:rsidR="00AD717D" w:rsidRPr="00787EB4" w:rsidTr="00AD717D">
        <w:trPr>
          <w:tblCellSpacing w:w="15" w:type="dxa"/>
        </w:trPr>
        <w:tc>
          <w:tcPr>
            <w:tcW w:w="2082" w:type="dxa"/>
            <w:shd w:val="clear" w:color="auto" w:fill="B8CCE4"/>
            <w:vAlign w:val="center"/>
            <w:hideMark/>
          </w:tcPr>
          <w:p w:rsidR="00AD717D" w:rsidRPr="00787EB4" w:rsidRDefault="00AD717D" w:rsidP="00AD717D">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042" w:type="dxa"/>
            <w:shd w:val="clear" w:color="auto" w:fill="B8CCE4"/>
            <w:vAlign w:val="center"/>
            <w:hideMark/>
          </w:tcPr>
          <w:p w:rsidR="00AD717D" w:rsidRPr="00787EB4" w:rsidRDefault="00AD717D" w:rsidP="00AD717D">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Менеджмент в сестринском деле.</w:t>
            </w:r>
          </w:p>
        </w:tc>
      </w:tr>
      <w:tr w:rsidR="00AD717D" w:rsidRPr="00787EB4" w:rsidTr="00AD717D">
        <w:trPr>
          <w:tblCellSpacing w:w="15" w:type="dxa"/>
        </w:trPr>
        <w:tc>
          <w:tcPr>
            <w:tcW w:w="2082" w:type="dxa"/>
            <w:shd w:val="clear" w:color="auto" w:fill="auto"/>
            <w:vAlign w:val="center"/>
            <w:hideMark/>
          </w:tcPr>
          <w:p w:rsidR="00AD717D" w:rsidRPr="00787EB4" w:rsidRDefault="00AD717D" w:rsidP="00AD717D">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042" w:type="dxa"/>
            <w:shd w:val="clear" w:color="auto" w:fill="auto"/>
            <w:vAlign w:val="center"/>
            <w:hideMark/>
          </w:tcPr>
          <w:p w:rsidR="00AD717D" w:rsidRPr="00787EB4" w:rsidRDefault="00AD717D" w:rsidP="00AD717D">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СД</w:t>
            </w:r>
          </w:p>
        </w:tc>
      </w:tr>
      <w:tr w:rsidR="00AD717D" w:rsidRPr="00787EB4" w:rsidTr="00AD717D">
        <w:trPr>
          <w:tblCellSpacing w:w="15" w:type="dxa"/>
        </w:trPr>
        <w:tc>
          <w:tcPr>
            <w:tcW w:w="2082" w:type="dxa"/>
            <w:shd w:val="clear" w:color="auto" w:fill="auto"/>
            <w:vAlign w:val="center"/>
            <w:hideMark/>
          </w:tcPr>
          <w:p w:rsidR="00AD717D" w:rsidRPr="00787EB4" w:rsidRDefault="00AD717D" w:rsidP="00AD717D">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Компетенции</w:t>
            </w:r>
          </w:p>
        </w:tc>
        <w:tc>
          <w:tcPr>
            <w:tcW w:w="7042" w:type="dxa"/>
            <w:shd w:val="clear" w:color="auto" w:fill="auto"/>
            <w:vAlign w:val="center"/>
            <w:hideMark/>
          </w:tcPr>
          <w:p w:rsidR="00AD717D" w:rsidRPr="00787EB4" w:rsidRDefault="00AD717D" w:rsidP="00AD717D">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БК-2 Профессионализм</w:t>
            </w:r>
          </w:p>
          <w:p w:rsidR="00AD717D" w:rsidRPr="00787EB4" w:rsidRDefault="00AD717D" w:rsidP="00AD717D">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БК-4. Инновации</w:t>
            </w:r>
          </w:p>
          <w:p w:rsidR="00AD717D" w:rsidRPr="00787EB4" w:rsidRDefault="00AD717D" w:rsidP="00AD717D">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ПК-3 Менеджмент и качество</w:t>
            </w:r>
          </w:p>
          <w:p w:rsidR="00AD717D" w:rsidRPr="00787EB4" w:rsidRDefault="00AD717D" w:rsidP="00AD717D">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ПК-4 Укрепление  здоровья </w:t>
            </w:r>
          </w:p>
        </w:tc>
      </w:tr>
      <w:tr w:rsidR="00AD717D" w:rsidRPr="00787EB4" w:rsidTr="00AD717D">
        <w:trPr>
          <w:tblCellSpacing w:w="15" w:type="dxa"/>
        </w:trPr>
        <w:tc>
          <w:tcPr>
            <w:tcW w:w="2082" w:type="dxa"/>
            <w:shd w:val="clear" w:color="auto" w:fill="auto"/>
            <w:vAlign w:val="center"/>
          </w:tcPr>
          <w:p w:rsidR="00AD717D" w:rsidRPr="00787EB4" w:rsidRDefault="00AD717D" w:rsidP="00AD717D">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042" w:type="dxa"/>
            <w:shd w:val="clear" w:color="auto" w:fill="auto"/>
          </w:tcPr>
          <w:p w:rsidR="00AD717D" w:rsidRPr="00787EB4" w:rsidRDefault="00AD717D" w:rsidP="00AD717D">
            <w:pPr>
              <w:tabs>
                <w:tab w:val="left" w:pos="241"/>
              </w:tabs>
              <w:spacing w:line="240" w:lineRule="auto"/>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Теория</w:t>
            </w:r>
          </w:p>
          <w:p w:rsidR="00AD717D" w:rsidRPr="00787EB4" w:rsidRDefault="00AD717D" w:rsidP="00AD717D">
            <w:pPr>
              <w:numPr>
                <w:ilvl w:val="0"/>
                <w:numId w:val="72"/>
              </w:numPr>
              <w:tabs>
                <w:tab w:val="left" w:pos="24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Планирует</w:t>
            </w:r>
            <w:r w:rsidRPr="00787EB4">
              <w:rPr>
                <w:rFonts w:ascii="Times New Roman" w:eastAsia="Times New Roman" w:hAnsi="Times New Roman" w:cs="Times New Roman"/>
                <w:color w:val="auto"/>
                <w:sz w:val="24"/>
                <w:szCs w:val="24"/>
                <w:lang w:val="ru-RU" w:eastAsia="ru-RU"/>
              </w:rPr>
              <w:t xml:space="preserve"> организационные мероприятия и ресурсосберегающие технологии для повышения эффективности работы команды и командного духа и поддержания благоприятного психоэмоционального климата; БК-2</w:t>
            </w:r>
          </w:p>
          <w:p w:rsidR="00AD717D" w:rsidRPr="00787EB4" w:rsidRDefault="00AD717D" w:rsidP="00AD717D">
            <w:pPr>
              <w:numPr>
                <w:ilvl w:val="0"/>
                <w:numId w:val="72"/>
              </w:numPr>
              <w:tabs>
                <w:tab w:val="left" w:pos="24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Анализирует работу медицинских сестер для оценки потенциальных </w:t>
            </w:r>
            <w:r w:rsidRPr="00787EB4">
              <w:rPr>
                <w:rFonts w:ascii="Times New Roman" w:eastAsia="Times New Roman" w:hAnsi="Times New Roman" w:cs="Times New Roman"/>
                <w:bCs/>
                <w:color w:val="auto"/>
                <w:sz w:val="24"/>
                <w:szCs w:val="24"/>
                <w:lang w:val="ru-RU" w:eastAsia="ru-RU"/>
              </w:rPr>
              <w:t>возможностей</w:t>
            </w:r>
            <w:r w:rsidRPr="00787EB4">
              <w:rPr>
                <w:rFonts w:ascii="Times New Roman" w:eastAsia="Times New Roman" w:hAnsi="Times New Roman" w:cs="Times New Roman"/>
                <w:color w:val="auto"/>
                <w:sz w:val="24"/>
                <w:szCs w:val="24"/>
                <w:lang w:val="ru-RU" w:eastAsia="ru-RU"/>
              </w:rPr>
              <w:t xml:space="preserve"> развития сестринской службы медицинской организации. ПК-3</w:t>
            </w:r>
          </w:p>
          <w:p w:rsidR="00AD717D" w:rsidRPr="00787EB4" w:rsidRDefault="00AD717D" w:rsidP="00AD717D">
            <w:pPr>
              <w:numPr>
                <w:ilvl w:val="0"/>
                <w:numId w:val="72"/>
              </w:numPr>
              <w:tabs>
                <w:tab w:val="left" w:pos="241"/>
              </w:tabs>
              <w:spacing w:line="240" w:lineRule="auto"/>
              <w:ind w:left="0" w:firstLine="0"/>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признает характеристики руководства и управления в уходе и понимать этапы процесса управления ПК-3</w:t>
            </w:r>
          </w:p>
          <w:p w:rsidR="00AD717D" w:rsidRPr="00787EB4" w:rsidRDefault="00AD717D" w:rsidP="00AD717D">
            <w:pPr>
              <w:tabs>
                <w:tab w:val="left" w:pos="241"/>
              </w:tabs>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Клиническая практика</w:t>
            </w:r>
          </w:p>
          <w:p w:rsidR="00AD717D" w:rsidRPr="00787EB4" w:rsidRDefault="00AD717D" w:rsidP="00AD717D">
            <w:pPr>
              <w:numPr>
                <w:ilvl w:val="0"/>
                <w:numId w:val="71"/>
              </w:numPr>
              <w:tabs>
                <w:tab w:val="left" w:pos="24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Признает особенности руководства и управления в сестринском деле и </w:t>
            </w:r>
            <w:r w:rsidRPr="00787EB4">
              <w:rPr>
                <w:rFonts w:ascii="Times New Roman" w:eastAsia="Times New Roman" w:hAnsi="Times New Roman" w:cs="Times New Roman"/>
                <w:bCs/>
                <w:color w:val="auto"/>
                <w:sz w:val="24"/>
                <w:szCs w:val="24"/>
                <w:lang w:val="ru-RU" w:eastAsia="ru-RU"/>
              </w:rPr>
              <w:t>понимает</w:t>
            </w:r>
            <w:r w:rsidRPr="00787EB4">
              <w:rPr>
                <w:rFonts w:ascii="Times New Roman" w:eastAsia="Times New Roman" w:hAnsi="Times New Roman" w:cs="Times New Roman"/>
                <w:color w:val="auto"/>
                <w:sz w:val="24"/>
                <w:szCs w:val="24"/>
                <w:lang w:val="ru-RU" w:eastAsia="ru-RU"/>
              </w:rPr>
              <w:t xml:space="preserve"> этапы процесса администрирования. ПК-3 </w:t>
            </w:r>
          </w:p>
          <w:p w:rsidR="00AD717D" w:rsidRPr="00787EB4" w:rsidRDefault="00AD717D" w:rsidP="00AD717D">
            <w:pPr>
              <w:numPr>
                <w:ilvl w:val="0"/>
                <w:numId w:val="71"/>
              </w:numPr>
              <w:tabs>
                <w:tab w:val="left" w:pos="24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Демонстрирует способность учитывать принципы равенства и устойчивого развития и стремление к рациональному использованию ресурсов, предлагает для внедрения в практику новые организационные формы и ресурсосберегающие технологии деятельности сестринского персонала. БК-4.</w:t>
            </w:r>
          </w:p>
          <w:p w:rsidR="00AD717D" w:rsidRPr="00787EB4" w:rsidRDefault="00AD717D" w:rsidP="00AD717D">
            <w:pPr>
              <w:numPr>
                <w:ilvl w:val="0"/>
                <w:numId w:val="71"/>
              </w:numPr>
              <w:tabs>
                <w:tab w:val="left" w:pos="24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Использует</w:t>
            </w:r>
            <w:r w:rsidRPr="00787EB4">
              <w:rPr>
                <w:rFonts w:ascii="Times New Roman" w:eastAsia="Times New Roman" w:hAnsi="Times New Roman" w:cs="Times New Roman"/>
                <w:color w:val="auto"/>
                <w:sz w:val="24"/>
                <w:szCs w:val="24"/>
                <w:lang w:val="ru-RU" w:eastAsia="ru-RU"/>
              </w:rPr>
              <w:t xml:space="preserve"> социальное взаимодействие для создания новых идей с целью улучшения сестринского менеджмента. БК-4.</w:t>
            </w:r>
          </w:p>
          <w:p w:rsidR="00AD717D" w:rsidRPr="00787EB4" w:rsidRDefault="00AD717D" w:rsidP="00AD717D">
            <w:pPr>
              <w:numPr>
                <w:ilvl w:val="0"/>
                <w:numId w:val="71"/>
              </w:numPr>
              <w:tabs>
                <w:tab w:val="left" w:pos="24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Оценивает эффективность и результативность управленческих мероприятий, </w:t>
            </w:r>
            <w:r w:rsidRPr="00787EB4">
              <w:rPr>
                <w:rFonts w:ascii="Times New Roman" w:eastAsia="Times New Roman" w:hAnsi="Times New Roman" w:cs="Times New Roman"/>
                <w:bCs/>
                <w:color w:val="auto"/>
                <w:sz w:val="24"/>
                <w:szCs w:val="24"/>
                <w:lang w:val="ru-RU" w:eastAsia="ru-RU"/>
              </w:rPr>
              <w:t>направленных</w:t>
            </w:r>
            <w:r w:rsidRPr="00787EB4">
              <w:rPr>
                <w:rFonts w:ascii="Times New Roman" w:eastAsia="Times New Roman" w:hAnsi="Times New Roman" w:cs="Times New Roman"/>
                <w:color w:val="auto"/>
                <w:sz w:val="24"/>
                <w:szCs w:val="24"/>
                <w:lang w:val="ru-RU" w:eastAsia="ru-RU"/>
              </w:rPr>
              <w:t xml:space="preserve"> на укрепление здоровья рабочего сообщества.</w:t>
            </w:r>
            <w:r>
              <w:rPr>
                <w:rFonts w:ascii="Times New Roman" w:eastAsia="Times New Roman" w:hAnsi="Times New Roman" w:cs="Times New Roman"/>
                <w:color w:val="auto"/>
                <w:sz w:val="24"/>
                <w:szCs w:val="24"/>
                <w:lang w:val="ru-RU" w:eastAsia="ru-RU"/>
              </w:rPr>
              <w:t xml:space="preserve"> </w:t>
            </w:r>
            <w:r w:rsidRPr="00787EB4">
              <w:rPr>
                <w:rFonts w:ascii="Times New Roman" w:eastAsia="Times New Roman" w:hAnsi="Times New Roman" w:cs="Times New Roman"/>
                <w:color w:val="auto"/>
                <w:sz w:val="24"/>
                <w:szCs w:val="24"/>
                <w:lang w:val="ru-RU" w:eastAsia="ru-RU"/>
              </w:rPr>
              <w:t>ПК-4</w:t>
            </w:r>
          </w:p>
          <w:p w:rsidR="00AD717D" w:rsidRPr="00787EB4" w:rsidRDefault="00AD717D" w:rsidP="00AD717D">
            <w:pPr>
              <w:numPr>
                <w:ilvl w:val="0"/>
                <w:numId w:val="71"/>
              </w:numPr>
              <w:tabs>
                <w:tab w:val="left" w:pos="24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Анализирует риски для здоровья в популяции и обеспечивает инновационными идеями для профилактической работы и укрепления здоровья, используя </w:t>
            </w:r>
            <w:r w:rsidRPr="00787EB4">
              <w:rPr>
                <w:rFonts w:ascii="Times New Roman" w:eastAsia="Times New Roman" w:hAnsi="Times New Roman" w:cs="Times New Roman"/>
                <w:bCs/>
                <w:color w:val="auto"/>
                <w:sz w:val="24"/>
                <w:szCs w:val="24"/>
                <w:lang w:val="ru-RU" w:eastAsia="ru-RU"/>
              </w:rPr>
              <w:t>современные</w:t>
            </w:r>
            <w:r w:rsidRPr="00787EB4">
              <w:rPr>
                <w:rFonts w:ascii="Times New Roman" w:eastAsia="Times New Roman" w:hAnsi="Times New Roman" w:cs="Times New Roman"/>
                <w:color w:val="auto"/>
                <w:sz w:val="24"/>
                <w:szCs w:val="24"/>
                <w:lang w:val="ru-RU" w:eastAsia="ru-RU"/>
              </w:rPr>
              <w:t xml:space="preserve"> технологии и коммуникации на английском языке (уровень </w:t>
            </w:r>
            <w:r w:rsidRPr="00787EB4">
              <w:rPr>
                <w:rFonts w:ascii="Times New Roman" w:eastAsia="Times New Roman" w:hAnsi="Times New Roman" w:cs="Times New Roman"/>
                <w:color w:val="auto"/>
                <w:sz w:val="24"/>
                <w:szCs w:val="24"/>
                <w:lang w:val="en-US" w:eastAsia="ru-RU"/>
              </w:rPr>
              <w:t>Intermediate</w:t>
            </w:r>
            <w:r w:rsidRPr="00787EB4">
              <w:rPr>
                <w:rFonts w:ascii="Times New Roman" w:eastAsia="Times New Roman" w:hAnsi="Times New Roman" w:cs="Times New Roman"/>
                <w:color w:val="auto"/>
                <w:sz w:val="24"/>
                <w:szCs w:val="24"/>
                <w:lang w:val="ru-RU" w:eastAsia="ru-RU"/>
              </w:rPr>
              <w:t>). ПК-4</w:t>
            </w:r>
          </w:p>
        </w:tc>
      </w:tr>
      <w:tr w:rsidR="00AD717D" w:rsidRPr="00787EB4" w:rsidTr="00AD717D">
        <w:trPr>
          <w:tblCellSpacing w:w="15" w:type="dxa"/>
        </w:trPr>
        <w:tc>
          <w:tcPr>
            <w:tcW w:w="2082" w:type="dxa"/>
            <w:shd w:val="clear" w:color="auto" w:fill="auto"/>
            <w:vAlign w:val="center"/>
            <w:hideMark/>
          </w:tcPr>
          <w:p w:rsidR="00AD717D" w:rsidRPr="00787EB4" w:rsidRDefault="00AD717D" w:rsidP="00AD717D">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Содержание курса</w:t>
            </w:r>
          </w:p>
          <w:p w:rsidR="00AD717D" w:rsidRPr="00787EB4" w:rsidRDefault="00AD717D" w:rsidP="00AD717D">
            <w:pPr>
              <w:spacing w:line="240" w:lineRule="auto"/>
              <w:jc w:val="both"/>
              <w:rPr>
                <w:rFonts w:ascii="Times New Roman" w:eastAsia="Times New Roman" w:hAnsi="Times New Roman" w:cs="Times New Roman"/>
                <w:color w:val="auto"/>
                <w:sz w:val="24"/>
                <w:szCs w:val="24"/>
                <w:lang w:val="ru-RU" w:eastAsia="ru-RU"/>
              </w:rPr>
            </w:pPr>
          </w:p>
        </w:tc>
        <w:tc>
          <w:tcPr>
            <w:tcW w:w="7042" w:type="dxa"/>
            <w:shd w:val="clear" w:color="auto" w:fill="auto"/>
            <w:vAlign w:val="center"/>
            <w:hideMark/>
          </w:tcPr>
          <w:p w:rsidR="00AD717D" w:rsidRPr="00787EB4" w:rsidRDefault="00AD717D" w:rsidP="00AD717D">
            <w:pPr>
              <w:tabs>
                <w:tab w:val="left" w:pos="241"/>
              </w:tabs>
              <w:spacing w:line="240" w:lineRule="auto"/>
              <w:jc w:val="both"/>
              <w:rPr>
                <w:rFonts w:ascii="Times New Roman" w:eastAsia="Times New Roman" w:hAnsi="Times New Roman" w:cs="Times New Roman"/>
                <w:sz w:val="24"/>
                <w:szCs w:val="24"/>
                <w:lang w:val="ru-RU" w:eastAsia="ru-RU"/>
              </w:rPr>
            </w:pPr>
            <w:r w:rsidRPr="00787EB4">
              <w:rPr>
                <w:rFonts w:ascii="Times New Roman" w:eastAsia="Times New Roman" w:hAnsi="Times New Roman" w:cs="Times New Roman"/>
                <w:sz w:val="24"/>
                <w:szCs w:val="24"/>
                <w:lang w:val="ru-RU" w:eastAsia="ru-RU"/>
              </w:rPr>
              <w:t xml:space="preserve">1.Актуальные вопросы организации здравоохранения и перспективы развития сестринского дела в РК и в мире; </w:t>
            </w:r>
          </w:p>
          <w:p w:rsidR="00AD717D" w:rsidRPr="00787EB4" w:rsidRDefault="00AD717D" w:rsidP="00AD717D">
            <w:pPr>
              <w:tabs>
                <w:tab w:val="left" w:pos="241"/>
              </w:tabs>
              <w:spacing w:line="240" w:lineRule="auto"/>
              <w:jc w:val="both"/>
              <w:rPr>
                <w:rFonts w:ascii="Times New Roman" w:eastAsia="Times New Roman" w:hAnsi="Times New Roman" w:cs="Times New Roman"/>
                <w:sz w:val="24"/>
                <w:szCs w:val="24"/>
                <w:lang w:val="ru-RU" w:eastAsia="ru-RU"/>
              </w:rPr>
            </w:pPr>
            <w:r w:rsidRPr="00787EB4">
              <w:rPr>
                <w:rFonts w:ascii="Times New Roman" w:eastAsia="Times New Roman" w:hAnsi="Times New Roman" w:cs="Times New Roman"/>
                <w:sz w:val="24"/>
                <w:szCs w:val="24"/>
                <w:lang w:val="ru-RU" w:eastAsia="ru-RU"/>
              </w:rPr>
              <w:t>2.</w:t>
            </w:r>
            <w:r w:rsidRPr="00787EB4">
              <w:rPr>
                <w:rFonts w:ascii="Times New Roman" w:eastAsia="Times New Roman" w:hAnsi="Times New Roman" w:cs="Times New Roman"/>
                <w:color w:val="auto"/>
                <w:sz w:val="24"/>
                <w:szCs w:val="24"/>
                <w:lang w:val="ru-RU" w:eastAsia="ru-RU"/>
              </w:rPr>
              <w:t xml:space="preserve"> Понятие «менеджмент», «управление» и «управленческая деятельность»</w:t>
            </w:r>
          </w:p>
          <w:p w:rsidR="00AD717D" w:rsidRPr="00787EB4" w:rsidRDefault="00AD717D" w:rsidP="00AD717D">
            <w:pPr>
              <w:tabs>
                <w:tab w:val="left" w:pos="241"/>
              </w:tabs>
              <w:spacing w:line="240" w:lineRule="auto"/>
              <w:jc w:val="both"/>
              <w:rPr>
                <w:rFonts w:ascii="Times New Roman" w:eastAsia="Times New Roman" w:hAnsi="Times New Roman" w:cs="Times New Roman"/>
                <w:sz w:val="24"/>
                <w:szCs w:val="24"/>
                <w:lang w:val="ru-RU" w:eastAsia="ru-RU"/>
              </w:rPr>
            </w:pPr>
            <w:r w:rsidRPr="00787EB4">
              <w:rPr>
                <w:rFonts w:ascii="Times New Roman" w:eastAsia="Times New Roman" w:hAnsi="Times New Roman" w:cs="Times New Roman"/>
                <w:sz w:val="24"/>
                <w:szCs w:val="24"/>
                <w:lang w:val="ru-RU" w:eastAsia="ru-RU"/>
              </w:rPr>
              <w:t>3.Роль медсестры-менеджера в административном процессе, психологические аспекты деятельности медсестры-организатора.</w:t>
            </w:r>
          </w:p>
          <w:p w:rsidR="00AD717D" w:rsidRPr="00787EB4" w:rsidRDefault="00AD717D" w:rsidP="00AD717D">
            <w:pPr>
              <w:tabs>
                <w:tab w:val="left" w:pos="241"/>
              </w:tabs>
              <w:spacing w:line="240" w:lineRule="auto"/>
              <w:jc w:val="both"/>
              <w:rPr>
                <w:rFonts w:ascii="Times New Roman" w:eastAsia="Times New Roman" w:hAnsi="Times New Roman" w:cs="Times New Roman"/>
                <w:sz w:val="24"/>
                <w:szCs w:val="24"/>
                <w:lang w:val="ru-RU" w:eastAsia="ru-RU"/>
              </w:rPr>
            </w:pPr>
            <w:r w:rsidRPr="00787EB4">
              <w:rPr>
                <w:rFonts w:ascii="Times New Roman" w:eastAsia="Times New Roman" w:hAnsi="Times New Roman" w:cs="Times New Roman"/>
                <w:sz w:val="24"/>
                <w:szCs w:val="24"/>
                <w:lang w:val="ru-RU" w:eastAsia="ru-RU"/>
              </w:rPr>
              <w:t xml:space="preserve">4.Вопросы управления качеством в здравоохранении. </w:t>
            </w:r>
          </w:p>
          <w:p w:rsidR="00AD717D" w:rsidRPr="00787EB4" w:rsidRDefault="00AD717D" w:rsidP="00AD717D">
            <w:pPr>
              <w:tabs>
                <w:tab w:val="left" w:pos="241"/>
              </w:tabs>
              <w:spacing w:line="240" w:lineRule="auto"/>
              <w:jc w:val="both"/>
              <w:rPr>
                <w:rFonts w:ascii="Times New Roman" w:eastAsia="Times New Roman" w:hAnsi="Times New Roman" w:cs="Times New Roman"/>
                <w:sz w:val="24"/>
                <w:szCs w:val="24"/>
                <w:lang w:val="ru-RU" w:eastAsia="ru-RU"/>
              </w:rPr>
            </w:pPr>
            <w:r w:rsidRPr="00787EB4">
              <w:rPr>
                <w:rFonts w:ascii="Times New Roman" w:eastAsia="Times New Roman" w:hAnsi="Times New Roman" w:cs="Times New Roman"/>
                <w:sz w:val="24"/>
                <w:szCs w:val="24"/>
                <w:lang w:val="ru-RU" w:eastAsia="ru-RU"/>
              </w:rPr>
              <w:t xml:space="preserve">5.Управление переменами, рисками и конфликтами. </w:t>
            </w:r>
          </w:p>
          <w:p w:rsidR="00AD717D" w:rsidRPr="00787EB4" w:rsidRDefault="00AD717D" w:rsidP="00AD717D">
            <w:pPr>
              <w:tabs>
                <w:tab w:val="left" w:pos="241"/>
              </w:tabs>
              <w:spacing w:line="240" w:lineRule="auto"/>
              <w:jc w:val="both"/>
              <w:rPr>
                <w:rFonts w:ascii="Times New Roman" w:eastAsia="Times New Roman" w:hAnsi="Times New Roman" w:cs="Times New Roman"/>
                <w:sz w:val="24"/>
                <w:szCs w:val="24"/>
                <w:lang w:val="ru-RU" w:eastAsia="ru-RU"/>
              </w:rPr>
            </w:pPr>
            <w:r w:rsidRPr="00787EB4">
              <w:rPr>
                <w:rFonts w:ascii="Times New Roman" w:eastAsia="Times New Roman" w:hAnsi="Times New Roman" w:cs="Times New Roman"/>
                <w:sz w:val="24"/>
                <w:szCs w:val="24"/>
                <w:lang w:val="ru-RU" w:eastAsia="ru-RU"/>
              </w:rPr>
              <w:t xml:space="preserve">6.Вопросы сотрудничества в сестринском деле. </w:t>
            </w:r>
          </w:p>
          <w:p w:rsidR="00AD717D" w:rsidRPr="00787EB4" w:rsidRDefault="00AD717D" w:rsidP="00AD717D">
            <w:pPr>
              <w:tabs>
                <w:tab w:val="left" w:pos="241"/>
              </w:tabs>
              <w:spacing w:line="240" w:lineRule="auto"/>
              <w:jc w:val="both"/>
              <w:rPr>
                <w:rFonts w:ascii="Times New Roman" w:eastAsia="Arial Unicode MS" w:hAnsi="Times New Roman" w:cs="Arial Unicode MS"/>
                <w:sz w:val="24"/>
                <w:szCs w:val="24"/>
                <w:lang w:val="ru-RU" w:eastAsia="ru-RU"/>
              </w:rPr>
            </w:pPr>
            <w:r w:rsidRPr="00787EB4">
              <w:rPr>
                <w:rFonts w:ascii="Times New Roman" w:eastAsia="Arial Unicode MS" w:hAnsi="Times New Roman" w:cs="Arial Unicode MS"/>
                <w:sz w:val="24"/>
                <w:szCs w:val="24"/>
                <w:lang w:val="ru-RU" w:eastAsia="ru-RU"/>
              </w:rPr>
              <w:t>7.Стандартизация, аккредитация, лицензирование, сертификация.</w:t>
            </w:r>
          </w:p>
        </w:tc>
      </w:tr>
      <w:tr w:rsidR="00AD717D" w:rsidRPr="00787EB4" w:rsidTr="00AD717D">
        <w:trPr>
          <w:tblCellSpacing w:w="15" w:type="dxa"/>
        </w:trPr>
        <w:tc>
          <w:tcPr>
            <w:tcW w:w="2082" w:type="dxa"/>
            <w:shd w:val="clear" w:color="auto" w:fill="auto"/>
          </w:tcPr>
          <w:p w:rsidR="00AD717D" w:rsidRPr="00787EB4" w:rsidRDefault="00AD717D" w:rsidP="00AD717D">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Метод оценки</w:t>
            </w:r>
          </w:p>
        </w:tc>
        <w:tc>
          <w:tcPr>
            <w:tcW w:w="7042" w:type="dxa"/>
            <w:shd w:val="clear" w:color="auto" w:fill="auto"/>
          </w:tcPr>
          <w:p w:rsidR="00AD717D" w:rsidRPr="00787EB4" w:rsidRDefault="00AD717D" w:rsidP="00AD717D">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Экзамен</w:t>
            </w:r>
          </w:p>
        </w:tc>
      </w:tr>
    </w:tbl>
    <w:p w:rsidR="00C12368" w:rsidRDefault="00C12368" w:rsidP="00787EB4">
      <w:pPr>
        <w:spacing w:line="240" w:lineRule="auto"/>
        <w:jc w:val="both"/>
        <w:rPr>
          <w:rFonts w:ascii="Times New Roman" w:eastAsia="Times New Roman" w:hAnsi="Times New Roman" w:cs="Times New Roman"/>
          <w:b/>
          <w:color w:val="auto"/>
          <w:sz w:val="24"/>
          <w:szCs w:val="24"/>
          <w:lang w:val="ru-RU" w:eastAsia="ru-RU"/>
        </w:rPr>
      </w:pPr>
    </w:p>
    <w:p w:rsidR="00787EB4" w:rsidRDefault="00C12368" w:rsidP="00787EB4">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 xml:space="preserve"> </w:t>
      </w:r>
      <w:r w:rsidR="00787EB4" w:rsidRPr="00787EB4">
        <w:rPr>
          <w:rFonts w:ascii="Times New Roman" w:eastAsia="Times New Roman" w:hAnsi="Times New Roman" w:cs="Times New Roman"/>
          <w:b/>
          <w:color w:val="auto"/>
          <w:sz w:val="24"/>
          <w:szCs w:val="24"/>
          <w:lang w:val="ru-RU" w:eastAsia="ru-RU"/>
        </w:rPr>
        <w:t>«Развитие сестринского дела»</w:t>
      </w:r>
    </w:p>
    <w:tbl>
      <w:tblPr>
        <w:tblpPr w:leftFromText="180" w:rightFromText="180" w:vertAnchor="page" w:horzAnchor="margin" w:tblpY="2206"/>
        <w:tblW w:w="912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7087"/>
      </w:tblGrid>
      <w:tr w:rsidR="00AD717D" w:rsidRPr="00787EB4" w:rsidTr="00AD717D">
        <w:trPr>
          <w:tblCellSpacing w:w="15" w:type="dxa"/>
        </w:trPr>
        <w:tc>
          <w:tcPr>
            <w:tcW w:w="1995" w:type="dxa"/>
            <w:tcBorders>
              <w:top w:val="single" w:sz="4" w:space="0" w:color="auto"/>
              <w:left w:val="single" w:sz="4" w:space="0" w:color="auto"/>
              <w:bottom w:val="single" w:sz="4" w:space="0" w:color="auto"/>
              <w:right w:val="single" w:sz="4" w:space="0" w:color="auto"/>
            </w:tcBorders>
            <w:shd w:val="clear" w:color="auto" w:fill="B8CCE4"/>
            <w:tcMar>
              <w:top w:w="15" w:type="dxa"/>
              <w:left w:w="15" w:type="dxa"/>
              <w:bottom w:w="15" w:type="dxa"/>
              <w:right w:w="15" w:type="dxa"/>
            </w:tcMar>
            <w:vAlign w:val="center"/>
            <w:hideMark/>
          </w:tcPr>
          <w:p w:rsidR="00AD717D" w:rsidRPr="00787EB4" w:rsidRDefault="00AD717D" w:rsidP="00AD717D">
            <w:pPr>
              <w:spacing w:line="240" w:lineRule="auto"/>
              <w:jc w:val="both"/>
              <w:rPr>
                <w:rFonts w:ascii="Times New Roman" w:eastAsia="Times New Roman" w:hAnsi="Times New Roman" w:cs="Times New Roman"/>
                <w:b/>
                <w:color w:val="auto"/>
                <w:sz w:val="24"/>
                <w:szCs w:val="24"/>
                <w:lang w:val="ru-RU" w:eastAsia="zh-CN"/>
              </w:rPr>
            </w:pPr>
            <w:r w:rsidRPr="00787EB4">
              <w:rPr>
                <w:rFonts w:ascii="Times New Roman" w:eastAsia="Times New Roman" w:hAnsi="Times New Roman" w:cs="Times New Roman"/>
                <w:b/>
                <w:color w:val="auto"/>
                <w:sz w:val="24"/>
                <w:szCs w:val="24"/>
                <w:lang w:val="ru-RU" w:eastAsia="ru-RU"/>
              </w:rPr>
              <w:t>Название курса</w:t>
            </w:r>
          </w:p>
        </w:tc>
        <w:tc>
          <w:tcPr>
            <w:tcW w:w="7042" w:type="dxa"/>
            <w:tcBorders>
              <w:top w:val="single" w:sz="4" w:space="0" w:color="auto"/>
              <w:left w:val="single" w:sz="4" w:space="0" w:color="auto"/>
              <w:bottom w:val="single" w:sz="4" w:space="0" w:color="auto"/>
              <w:right w:val="single" w:sz="4" w:space="0" w:color="auto"/>
            </w:tcBorders>
            <w:shd w:val="clear" w:color="auto" w:fill="B8CCE4"/>
            <w:tcMar>
              <w:top w:w="15" w:type="dxa"/>
              <w:left w:w="15" w:type="dxa"/>
              <w:bottom w:w="15" w:type="dxa"/>
              <w:right w:w="15" w:type="dxa"/>
            </w:tcMar>
            <w:vAlign w:val="center"/>
            <w:hideMark/>
          </w:tcPr>
          <w:p w:rsidR="00AD717D" w:rsidRPr="00787EB4" w:rsidRDefault="00AD717D" w:rsidP="00AD717D">
            <w:pPr>
              <w:spacing w:line="240" w:lineRule="auto"/>
              <w:jc w:val="both"/>
              <w:rPr>
                <w:rFonts w:ascii="Times New Roman" w:eastAsia="SimSun" w:hAnsi="Times New Roman" w:cs="Times New Roman"/>
                <w:b/>
                <w:color w:val="auto"/>
                <w:sz w:val="24"/>
                <w:szCs w:val="24"/>
                <w:lang w:val="kk-KZ" w:eastAsia="zh-CN"/>
              </w:rPr>
            </w:pPr>
            <w:r w:rsidRPr="00787EB4">
              <w:rPr>
                <w:rFonts w:ascii="Times New Roman" w:eastAsia="Times New Roman" w:hAnsi="Times New Roman" w:cs="Times New Roman"/>
                <w:b/>
                <w:bCs/>
                <w:iCs/>
                <w:color w:val="auto"/>
                <w:sz w:val="24"/>
                <w:szCs w:val="24"/>
                <w:lang w:val="ru-RU" w:eastAsia="ru-RU"/>
              </w:rPr>
              <w:t>КЛИНИЧЕСКАЯ ПРАКТИКА «Специализированный сестринский уход»</w:t>
            </w:r>
          </w:p>
        </w:tc>
      </w:tr>
      <w:tr w:rsidR="00AD717D" w:rsidRPr="00787EB4" w:rsidTr="00AD717D">
        <w:trPr>
          <w:tblCellSpacing w:w="15" w:type="dxa"/>
        </w:trPr>
        <w:tc>
          <w:tcPr>
            <w:tcW w:w="199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AD717D" w:rsidRPr="00787EB4" w:rsidRDefault="00AD717D" w:rsidP="00AD717D">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04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AD717D" w:rsidRPr="00787EB4" w:rsidRDefault="00AD717D" w:rsidP="00AD717D">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Клиническая практика «Специализированный сестринский уход»</w:t>
            </w:r>
          </w:p>
        </w:tc>
      </w:tr>
      <w:tr w:rsidR="00AD717D" w:rsidRPr="00787EB4" w:rsidTr="00AD717D">
        <w:trPr>
          <w:tblCellSpacing w:w="15" w:type="dxa"/>
        </w:trPr>
        <w:tc>
          <w:tcPr>
            <w:tcW w:w="199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AD717D" w:rsidRPr="00787EB4" w:rsidRDefault="00AD717D" w:rsidP="00AD717D">
            <w:pPr>
              <w:spacing w:line="240" w:lineRule="auto"/>
              <w:jc w:val="both"/>
              <w:rPr>
                <w:rFonts w:ascii="Times New Roman" w:eastAsia="Times New Roman" w:hAnsi="Times New Roman" w:cs="Times New Roman"/>
                <w:color w:val="auto"/>
                <w:sz w:val="24"/>
                <w:szCs w:val="24"/>
                <w:lang w:val="ru-RU" w:eastAsia="zh-CN"/>
              </w:rPr>
            </w:pPr>
            <w:r w:rsidRPr="00787EB4">
              <w:rPr>
                <w:rFonts w:ascii="Times New Roman" w:eastAsia="Times New Roman" w:hAnsi="Times New Roman" w:cs="Times New Roman"/>
                <w:color w:val="auto"/>
                <w:sz w:val="24"/>
                <w:szCs w:val="24"/>
                <w:lang w:val="ru-RU" w:eastAsia="ru-RU"/>
              </w:rPr>
              <w:t>Тип курса</w:t>
            </w:r>
          </w:p>
        </w:tc>
        <w:tc>
          <w:tcPr>
            <w:tcW w:w="704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AD717D" w:rsidRPr="00787EB4" w:rsidRDefault="00AD717D" w:rsidP="00AD717D">
            <w:pPr>
              <w:spacing w:line="240" w:lineRule="auto"/>
              <w:jc w:val="both"/>
              <w:rPr>
                <w:rFonts w:ascii="Times New Roman" w:eastAsia="Times New Roman" w:hAnsi="Times New Roman" w:cs="Times New Roman"/>
                <w:sz w:val="24"/>
                <w:szCs w:val="24"/>
                <w:lang w:val="kk-KZ" w:eastAsia="zh-CN"/>
              </w:rPr>
            </w:pPr>
            <w:r w:rsidRPr="00787EB4">
              <w:rPr>
                <w:rFonts w:ascii="Times New Roman" w:eastAsia="Times New Roman" w:hAnsi="Times New Roman" w:cs="Times New Roman"/>
                <w:sz w:val="24"/>
                <w:szCs w:val="24"/>
                <w:lang w:val="ru-RU" w:eastAsia="ru-RU"/>
              </w:rPr>
              <w:t>Профессиональная практика</w:t>
            </w:r>
          </w:p>
        </w:tc>
      </w:tr>
      <w:tr w:rsidR="00AD717D" w:rsidRPr="00787EB4" w:rsidTr="00AD717D">
        <w:trPr>
          <w:tblCellSpacing w:w="15" w:type="dxa"/>
        </w:trPr>
        <w:tc>
          <w:tcPr>
            <w:tcW w:w="199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rsidR="00AD717D" w:rsidRPr="00787EB4" w:rsidRDefault="00AD717D" w:rsidP="00AD717D">
            <w:pPr>
              <w:spacing w:line="240" w:lineRule="auto"/>
              <w:jc w:val="both"/>
              <w:rPr>
                <w:rFonts w:ascii="Times New Roman" w:eastAsia="Times New Roman" w:hAnsi="Times New Roman" w:cs="Times New Roman"/>
                <w:b/>
                <w:bCs/>
                <w:color w:val="auto"/>
                <w:sz w:val="24"/>
                <w:szCs w:val="24"/>
                <w:lang w:val="kk-KZ" w:eastAsia="zh-CN"/>
              </w:rPr>
            </w:pPr>
            <w:r w:rsidRPr="00787EB4">
              <w:rPr>
                <w:rFonts w:ascii="Times New Roman" w:eastAsia="Times New Roman" w:hAnsi="Times New Roman" w:cs="Times New Roman"/>
                <w:b/>
                <w:bCs/>
                <w:color w:val="auto"/>
                <w:sz w:val="24"/>
                <w:szCs w:val="24"/>
                <w:lang w:val="kk-KZ" w:eastAsia="ru-RU"/>
              </w:rPr>
              <w:t>Компетенции</w:t>
            </w:r>
          </w:p>
        </w:tc>
        <w:tc>
          <w:tcPr>
            <w:tcW w:w="704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rsidR="00AD717D" w:rsidRPr="00787EB4" w:rsidRDefault="00AD717D" w:rsidP="00AD717D">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БК-1. Обучение</w:t>
            </w:r>
          </w:p>
          <w:p w:rsidR="00AD717D" w:rsidRPr="00787EB4" w:rsidRDefault="00AD717D" w:rsidP="00AD717D">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ПК-1. Клиническое сестринское дело</w:t>
            </w:r>
          </w:p>
          <w:p w:rsidR="00AD717D" w:rsidRPr="00787EB4" w:rsidRDefault="00AD717D" w:rsidP="00AD717D">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ПК-3. Менеджмент и качество</w:t>
            </w:r>
          </w:p>
          <w:p w:rsidR="00AD717D" w:rsidRPr="00787EB4" w:rsidRDefault="00AD717D" w:rsidP="00AD717D">
            <w:pPr>
              <w:spacing w:line="240" w:lineRule="auto"/>
              <w:jc w:val="both"/>
              <w:rPr>
                <w:rFonts w:ascii="Times New Roman" w:eastAsia="Times New Roman" w:hAnsi="Times New Roman" w:cs="Times New Roman"/>
                <w:color w:val="auto"/>
                <w:sz w:val="24"/>
                <w:szCs w:val="24"/>
                <w:lang w:val="kk-KZ" w:eastAsia="zh-CN"/>
              </w:rPr>
            </w:pPr>
            <w:r w:rsidRPr="00787EB4">
              <w:rPr>
                <w:rFonts w:ascii="Times New Roman" w:eastAsia="Times New Roman" w:hAnsi="Times New Roman" w:cs="Times New Roman"/>
                <w:color w:val="auto"/>
                <w:sz w:val="24"/>
                <w:szCs w:val="24"/>
                <w:lang w:val="ru-RU" w:eastAsia="ru-RU"/>
              </w:rPr>
              <w:t>ПК-5. Обучение и руководство в сестринском деле</w:t>
            </w:r>
          </w:p>
        </w:tc>
      </w:tr>
      <w:tr w:rsidR="00AD717D" w:rsidRPr="00787EB4" w:rsidTr="00AD717D">
        <w:trPr>
          <w:tblCellSpacing w:w="15" w:type="dxa"/>
        </w:trPr>
        <w:tc>
          <w:tcPr>
            <w:tcW w:w="199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rsidR="00AD717D" w:rsidRPr="00787EB4" w:rsidRDefault="00AD717D" w:rsidP="00AD717D">
            <w:pPr>
              <w:spacing w:line="240" w:lineRule="auto"/>
              <w:jc w:val="both"/>
              <w:rPr>
                <w:rFonts w:ascii="Times New Roman" w:eastAsia="Times New Roman" w:hAnsi="Times New Roman" w:cs="Times New Roman"/>
                <w:color w:val="auto"/>
                <w:sz w:val="24"/>
                <w:szCs w:val="24"/>
                <w:lang w:val="ru-RU" w:eastAsia="zh-CN"/>
              </w:rPr>
            </w:pPr>
            <w:r w:rsidRPr="00787EB4">
              <w:rPr>
                <w:rFonts w:ascii="Times New Roman" w:eastAsia="Times New Roman" w:hAnsi="Times New Roman" w:cs="Times New Roman"/>
                <w:color w:val="auto"/>
                <w:sz w:val="24"/>
                <w:szCs w:val="24"/>
                <w:lang w:val="ru-RU" w:eastAsia="ru-RU"/>
              </w:rPr>
              <w:t>Результаты обучения</w:t>
            </w:r>
          </w:p>
        </w:tc>
        <w:tc>
          <w:tcPr>
            <w:tcW w:w="704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AD717D" w:rsidRPr="00787EB4" w:rsidRDefault="00AD717D" w:rsidP="00AD717D">
            <w:pPr>
              <w:spacing w:line="240" w:lineRule="auto"/>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i/>
                <w:color w:val="auto"/>
                <w:sz w:val="24"/>
                <w:szCs w:val="24"/>
                <w:lang w:val="ru-RU" w:eastAsia="ru-RU"/>
              </w:rPr>
              <w:t>Клиническая практика</w:t>
            </w:r>
          </w:p>
          <w:p w:rsidR="00AD717D" w:rsidRPr="00787EB4" w:rsidRDefault="00AD717D" w:rsidP="00AA41ED">
            <w:pPr>
              <w:tabs>
                <w:tab w:val="left" w:pos="24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4"/>
                <w:szCs w:val="24"/>
                <w:lang w:val="kk-KZ" w:eastAsia="ru-RU"/>
              </w:rPr>
            </w:pPr>
            <w:r w:rsidRPr="00787EB4">
              <w:rPr>
                <w:rFonts w:ascii="Times New Roman" w:eastAsia="Times New Roman" w:hAnsi="Times New Roman" w:cs="Times New Roman"/>
                <w:sz w:val="24"/>
                <w:szCs w:val="24"/>
                <w:lang w:val="ru-RU" w:eastAsia="ru-RU"/>
              </w:rPr>
              <w:t>1</w:t>
            </w:r>
            <w:r w:rsidRPr="00787EB4">
              <w:rPr>
                <w:rFonts w:ascii="Times New Roman" w:eastAsia="Times New Roman" w:hAnsi="Times New Roman" w:cs="Times New Roman"/>
                <w:sz w:val="24"/>
                <w:szCs w:val="24"/>
                <w:lang w:val="kk-KZ" w:eastAsia="ru-RU"/>
              </w:rPr>
              <w:t>. Обменивается знаниями и опытом в специализированном сестринском уходе в группе для достижения групповых целей. БК-1.</w:t>
            </w:r>
          </w:p>
          <w:p w:rsidR="00AD717D" w:rsidRPr="00787EB4" w:rsidRDefault="00AD717D" w:rsidP="00AA41ED">
            <w:pPr>
              <w:tabs>
                <w:tab w:val="left" w:pos="24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4"/>
                <w:szCs w:val="24"/>
                <w:lang w:val="kk-KZ" w:eastAsia="ru-RU"/>
              </w:rPr>
            </w:pPr>
            <w:r w:rsidRPr="00787EB4">
              <w:rPr>
                <w:rFonts w:ascii="Times New Roman" w:eastAsia="Times New Roman" w:hAnsi="Times New Roman" w:cs="Times New Roman"/>
                <w:sz w:val="24"/>
                <w:szCs w:val="24"/>
                <w:lang w:val="kk-KZ" w:eastAsia="ru-RU"/>
              </w:rPr>
              <w:t>2. Применяет специализированные знания медицинских состояний и сестринского ухода при оказании пациент-центрированного сестринского ухода. ПК-1.</w:t>
            </w:r>
          </w:p>
          <w:p w:rsidR="00AD717D" w:rsidRPr="00787EB4" w:rsidRDefault="00AD717D" w:rsidP="00AA41ED">
            <w:pPr>
              <w:tabs>
                <w:tab w:val="left" w:pos="24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4"/>
                <w:szCs w:val="24"/>
                <w:lang w:val="kk-KZ" w:eastAsia="ru-RU"/>
              </w:rPr>
            </w:pPr>
            <w:r w:rsidRPr="00787EB4">
              <w:rPr>
                <w:rFonts w:ascii="Times New Roman" w:eastAsia="Times New Roman" w:hAnsi="Times New Roman" w:cs="Times New Roman"/>
                <w:sz w:val="24"/>
                <w:szCs w:val="24"/>
                <w:lang w:val="kk-KZ" w:eastAsia="ru-RU"/>
              </w:rPr>
              <w:t>3. Документирует сестринский уход и использует компьютерные технологии в сестринской документации при возможности. ПК-1.</w:t>
            </w:r>
          </w:p>
          <w:p w:rsidR="00AD717D" w:rsidRPr="00787EB4" w:rsidRDefault="00AD717D" w:rsidP="00AA41ED">
            <w:pPr>
              <w:tabs>
                <w:tab w:val="left" w:pos="24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4"/>
                <w:szCs w:val="24"/>
                <w:lang w:val="ru-RU" w:eastAsia="ru-RU"/>
              </w:rPr>
            </w:pPr>
            <w:r w:rsidRPr="00787EB4">
              <w:rPr>
                <w:rFonts w:ascii="Times New Roman" w:eastAsia="Times New Roman" w:hAnsi="Times New Roman" w:cs="Times New Roman"/>
                <w:sz w:val="24"/>
                <w:szCs w:val="24"/>
                <w:lang w:val="ru-RU" w:eastAsia="ru-RU"/>
              </w:rPr>
              <w:t>4. Способен анализировать эффективность своих действий при планировании и организации специализированного сестринского ухода; ПК-3.</w:t>
            </w:r>
          </w:p>
          <w:p w:rsidR="00AD717D" w:rsidRPr="00787EB4" w:rsidRDefault="00AD717D" w:rsidP="00AA41ED">
            <w:pPr>
              <w:tabs>
                <w:tab w:val="left" w:pos="24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4"/>
                <w:szCs w:val="24"/>
                <w:lang w:val="ru-RU" w:eastAsia="ru-RU"/>
              </w:rPr>
            </w:pPr>
            <w:r w:rsidRPr="00787EB4">
              <w:rPr>
                <w:rFonts w:ascii="Times New Roman" w:eastAsia="Times New Roman" w:hAnsi="Times New Roman" w:cs="Times New Roman"/>
                <w:sz w:val="24"/>
                <w:szCs w:val="24"/>
                <w:lang w:val="kk-KZ" w:eastAsia="ru-RU"/>
              </w:rPr>
              <w:t xml:space="preserve">5. </w:t>
            </w:r>
            <w:r w:rsidRPr="00787EB4">
              <w:rPr>
                <w:rFonts w:ascii="Times New Roman" w:eastAsia="Times New Roman" w:hAnsi="Times New Roman" w:cs="Times New Roman"/>
                <w:sz w:val="24"/>
                <w:szCs w:val="24"/>
                <w:lang w:val="ru-RU" w:eastAsia="ru-RU"/>
              </w:rPr>
              <w:t>Работает в межпрофессиональной команде, несет ответственность за улучшение качества оказываемых специализированных сестринских услуг и управление рисками; ПК-3.</w:t>
            </w:r>
          </w:p>
          <w:p w:rsidR="00AD717D" w:rsidRPr="00787EB4" w:rsidRDefault="00AD717D" w:rsidP="00AD7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color w:val="auto"/>
                <w:spacing w:val="-4"/>
                <w:sz w:val="24"/>
                <w:szCs w:val="24"/>
                <w:lang w:val="ru-RU" w:eastAsia="ru-RU"/>
              </w:rPr>
            </w:pPr>
            <w:r w:rsidRPr="00787EB4">
              <w:rPr>
                <w:rFonts w:ascii="Times New Roman" w:eastAsia="Times New Roman" w:hAnsi="Times New Roman" w:cs="Times New Roman"/>
                <w:color w:val="auto"/>
                <w:sz w:val="24"/>
                <w:szCs w:val="24"/>
                <w:lang w:val="ru-RU" w:eastAsia="ru-RU"/>
              </w:rPr>
              <w:t>6</w:t>
            </w:r>
            <w:r w:rsidRPr="00787EB4">
              <w:rPr>
                <w:rFonts w:ascii="Times New Roman" w:eastAsia="Times New Roman" w:hAnsi="Times New Roman" w:cs="Times New Roman"/>
                <w:color w:val="auto"/>
                <w:sz w:val="24"/>
                <w:szCs w:val="24"/>
                <w:lang w:val="kk-KZ" w:eastAsia="ru-RU"/>
              </w:rPr>
              <w:t xml:space="preserve">. Разрабатывает </w:t>
            </w:r>
            <w:r w:rsidRPr="00787EB4">
              <w:rPr>
                <w:rFonts w:ascii="Times New Roman" w:eastAsia="Times New Roman" w:hAnsi="Times New Roman" w:cs="Times New Roman"/>
                <w:color w:val="auto"/>
                <w:sz w:val="24"/>
                <w:szCs w:val="24"/>
                <w:lang w:val="ru-RU" w:eastAsia="ru-RU"/>
              </w:rPr>
              <w:t>информационные и обучающие материалы</w:t>
            </w:r>
            <w:r w:rsidRPr="00787EB4">
              <w:rPr>
                <w:rFonts w:ascii="Times New Roman" w:eastAsia="Times New Roman" w:hAnsi="Times New Roman" w:cs="Times New Roman"/>
                <w:color w:val="auto"/>
                <w:spacing w:val="-4"/>
                <w:sz w:val="24"/>
                <w:szCs w:val="24"/>
                <w:lang w:val="ru-RU" w:eastAsia="ru-RU"/>
              </w:rPr>
              <w:t xml:space="preserve"> с целью </w:t>
            </w:r>
            <w:r w:rsidRPr="00787EB4">
              <w:rPr>
                <w:rFonts w:ascii="Times New Roman" w:eastAsia="Times New Roman" w:hAnsi="Times New Roman" w:cs="Times New Roman"/>
                <w:color w:val="auto"/>
                <w:sz w:val="24"/>
                <w:szCs w:val="24"/>
                <w:lang w:val="ru-RU" w:eastAsia="ru-RU"/>
              </w:rPr>
              <w:t xml:space="preserve">обучения пациента/его семьи по вопросам самоухода; </w:t>
            </w:r>
            <w:r w:rsidRPr="00787EB4">
              <w:rPr>
                <w:rFonts w:ascii="Times New Roman" w:eastAsia="Times New Roman" w:hAnsi="Times New Roman" w:cs="Times New Roman"/>
                <w:color w:val="auto"/>
                <w:spacing w:val="-4"/>
                <w:sz w:val="24"/>
                <w:szCs w:val="24"/>
                <w:lang w:val="ru-RU" w:eastAsia="ru-RU"/>
              </w:rPr>
              <w:t>ПК-5.</w:t>
            </w:r>
          </w:p>
          <w:p w:rsidR="00AD717D" w:rsidRPr="00787EB4" w:rsidRDefault="00AD717D" w:rsidP="00AD7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color w:val="auto"/>
                <w:spacing w:val="-4"/>
                <w:sz w:val="24"/>
                <w:szCs w:val="24"/>
                <w:lang w:val="ru-RU" w:eastAsia="ru-RU"/>
              </w:rPr>
            </w:pPr>
            <w:r w:rsidRPr="00787EB4">
              <w:rPr>
                <w:rFonts w:ascii="Times New Roman" w:eastAsia="Times New Roman" w:hAnsi="Times New Roman" w:cs="Times New Roman"/>
                <w:color w:val="auto"/>
                <w:spacing w:val="-4"/>
                <w:sz w:val="24"/>
                <w:szCs w:val="24"/>
                <w:lang w:val="ru-RU" w:eastAsia="ru-RU"/>
              </w:rPr>
              <w:t>7. Участвует в разработке и внедрении программ и мероприятий узкоспециализированного самостоятельного ухода пациентом с использованием программ ВОЗ и опыта разных школ здоровья других стран (при необходимости с переводом с английского языка). ПК-5.</w:t>
            </w:r>
          </w:p>
        </w:tc>
      </w:tr>
      <w:tr w:rsidR="00AD717D" w:rsidRPr="00787EB4" w:rsidTr="00AD717D">
        <w:trPr>
          <w:tblCellSpacing w:w="15" w:type="dxa"/>
        </w:trPr>
        <w:tc>
          <w:tcPr>
            <w:tcW w:w="199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rsidR="00AD717D" w:rsidRPr="00787EB4" w:rsidRDefault="00AD717D" w:rsidP="00AD717D">
            <w:pPr>
              <w:spacing w:line="240" w:lineRule="auto"/>
              <w:jc w:val="both"/>
              <w:rPr>
                <w:rFonts w:ascii="Times New Roman" w:eastAsia="Times New Roman" w:hAnsi="Times New Roman" w:cs="Times New Roman"/>
                <w:color w:val="auto"/>
                <w:sz w:val="24"/>
                <w:szCs w:val="24"/>
                <w:lang w:val="ru-RU" w:eastAsia="zh-CN"/>
              </w:rPr>
            </w:pPr>
            <w:r w:rsidRPr="00787EB4">
              <w:rPr>
                <w:rFonts w:ascii="Times New Roman" w:eastAsia="Times New Roman" w:hAnsi="Times New Roman" w:cs="Times New Roman"/>
                <w:color w:val="auto"/>
                <w:sz w:val="24"/>
                <w:szCs w:val="24"/>
                <w:lang w:val="ru-RU" w:eastAsia="ru-RU"/>
              </w:rPr>
              <w:t>Содержание курса</w:t>
            </w:r>
          </w:p>
        </w:tc>
        <w:tc>
          <w:tcPr>
            <w:tcW w:w="704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rsidR="00AD717D" w:rsidRPr="00787EB4" w:rsidRDefault="00AD717D" w:rsidP="00AD717D">
            <w:pPr>
              <w:numPr>
                <w:ilvl w:val="0"/>
                <w:numId w:val="43"/>
              </w:numPr>
              <w:tabs>
                <w:tab w:val="left" w:pos="3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Планирование и организация специализированного сестринского ухода.</w:t>
            </w:r>
          </w:p>
          <w:p w:rsidR="00AD717D" w:rsidRPr="00787EB4" w:rsidRDefault="00AD717D" w:rsidP="00AD717D">
            <w:pPr>
              <w:numPr>
                <w:ilvl w:val="0"/>
                <w:numId w:val="43"/>
              </w:numPr>
              <w:tabs>
                <w:tab w:val="left" w:pos="345"/>
              </w:tabs>
              <w:spacing w:line="240" w:lineRule="auto"/>
              <w:ind w:left="0" w:firstLine="0"/>
              <w:contextualSpacing/>
              <w:jc w:val="both"/>
              <w:rPr>
                <w:rFonts w:ascii="Times New Roman" w:eastAsia="Consolas" w:hAnsi="Times New Roman" w:cs="Consolas"/>
                <w:color w:val="auto"/>
                <w:spacing w:val="-4"/>
                <w:sz w:val="24"/>
                <w:szCs w:val="24"/>
                <w:lang w:val="ru-RU" w:eastAsia="ru-RU"/>
              </w:rPr>
            </w:pPr>
            <w:r w:rsidRPr="00787EB4">
              <w:rPr>
                <w:rFonts w:ascii="Times New Roman" w:eastAsia="Consolas" w:hAnsi="Times New Roman" w:cs="Consolas"/>
                <w:color w:val="auto"/>
                <w:spacing w:val="-4"/>
                <w:sz w:val="24"/>
                <w:szCs w:val="24"/>
                <w:lang w:val="ru-RU" w:eastAsia="ru-RU"/>
              </w:rPr>
              <w:t xml:space="preserve">Специализированный сестринский уход при различных заболеваниях и состояниях. </w:t>
            </w:r>
          </w:p>
          <w:p w:rsidR="00AD717D" w:rsidRPr="00787EB4" w:rsidRDefault="00AD717D" w:rsidP="00AD717D">
            <w:pPr>
              <w:numPr>
                <w:ilvl w:val="0"/>
                <w:numId w:val="43"/>
              </w:numPr>
              <w:tabs>
                <w:tab w:val="left" w:pos="345"/>
              </w:tabs>
              <w:spacing w:line="240" w:lineRule="auto"/>
              <w:ind w:left="0" w:firstLine="0"/>
              <w:contextualSpacing/>
              <w:jc w:val="both"/>
              <w:rPr>
                <w:rFonts w:ascii="Times New Roman" w:eastAsia="Consolas" w:hAnsi="Times New Roman" w:cs="Consolas"/>
                <w:color w:val="auto"/>
                <w:spacing w:val="-4"/>
                <w:sz w:val="24"/>
                <w:szCs w:val="24"/>
                <w:lang w:val="ru-RU" w:eastAsia="ru-RU"/>
              </w:rPr>
            </w:pPr>
            <w:r w:rsidRPr="00787EB4">
              <w:rPr>
                <w:rFonts w:ascii="Times New Roman" w:eastAsia="Consolas" w:hAnsi="Times New Roman" w:cs="Consolas"/>
                <w:color w:val="auto"/>
                <w:spacing w:val="-4"/>
                <w:sz w:val="24"/>
                <w:szCs w:val="24"/>
                <w:lang w:val="ru-RU" w:eastAsia="ru-RU"/>
              </w:rPr>
              <w:t xml:space="preserve">Реабилитация. </w:t>
            </w:r>
          </w:p>
          <w:p w:rsidR="00AD717D" w:rsidRPr="00787EB4" w:rsidRDefault="00AD717D" w:rsidP="00AD717D">
            <w:pPr>
              <w:widowControl w:val="0"/>
              <w:numPr>
                <w:ilvl w:val="0"/>
                <w:numId w:val="43"/>
              </w:numPr>
              <w:tabs>
                <w:tab w:val="left" w:pos="345"/>
              </w:tabs>
              <w:spacing w:line="240" w:lineRule="auto"/>
              <w:ind w:left="0" w:firstLine="0"/>
              <w:jc w:val="both"/>
              <w:rPr>
                <w:rFonts w:ascii="Times New Roman" w:eastAsia="Times New Roman" w:hAnsi="Times New Roman" w:cs="Times New Roman"/>
                <w:color w:val="auto"/>
                <w:spacing w:val="-4"/>
                <w:sz w:val="24"/>
                <w:szCs w:val="24"/>
                <w:lang w:val="ru-RU" w:eastAsia="ru-RU"/>
              </w:rPr>
            </w:pPr>
            <w:r w:rsidRPr="00787EB4">
              <w:rPr>
                <w:rFonts w:ascii="Times New Roman" w:eastAsia="Times New Roman" w:hAnsi="Times New Roman" w:cs="Times New Roman"/>
                <w:bCs/>
                <w:color w:val="auto"/>
                <w:sz w:val="24"/>
                <w:szCs w:val="24"/>
                <w:lang w:val="ru-RU" w:eastAsia="ru-RU"/>
              </w:rPr>
              <w:t>Оказание доврачебной медицинской помощи при неотложных и экстремальных состояниях.</w:t>
            </w:r>
          </w:p>
          <w:p w:rsidR="00AD717D" w:rsidRPr="00787EB4" w:rsidRDefault="00AD717D" w:rsidP="00AD717D">
            <w:pPr>
              <w:widowControl w:val="0"/>
              <w:numPr>
                <w:ilvl w:val="0"/>
                <w:numId w:val="43"/>
              </w:numPr>
              <w:tabs>
                <w:tab w:val="left" w:pos="345"/>
              </w:tabs>
              <w:spacing w:line="240" w:lineRule="auto"/>
              <w:ind w:left="0" w:firstLine="0"/>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 xml:space="preserve">Организация и проведение </w:t>
            </w:r>
            <w:r w:rsidRPr="00787EB4">
              <w:rPr>
                <w:rFonts w:ascii="Times New Roman" w:eastAsia="Times New Roman" w:hAnsi="Times New Roman" w:cs="Times New Roman"/>
                <w:bCs/>
                <w:sz w:val="24"/>
                <w:szCs w:val="24"/>
                <w:lang w:val="ru-RU" w:eastAsia="ru-RU"/>
              </w:rPr>
              <w:t xml:space="preserve">лечебно-диагностических </w:t>
            </w:r>
            <w:r w:rsidRPr="00787EB4">
              <w:rPr>
                <w:rFonts w:ascii="Times New Roman" w:eastAsia="Times New Roman" w:hAnsi="Times New Roman" w:cs="Times New Roman"/>
                <w:bCs/>
                <w:color w:val="auto"/>
                <w:sz w:val="24"/>
                <w:szCs w:val="24"/>
                <w:lang w:val="ru-RU" w:eastAsia="ru-RU"/>
              </w:rPr>
              <w:t>и профилактических мероприятий.</w:t>
            </w:r>
          </w:p>
        </w:tc>
      </w:tr>
      <w:tr w:rsidR="00AD717D" w:rsidRPr="00787EB4" w:rsidTr="00AD717D">
        <w:trPr>
          <w:tblCellSpacing w:w="15" w:type="dxa"/>
        </w:trPr>
        <w:tc>
          <w:tcPr>
            <w:tcW w:w="199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tcPr>
          <w:p w:rsidR="00AD717D" w:rsidRPr="00787EB4" w:rsidRDefault="00AD717D" w:rsidP="00AD717D">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704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tcPr>
          <w:p w:rsidR="00AD717D" w:rsidRPr="00787EB4" w:rsidRDefault="00AD717D" w:rsidP="00AD717D">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Оценочное собеседование</w:t>
            </w:r>
          </w:p>
        </w:tc>
      </w:tr>
    </w:tbl>
    <w:p w:rsidR="000A6830" w:rsidRDefault="000A6830" w:rsidP="00787EB4">
      <w:pPr>
        <w:spacing w:line="240" w:lineRule="auto"/>
        <w:jc w:val="both"/>
        <w:rPr>
          <w:rFonts w:ascii="Times New Roman" w:eastAsia="Times New Roman" w:hAnsi="Times New Roman" w:cs="Times New Roman"/>
          <w:b/>
          <w:color w:val="auto"/>
          <w:sz w:val="24"/>
          <w:szCs w:val="24"/>
          <w:lang w:val="ru-RU" w:eastAsia="ru-RU"/>
        </w:rPr>
      </w:pPr>
    </w:p>
    <w:tbl>
      <w:tblPr>
        <w:tblW w:w="9214" w:type="dxa"/>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27"/>
        <w:gridCol w:w="7087"/>
      </w:tblGrid>
      <w:tr w:rsidR="00787EB4" w:rsidRPr="00787EB4" w:rsidTr="00790B8C">
        <w:trPr>
          <w:tblCellSpacing w:w="15" w:type="dxa"/>
        </w:trPr>
        <w:tc>
          <w:tcPr>
            <w:tcW w:w="2082" w:type="dxa"/>
            <w:shd w:val="clear" w:color="auto" w:fill="B8CCE4"/>
            <w:vAlign w:val="center"/>
            <w:hideMark/>
          </w:tcPr>
          <w:p w:rsidR="00787EB4" w:rsidRPr="00787EB4" w:rsidRDefault="00787EB4" w:rsidP="00F65CB5">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042" w:type="dxa"/>
            <w:shd w:val="clear" w:color="auto" w:fill="B8CCE4"/>
            <w:vAlign w:val="center"/>
            <w:hideMark/>
          </w:tcPr>
          <w:p w:rsidR="00787EB4" w:rsidRPr="00787EB4" w:rsidRDefault="00787EB4" w:rsidP="00F65CB5">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bCs/>
                <w:iCs/>
                <w:color w:val="auto"/>
                <w:sz w:val="24"/>
                <w:szCs w:val="24"/>
                <w:lang w:val="ru-RU" w:eastAsia="ru-RU"/>
              </w:rPr>
              <w:t>Доказательная сестринская практика</w:t>
            </w:r>
          </w:p>
        </w:tc>
      </w:tr>
      <w:tr w:rsidR="00787EB4" w:rsidRPr="00787EB4" w:rsidTr="00790B8C">
        <w:trPr>
          <w:tblCellSpacing w:w="15" w:type="dxa"/>
        </w:trPr>
        <w:tc>
          <w:tcPr>
            <w:tcW w:w="2082" w:type="dxa"/>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042" w:type="dxa"/>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СД</w:t>
            </w:r>
          </w:p>
        </w:tc>
      </w:tr>
      <w:tr w:rsidR="00787EB4" w:rsidRPr="00787EB4" w:rsidTr="00790B8C">
        <w:trPr>
          <w:trHeight w:val="438"/>
          <w:tblCellSpacing w:w="15" w:type="dxa"/>
        </w:trPr>
        <w:tc>
          <w:tcPr>
            <w:tcW w:w="2082" w:type="dxa"/>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lastRenderedPageBreak/>
              <w:t>Компетенции</w:t>
            </w:r>
          </w:p>
        </w:tc>
        <w:tc>
          <w:tcPr>
            <w:tcW w:w="7042" w:type="dxa"/>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 2. Научный подход и доказательная сестринская практика.</w:t>
            </w:r>
          </w:p>
          <w:p w:rsidR="00787EB4" w:rsidRPr="00787EB4" w:rsidRDefault="00787EB4" w:rsidP="00F65CB5">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 4. Укрепление здоровья.</w:t>
            </w:r>
          </w:p>
        </w:tc>
      </w:tr>
      <w:tr w:rsidR="00787EB4" w:rsidRPr="00787EB4" w:rsidTr="00790B8C">
        <w:trPr>
          <w:tblCellSpacing w:w="15" w:type="dxa"/>
        </w:trPr>
        <w:tc>
          <w:tcPr>
            <w:tcW w:w="2082" w:type="dxa"/>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042" w:type="dxa"/>
            <w:shd w:val="clear" w:color="auto" w:fill="auto"/>
            <w:hideMark/>
          </w:tcPr>
          <w:p w:rsidR="00787EB4" w:rsidRPr="00787EB4" w:rsidRDefault="00787EB4" w:rsidP="00E4694A">
            <w:pPr>
              <w:tabs>
                <w:tab w:val="left" w:pos="286"/>
              </w:tabs>
              <w:spacing w:line="240" w:lineRule="auto"/>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Клиническая</w:t>
            </w:r>
            <w:r w:rsidR="00E4694A">
              <w:rPr>
                <w:rFonts w:ascii="Times New Roman" w:eastAsia="Times New Roman" w:hAnsi="Times New Roman" w:cs="Times New Roman"/>
                <w:b/>
                <w:color w:val="auto"/>
                <w:sz w:val="24"/>
                <w:szCs w:val="24"/>
                <w:lang w:val="en-US" w:eastAsia="ru-RU"/>
              </w:rPr>
              <w:t xml:space="preserve"> </w:t>
            </w:r>
            <w:r w:rsidRPr="00787EB4">
              <w:rPr>
                <w:rFonts w:ascii="Times New Roman" w:eastAsia="Times New Roman" w:hAnsi="Times New Roman" w:cs="Times New Roman"/>
                <w:b/>
                <w:color w:val="auto"/>
                <w:sz w:val="24"/>
                <w:szCs w:val="24"/>
                <w:lang w:val="ru-RU" w:eastAsia="ru-RU"/>
              </w:rPr>
              <w:t>практика</w:t>
            </w:r>
          </w:p>
          <w:p w:rsidR="00787EB4" w:rsidRPr="00787EB4" w:rsidRDefault="00787EB4" w:rsidP="00C27974">
            <w:pPr>
              <w:numPr>
                <w:ilvl w:val="0"/>
                <w:numId w:val="73"/>
              </w:numPr>
              <w:tabs>
                <w:tab w:val="left" w:pos="28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Демонстрирует навыки извлечения, критической оценки, применения и распространения информации и эффективного информирования пациентов, их семей и междисциплинарной команды. ПК 2</w:t>
            </w:r>
          </w:p>
          <w:p w:rsidR="00787EB4" w:rsidRPr="00787EB4" w:rsidRDefault="00787EB4" w:rsidP="00C27974">
            <w:pPr>
              <w:numPr>
                <w:ilvl w:val="0"/>
                <w:numId w:val="73"/>
              </w:numPr>
              <w:tabs>
                <w:tab w:val="left" w:pos="28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Генерирует новые идеи для улучшения доказательной сестринской практики. ПК 2</w:t>
            </w:r>
          </w:p>
          <w:p w:rsidR="00787EB4" w:rsidRPr="00787EB4" w:rsidRDefault="00787EB4" w:rsidP="00C27974">
            <w:pPr>
              <w:numPr>
                <w:ilvl w:val="0"/>
                <w:numId w:val="73"/>
              </w:numPr>
              <w:tabs>
                <w:tab w:val="left" w:pos="28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Разрабатывает улучшенные сестринские техники, основанные на научных доказательствах. ПК-2</w:t>
            </w:r>
          </w:p>
          <w:p w:rsidR="00787EB4" w:rsidRPr="00787EB4" w:rsidRDefault="00787EB4" w:rsidP="00C27974">
            <w:pPr>
              <w:numPr>
                <w:ilvl w:val="0"/>
                <w:numId w:val="73"/>
              </w:numPr>
              <w:tabs>
                <w:tab w:val="left" w:pos="28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Распространяет руководство по доказательной сестринской практике. ПК 2</w:t>
            </w:r>
          </w:p>
          <w:p w:rsidR="00787EB4" w:rsidRPr="00787EB4" w:rsidRDefault="00787EB4" w:rsidP="00C27974">
            <w:pPr>
              <w:numPr>
                <w:ilvl w:val="0"/>
                <w:numId w:val="73"/>
              </w:numPr>
              <w:tabs>
                <w:tab w:val="left" w:pos="286"/>
              </w:tabs>
              <w:spacing w:line="240" w:lineRule="auto"/>
              <w:ind w:left="0" w:firstLine="0"/>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color w:val="auto"/>
                <w:sz w:val="24"/>
                <w:szCs w:val="24"/>
                <w:lang w:val="ru-RU" w:eastAsia="ru-RU"/>
              </w:rPr>
              <w:t>Анализирует доказательные сестринские практики в качестве важного фактора, влияющего на результаты сестринского ухода и укрепления здоровья, используя доказательные сестринские материалы. ПК-4.</w:t>
            </w:r>
          </w:p>
        </w:tc>
      </w:tr>
      <w:tr w:rsidR="00787EB4" w:rsidRPr="00787EB4" w:rsidTr="00790B8C">
        <w:trPr>
          <w:tblCellSpacing w:w="15" w:type="dxa"/>
        </w:trPr>
        <w:tc>
          <w:tcPr>
            <w:tcW w:w="2082" w:type="dxa"/>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Содержание курса</w:t>
            </w:r>
          </w:p>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p>
        </w:tc>
        <w:tc>
          <w:tcPr>
            <w:tcW w:w="7042" w:type="dxa"/>
            <w:shd w:val="clear" w:color="auto" w:fill="auto"/>
            <w:vAlign w:val="center"/>
            <w:hideMark/>
          </w:tcPr>
          <w:p w:rsidR="00787EB4" w:rsidRPr="00787EB4" w:rsidRDefault="00787EB4" w:rsidP="00C27974">
            <w:pPr>
              <w:numPr>
                <w:ilvl w:val="0"/>
                <w:numId w:val="44"/>
              </w:numPr>
              <w:tabs>
                <w:tab w:val="left" w:pos="286"/>
              </w:tabs>
              <w:autoSpaceDE w:val="0"/>
              <w:autoSpaceDN w:val="0"/>
              <w:adjustRightInd w:val="0"/>
              <w:spacing w:line="240" w:lineRule="auto"/>
              <w:ind w:left="0" w:firstLine="0"/>
              <w:jc w:val="both"/>
              <w:rPr>
                <w:rFonts w:ascii="Times New Roman" w:eastAsia="SimSun" w:hAnsi="Times New Roman" w:cs="Times New Roman"/>
                <w:color w:val="auto"/>
                <w:sz w:val="24"/>
                <w:szCs w:val="24"/>
                <w:lang w:val="ru-RU" w:eastAsia="en-US"/>
              </w:rPr>
            </w:pPr>
            <w:r w:rsidRPr="00787EB4">
              <w:rPr>
                <w:rFonts w:ascii="Times New Roman" w:eastAsia="SimSun" w:hAnsi="Times New Roman" w:cs="Times New Roman"/>
                <w:color w:val="auto"/>
                <w:sz w:val="24"/>
                <w:szCs w:val="24"/>
                <w:lang w:val="ru-RU" w:eastAsia="en-US"/>
              </w:rPr>
              <w:t>Иерархия доказательности (Evidencepyramid).</w:t>
            </w:r>
          </w:p>
          <w:p w:rsidR="00787EB4" w:rsidRPr="00787EB4" w:rsidRDefault="00787EB4" w:rsidP="00C27974">
            <w:pPr>
              <w:numPr>
                <w:ilvl w:val="0"/>
                <w:numId w:val="44"/>
              </w:numPr>
              <w:tabs>
                <w:tab w:val="left" w:pos="286"/>
              </w:tabs>
              <w:autoSpaceDE w:val="0"/>
              <w:autoSpaceDN w:val="0"/>
              <w:adjustRightInd w:val="0"/>
              <w:spacing w:line="240" w:lineRule="auto"/>
              <w:ind w:left="0" w:firstLine="0"/>
              <w:jc w:val="both"/>
              <w:rPr>
                <w:rFonts w:ascii="Times New Roman" w:eastAsia="SimSun" w:hAnsi="Times New Roman" w:cs="Times New Roman"/>
                <w:color w:val="auto"/>
                <w:sz w:val="24"/>
                <w:szCs w:val="24"/>
                <w:lang w:val="ru-RU" w:eastAsia="en-US"/>
              </w:rPr>
            </w:pPr>
            <w:r w:rsidRPr="00787EB4">
              <w:rPr>
                <w:rFonts w:ascii="Times New Roman" w:eastAsia="SimSun" w:hAnsi="Times New Roman" w:cs="Times New Roman"/>
                <w:color w:val="auto"/>
                <w:sz w:val="24"/>
                <w:szCs w:val="24"/>
                <w:lang w:val="ru-RU" w:eastAsia="en-US"/>
              </w:rPr>
              <w:t xml:space="preserve">Принципы формулировок клинических запросов (PICO). </w:t>
            </w:r>
          </w:p>
          <w:p w:rsidR="00787EB4" w:rsidRPr="00787EB4" w:rsidRDefault="00787EB4" w:rsidP="00C27974">
            <w:pPr>
              <w:numPr>
                <w:ilvl w:val="0"/>
                <w:numId w:val="44"/>
              </w:numPr>
              <w:tabs>
                <w:tab w:val="left" w:pos="286"/>
              </w:tabs>
              <w:autoSpaceDE w:val="0"/>
              <w:autoSpaceDN w:val="0"/>
              <w:adjustRightInd w:val="0"/>
              <w:spacing w:line="240" w:lineRule="auto"/>
              <w:ind w:left="0" w:firstLine="0"/>
              <w:jc w:val="both"/>
              <w:rPr>
                <w:rFonts w:ascii="Times New Roman" w:eastAsia="SimSun" w:hAnsi="Times New Roman" w:cs="Times New Roman"/>
                <w:color w:val="auto"/>
                <w:sz w:val="24"/>
                <w:szCs w:val="24"/>
                <w:lang w:val="ru-RU" w:eastAsia="en-US"/>
              </w:rPr>
            </w:pPr>
            <w:r w:rsidRPr="00787EB4">
              <w:rPr>
                <w:rFonts w:ascii="Times New Roman" w:eastAsia="SimSun" w:hAnsi="Times New Roman" w:cs="Times New Roman"/>
                <w:color w:val="auto"/>
                <w:sz w:val="24"/>
                <w:szCs w:val="24"/>
                <w:lang w:val="ru-RU" w:eastAsia="en-US"/>
              </w:rPr>
              <w:t xml:space="preserve">Оценка методологического качества исследования. </w:t>
            </w:r>
          </w:p>
          <w:p w:rsidR="00787EB4" w:rsidRPr="00787EB4" w:rsidRDefault="00787EB4" w:rsidP="00C27974">
            <w:pPr>
              <w:numPr>
                <w:ilvl w:val="0"/>
                <w:numId w:val="44"/>
              </w:numPr>
              <w:tabs>
                <w:tab w:val="left" w:pos="286"/>
              </w:tabs>
              <w:autoSpaceDE w:val="0"/>
              <w:autoSpaceDN w:val="0"/>
              <w:adjustRightInd w:val="0"/>
              <w:spacing w:line="240" w:lineRule="auto"/>
              <w:ind w:left="0" w:firstLine="0"/>
              <w:jc w:val="both"/>
              <w:rPr>
                <w:rFonts w:ascii="Times New Roman" w:eastAsia="SimSun" w:hAnsi="Times New Roman" w:cs="Times New Roman"/>
                <w:color w:val="auto"/>
                <w:sz w:val="24"/>
                <w:szCs w:val="24"/>
                <w:lang w:val="ru-RU" w:eastAsia="en-US"/>
              </w:rPr>
            </w:pPr>
            <w:r w:rsidRPr="00787EB4">
              <w:rPr>
                <w:rFonts w:ascii="Times New Roman" w:eastAsia="SimSun" w:hAnsi="Times New Roman" w:cs="Times New Roman"/>
                <w:color w:val="auto"/>
                <w:sz w:val="24"/>
                <w:szCs w:val="24"/>
                <w:lang w:val="ru-RU" w:eastAsia="en-US"/>
              </w:rPr>
              <w:t xml:space="preserve">Диагностические и скрининговые исследования. </w:t>
            </w:r>
          </w:p>
          <w:p w:rsidR="00787EB4" w:rsidRPr="00787EB4" w:rsidRDefault="00787EB4" w:rsidP="00C27974">
            <w:pPr>
              <w:numPr>
                <w:ilvl w:val="0"/>
                <w:numId w:val="44"/>
              </w:numPr>
              <w:tabs>
                <w:tab w:val="left" w:pos="286"/>
              </w:tabs>
              <w:autoSpaceDE w:val="0"/>
              <w:autoSpaceDN w:val="0"/>
              <w:adjustRightInd w:val="0"/>
              <w:spacing w:line="240" w:lineRule="auto"/>
              <w:ind w:left="0" w:firstLine="0"/>
              <w:jc w:val="both"/>
              <w:rPr>
                <w:rFonts w:ascii="Times New Roman" w:eastAsia="SimSun" w:hAnsi="Times New Roman" w:cs="Times New Roman"/>
                <w:color w:val="auto"/>
                <w:sz w:val="24"/>
                <w:szCs w:val="24"/>
                <w:lang w:val="ru-RU" w:eastAsia="en-US"/>
              </w:rPr>
            </w:pPr>
            <w:r w:rsidRPr="00787EB4">
              <w:rPr>
                <w:rFonts w:ascii="Times New Roman" w:eastAsia="SimSun" w:hAnsi="Times New Roman" w:cs="Times New Roman"/>
                <w:color w:val="auto"/>
                <w:sz w:val="24"/>
                <w:szCs w:val="24"/>
                <w:lang w:val="ru-RU" w:eastAsia="en-US"/>
              </w:rPr>
              <w:t xml:space="preserve">Исследования, обобщающие другие исследования. </w:t>
            </w:r>
          </w:p>
          <w:p w:rsidR="00787EB4" w:rsidRPr="00787EB4" w:rsidRDefault="00787EB4" w:rsidP="00C27974">
            <w:pPr>
              <w:numPr>
                <w:ilvl w:val="0"/>
                <w:numId w:val="44"/>
              </w:numPr>
              <w:tabs>
                <w:tab w:val="left" w:pos="286"/>
              </w:tabs>
              <w:autoSpaceDE w:val="0"/>
              <w:autoSpaceDN w:val="0"/>
              <w:adjustRightInd w:val="0"/>
              <w:spacing w:line="240" w:lineRule="auto"/>
              <w:ind w:left="0" w:firstLine="0"/>
              <w:jc w:val="both"/>
              <w:rPr>
                <w:rFonts w:ascii="Times New Roman" w:eastAsia="Times New Roman" w:hAnsi="Times New Roman" w:cs="Times New Roman"/>
                <w:sz w:val="24"/>
                <w:szCs w:val="24"/>
                <w:lang w:val="ru-RU" w:eastAsia="en-US"/>
              </w:rPr>
            </w:pPr>
            <w:r w:rsidRPr="00787EB4">
              <w:rPr>
                <w:rFonts w:ascii="Times New Roman" w:eastAsia="SimSun" w:hAnsi="Times New Roman" w:cs="Times New Roman"/>
                <w:color w:val="auto"/>
                <w:sz w:val="24"/>
                <w:szCs w:val="24"/>
                <w:lang w:val="ru-RU" w:eastAsia="en-US"/>
              </w:rPr>
              <w:t xml:space="preserve">Внедрение доказательной медицины и доказательной сестринской практики. </w:t>
            </w:r>
          </w:p>
        </w:tc>
      </w:tr>
      <w:tr w:rsidR="00787EB4" w:rsidRPr="00787EB4" w:rsidTr="00790B8C">
        <w:trPr>
          <w:tblCellSpacing w:w="15" w:type="dxa"/>
        </w:trPr>
        <w:tc>
          <w:tcPr>
            <w:tcW w:w="2082" w:type="dxa"/>
            <w:shd w:val="clear" w:color="auto" w:fill="auto"/>
            <w:vAlign w:val="center"/>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7042" w:type="dxa"/>
            <w:shd w:val="clear" w:color="auto" w:fill="auto"/>
            <w:vAlign w:val="center"/>
          </w:tcPr>
          <w:p w:rsidR="00787EB4" w:rsidRPr="00787EB4" w:rsidRDefault="00787EB4" w:rsidP="00790B8C">
            <w:pPr>
              <w:autoSpaceDE w:val="0"/>
              <w:autoSpaceDN w:val="0"/>
              <w:adjustRightInd w:val="0"/>
              <w:spacing w:line="240" w:lineRule="auto"/>
              <w:jc w:val="both"/>
              <w:rPr>
                <w:rFonts w:ascii="Times New Roman" w:eastAsia="SimSun" w:hAnsi="Times New Roman" w:cs="Times New Roman"/>
                <w:color w:val="auto"/>
                <w:sz w:val="24"/>
                <w:szCs w:val="24"/>
                <w:lang w:val="ru-RU" w:eastAsia="en-US"/>
              </w:rPr>
            </w:pPr>
            <w:r w:rsidRPr="00787EB4">
              <w:rPr>
                <w:rFonts w:ascii="Times New Roman" w:eastAsia="SimSun" w:hAnsi="Times New Roman" w:cs="Times New Roman"/>
                <w:color w:val="auto"/>
                <w:sz w:val="24"/>
                <w:szCs w:val="24"/>
                <w:lang w:val="ru-RU" w:eastAsia="en-US"/>
              </w:rPr>
              <w:t>Экзамен</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9214" w:type="dxa"/>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27"/>
        <w:gridCol w:w="7087"/>
      </w:tblGrid>
      <w:tr w:rsidR="00787EB4" w:rsidRPr="00787EB4" w:rsidTr="000A6830">
        <w:trPr>
          <w:tblCellSpacing w:w="15" w:type="dxa"/>
        </w:trPr>
        <w:tc>
          <w:tcPr>
            <w:tcW w:w="2082" w:type="dxa"/>
            <w:shd w:val="clear" w:color="auto" w:fill="B8CCE4"/>
            <w:vAlign w:val="center"/>
            <w:hideMark/>
          </w:tcPr>
          <w:p w:rsidR="00787EB4" w:rsidRPr="00787EB4" w:rsidRDefault="00787EB4" w:rsidP="00787EB4">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042" w:type="dxa"/>
            <w:shd w:val="clear" w:color="auto" w:fill="B8CCE4"/>
            <w:vAlign w:val="center"/>
            <w:hideMark/>
          </w:tcPr>
          <w:p w:rsidR="00787EB4" w:rsidRPr="00787EB4" w:rsidRDefault="00787EB4" w:rsidP="00787EB4">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ПРЕДДИПЛОМНАЯ ПРАКТИКА «Развитие навыков сестринского дела по элективным специальностям».</w:t>
            </w:r>
          </w:p>
        </w:tc>
      </w:tr>
      <w:tr w:rsidR="00787EB4" w:rsidRPr="00787EB4" w:rsidTr="000A6830">
        <w:trPr>
          <w:tblCellSpacing w:w="15" w:type="dxa"/>
        </w:trPr>
        <w:tc>
          <w:tcPr>
            <w:tcW w:w="2082" w:type="dxa"/>
            <w:shd w:val="clear" w:color="auto" w:fill="auto"/>
            <w:vAlign w:val="center"/>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042" w:type="dxa"/>
            <w:shd w:val="clear" w:color="auto" w:fill="auto"/>
            <w:vAlign w:val="center"/>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Профессиональная практика</w:t>
            </w:r>
          </w:p>
        </w:tc>
      </w:tr>
      <w:tr w:rsidR="00787EB4" w:rsidRPr="00787EB4" w:rsidTr="000A6830">
        <w:trPr>
          <w:tblCellSpacing w:w="15" w:type="dxa"/>
        </w:trPr>
        <w:tc>
          <w:tcPr>
            <w:tcW w:w="2082" w:type="dxa"/>
            <w:shd w:val="clear" w:color="auto" w:fill="auto"/>
            <w:vAlign w:val="center"/>
            <w:hideMark/>
          </w:tcPr>
          <w:p w:rsidR="00787EB4" w:rsidRPr="00787EB4" w:rsidRDefault="00787EB4" w:rsidP="00787EB4">
            <w:pPr>
              <w:spacing w:line="240" w:lineRule="auto"/>
              <w:jc w:val="both"/>
              <w:rPr>
                <w:rFonts w:ascii="Times New Roman" w:eastAsia="Times New Roman" w:hAnsi="Times New Roman" w:cs="Times New Roman"/>
                <w:b/>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Компетенции</w:t>
            </w:r>
          </w:p>
        </w:tc>
        <w:tc>
          <w:tcPr>
            <w:tcW w:w="7042" w:type="dxa"/>
            <w:shd w:val="clear" w:color="auto" w:fill="auto"/>
            <w:vAlign w:val="center"/>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БК-3. Коммуникация</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ПК-1. Клиническое сестринское дело</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ПК-3. Менеджмент и качество</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ПК-5. Обучение и руководство</w:t>
            </w:r>
          </w:p>
        </w:tc>
      </w:tr>
      <w:tr w:rsidR="00787EB4" w:rsidRPr="00787EB4" w:rsidTr="000A6830">
        <w:trPr>
          <w:tblCellSpacing w:w="15" w:type="dxa"/>
        </w:trPr>
        <w:tc>
          <w:tcPr>
            <w:tcW w:w="2082" w:type="dxa"/>
            <w:shd w:val="clear" w:color="auto" w:fill="auto"/>
            <w:vAlign w:val="center"/>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042" w:type="dxa"/>
            <w:shd w:val="clear" w:color="auto" w:fill="auto"/>
            <w:vAlign w:val="center"/>
            <w:hideMark/>
          </w:tcPr>
          <w:p w:rsidR="00787EB4" w:rsidRPr="00787EB4" w:rsidRDefault="00787EB4" w:rsidP="00E4694A">
            <w:pPr>
              <w:tabs>
                <w:tab w:val="left" w:pos="226"/>
              </w:tabs>
              <w:spacing w:line="240" w:lineRule="auto"/>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i/>
                <w:color w:val="auto"/>
                <w:sz w:val="24"/>
                <w:szCs w:val="24"/>
                <w:lang w:val="ru-RU" w:eastAsia="ru-RU"/>
              </w:rPr>
              <w:t>Клиническая практика</w:t>
            </w:r>
          </w:p>
          <w:p w:rsidR="00787EB4" w:rsidRPr="00787EB4" w:rsidRDefault="00787EB4" w:rsidP="00E4694A">
            <w:pPr>
              <w:widowControl w:val="0"/>
              <w:tabs>
                <w:tab w:val="left" w:pos="226"/>
              </w:tabs>
              <w:spacing w:line="240" w:lineRule="auto"/>
              <w:contextualSpacing/>
              <w:jc w:val="both"/>
              <w:rPr>
                <w:rFonts w:ascii="Times New Roman" w:eastAsia="Calibri" w:hAnsi="Times New Roman" w:cs="Times New Roman"/>
                <w:color w:val="auto"/>
                <w:sz w:val="24"/>
                <w:szCs w:val="24"/>
                <w:lang w:val="ru-RU" w:eastAsia="en-US"/>
              </w:rPr>
            </w:pPr>
            <w:r w:rsidRPr="00787EB4">
              <w:rPr>
                <w:rFonts w:ascii="Times New Roman" w:eastAsia="Calibri" w:hAnsi="Times New Roman" w:cs="Times New Roman"/>
                <w:color w:val="auto"/>
                <w:sz w:val="24"/>
                <w:szCs w:val="24"/>
                <w:lang w:val="ru-RU" w:eastAsia="en-US"/>
              </w:rPr>
              <w:t>1. Проявляет способность взаимодействовать с людьми, используя государственный, русский и английский языки в профессиональной деятельности. БК-3</w:t>
            </w:r>
          </w:p>
          <w:p w:rsidR="00787EB4" w:rsidRPr="00787EB4" w:rsidRDefault="00787EB4" w:rsidP="00E4694A">
            <w:pPr>
              <w:widowControl w:val="0"/>
              <w:tabs>
                <w:tab w:val="left" w:pos="226"/>
              </w:tabs>
              <w:spacing w:line="240" w:lineRule="auto"/>
              <w:contextualSpacing/>
              <w:jc w:val="both"/>
              <w:rPr>
                <w:rFonts w:ascii="Times New Roman" w:eastAsia="Calibri" w:hAnsi="Times New Roman" w:cs="Times New Roman"/>
                <w:color w:val="auto"/>
                <w:sz w:val="24"/>
                <w:szCs w:val="24"/>
                <w:lang w:val="ru-RU" w:eastAsia="en-US"/>
              </w:rPr>
            </w:pPr>
            <w:r w:rsidRPr="00787EB4">
              <w:rPr>
                <w:rFonts w:ascii="Times New Roman" w:eastAsia="Calibri" w:hAnsi="Times New Roman" w:cs="Times New Roman"/>
                <w:color w:val="auto"/>
                <w:sz w:val="24"/>
                <w:szCs w:val="24"/>
                <w:lang w:val="ru-RU" w:eastAsia="en-US"/>
              </w:rPr>
              <w:t>2. Владеет широким спектром клинических навыков и технологий для обеспечения доказательного сестринского ухода. ПК-1</w:t>
            </w:r>
          </w:p>
          <w:p w:rsidR="00787EB4" w:rsidRPr="00787EB4" w:rsidRDefault="00787EB4" w:rsidP="00E4694A">
            <w:pPr>
              <w:widowControl w:val="0"/>
              <w:tabs>
                <w:tab w:val="left" w:pos="226"/>
              </w:tabs>
              <w:spacing w:line="240" w:lineRule="auto"/>
              <w:contextualSpacing/>
              <w:jc w:val="both"/>
              <w:rPr>
                <w:rFonts w:ascii="Times New Roman" w:eastAsia="Calibri" w:hAnsi="Times New Roman" w:cs="Times New Roman"/>
                <w:color w:val="auto"/>
                <w:sz w:val="24"/>
                <w:szCs w:val="24"/>
                <w:lang w:val="ru-RU" w:eastAsia="en-US"/>
              </w:rPr>
            </w:pPr>
            <w:r w:rsidRPr="00787EB4">
              <w:rPr>
                <w:rFonts w:ascii="Times New Roman" w:eastAsia="Calibri" w:hAnsi="Times New Roman" w:cs="Times New Roman"/>
                <w:color w:val="auto"/>
                <w:sz w:val="24"/>
                <w:szCs w:val="24"/>
                <w:lang w:val="ru-RU" w:eastAsia="en-US"/>
              </w:rPr>
              <w:t>3. Оценивает риски для пациента и окружения в различных ситуациях, и принимает решения для улучшения безопасности пациента. ПК-1.</w:t>
            </w:r>
          </w:p>
          <w:p w:rsidR="00787EB4" w:rsidRPr="00787EB4" w:rsidRDefault="00787EB4" w:rsidP="00E4694A">
            <w:pPr>
              <w:widowControl w:val="0"/>
              <w:tabs>
                <w:tab w:val="left" w:pos="226"/>
              </w:tabs>
              <w:spacing w:line="240" w:lineRule="auto"/>
              <w:contextualSpacing/>
              <w:jc w:val="both"/>
              <w:rPr>
                <w:rFonts w:ascii="Times New Roman" w:eastAsia="Calibri" w:hAnsi="Times New Roman" w:cs="Times New Roman"/>
                <w:color w:val="auto"/>
                <w:sz w:val="24"/>
                <w:szCs w:val="24"/>
                <w:lang w:val="ru-RU" w:eastAsia="en-US"/>
              </w:rPr>
            </w:pPr>
            <w:r w:rsidRPr="00787EB4">
              <w:rPr>
                <w:rFonts w:ascii="Times New Roman" w:eastAsia="Calibri" w:hAnsi="Times New Roman" w:cs="Times New Roman"/>
                <w:color w:val="auto"/>
                <w:sz w:val="24"/>
                <w:szCs w:val="24"/>
                <w:lang w:val="ru-RU" w:eastAsia="en-US"/>
              </w:rPr>
              <w:t>4. Своевременно осуществляет, ведет и анализирует электронную сестринскую документацию по плану сестринского ухода. ПК-1.</w:t>
            </w:r>
          </w:p>
          <w:p w:rsidR="00787EB4" w:rsidRPr="00787EB4" w:rsidRDefault="00787EB4" w:rsidP="00E4694A">
            <w:pPr>
              <w:tabs>
                <w:tab w:val="left" w:pos="226"/>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5 Демонстрирует способность участвовать в координации групп пациентов в составе междисциплинарной команды и способность поручать действия по сестринскому уходу другим членам бригады. ПК-3</w:t>
            </w:r>
          </w:p>
          <w:p w:rsidR="00787EB4" w:rsidRPr="00787EB4" w:rsidRDefault="00787EB4" w:rsidP="00E4694A">
            <w:pPr>
              <w:widowControl w:val="0"/>
              <w:tabs>
                <w:tab w:val="left" w:pos="226"/>
              </w:tabs>
              <w:spacing w:line="240" w:lineRule="auto"/>
              <w:contextualSpacing/>
              <w:jc w:val="both"/>
              <w:rPr>
                <w:rFonts w:ascii="Times New Roman" w:eastAsia="Calibri" w:hAnsi="Times New Roman" w:cs="Times New Roman"/>
                <w:color w:val="auto"/>
                <w:sz w:val="24"/>
                <w:szCs w:val="24"/>
                <w:lang w:val="ru-RU" w:eastAsia="en-US"/>
              </w:rPr>
            </w:pPr>
            <w:r w:rsidRPr="00787EB4">
              <w:rPr>
                <w:rFonts w:ascii="Times New Roman" w:eastAsia="Calibri" w:hAnsi="Times New Roman" w:cs="Times New Roman"/>
                <w:color w:val="auto"/>
                <w:sz w:val="24"/>
                <w:szCs w:val="24"/>
                <w:lang w:val="ru-RU" w:eastAsia="en-US"/>
              </w:rPr>
              <w:t xml:space="preserve">6. Критически оценивает обучающие практики на рабочем месте и </w:t>
            </w:r>
            <w:r w:rsidRPr="00787EB4">
              <w:rPr>
                <w:rFonts w:ascii="Times New Roman" w:eastAsia="Calibri" w:hAnsi="Times New Roman" w:cs="Times New Roman"/>
                <w:color w:val="auto"/>
                <w:sz w:val="24"/>
                <w:szCs w:val="24"/>
                <w:lang w:val="ru-RU" w:eastAsia="en-US"/>
              </w:rPr>
              <w:lastRenderedPageBreak/>
              <w:t>разрабатывает методы обучения и руководства для расширения возможностей людей с хроническими заболеваниями путем использования международных руководств и исследовательских работ. ПК-5</w:t>
            </w:r>
          </w:p>
        </w:tc>
      </w:tr>
      <w:tr w:rsidR="00787EB4" w:rsidRPr="00787EB4" w:rsidTr="000A6830">
        <w:trPr>
          <w:tblCellSpacing w:w="15" w:type="dxa"/>
        </w:trPr>
        <w:tc>
          <w:tcPr>
            <w:tcW w:w="2082" w:type="dxa"/>
            <w:shd w:val="clear" w:color="auto" w:fill="auto"/>
            <w:vAlign w:val="center"/>
            <w:hideMark/>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Содержание курса</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c>
        <w:tc>
          <w:tcPr>
            <w:tcW w:w="7042" w:type="dxa"/>
            <w:shd w:val="clear" w:color="auto" w:fill="auto"/>
            <w:hideMark/>
          </w:tcPr>
          <w:p w:rsidR="00787EB4" w:rsidRPr="00787EB4" w:rsidRDefault="00787EB4" w:rsidP="00E4694A">
            <w:pPr>
              <w:tabs>
                <w:tab w:val="left" w:pos="2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1.Осуществление организационной и исследовательской сестринской деятельности для развития навыков сестринского ухода. </w:t>
            </w:r>
          </w:p>
          <w:p w:rsidR="00787EB4" w:rsidRPr="00787EB4" w:rsidRDefault="00787EB4" w:rsidP="00E4694A">
            <w:pPr>
              <w:tabs>
                <w:tab w:val="left" w:pos="226"/>
              </w:tabs>
              <w:autoSpaceDE w:val="0"/>
              <w:autoSpaceDN w:val="0"/>
              <w:adjustRightInd w:val="0"/>
              <w:spacing w:line="240" w:lineRule="auto"/>
              <w:jc w:val="both"/>
              <w:rPr>
                <w:rFonts w:ascii="Times New Roman" w:eastAsia="SimSun" w:hAnsi="Times New Roman" w:cs="Times New Roman"/>
                <w:sz w:val="24"/>
                <w:szCs w:val="24"/>
                <w:lang w:val="ru-RU" w:eastAsia="en-US"/>
              </w:rPr>
            </w:pPr>
            <w:r w:rsidRPr="00787EB4">
              <w:rPr>
                <w:rFonts w:ascii="Times New Roman" w:eastAsia="SimSun" w:hAnsi="Times New Roman" w:cs="Times New Roman"/>
                <w:sz w:val="24"/>
                <w:szCs w:val="24"/>
                <w:lang w:val="ru-RU" w:eastAsia="en-US"/>
              </w:rPr>
              <w:t>2.Организация рациональной работы подбора и расстановки сестринского персонала.</w:t>
            </w:r>
          </w:p>
          <w:p w:rsidR="00787EB4" w:rsidRPr="00787EB4" w:rsidRDefault="00787EB4" w:rsidP="00E4694A">
            <w:pPr>
              <w:tabs>
                <w:tab w:val="left" w:pos="226"/>
              </w:tabs>
              <w:autoSpaceDE w:val="0"/>
              <w:autoSpaceDN w:val="0"/>
              <w:adjustRightInd w:val="0"/>
              <w:spacing w:line="240" w:lineRule="auto"/>
              <w:jc w:val="both"/>
              <w:rPr>
                <w:rFonts w:ascii="Times New Roman" w:eastAsia="SimSun" w:hAnsi="Times New Roman" w:cs="Times New Roman"/>
                <w:sz w:val="24"/>
                <w:szCs w:val="24"/>
                <w:lang w:val="ru-RU" w:eastAsia="en-US"/>
              </w:rPr>
            </w:pPr>
            <w:r w:rsidRPr="00787EB4">
              <w:rPr>
                <w:rFonts w:ascii="Times New Roman" w:eastAsia="SimSun" w:hAnsi="Times New Roman" w:cs="Times New Roman"/>
                <w:sz w:val="24"/>
                <w:szCs w:val="24"/>
                <w:lang w:val="ru-RU" w:eastAsia="en-US"/>
              </w:rPr>
              <w:t xml:space="preserve">3.Определение и планирование потребности в материально-технических ресурсах и осуществление контроля за их рациональным использованием. </w:t>
            </w:r>
          </w:p>
          <w:p w:rsidR="00787EB4" w:rsidRPr="00787EB4" w:rsidRDefault="00787EB4" w:rsidP="00E4694A">
            <w:pPr>
              <w:tabs>
                <w:tab w:val="left" w:pos="226"/>
              </w:tabs>
              <w:autoSpaceDE w:val="0"/>
              <w:autoSpaceDN w:val="0"/>
              <w:adjustRightInd w:val="0"/>
              <w:spacing w:line="240" w:lineRule="auto"/>
              <w:jc w:val="both"/>
              <w:rPr>
                <w:rFonts w:ascii="Times New Roman" w:eastAsia="SimSun" w:hAnsi="Times New Roman" w:cs="Times New Roman"/>
                <w:sz w:val="24"/>
                <w:szCs w:val="24"/>
                <w:lang w:val="ru-RU" w:eastAsia="en-US"/>
              </w:rPr>
            </w:pPr>
            <w:r w:rsidRPr="00787EB4">
              <w:rPr>
                <w:rFonts w:ascii="Times New Roman" w:eastAsia="SimSun" w:hAnsi="Times New Roman" w:cs="Times New Roman"/>
                <w:sz w:val="24"/>
                <w:szCs w:val="24"/>
                <w:lang w:val="ru-RU" w:eastAsia="en-US"/>
              </w:rPr>
              <w:t>4.Проведение исследовательской работы по выбранной теме, анализу и оценке качества сестринской помощи.</w:t>
            </w:r>
          </w:p>
          <w:p w:rsidR="00787EB4" w:rsidRPr="00787EB4" w:rsidRDefault="00787EB4" w:rsidP="00E4694A">
            <w:pPr>
              <w:tabs>
                <w:tab w:val="left" w:pos="226"/>
              </w:tabs>
              <w:autoSpaceDE w:val="0"/>
              <w:autoSpaceDN w:val="0"/>
              <w:adjustRightInd w:val="0"/>
              <w:spacing w:line="240" w:lineRule="auto"/>
              <w:jc w:val="both"/>
              <w:rPr>
                <w:rFonts w:ascii="Times New Roman" w:eastAsia="SimSun" w:hAnsi="Times New Roman" w:cs="Times New Roman"/>
                <w:sz w:val="24"/>
                <w:szCs w:val="24"/>
                <w:lang w:val="ru-RU" w:eastAsia="en-US"/>
              </w:rPr>
            </w:pPr>
            <w:r w:rsidRPr="00787EB4">
              <w:rPr>
                <w:rFonts w:ascii="Times New Roman" w:eastAsia="SimSun" w:hAnsi="Times New Roman" w:cs="Times New Roman"/>
                <w:sz w:val="24"/>
                <w:szCs w:val="24"/>
                <w:lang w:val="ru-RU" w:eastAsia="en-US"/>
              </w:rPr>
              <w:t xml:space="preserve">5.Внедрение современных медицинских технологий. </w:t>
            </w:r>
          </w:p>
          <w:p w:rsidR="00787EB4" w:rsidRPr="00787EB4" w:rsidRDefault="00787EB4" w:rsidP="00E4694A">
            <w:pPr>
              <w:tabs>
                <w:tab w:val="left" w:pos="226"/>
              </w:tabs>
              <w:autoSpaceDE w:val="0"/>
              <w:autoSpaceDN w:val="0"/>
              <w:adjustRightInd w:val="0"/>
              <w:spacing w:line="240" w:lineRule="auto"/>
              <w:jc w:val="both"/>
              <w:rPr>
                <w:rFonts w:ascii="Times New Roman" w:eastAsia="SimSun" w:hAnsi="Times New Roman" w:cs="Times New Roman"/>
                <w:sz w:val="24"/>
                <w:szCs w:val="24"/>
                <w:lang w:val="ru-RU" w:eastAsia="en-US"/>
              </w:rPr>
            </w:pPr>
            <w:r w:rsidRPr="00787EB4">
              <w:rPr>
                <w:rFonts w:ascii="Times New Roman" w:eastAsia="SimSun" w:hAnsi="Times New Roman" w:cs="Times New Roman"/>
                <w:sz w:val="24"/>
                <w:szCs w:val="24"/>
                <w:lang w:val="ru-RU" w:eastAsia="en-US"/>
              </w:rPr>
              <w:t>6.Работа с нормативно-правовой, учетно-отчетной и электронной сестринской документацией.</w:t>
            </w:r>
          </w:p>
          <w:p w:rsidR="00787EB4" w:rsidRPr="00787EB4" w:rsidRDefault="00787EB4" w:rsidP="00E4694A">
            <w:pPr>
              <w:tabs>
                <w:tab w:val="left" w:pos="226"/>
              </w:tabs>
              <w:autoSpaceDE w:val="0"/>
              <w:autoSpaceDN w:val="0"/>
              <w:adjustRightInd w:val="0"/>
              <w:spacing w:line="240" w:lineRule="auto"/>
              <w:jc w:val="both"/>
              <w:rPr>
                <w:rFonts w:ascii="Times New Roman" w:eastAsia="SimSun" w:hAnsi="Times New Roman" w:cs="Times New Roman"/>
                <w:sz w:val="24"/>
                <w:szCs w:val="24"/>
                <w:lang w:val="ru-RU" w:eastAsia="en-US"/>
              </w:rPr>
            </w:pPr>
            <w:r w:rsidRPr="00787EB4">
              <w:rPr>
                <w:rFonts w:ascii="Times New Roman" w:eastAsia="SimSun" w:hAnsi="Times New Roman" w:cs="Times New Roman"/>
                <w:sz w:val="24"/>
                <w:szCs w:val="24"/>
                <w:lang w:val="ru-RU" w:eastAsia="en-US"/>
              </w:rPr>
              <w:t xml:space="preserve">7.Подготовка информационных и обучающих материалов для пациентов и его окружающих. </w:t>
            </w:r>
          </w:p>
        </w:tc>
      </w:tr>
      <w:tr w:rsidR="00787EB4" w:rsidRPr="00787EB4" w:rsidTr="000A6830">
        <w:trPr>
          <w:tblCellSpacing w:w="15" w:type="dxa"/>
        </w:trPr>
        <w:tc>
          <w:tcPr>
            <w:tcW w:w="2082" w:type="dxa"/>
            <w:shd w:val="clear" w:color="auto" w:fill="auto"/>
            <w:vAlign w:val="center"/>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7042" w:type="dxa"/>
            <w:shd w:val="clear" w:color="auto" w:fill="auto"/>
          </w:tcPr>
          <w:p w:rsidR="00787EB4" w:rsidRPr="00787EB4" w:rsidRDefault="00787EB4" w:rsidP="00787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Оценочное собеседование</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5000" w:type="pct"/>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20"/>
        <w:gridCol w:w="7062"/>
      </w:tblGrid>
      <w:tr w:rsidR="00787EB4" w:rsidRPr="00787EB4" w:rsidTr="000A6830">
        <w:trPr>
          <w:tblCellSpacing w:w="15" w:type="dxa"/>
        </w:trPr>
        <w:tc>
          <w:tcPr>
            <w:tcW w:w="1130" w:type="pct"/>
            <w:shd w:val="clear" w:color="auto" w:fill="B8CCE4"/>
            <w:vAlign w:val="center"/>
            <w:hideMark/>
          </w:tcPr>
          <w:p w:rsidR="00787EB4" w:rsidRPr="00787EB4" w:rsidRDefault="00787EB4" w:rsidP="00F65CB5">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3821" w:type="pct"/>
            <w:shd w:val="clear" w:color="auto" w:fill="B8CCE4"/>
            <w:hideMark/>
          </w:tcPr>
          <w:p w:rsidR="00787EB4" w:rsidRPr="00787EB4" w:rsidRDefault="00787EB4" w:rsidP="00F65CB5">
            <w:pPr>
              <w:spacing w:line="240" w:lineRule="auto"/>
              <w:jc w:val="both"/>
              <w:rPr>
                <w:rFonts w:ascii="Times New Roman" w:eastAsia="SimSun" w:hAnsi="Times New Roman" w:cs="Times New Roman"/>
                <w:b/>
                <w:sz w:val="24"/>
                <w:szCs w:val="24"/>
                <w:lang w:val="ru-RU" w:eastAsia="ru-RU"/>
              </w:rPr>
            </w:pPr>
            <w:r w:rsidRPr="00787EB4">
              <w:rPr>
                <w:rFonts w:ascii="Times New Roman" w:eastAsia="Calibri" w:hAnsi="Times New Roman" w:cs="Times New Roman"/>
                <w:b/>
                <w:sz w:val="24"/>
                <w:szCs w:val="24"/>
                <w:lang w:val="ru-RU" w:eastAsia="ru-RU"/>
              </w:rPr>
              <w:t>Оформление, предзащита и защита дипломной работы.</w:t>
            </w:r>
          </w:p>
        </w:tc>
      </w:tr>
      <w:tr w:rsidR="00787EB4" w:rsidRPr="00787EB4" w:rsidTr="000A6830">
        <w:trPr>
          <w:tblCellSpacing w:w="15" w:type="dxa"/>
        </w:trPr>
        <w:tc>
          <w:tcPr>
            <w:tcW w:w="1130" w:type="pct"/>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3821" w:type="pct"/>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Дипломная работа</w:t>
            </w:r>
          </w:p>
        </w:tc>
      </w:tr>
      <w:tr w:rsidR="00787EB4" w:rsidRPr="00787EB4" w:rsidTr="000A6830">
        <w:trPr>
          <w:tblCellSpacing w:w="15" w:type="dxa"/>
        </w:trPr>
        <w:tc>
          <w:tcPr>
            <w:tcW w:w="1130" w:type="pct"/>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Компетенции </w:t>
            </w:r>
          </w:p>
        </w:tc>
        <w:tc>
          <w:tcPr>
            <w:tcW w:w="3821" w:type="pct"/>
            <w:shd w:val="clear" w:color="auto" w:fill="auto"/>
            <w:vAlign w:val="center"/>
            <w:hideMark/>
          </w:tcPr>
          <w:p w:rsidR="00787EB4" w:rsidRPr="00787EB4" w:rsidRDefault="00787EB4" w:rsidP="00F65CB5">
            <w:pPr>
              <w:spacing w:line="240" w:lineRule="auto"/>
              <w:contextualSpacing/>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БК-1. Обучение.</w:t>
            </w:r>
          </w:p>
          <w:p w:rsidR="00787EB4" w:rsidRPr="00787EB4" w:rsidRDefault="00787EB4" w:rsidP="00F65CB5">
            <w:pPr>
              <w:spacing w:line="240" w:lineRule="auto"/>
              <w:contextualSpacing/>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БК-3. Коммуникации.</w:t>
            </w:r>
          </w:p>
          <w:p w:rsidR="00787EB4" w:rsidRPr="00787EB4" w:rsidRDefault="00787EB4" w:rsidP="00F65CB5">
            <w:pPr>
              <w:spacing w:line="240" w:lineRule="auto"/>
              <w:contextualSpacing/>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БК-4. Инновации.</w:t>
            </w:r>
          </w:p>
          <w:p w:rsidR="00787EB4" w:rsidRPr="00787EB4" w:rsidRDefault="00787EB4" w:rsidP="00F65CB5">
            <w:pPr>
              <w:spacing w:line="240" w:lineRule="auto"/>
              <w:contextualSpacing/>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ПК-2. Научный подход и доказательная сестринская практика.</w:t>
            </w:r>
          </w:p>
        </w:tc>
      </w:tr>
      <w:tr w:rsidR="00787EB4" w:rsidRPr="00787EB4" w:rsidTr="000A6830">
        <w:trPr>
          <w:tblCellSpacing w:w="15" w:type="dxa"/>
        </w:trPr>
        <w:tc>
          <w:tcPr>
            <w:tcW w:w="1130" w:type="pct"/>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3821" w:type="pct"/>
            <w:shd w:val="clear" w:color="auto" w:fill="auto"/>
            <w:vAlign w:val="center"/>
            <w:hideMark/>
          </w:tcPr>
          <w:p w:rsidR="00787EB4" w:rsidRPr="00787EB4" w:rsidRDefault="00787EB4" w:rsidP="00C27974">
            <w:pPr>
              <w:numPr>
                <w:ilvl w:val="0"/>
                <w:numId w:val="46"/>
              </w:numPr>
              <w:tabs>
                <w:tab w:val="left" w:pos="235"/>
              </w:tabs>
              <w:spacing w:line="240" w:lineRule="auto"/>
              <w:ind w:left="0"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Идентифицирует проблему и цели, анализирует и критически оценивает научные данные в области исследований в сестринском деле, формулирует выводы и применяет информацию в практике. (БК-1);</w:t>
            </w:r>
          </w:p>
          <w:p w:rsidR="00787EB4" w:rsidRPr="00787EB4" w:rsidRDefault="00787EB4" w:rsidP="00C27974">
            <w:pPr>
              <w:numPr>
                <w:ilvl w:val="0"/>
                <w:numId w:val="46"/>
              </w:numPr>
              <w:tabs>
                <w:tab w:val="left" w:pos="235"/>
              </w:tabs>
              <w:spacing w:line="240" w:lineRule="auto"/>
              <w:ind w:left="0"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Использует информационные коммуникационные технологии в исследовании и презентации дипломной работы на казахском, русском или английском языках (БК-3);</w:t>
            </w:r>
          </w:p>
          <w:p w:rsidR="00787EB4" w:rsidRPr="00787EB4" w:rsidRDefault="00787EB4" w:rsidP="00C27974">
            <w:pPr>
              <w:numPr>
                <w:ilvl w:val="0"/>
                <w:numId w:val="46"/>
              </w:numPr>
              <w:tabs>
                <w:tab w:val="left" w:pos="235"/>
              </w:tabs>
              <w:spacing w:line="240" w:lineRule="auto"/>
              <w:ind w:left="0"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Определяет приоритеты в выборе методов и технологий исследования (БК-4);</w:t>
            </w:r>
          </w:p>
          <w:p w:rsidR="00787EB4" w:rsidRPr="00787EB4" w:rsidRDefault="00787EB4" w:rsidP="00C27974">
            <w:pPr>
              <w:numPr>
                <w:ilvl w:val="0"/>
                <w:numId w:val="46"/>
              </w:numPr>
              <w:tabs>
                <w:tab w:val="left" w:pos="235"/>
              </w:tabs>
              <w:spacing w:line="240" w:lineRule="auto"/>
              <w:ind w:left="0"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 xml:space="preserve">Осуществляет сестринское исследование или проект развития. (ПК-2) </w:t>
            </w:r>
          </w:p>
          <w:p w:rsidR="00787EB4" w:rsidRPr="00787EB4" w:rsidRDefault="00787EB4" w:rsidP="00C27974">
            <w:pPr>
              <w:numPr>
                <w:ilvl w:val="0"/>
                <w:numId w:val="46"/>
              </w:numPr>
              <w:tabs>
                <w:tab w:val="left" w:pos="235"/>
              </w:tabs>
              <w:spacing w:line="240" w:lineRule="auto"/>
              <w:ind w:left="0" w:firstLine="0"/>
              <w:contextualSpacing/>
              <w:jc w:val="both"/>
              <w:rPr>
                <w:rFonts w:ascii="Times New Roman" w:eastAsia="Consolas" w:hAnsi="Times New Roman" w:cs="Consolas"/>
                <w:color w:val="auto"/>
                <w:sz w:val="24"/>
                <w:szCs w:val="24"/>
                <w:lang w:val="ru-RU" w:eastAsia="ru-RU"/>
              </w:rPr>
            </w:pPr>
            <w:r w:rsidRPr="00787EB4">
              <w:rPr>
                <w:rFonts w:ascii="Times New Roman" w:eastAsia="Consolas" w:hAnsi="Times New Roman" w:cs="Consolas"/>
                <w:color w:val="auto"/>
                <w:sz w:val="24"/>
                <w:szCs w:val="24"/>
                <w:lang w:val="ru-RU" w:eastAsia="ru-RU"/>
              </w:rPr>
              <w:t>Защищает дипломную работу и создает эффективную научную презентацию дипломной работы  (ПК-2).</w:t>
            </w:r>
          </w:p>
        </w:tc>
      </w:tr>
      <w:tr w:rsidR="00787EB4" w:rsidRPr="00787EB4" w:rsidTr="000A6830">
        <w:trPr>
          <w:tblCellSpacing w:w="15" w:type="dxa"/>
        </w:trPr>
        <w:tc>
          <w:tcPr>
            <w:tcW w:w="1130" w:type="pct"/>
            <w:shd w:val="clear" w:color="auto" w:fill="auto"/>
            <w:vAlign w:val="center"/>
            <w:hideMark/>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Содержание курса</w:t>
            </w:r>
          </w:p>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p>
        </w:tc>
        <w:tc>
          <w:tcPr>
            <w:tcW w:w="3821" w:type="pct"/>
            <w:shd w:val="clear" w:color="auto" w:fill="auto"/>
            <w:hideMark/>
          </w:tcPr>
          <w:p w:rsidR="00787EB4" w:rsidRPr="00787EB4" w:rsidRDefault="00787EB4" w:rsidP="00C27974">
            <w:pPr>
              <w:numPr>
                <w:ilvl w:val="0"/>
                <w:numId w:val="45"/>
              </w:numPr>
              <w:tabs>
                <w:tab w:val="left" w:pos="235"/>
              </w:tabs>
              <w:spacing w:line="240" w:lineRule="auto"/>
              <w:ind w:left="0" w:firstLine="0"/>
              <w:jc w:val="both"/>
              <w:rPr>
                <w:rFonts w:ascii="Times New Roman" w:eastAsia="Arial Unicode MS" w:hAnsi="Times New Roman" w:cs="Arial Unicode MS"/>
                <w:sz w:val="24"/>
                <w:szCs w:val="24"/>
                <w:lang w:val="ru-RU" w:eastAsia="ru-RU"/>
              </w:rPr>
            </w:pPr>
            <w:r w:rsidRPr="00787EB4">
              <w:rPr>
                <w:rFonts w:ascii="Times New Roman" w:eastAsia="Arial Unicode MS" w:hAnsi="Times New Roman" w:cs="Arial Unicode MS"/>
                <w:sz w:val="24"/>
                <w:szCs w:val="24"/>
                <w:lang w:val="ru-RU" w:eastAsia="ru-RU"/>
              </w:rPr>
              <w:t>Сбор и анализ материала, его актуальность и адекватность.</w:t>
            </w:r>
          </w:p>
          <w:p w:rsidR="00787EB4" w:rsidRPr="00787EB4" w:rsidRDefault="00787EB4" w:rsidP="00C27974">
            <w:pPr>
              <w:numPr>
                <w:ilvl w:val="0"/>
                <w:numId w:val="45"/>
              </w:numPr>
              <w:tabs>
                <w:tab w:val="left" w:pos="235"/>
              </w:tabs>
              <w:spacing w:line="240" w:lineRule="auto"/>
              <w:ind w:left="0" w:firstLine="0"/>
              <w:jc w:val="both"/>
              <w:rPr>
                <w:rFonts w:ascii="Times New Roman" w:eastAsia="Arial Unicode MS" w:hAnsi="Times New Roman" w:cs="Arial Unicode MS"/>
                <w:sz w:val="24"/>
                <w:szCs w:val="24"/>
                <w:lang w:val="ru-RU" w:eastAsia="ru-RU"/>
              </w:rPr>
            </w:pPr>
            <w:r w:rsidRPr="00787EB4">
              <w:rPr>
                <w:rFonts w:ascii="Times New Roman" w:eastAsia="Arial Unicode MS" w:hAnsi="Times New Roman" w:cs="Arial Unicode MS"/>
                <w:sz w:val="24"/>
                <w:szCs w:val="24"/>
                <w:lang w:val="ru-RU" w:eastAsia="ru-RU"/>
              </w:rPr>
              <w:t>Управление процессом выполнения дипломной работы.</w:t>
            </w:r>
          </w:p>
          <w:p w:rsidR="00787EB4" w:rsidRPr="00787EB4" w:rsidRDefault="00787EB4" w:rsidP="00C27974">
            <w:pPr>
              <w:numPr>
                <w:ilvl w:val="0"/>
                <w:numId w:val="45"/>
              </w:numPr>
              <w:tabs>
                <w:tab w:val="left" w:pos="235"/>
              </w:tabs>
              <w:spacing w:line="240" w:lineRule="auto"/>
              <w:ind w:left="0" w:firstLine="0"/>
              <w:jc w:val="both"/>
              <w:rPr>
                <w:rFonts w:ascii="Times New Roman" w:eastAsia="Arial Unicode MS" w:hAnsi="Times New Roman" w:cs="Arial Unicode MS"/>
                <w:sz w:val="24"/>
                <w:szCs w:val="24"/>
                <w:lang w:val="ru-RU" w:eastAsia="ru-RU"/>
              </w:rPr>
            </w:pPr>
            <w:r w:rsidRPr="00787EB4">
              <w:rPr>
                <w:rFonts w:ascii="Times New Roman" w:eastAsia="Arial Unicode MS" w:hAnsi="Times New Roman" w:cs="Arial Unicode MS"/>
                <w:sz w:val="24"/>
                <w:szCs w:val="24"/>
                <w:lang w:val="ru-RU" w:eastAsia="ru-RU"/>
              </w:rPr>
              <w:t>Достижение целей дипломной работы</w:t>
            </w:r>
          </w:p>
          <w:p w:rsidR="00787EB4" w:rsidRPr="00787EB4" w:rsidRDefault="00787EB4" w:rsidP="00C27974">
            <w:pPr>
              <w:numPr>
                <w:ilvl w:val="0"/>
                <w:numId w:val="45"/>
              </w:numPr>
              <w:tabs>
                <w:tab w:val="left" w:pos="235"/>
              </w:tabs>
              <w:spacing w:line="240" w:lineRule="auto"/>
              <w:ind w:left="0" w:firstLine="0"/>
              <w:jc w:val="both"/>
              <w:rPr>
                <w:rFonts w:ascii="Times New Roman" w:eastAsia="Arial Unicode MS" w:hAnsi="Times New Roman" w:cs="Arial Unicode MS"/>
                <w:sz w:val="24"/>
                <w:szCs w:val="24"/>
                <w:lang w:val="ru-RU" w:eastAsia="ru-RU"/>
              </w:rPr>
            </w:pPr>
            <w:r w:rsidRPr="00787EB4">
              <w:rPr>
                <w:rFonts w:ascii="Times New Roman" w:eastAsia="Arial Unicode MS" w:hAnsi="Times New Roman" w:cs="Arial Unicode MS"/>
                <w:sz w:val="24"/>
                <w:szCs w:val="24"/>
                <w:lang w:val="ru-RU" w:eastAsia="ru-RU"/>
              </w:rPr>
              <w:t>Результаты и выводы.</w:t>
            </w:r>
          </w:p>
          <w:p w:rsidR="00787EB4" w:rsidRPr="00787EB4" w:rsidRDefault="00787EB4" w:rsidP="00C27974">
            <w:pPr>
              <w:numPr>
                <w:ilvl w:val="0"/>
                <w:numId w:val="45"/>
              </w:numPr>
              <w:tabs>
                <w:tab w:val="left" w:pos="235"/>
              </w:tabs>
              <w:spacing w:line="240" w:lineRule="auto"/>
              <w:ind w:left="0" w:firstLine="0"/>
              <w:jc w:val="both"/>
              <w:rPr>
                <w:rFonts w:ascii="Times New Roman" w:eastAsia="Arial Unicode MS" w:hAnsi="Times New Roman" w:cs="Arial Unicode MS"/>
                <w:sz w:val="24"/>
                <w:szCs w:val="24"/>
                <w:lang w:val="ru-RU" w:eastAsia="ru-RU"/>
              </w:rPr>
            </w:pPr>
            <w:r w:rsidRPr="00787EB4">
              <w:rPr>
                <w:rFonts w:ascii="Times New Roman" w:eastAsia="Arial Unicode MS" w:hAnsi="Times New Roman" w:cs="Arial Unicode MS"/>
                <w:sz w:val="24"/>
                <w:szCs w:val="24"/>
                <w:lang w:val="ru-RU" w:eastAsia="ru-RU"/>
              </w:rPr>
              <w:t>Презентация дипломной работы.</w:t>
            </w:r>
          </w:p>
          <w:p w:rsidR="00787EB4" w:rsidRPr="00787EB4" w:rsidRDefault="00787EB4" w:rsidP="00C27974">
            <w:pPr>
              <w:numPr>
                <w:ilvl w:val="0"/>
                <w:numId w:val="45"/>
              </w:numPr>
              <w:tabs>
                <w:tab w:val="left" w:pos="235"/>
              </w:tabs>
              <w:spacing w:line="240" w:lineRule="auto"/>
              <w:ind w:left="0" w:firstLine="0"/>
              <w:jc w:val="both"/>
              <w:rPr>
                <w:rFonts w:ascii="Times New Roman" w:eastAsia="Arial Unicode MS" w:hAnsi="Times New Roman" w:cs="Arial Unicode MS"/>
                <w:sz w:val="24"/>
                <w:szCs w:val="24"/>
                <w:lang w:val="ru-RU" w:eastAsia="ru-RU"/>
              </w:rPr>
            </w:pPr>
            <w:r w:rsidRPr="00787EB4">
              <w:rPr>
                <w:rFonts w:ascii="Times New Roman" w:eastAsia="Arial Unicode MS" w:hAnsi="Times New Roman" w:cs="Arial Unicode MS"/>
                <w:sz w:val="24"/>
                <w:szCs w:val="24"/>
                <w:lang w:val="ru-RU" w:eastAsia="ru-RU"/>
              </w:rPr>
              <w:t>Рекомендации по научной этике и анти-плагиату.</w:t>
            </w:r>
          </w:p>
          <w:p w:rsidR="00787EB4" w:rsidRPr="00787EB4" w:rsidRDefault="00787EB4" w:rsidP="00C27974">
            <w:pPr>
              <w:numPr>
                <w:ilvl w:val="0"/>
                <w:numId w:val="45"/>
              </w:numPr>
              <w:tabs>
                <w:tab w:val="left" w:pos="235"/>
              </w:tabs>
              <w:spacing w:line="240" w:lineRule="auto"/>
              <w:ind w:left="0" w:firstLine="0"/>
              <w:jc w:val="both"/>
              <w:rPr>
                <w:rFonts w:ascii="Times New Roman" w:eastAsia="Arial Unicode MS" w:hAnsi="Times New Roman" w:cs="Arial Unicode MS"/>
                <w:sz w:val="24"/>
                <w:szCs w:val="24"/>
                <w:lang w:val="ru-RU" w:eastAsia="ru-RU"/>
              </w:rPr>
            </w:pPr>
            <w:r w:rsidRPr="00787EB4">
              <w:rPr>
                <w:rFonts w:ascii="Times New Roman" w:eastAsia="Arial Unicode MS" w:hAnsi="Times New Roman" w:cs="Arial Unicode MS"/>
                <w:sz w:val="24"/>
                <w:szCs w:val="24"/>
                <w:lang w:val="ru-RU" w:eastAsia="ru-RU"/>
              </w:rPr>
              <w:t>Стиль изложения (академическая письменная речь).</w:t>
            </w:r>
          </w:p>
          <w:p w:rsidR="00787EB4" w:rsidRPr="00787EB4" w:rsidRDefault="00787EB4" w:rsidP="00C27974">
            <w:pPr>
              <w:numPr>
                <w:ilvl w:val="0"/>
                <w:numId w:val="45"/>
              </w:numPr>
              <w:tabs>
                <w:tab w:val="left" w:pos="235"/>
              </w:tabs>
              <w:spacing w:line="240" w:lineRule="auto"/>
              <w:ind w:left="0" w:firstLine="0"/>
              <w:jc w:val="both"/>
              <w:rPr>
                <w:rFonts w:ascii="Times New Roman" w:eastAsia="Arial Unicode MS" w:hAnsi="Times New Roman" w:cs="Arial Unicode MS"/>
                <w:sz w:val="24"/>
                <w:szCs w:val="24"/>
                <w:lang w:val="ru-RU" w:eastAsia="ru-RU"/>
              </w:rPr>
            </w:pPr>
            <w:r w:rsidRPr="00787EB4">
              <w:rPr>
                <w:rFonts w:ascii="Times New Roman" w:eastAsia="Arial Unicode MS" w:hAnsi="Times New Roman" w:cs="Arial Unicode MS"/>
                <w:sz w:val="24"/>
                <w:szCs w:val="24"/>
                <w:lang w:val="ru-RU" w:eastAsia="ru-RU"/>
              </w:rPr>
              <w:t>Соблюдение инструкций по написанию дипломной работы.</w:t>
            </w:r>
          </w:p>
        </w:tc>
      </w:tr>
      <w:tr w:rsidR="00787EB4" w:rsidRPr="00787EB4" w:rsidTr="000A6830">
        <w:trPr>
          <w:tblCellSpacing w:w="15" w:type="dxa"/>
        </w:trPr>
        <w:tc>
          <w:tcPr>
            <w:tcW w:w="1130" w:type="pct"/>
            <w:shd w:val="clear" w:color="auto" w:fill="auto"/>
            <w:vAlign w:val="center"/>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3821" w:type="pct"/>
            <w:shd w:val="clear" w:color="auto" w:fill="auto"/>
          </w:tcPr>
          <w:p w:rsidR="00787EB4" w:rsidRPr="00787EB4" w:rsidRDefault="00787EB4" w:rsidP="00F65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Защита дипломной работы</w:t>
            </w:r>
          </w:p>
        </w:tc>
      </w:tr>
    </w:tbl>
    <w:p w:rsidR="006B067A" w:rsidRDefault="006B067A" w:rsidP="006B067A">
      <w:pPr>
        <w:spacing w:line="240" w:lineRule="auto"/>
        <w:jc w:val="right"/>
        <w:rPr>
          <w:rFonts w:ascii="Times New Roman" w:eastAsia="Times New Roman" w:hAnsi="Times New Roman" w:cs="Times New Roman"/>
          <w:b/>
          <w:color w:val="auto"/>
          <w:sz w:val="24"/>
          <w:szCs w:val="24"/>
          <w:lang w:val="ru-RU" w:eastAsia="ru-RU"/>
        </w:rPr>
      </w:pPr>
      <w:r>
        <w:rPr>
          <w:rFonts w:ascii="Times New Roman" w:eastAsia="Times New Roman" w:hAnsi="Times New Roman" w:cs="Times New Roman"/>
          <w:b/>
          <w:color w:val="auto"/>
          <w:sz w:val="24"/>
          <w:szCs w:val="24"/>
          <w:lang w:val="ru-RU" w:eastAsia="ru-RU"/>
        </w:rPr>
        <w:lastRenderedPageBreak/>
        <w:t xml:space="preserve">Приложение </w:t>
      </w:r>
      <w:r w:rsidR="00385DCE">
        <w:rPr>
          <w:rFonts w:ascii="Times New Roman" w:eastAsia="Times New Roman" w:hAnsi="Times New Roman" w:cs="Times New Roman"/>
          <w:b/>
          <w:color w:val="auto"/>
          <w:sz w:val="24"/>
          <w:szCs w:val="24"/>
          <w:lang w:val="ru-RU" w:eastAsia="ru-RU"/>
        </w:rPr>
        <w:t>4</w:t>
      </w:r>
    </w:p>
    <w:p w:rsidR="006B067A" w:rsidRDefault="006B067A" w:rsidP="00FB2192">
      <w:pPr>
        <w:spacing w:line="240" w:lineRule="auto"/>
        <w:jc w:val="both"/>
        <w:rPr>
          <w:rFonts w:ascii="Times New Roman" w:eastAsia="Times New Roman" w:hAnsi="Times New Roman" w:cs="Times New Roman"/>
          <w:b/>
          <w:color w:val="auto"/>
          <w:sz w:val="24"/>
          <w:szCs w:val="24"/>
          <w:lang w:val="ru-RU" w:eastAsia="ru-RU"/>
        </w:rPr>
      </w:pPr>
    </w:p>
    <w:p w:rsidR="00E14C65" w:rsidRDefault="003E0C12" w:rsidP="00E14C65">
      <w:pPr>
        <w:spacing w:line="240" w:lineRule="auto"/>
        <w:jc w:val="center"/>
        <w:rPr>
          <w:rFonts w:ascii="Times New Roman" w:eastAsia="Times New Roman" w:hAnsi="Times New Roman" w:cs="Times New Roman"/>
          <w:b/>
          <w:color w:val="auto"/>
          <w:sz w:val="24"/>
          <w:szCs w:val="24"/>
          <w:lang w:val="ru-RU" w:eastAsia="ru-RU"/>
        </w:rPr>
      </w:pPr>
      <w:r>
        <w:rPr>
          <w:rFonts w:ascii="Times New Roman" w:eastAsia="Times New Roman" w:hAnsi="Times New Roman" w:cs="Times New Roman"/>
          <w:b/>
          <w:color w:val="auto"/>
          <w:sz w:val="24"/>
          <w:szCs w:val="24"/>
          <w:lang w:val="ru-RU" w:eastAsia="ru-RU"/>
        </w:rPr>
        <w:t>Описание обязательных дисциплин образовательной программы прикладного бакалавриата по специальности «Сестринское дело», со сроком обучения 1,5г</w:t>
      </w:r>
      <w:r w:rsidR="00E14C65">
        <w:rPr>
          <w:rFonts w:ascii="Times New Roman" w:eastAsia="Times New Roman" w:hAnsi="Times New Roman" w:cs="Times New Roman"/>
          <w:b/>
          <w:color w:val="auto"/>
          <w:sz w:val="24"/>
          <w:szCs w:val="24"/>
          <w:lang w:val="ru-RU" w:eastAsia="ru-RU"/>
        </w:rPr>
        <w:t xml:space="preserve"> </w:t>
      </w:r>
      <w:r w:rsidR="00CD065D">
        <w:rPr>
          <w:rFonts w:ascii="Times New Roman" w:eastAsia="Times New Roman" w:hAnsi="Times New Roman" w:cs="Times New Roman"/>
          <w:b/>
          <w:color w:val="auto"/>
          <w:sz w:val="24"/>
          <w:szCs w:val="24"/>
          <w:lang w:val="ru-RU" w:eastAsia="ru-RU"/>
        </w:rPr>
        <w:t>ГОСО 2017</w:t>
      </w:r>
    </w:p>
    <w:p w:rsidR="00FB2192" w:rsidRPr="00FB2192" w:rsidRDefault="003E0C12" w:rsidP="00FB2192">
      <w:pPr>
        <w:spacing w:line="240" w:lineRule="auto"/>
        <w:jc w:val="both"/>
        <w:rPr>
          <w:rFonts w:ascii="Times New Roman" w:eastAsia="Times New Roman" w:hAnsi="Times New Roman" w:cs="Times New Roman"/>
          <w:b/>
          <w:color w:val="auto"/>
          <w:sz w:val="24"/>
          <w:szCs w:val="24"/>
          <w:lang w:val="ru-RU" w:eastAsia="ru-RU"/>
        </w:rPr>
      </w:pPr>
      <w:r>
        <w:rPr>
          <w:rFonts w:ascii="Times New Roman" w:eastAsia="Times New Roman" w:hAnsi="Times New Roman" w:cs="Times New Roman"/>
          <w:b/>
          <w:color w:val="auto"/>
          <w:sz w:val="24"/>
          <w:szCs w:val="24"/>
          <w:lang w:val="ru-RU" w:eastAsia="ru-RU"/>
        </w:rPr>
        <w:t xml:space="preserve"> </w:t>
      </w:r>
    </w:p>
    <w:p w:rsidR="00787EB4" w:rsidRPr="000F003F" w:rsidRDefault="00787EB4" w:rsidP="00787EB4">
      <w:pPr>
        <w:spacing w:line="240" w:lineRule="auto"/>
        <w:jc w:val="both"/>
        <w:rPr>
          <w:rFonts w:ascii="Times New Roman" w:eastAsia="Times New Roman" w:hAnsi="Times New Roman" w:cs="Times New Roman"/>
          <w:b/>
          <w:color w:val="auto"/>
          <w:sz w:val="24"/>
          <w:szCs w:val="24"/>
          <w:lang w:val="ru-RU" w:eastAsia="zh-CN"/>
        </w:rPr>
      </w:pPr>
      <w:r w:rsidRPr="000F003F">
        <w:rPr>
          <w:rFonts w:ascii="Times New Roman" w:eastAsia="Times New Roman" w:hAnsi="Times New Roman" w:cs="Times New Roman"/>
          <w:b/>
          <w:color w:val="auto"/>
          <w:sz w:val="24"/>
          <w:szCs w:val="24"/>
          <w:lang w:val="ru-RU" w:eastAsia="ru-RU"/>
        </w:rPr>
        <w:t xml:space="preserve"> «</w:t>
      </w:r>
      <w:r w:rsidRPr="000F003F">
        <w:rPr>
          <w:rFonts w:ascii="Times New Roman" w:eastAsia="Times New Roman" w:hAnsi="Times New Roman" w:cs="Times New Roman"/>
          <w:b/>
          <w:color w:val="auto"/>
          <w:sz w:val="24"/>
          <w:szCs w:val="24"/>
          <w:lang w:val="ru-RU" w:eastAsia="zh-CN"/>
        </w:rPr>
        <w:t>Безопасность и пациент-центрированный уход»</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37"/>
      </w:tblGrid>
      <w:tr w:rsidR="00787EB4" w:rsidRPr="00787EB4" w:rsidTr="000F003F">
        <w:tc>
          <w:tcPr>
            <w:tcW w:w="1951" w:type="dxa"/>
            <w:shd w:val="clear" w:color="auto" w:fill="auto"/>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337" w:type="dxa"/>
            <w:shd w:val="clear" w:color="auto" w:fill="auto"/>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Сестринская профессия в системе здравоохранения Республики Казахстан</w:t>
            </w:r>
          </w:p>
        </w:tc>
      </w:tr>
      <w:tr w:rsidR="00787EB4" w:rsidRPr="00787EB4" w:rsidTr="000F003F">
        <w:tc>
          <w:tcPr>
            <w:tcW w:w="1951" w:type="dxa"/>
            <w:shd w:val="clear" w:color="auto" w:fill="auto"/>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337" w:type="dxa"/>
            <w:shd w:val="clear" w:color="auto" w:fill="auto"/>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ПДО</w:t>
            </w:r>
          </w:p>
        </w:tc>
      </w:tr>
      <w:tr w:rsidR="00787EB4" w:rsidRPr="00787EB4" w:rsidTr="000F003F">
        <w:tc>
          <w:tcPr>
            <w:tcW w:w="1951" w:type="dxa"/>
            <w:shd w:val="clear" w:color="auto" w:fill="auto"/>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Компетенции </w:t>
            </w:r>
          </w:p>
        </w:tc>
        <w:tc>
          <w:tcPr>
            <w:tcW w:w="7337" w:type="dxa"/>
            <w:shd w:val="clear" w:color="auto" w:fill="auto"/>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БК-1.</w:t>
            </w:r>
            <w:r w:rsidRPr="00787EB4">
              <w:rPr>
                <w:rFonts w:ascii="Times New Roman" w:eastAsia="Times New Roman" w:hAnsi="Times New Roman" w:cs="Times New Roman"/>
                <w:color w:val="auto"/>
                <w:sz w:val="24"/>
                <w:szCs w:val="24"/>
                <w:lang w:val="ru-RU" w:eastAsia="ru-RU"/>
              </w:rPr>
              <w:tab/>
              <w:t>Обучение</w:t>
            </w:r>
          </w:p>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БК-2.</w:t>
            </w:r>
            <w:r w:rsidRPr="00787EB4">
              <w:rPr>
                <w:rFonts w:ascii="Times New Roman" w:eastAsia="Times New Roman" w:hAnsi="Times New Roman" w:cs="Times New Roman"/>
                <w:color w:val="auto"/>
                <w:sz w:val="24"/>
                <w:szCs w:val="24"/>
                <w:lang w:val="ru-RU" w:eastAsia="ru-RU"/>
              </w:rPr>
              <w:tab/>
              <w:t>Профессионализм</w:t>
            </w:r>
          </w:p>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БК-3.</w:t>
            </w:r>
            <w:r w:rsidRPr="00787EB4">
              <w:rPr>
                <w:rFonts w:ascii="Times New Roman" w:eastAsia="Times New Roman" w:hAnsi="Times New Roman" w:cs="Times New Roman"/>
                <w:color w:val="auto"/>
                <w:sz w:val="24"/>
                <w:szCs w:val="24"/>
                <w:lang w:val="ru-RU" w:eastAsia="ru-RU"/>
              </w:rPr>
              <w:tab/>
              <w:t>Коммуникация</w:t>
            </w:r>
          </w:p>
          <w:p w:rsidR="00787EB4" w:rsidRPr="00787EB4" w:rsidRDefault="00787EB4" w:rsidP="00F65CB5">
            <w:pPr>
              <w:spacing w:line="240" w:lineRule="auto"/>
              <w:contextualSpacing/>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ПК-2.</w:t>
            </w:r>
            <w:r w:rsidRPr="00787EB4">
              <w:rPr>
                <w:rFonts w:ascii="Times New Roman" w:eastAsia="Times New Roman" w:hAnsi="Times New Roman" w:cs="Times New Roman"/>
                <w:color w:val="auto"/>
                <w:sz w:val="24"/>
                <w:szCs w:val="24"/>
                <w:lang w:val="ru-RU" w:eastAsia="ru-RU"/>
              </w:rPr>
              <w:tab/>
              <w:t>Научный подход и доказательная сестринская практика</w:t>
            </w:r>
          </w:p>
        </w:tc>
      </w:tr>
      <w:tr w:rsidR="00787EB4" w:rsidRPr="00787EB4" w:rsidTr="000F003F">
        <w:tc>
          <w:tcPr>
            <w:tcW w:w="1951" w:type="dxa"/>
            <w:shd w:val="clear" w:color="auto" w:fill="auto"/>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337" w:type="dxa"/>
            <w:shd w:val="clear" w:color="auto" w:fill="auto"/>
          </w:tcPr>
          <w:p w:rsidR="00787EB4" w:rsidRPr="00787EB4" w:rsidRDefault="00787EB4" w:rsidP="00E4694A">
            <w:pPr>
              <w:tabs>
                <w:tab w:val="left" w:pos="213"/>
              </w:tabs>
              <w:spacing w:line="240" w:lineRule="auto"/>
              <w:jc w:val="both"/>
              <w:rPr>
                <w:rFonts w:ascii="Times New Roman" w:eastAsia="Times New Roman" w:hAnsi="Times New Roman" w:cs="Times New Roman"/>
                <w:b/>
                <w:bCs/>
                <w:i/>
                <w:color w:val="auto"/>
                <w:sz w:val="24"/>
                <w:szCs w:val="24"/>
                <w:lang w:val="ru-RU" w:eastAsia="ru-RU"/>
              </w:rPr>
            </w:pPr>
            <w:r w:rsidRPr="00787EB4">
              <w:rPr>
                <w:rFonts w:ascii="Times New Roman" w:eastAsia="Times New Roman" w:hAnsi="Times New Roman" w:cs="Times New Roman"/>
                <w:b/>
                <w:bCs/>
                <w:i/>
                <w:color w:val="auto"/>
                <w:sz w:val="24"/>
                <w:szCs w:val="24"/>
                <w:lang w:val="ru-RU" w:eastAsia="ru-RU"/>
              </w:rPr>
              <w:t>Теория:</w:t>
            </w:r>
          </w:p>
          <w:p w:rsidR="00787EB4" w:rsidRPr="00787EB4" w:rsidRDefault="00787EB4" w:rsidP="00C27974">
            <w:pPr>
              <w:numPr>
                <w:ilvl w:val="0"/>
                <w:numId w:val="84"/>
              </w:numPr>
              <w:tabs>
                <w:tab w:val="left" w:pos="213"/>
              </w:tabs>
              <w:spacing w:line="240" w:lineRule="auto"/>
              <w:ind w:left="0" w:firstLine="0"/>
              <w:jc w:val="both"/>
              <w:rPr>
                <w:rFonts w:ascii="Times New Roman" w:eastAsia="Times New Roman" w:hAnsi="Times New Roman" w:cs="Times New Roman"/>
                <w:color w:val="auto"/>
                <w:sz w:val="24"/>
                <w:szCs w:val="24"/>
                <w:lang w:val="ru-RU"/>
              </w:rPr>
            </w:pPr>
            <w:r w:rsidRPr="00787EB4">
              <w:rPr>
                <w:rFonts w:ascii="Times New Roman" w:eastAsia="DengXian" w:hAnsi="Times New Roman" w:cs="Times New Roman"/>
                <w:color w:val="auto"/>
                <w:sz w:val="24"/>
                <w:szCs w:val="24"/>
                <w:lang w:val="ru-RU" w:eastAsia="en-US"/>
              </w:rPr>
              <w:t xml:space="preserve">Идентифицирует его/ее потребности в обучении и создает индивидуальный план обучения для профессионального развития, выбирает наиболее эффективные методы обучения для достижения его/ее целей </w:t>
            </w:r>
            <w:r w:rsidRPr="00787EB4">
              <w:rPr>
                <w:rFonts w:ascii="Times New Roman" w:eastAsia="Times New Roman" w:hAnsi="Times New Roman" w:cs="Times New Roman"/>
                <w:color w:val="auto"/>
                <w:sz w:val="24"/>
                <w:szCs w:val="24"/>
                <w:lang w:val="ru-RU" w:eastAsia="en-US"/>
              </w:rPr>
              <w:t>и принимает ответственность за образование на протяжении жизни и постоянное повышение квалификации. БК</w:t>
            </w:r>
            <w:r w:rsidRPr="00787EB4">
              <w:rPr>
                <w:rFonts w:ascii="Times New Roman" w:eastAsia="Times New Roman" w:hAnsi="Times New Roman" w:cs="Times New Roman"/>
                <w:color w:val="auto"/>
                <w:sz w:val="24"/>
                <w:szCs w:val="24"/>
                <w:lang w:val="en-US" w:eastAsia="en-US"/>
              </w:rPr>
              <w:t xml:space="preserve">-1.  </w:t>
            </w:r>
          </w:p>
          <w:p w:rsidR="00787EB4" w:rsidRPr="00787EB4" w:rsidRDefault="00787EB4" w:rsidP="00C27974">
            <w:pPr>
              <w:numPr>
                <w:ilvl w:val="0"/>
                <w:numId w:val="84"/>
              </w:numPr>
              <w:tabs>
                <w:tab w:val="left" w:pos="213"/>
              </w:tabs>
              <w:spacing w:line="240" w:lineRule="auto"/>
              <w:ind w:left="0" w:firstLine="0"/>
              <w:jc w:val="both"/>
              <w:rPr>
                <w:rFonts w:ascii="Times New Roman" w:eastAsia="Times New Roman" w:hAnsi="Times New Roman" w:cs="Times New Roman"/>
                <w:color w:val="auto"/>
                <w:sz w:val="24"/>
                <w:szCs w:val="24"/>
                <w:lang w:val="en-US" w:eastAsia="ru-RU"/>
              </w:rPr>
            </w:pPr>
            <w:r w:rsidRPr="00787EB4">
              <w:rPr>
                <w:rFonts w:ascii="Times New Roman" w:eastAsia="Times New Roman" w:hAnsi="Times New Roman" w:cs="Times New Roman"/>
                <w:color w:val="auto"/>
                <w:sz w:val="24"/>
                <w:szCs w:val="24"/>
                <w:lang w:val="ru-RU" w:eastAsia="ru-RU"/>
              </w:rPr>
              <w:t>Демонстрирует всестороннее знание наук, лежащих в основе сестринского дела. БК</w:t>
            </w:r>
            <w:r w:rsidRPr="00787EB4">
              <w:rPr>
                <w:rFonts w:ascii="Times New Roman" w:eastAsia="Times New Roman" w:hAnsi="Times New Roman" w:cs="Times New Roman"/>
                <w:color w:val="auto"/>
                <w:sz w:val="24"/>
                <w:szCs w:val="24"/>
                <w:lang w:val="en-US" w:eastAsia="ru-RU"/>
              </w:rPr>
              <w:t xml:space="preserve">-2.  </w:t>
            </w:r>
          </w:p>
          <w:p w:rsidR="00787EB4" w:rsidRPr="00787EB4" w:rsidRDefault="00787EB4" w:rsidP="00C27974">
            <w:pPr>
              <w:numPr>
                <w:ilvl w:val="0"/>
                <w:numId w:val="84"/>
              </w:numPr>
              <w:tabs>
                <w:tab w:val="left" w:pos="213"/>
              </w:tabs>
              <w:spacing w:line="240" w:lineRule="auto"/>
              <w:ind w:left="0" w:firstLine="0"/>
              <w:jc w:val="both"/>
              <w:rPr>
                <w:rFonts w:ascii="Times New Roman" w:eastAsia="Times New Roman" w:hAnsi="Times New Roman" w:cs="Times New Roman"/>
                <w:color w:val="auto"/>
                <w:sz w:val="24"/>
                <w:szCs w:val="24"/>
                <w:lang w:val="en-US" w:eastAsia="ru-RU"/>
              </w:rPr>
            </w:pPr>
            <w:r w:rsidRPr="00787EB4">
              <w:rPr>
                <w:rFonts w:ascii="Times New Roman" w:eastAsia="Times New Roman" w:hAnsi="Times New Roman" w:cs="Times New Roman"/>
                <w:color w:val="auto"/>
                <w:sz w:val="24"/>
                <w:szCs w:val="24"/>
                <w:lang w:val="ru-RU" w:eastAsia="ru-RU"/>
              </w:rPr>
              <w:t>Демонстрирует этичное, правовое и гуманное поведение, поддерживает и защищает права пациентов/клиентов и их семей во всех действиях при осуществлении сестринского ухода. БК</w:t>
            </w:r>
            <w:r w:rsidRPr="00787EB4">
              <w:rPr>
                <w:rFonts w:ascii="Times New Roman" w:eastAsia="Times New Roman" w:hAnsi="Times New Roman" w:cs="Times New Roman"/>
                <w:color w:val="auto"/>
                <w:sz w:val="24"/>
                <w:szCs w:val="24"/>
                <w:lang w:val="en-US" w:eastAsia="ru-RU"/>
              </w:rPr>
              <w:t>-2.</w:t>
            </w:r>
          </w:p>
          <w:p w:rsidR="00787EB4" w:rsidRPr="00787EB4" w:rsidRDefault="00787EB4" w:rsidP="00C27974">
            <w:pPr>
              <w:numPr>
                <w:ilvl w:val="0"/>
                <w:numId w:val="84"/>
              </w:numPr>
              <w:tabs>
                <w:tab w:val="left" w:pos="213"/>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Понимает преимущества эффективной профессиональной коммуникации при уходе за пациентами в различных ситуациях. БК-3.</w:t>
            </w:r>
            <w:r w:rsidRPr="00787EB4">
              <w:rPr>
                <w:rFonts w:ascii="Times New Roman" w:eastAsia="Times New Roman" w:hAnsi="Times New Roman" w:cs="Times New Roman"/>
                <w:color w:val="auto"/>
                <w:sz w:val="24"/>
                <w:szCs w:val="24"/>
                <w:lang w:val="ru-RU" w:eastAsia="ru-RU"/>
              </w:rPr>
              <w:tab/>
            </w:r>
          </w:p>
          <w:p w:rsidR="00787EB4" w:rsidRPr="00787EB4" w:rsidRDefault="00787EB4" w:rsidP="00C27974">
            <w:pPr>
              <w:numPr>
                <w:ilvl w:val="0"/>
                <w:numId w:val="84"/>
              </w:numPr>
              <w:tabs>
                <w:tab w:val="left" w:pos="213"/>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Понимает значение исследований в сестринском деле на основе доказательной сестринской практики для эффективной сестринской деятельности. ПК-2.</w:t>
            </w:r>
          </w:p>
        </w:tc>
      </w:tr>
      <w:tr w:rsidR="00787EB4" w:rsidRPr="00787EB4" w:rsidTr="000F003F">
        <w:tc>
          <w:tcPr>
            <w:tcW w:w="1951" w:type="dxa"/>
            <w:shd w:val="clear" w:color="auto" w:fill="auto"/>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Содержание курса</w:t>
            </w:r>
          </w:p>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p>
        </w:tc>
        <w:tc>
          <w:tcPr>
            <w:tcW w:w="7337" w:type="dxa"/>
            <w:shd w:val="clear" w:color="auto" w:fill="auto"/>
          </w:tcPr>
          <w:p w:rsidR="00787EB4" w:rsidRPr="00787EB4" w:rsidRDefault="00787EB4" w:rsidP="00C27974">
            <w:pPr>
              <w:numPr>
                <w:ilvl w:val="0"/>
                <w:numId w:val="7"/>
              </w:numPr>
              <w:tabs>
                <w:tab w:val="left" w:pos="213"/>
              </w:tabs>
              <w:spacing w:line="240" w:lineRule="auto"/>
              <w:ind w:left="0" w:firstLine="0"/>
              <w:jc w:val="both"/>
              <w:rPr>
                <w:rFonts w:ascii="Times New Roman" w:eastAsia="Times New Roman" w:hAnsi="Times New Roman" w:cs="Times New Roman"/>
                <w:color w:val="auto"/>
                <w:sz w:val="24"/>
                <w:szCs w:val="24"/>
                <w:lang w:val="ru-RU"/>
              </w:rPr>
            </w:pPr>
            <w:r w:rsidRPr="00787EB4">
              <w:rPr>
                <w:rFonts w:ascii="Times New Roman" w:eastAsia="Times New Roman" w:hAnsi="Times New Roman" w:cs="Times New Roman"/>
                <w:color w:val="auto"/>
                <w:sz w:val="24"/>
                <w:szCs w:val="24"/>
                <w:lang w:val="ru-RU" w:eastAsia="ru-RU"/>
              </w:rPr>
              <w:t>Сестринский процесс и план сестринского ухода.</w:t>
            </w:r>
          </w:p>
          <w:p w:rsidR="00787EB4" w:rsidRPr="00787EB4" w:rsidRDefault="00787EB4" w:rsidP="00C27974">
            <w:pPr>
              <w:numPr>
                <w:ilvl w:val="0"/>
                <w:numId w:val="7"/>
              </w:numPr>
              <w:tabs>
                <w:tab w:val="left" w:pos="213"/>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Модели взаимоотношений медицинских работников и пациентов.</w:t>
            </w:r>
          </w:p>
          <w:p w:rsidR="00787EB4" w:rsidRPr="00787EB4" w:rsidRDefault="00787EB4" w:rsidP="00C27974">
            <w:pPr>
              <w:numPr>
                <w:ilvl w:val="0"/>
                <w:numId w:val="7"/>
              </w:numPr>
              <w:tabs>
                <w:tab w:val="left" w:pos="213"/>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 xml:space="preserve">Сестринское </w:t>
            </w:r>
            <w:r w:rsidRPr="00787EB4">
              <w:rPr>
                <w:rFonts w:ascii="Times New Roman" w:eastAsia="Times New Roman" w:hAnsi="Times New Roman" w:cs="Times New Roman"/>
                <w:color w:val="auto"/>
                <w:sz w:val="24"/>
                <w:szCs w:val="24"/>
                <w:lang w:val="ru-RU" w:eastAsia="ru-RU"/>
              </w:rPr>
              <w:t>дело в системе здравоохранения РК.</w:t>
            </w:r>
          </w:p>
          <w:p w:rsidR="00787EB4" w:rsidRPr="00787EB4" w:rsidRDefault="00787EB4" w:rsidP="00C27974">
            <w:pPr>
              <w:numPr>
                <w:ilvl w:val="0"/>
                <w:numId w:val="7"/>
              </w:numPr>
              <w:tabs>
                <w:tab w:val="left" w:pos="213"/>
              </w:tabs>
              <w:spacing w:line="240" w:lineRule="auto"/>
              <w:ind w:left="0" w:firstLine="0"/>
              <w:jc w:val="both"/>
              <w:rPr>
                <w:rFonts w:ascii="Times New Roman" w:eastAsia="Times New Roman" w:hAnsi="Times New Roman" w:cs="Times New Roman"/>
                <w:color w:val="auto"/>
                <w:sz w:val="24"/>
                <w:szCs w:val="24"/>
                <w:lang w:val="ru-RU"/>
              </w:rPr>
            </w:pPr>
            <w:r w:rsidRPr="00787EB4">
              <w:rPr>
                <w:rFonts w:ascii="Times New Roman" w:eastAsia="Times New Roman" w:hAnsi="Times New Roman" w:cs="Times New Roman"/>
                <w:bCs/>
                <w:color w:val="auto"/>
                <w:sz w:val="24"/>
                <w:szCs w:val="24"/>
                <w:lang w:val="ru-RU" w:eastAsia="ru-RU"/>
              </w:rPr>
              <w:t xml:space="preserve">Предмет, место и роль общественного здравоохранения и </w:t>
            </w:r>
            <w:r w:rsidRPr="00787EB4">
              <w:rPr>
                <w:rFonts w:ascii="Times New Roman" w:eastAsia="Times New Roman" w:hAnsi="Times New Roman" w:cs="Times New Roman"/>
                <w:color w:val="auto"/>
                <w:sz w:val="24"/>
                <w:szCs w:val="24"/>
                <w:lang w:val="ru-RU" w:eastAsia="ru-RU"/>
              </w:rPr>
              <w:t>профилактических программ.</w:t>
            </w:r>
          </w:p>
          <w:p w:rsidR="00787EB4" w:rsidRPr="00787EB4" w:rsidRDefault="00787EB4" w:rsidP="00C27974">
            <w:pPr>
              <w:numPr>
                <w:ilvl w:val="0"/>
                <w:numId w:val="7"/>
              </w:numPr>
              <w:tabs>
                <w:tab w:val="left" w:pos="213"/>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Организация и управление в работе медицинской сестры.</w:t>
            </w:r>
          </w:p>
          <w:p w:rsidR="00787EB4" w:rsidRDefault="00787EB4" w:rsidP="00C27974">
            <w:pPr>
              <w:numPr>
                <w:ilvl w:val="0"/>
                <w:numId w:val="7"/>
              </w:numPr>
              <w:tabs>
                <w:tab w:val="left" w:pos="213"/>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Основы доказательной сестринской практики, интегрирование научных данных с клиническим опытом сестры и ценностями пациента, критическое мышление и принятие решений.</w:t>
            </w:r>
          </w:p>
          <w:p w:rsidR="00A97C96" w:rsidRPr="00787EB4" w:rsidRDefault="00A97C96" w:rsidP="007C3D83">
            <w:pPr>
              <w:numPr>
                <w:ilvl w:val="0"/>
                <w:numId w:val="7"/>
              </w:numPr>
              <w:tabs>
                <w:tab w:val="left" w:pos="213"/>
              </w:tabs>
              <w:spacing w:line="240" w:lineRule="auto"/>
              <w:ind w:left="0" w:firstLine="0"/>
              <w:jc w:val="both"/>
              <w:rPr>
                <w:rFonts w:ascii="Times New Roman" w:eastAsia="Times New Roman" w:hAnsi="Times New Roman" w:cs="Times New Roman"/>
                <w:color w:val="auto"/>
                <w:sz w:val="24"/>
                <w:szCs w:val="24"/>
                <w:lang w:val="ru-RU" w:eastAsia="ru-RU"/>
              </w:rPr>
            </w:pPr>
            <w:r w:rsidRPr="00A97C96">
              <w:rPr>
                <w:rFonts w:ascii="Times New Roman" w:eastAsia="Times New Roman" w:hAnsi="Times New Roman" w:cs="Times New Roman"/>
                <w:sz w:val="24"/>
                <w:szCs w:val="24"/>
                <w:lang w:val="ru-RU" w:eastAsia="ru-RU"/>
              </w:rPr>
              <w:t xml:space="preserve">Универсально прогрессивная модель патронажного обслуживания беременных и детей раннего возраста. </w:t>
            </w:r>
            <w:r w:rsidRPr="00A97C96">
              <w:rPr>
                <w:rFonts w:ascii="Calibri" w:eastAsia="Times New Roman" w:hAnsi="Calibri" w:cs="Times New Roman"/>
                <w:color w:val="auto"/>
                <w:sz w:val="24"/>
                <w:szCs w:val="24"/>
                <w:lang w:val="ru-RU" w:eastAsia="ru-RU"/>
              </w:rPr>
              <w:t xml:space="preserve"> </w:t>
            </w:r>
            <w:r w:rsidRPr="00A97C96">
              <w:rPr>
                <w:rFonts w:ascii="Times New Roman" w:eastAsia="Consolas" w:hAnsi="Times New Roman" w:cs="Times New Roman"/>
                <w:color w:val="auto"/>
                <w:sz w:val="24"/>
                <w:szCs w:val="24"/>
                <w:lang w:val="ru-RU" w:eastAsia="en-US"/>
              </w:rPr>
              <w:t xml:space="preserve"> Модули ЮНИСЕФ:</w:t>
            </w:r>
            <w:r w:rsidRPr="00A97C96">
              <w:rPr>
                <w:rFonts w:ascii="Times New Roman" w:eastAsia="Times New Roman" w:hAnsi="Times New Roman" w:cs="Times New Roman"/>
                <w:bCs/>
                <w:iCs/>
                <w:sz w:val="24"/>
                <w:szCs w:val="24"/>
                <w:lang w:val="ru-RU" w:eastAsia="ru-RU"/>
              </w:rPr>
              <w:t xml:space="preserve"> Модуль 2 «Новая роль патронажной сестры ПМСП», Модуль 10 «Коммуникативные навыки»,</w:t>
            </w:r>
            <w:r w:rsidRPr="00A97C96">
              <w:rPr>
                <w:rFonts w:ascii="Times New Roman" w:eastAsia="Times New Roman" w:hAnsi="Times New Roman" w:cs="Times New Roman"/>
                <w:color w:val="auto"/>
                <w:sz w:val="24"/>
                <w:szCs w:val="24"/>
                <w:lang w:val="ru-RU" w:eastAsia="ru-RU"/>
              </w:rPr>
              <w:t xml:space="preserve"> </w:t>
            </w:r>
            <w:r w:rsidRPr="00A97C96">
              <w:rPr>
                <w:rFonts w:ascii="Times New Roman" w:eastAsia="Times New Roman" w:hAnsi="Times New Roman" w:cs="Times New Roman"/>
                <w:bCs/>
                <w:iCs/>
                <w:sz w:val="24"/>
                <w:szCs w:val="24"/>
                <w:lang w:val="ru-RU" w:eastAsia="ru-RU"/>
              </w:rPr>
              <w:t>Модуль 11 «Работа по преодолению стигмы и дискриминации</w:t>
            </w:r>
            <w:r w:rsidRPr="007C3D83">
              <w:rPr>
                <w:rFonts w:ascii="Times New Roman" w:eastAsia="Times New Roman" w:hAnsi="Times New Roman" w:cs="Times New Roman"/>
                <w:bCs/>
                <w:iCs/>
                <w:sz w:val="24"/>
                <w:szCs w:val="24"/>
                <w:lang w:val="ru-RU" w:eastAsia="ru-RU"/>
              </w:rPr>
              <w:t>»</w:t>
            </w:r>
            <w:r w:rsidR="007C3D83" w:rsidRPr="007C3D83">
              <w:rPr>
                <w:rFonts w:ascii="Times New Roman" w:eastAsia="Times New Roman" w:hAnsi="Times New Roman" w:cs="Times New Roman"/>
                <w:bCs/>
                <w:iCs/>
                <w:sz w:val="24"/>
                <w:szCs w:val="24"/>
                <w:lang w:val="ru-RU" w:eastAsia="ru-RU"/>
              </w:rPr>
              <w:t>, Модуль 17 «Супервизия».</w:t>
            </w:r>
          </w:p>
        </w:tc>
      </w:tr>
      <w:tr w:rsidR="00787EB4" w:rsidRPr="00787EB4" w:rsidTr="000F003F">
        <w:tc>
          <w:tcPr>
            <w:tcW w:w="1951" w:type="dxa"/>
            <w:shd w:val="clear" w:color="auto" w:fill="auto"/>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7337" w:type="dxa"/>
            <w:shd w:val="clear" w:color="auto" w:fill="auto"/>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Экзамен</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37"/>
      </w:tblGrid>
      <w:tr w:rsidR="00787EB4" w:rsidRPr="00787EB4" w:rsidTr="000F003F">
        <w:tc>
          <w:tcPr>
            <w:tcW w:w="1951" w:type="dxa"/>
            <w:shd w:val="clear" w:color="auto" w:fill="auto"/>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337" w:type="dxa"/>
            <w:shd w:val="clear" w:color="auto" w:fill="auto"/>
          </w:tcPr>
          <w:p w:rsidR="00787EB4" w:rsidRPr="00787EB4" w:rsidRDefault="00787EB4" w:rsidP="00F65CB5">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Сестринский уход и безопасность пациента</w:t>
            </w:r>
          </w:p>
        </w:tc>
      </w:tr>
      <w:tr w:rsidR="00787EB4" w:rsidRPr="00787EB4" w:rsidTr="000F003F">
        <w:tc>
          <w:tcPr>
            <w:tcW w:w="1951" w:type="dxa"/>
            <w:shd w:val="clear" w:color="auto" w:fill="auto"/>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337" w:type="dxa"/>
            <w:shd w:val="clear" w:color="auto" w:fill="auto"/>
          </w:tcPr>
          <w:p w:rsidR="00787EB4" w:rsidRPr="00787EB4" w:rsidRDefault="00787EB4" w:rsidP="00E4694A">
            <w:pPr>
              <w:tabs>
                <w:tab w:val="left" w:pos="211"/>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ПДО</w:t>
            </w:r>
          </w:p>
        </w:tc>
      </w:tr>
      <w:tr w:rsidR="00787EB4" w:rsidRPr="00787EB4" w:rsidTr="000F003F">
        <w:trPr>
          <w:trHeight w:val="1407"/>
        </w:trPr>
        <w:tc>
          <w:tcPr>
            <w:tcW w:w="1951" w:type="dxa"/>
            <w:shd w:val="clear" w:color="auto" w:fill="auto"/>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 xml:space="preserve">Компетенции </w:t>
            </w:r>
          </w:p>
        </w:tc>
        <w:tc>
          <w:tcPr>
            <w:tcW w:w="7337" w:type="dxa"/>
            <w:shd w:val="clear" w:color="auto" w:fill="auto"/>
          </w:tcPr>
          <w:p w:rsidR="00787EB4" w:rsidRPr="00787EB4" w:rsidRDefault="00787EB4" w:rsidP="00E4694A">
            <w:pPr>
              <w:tabs>
                <w:tab w:val="left" w:pos="211"/>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БК-4.</w:t>
            </w:r>
            <w:r w:rsidRPr="00787EB4">
              <w:rPr>
                <w:rFonts w:ascii="Times New Roman" w:eastAsia="Times New Roman" w:hAnsi="Times New Roman" w:cs="Times New Roman"/>
                <w:color w:val="auto"/>
                <w:sz w:val="24"/>
                <w:szCs w:val="24"/>
                <w:lang w:val="ru-RU" w:eastAsia="ru-RU"/>
              </w:rPr>
              <w:tab/>
              <w:t>Инновации</w:t>
            </w:r>
          </w:p>
          <w:p w:rsidR="00787EB4" w:rsidRPr="00787EB4" w:rsidRDefault="00787EB4" w:rsidP="00E4694A">
            <w:pPr>
              <w:tabs>
                <w:tab w:val="left" w:pos="211"/>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ПК-1. </w:t>
            </w:r>
            <w:r w:rsidRPr="00787EB4">
              <w:rPr>
                <w:rFonts w:ascii="Times New Roman" w:eastAsia="Times New Roman" w:hAnsi="Times New Roman" w:cs="Times New Roman"/>
                <w:color w:val="auto"/>
                <w:sz w:val="24"/>
                <w:szCs w:val="24"/>
                <w:lang w:val="ru-RU" w:eastAsia="ru-RU"/>
              </w:rPr>
              <w:tab/>
              <w:t>Клиническое сестринское дело</w:t>
            </w:r>
          </w:p>
          <w:p w:rsidR="00787EB4" w:rsidRPr="00787EB4" w:rsidRDefault="00787EB4" w:rsidP="00E4694A">
            <w:pPr>
              <w:tabs>
                <w:tab w:val="left" w:pos="211"/>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ПК-2. </w:t>
            </w:r>
            <w:r w:rsidRPr="00787EB4">
              <w:rPr>
                <w:rFonts w:ascii="Times New Roman" w:eastAsia="Times New Roman" w:hAnsi="Times New Roman" w:cs="Times New Roman"/>
                <w:color w:val="auto"/>
                <w:sz w:val="24"/>
                <w:szCs w:val="24"/>
                <w:lang w:val="ru-RU" w:eastAsia="ru-RU"/>
              </w:rPr>
              <w:tab/>
              <w:t xml:space="preserve">Научный подход и доказательная сестринская практика </w:t>
            </w:r>
          </w:p>
          <w:p w:rsidR="00787EB4" w:rsidRPr="00787EB4" w:rsidRDefault="00787EB4" w:rsidP="00E4694A">
            <w:pPr>
              <w:tabs>
                <w:tab w:val="left" w:pos="211"/>
              </w:tabs>
              <w:spacing w:line="240" w:lineRule="auto"/>
              <w:jc w:val="both"/>
              <w:rPr>
                <w:rFonts w:ascii="Times New Roman" w:eastAsia="Times New Roman" w:hAnsi="Times New Roman" w:cs="Times New Roman"/>
                <w:color w:val="auto"/>
                <w:sz w:val="20"/>
                <w:lang w:val="ru-RU" w:eastAsia="en-US"/>
              </w:rPr>
            </w:pPr>
            <w:r w:rsidRPr="00787EB4">
              <w:rPr>
                <w:rFonts w:ascii="Times New Roman" w:eastAsia="DengXian" w:hAnsi="Times New Roman" w:cs="Times New Roman"/>
                <w:color w:val="auto"/>
                <w:sz w:val="24"/>
                <w:szCs w:val="24"/>
                <w:lang w:val="ru-RU" w:eastAsia="en-US"/>
              </w:rPr>
              <w:t xml:space="preserve">ПК-3. </w:t>
            </w:r>
            <w:r w:rsidRPr="00787EB4">
              <w:rPr>
                <w:rFonts w:ascii="Times New Roman" w:eastAsia="DengXian" w:hAnsi="Times New Roman" w:cs="Times New Roman"/>
                <w:color w:val="auto"/>
                <w:sz w:val="24"/>
                <w:szCs w:val="24"/>
                <w:lang w:val="ru-RU" w:eastAsia="en-US"/>
              </w:rPr>
              <w:tab/>
              <w:t>Менеджмент и качество</w:t>
            </w:r>
            <w:r w:rsidRPr="00787EB4">
              <w:rPr>
                <w:rFonts w:ascii="Times New Roman" w:eastAsia="Times New Roman" w:hAnsi="Times New Roman" w:cs="Times New Roman"/>
                <w:color w:val="auto"/>
                <w:sz w:val="20"/>
                <w:lang w:val="ru-RU" w:eastAsia="en-US"/>
              </w:rPr>
              <w:br/>
            </w:r>
            <w:r w:rsidRPr="00787EB4">
              <w:rPr>
                <w:rFonts w:ascii="Times New Roman" w:eastAsia="Times New Roman" w:hAnsi="Times New Roman" w:cs="Times New Roman"/>
                <w:color w:val="auto"/>
                <w:sz w:val="24"/>
                <w:szCs w:val="24"/>
                <w:lang w:val="ru-RU" w:eastAsia="en-US"/>
              </w:rPr>
              <w:t>ПК-4.</w:t>
            </w:r>
            <w:r w:rsidRPr="00787EB4">
              <w:rPr>
                <w:rFonts w:ascii="Times New Roman" w:eastAsia="DengXian" w:hAnsi="Times New Roman" w:cs="Times New Roman"/>
                <w:color w:val="auto"/>
                <w:sz w:val="24"/>
                <w:szCs w:val="24"/>
                <w:lang w:val="ru-RU" w:eastAsia="en-US"/>
              </w:rPr>
              <w:tab/>
            </w:r>
            <w:r w:rsidRPr="00787EB4">
              <w:rPr>
                <w:rFonts w:ascii="Times New Roman" w:eastAsia="Times New Roman" w:hAnsi="Times New Roman" w:cs="Times New Roman"/>
                <w:color w:val="auto"/>
                <w:sz w:val="24"/>
                <w:szCs w:val="24"/>
                <w:lang w:val="ru-RU" w:eastAsia="en-US"/>
              </w:rPr>
              <w:t>Укрепление здоровья</w:t>
            </w:r>
          </w:p>
        </w:tc>
      </w:tr>
      <w:tr w:rsidR="00787EB4" w:rsidRPr="00787EB4" w:rsidTr="000F003F">
        <w:tc>
          <w:tcPr>
            <w:tcW w:w="1951" w:type="dxa"/>
            <w:shd w:val="clear" w:color="auto" w:fill="auto"/>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337" w:type="dxa"/>
            <w:shd w:val="clear" w:color="auto" w:fill="auto"/>
          </w:tcPr>
          <w:p w:rsidR="00787EB4" w:rsidRPr="00787EB4" w:rsidRDefault="00787EB4" w:rsidP="00E4694A">
            <w:pPr>
              <w:tabs>
                <w:tab w:val="left" w:pos="211"/>
              </w:tabs>
              <w:spacing w:line="240" w:lineRule="auto"/>
              <w:jc w:val="both"/>
              <w:rPr>
                <w:rFonts w:ascii="Times New Roman" w:eastAsia="Times New Roman" w:hAnsi="Times New Roman" w:cs="Times New Roman"/>
                <w:b/>
                <w:bCs/>
                <w:i/>
                <w:color w:val="auto"/>
                <w:sz w:val="24"/>
                <w:szCs w:val="24"/>
                <w:lang w:val="ru-RU" w:eastAsia="ru-RU"/>
              </w:rPr>
            </w:pPr>
            <w:r w:rsidRPr="00787EB4">
              <w:rPr>
                <w:rFonts w:ascii="Times New Roman" w:eastAsia="Times New Roman" w:hAnsi="Times New Roman" w:cs="Times New Roman"/>
                <w:b/>
                <w:bCs/>
                <w:i/>
                <w:color w:val="auto"/>
                <w:sz w:val="24"/>
                <w:szCs w:val="24"/>
                <w:lang w:val="ru-RU" w:eastAsia="ru-RU"/>
              </w:rPr>
              <w:t>Теория:</w:t>
            </w:r>
          </w:p>
          <w:p w:rsidR="00787EB4" w:rsidRPr="00787EB4" w:rsidRDefault="00787EB4" w:rsidP="00C27974">
            <w:pPr>
              <w:numPr>
                <w:ilvl w:val="0"/>
                <w:numId w:val="85"/>
              </w:numPr>
              <w:tabs>
                <w:tab w:val="left" w:pos="211"/>
              </w:tabs>
              <w:spacing w:line="240" w:lineRule="auto"/>
              <w:ind w:left="0" w:firstLine="0"/>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Оценивает и применяет современные и инновационные технологии с целью улучшения качества сестринского ухода для безопасности пациента. БК-4.</w:t>
            </w:r>
          </w:p>
          <w:p w:rsidR="00787EB4" w:rsidRPr="00787EB4" w:rsidRDefault="00787EB4" w:rsidP="00C27974">
            <w:pPr>
              <w:numPr>
                <w:ilvl w:val="0"/>
                <w:numId w:val="85"/>
              </w:numPr>
              <w:tabs>
                <w:tab w:val="left" w:pos="211"/>
              </w:tabs>
              <w:spacing w:line="240" w:lineRule="auto"/>
              <w:ind w:left="0" w:firstLine="0"/>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Собирает и анализирует информацию о причинах и механизмах патологических процессов из разных источников с целью использования ее на практике. ПК-2.</w:t>
            </w:r>
          </w:p>
          <w:p w:rsidR="00787EB4" w:rsidRPr="00787EB4" w:rsidRDefault="00787EB4" w:rsidP="00C27974">
            <w:pPr>
              <w:numPr>
                <w:ilvl w:val="0"/>
                <w:numId w:val="85"/>
              </w:numPr>
              <w:tabs>
                <w:tab w:val="left" w:pos="211"/>
              </w:tabs>
              <w:spacing w:line="240" w:lineRule="auto"/>
              <w:ind w:left="0" w:firstLine="0"/>
              <w:jc w:val="both"/>
              <w:rPr>
                <w:rFonts w:ascii="Times New Roman" w:eastAsia="Times New Roman" w:hAnsi="Times New Roman" w:cs="Times New Roman"/>
                <w:color w:val="auto"/>
                <w:sz w:val="24"/>
                <w:szCs w:val="24"/>
                <w:lang w:val="ru-RU"/>
              </w:rPr>
            </w:pPr>
            <w:r w:rsidRPr="00787EB4">
              <w:rPr>
                <w:rFonts w:ascii="Times New Roman" w:eastAsia="Times New Roman" w:hAnsi="Times New Roman" w:cs="Times New Roman"/>
                <w:color w:val="auto"/>
                <w:sz w:val="24"/>
                <w:szCs w:val="24"/>
                <w:lang w:val="ru-RU"/>
              </w:rPr>
              <w:t>Применяет нормативно-правовые акты и требования организации по инфекционному контролю и безопасности в целях защиты прав и интересов пациентов/клиентов/семей. ПК</w:t>
            </w:r>
            <w:r w:rsidRPr="00787EB4">
              <w:rPr>
                <w:rFonts w:ascii="Times New Roman" w:eastAsia="Times New Roman" w:hAnsi="Times New Roman" w:cs="Times New Roman"/>
                <w:color w:val="auto"/>
                <w:sz w:val="24"/>
                <w:szCs w:val="24"/>
                <w:lang w:val="en-US"/>
              </w:rPr>
              <w:t xml:space="preserve">-4.  </w:t>
            </w:r>
          </w:p>
          <w:p w:rsidR="00787EB4" w:rsidRPr="00787EB4" w:rsidRDefault="00787EB4" w:rsidP="00C27974">
            <w:pPr>
              <w:numPr>
                <w:ilvl w:val="0"/>
                <w:numId w:val="85"/>
              </w:numPr>
              <w:tabs>
                <w:tab w:val="left" w:pos="211"/>
              </w:tabs>
              <w:spacing w:line="240" w:lineRule="auto"/>
              <w:ind w:left="0" w:firstLine="0"/>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Осуществляет безопасную доказательную фармакотерапию в пределах своей компетенции. ПК-1.</w:t>
            </w:r>
          </w:p>
          <w:p w:rsidR="00787EB4" w:rsidRPr="00787EB4" w:rsidRDefault="00787EB4" w:rsidP="00C27974">
            <w:pPr>
              <w:numPr>
                <w:ilvl w:val="0"/>
                <w:numId w:val="85"/>
              </w:numPr>
              <w:tabs>
                <w:tab w:val="left" w:pos="211"/>
              </w:tabs>
              <w:spacing w:line="240" w:lineRule="auto"/>
              <w:ind w:left="0" w:firstLine="0"/>
              <w:jc w:val="both"/>
              <w:rPr>
                <w:rFonts w:ascii="Times New Roman" w:eastAsia="Times New Roman" w:hAnsi="Times New Roman" w:cs="Times New Roman"/>
                <w:color w:val="auto"/>
                <w:sz w:val="24"/>
                <w:szCs w:val="24"/>
                <w:lang w:val="ru-RU"/>
              </w:rPr>
            </w:pPr>
            <w:r w:rsidRPr="00787EB4">
              <w:rPr>
                <w:rFonts w:ascii="Times New Roman" w:eastAsia="Times New Roman" w:hAnsi="Times New Roman" w:cs="Times New Roman"/>
                <w:color w:val="auto"/>
                <w:sz w:val="24"/>
                <w:szCs w:val="24"/>
                <w:lang w:val="ru-RU"/>
              </w:rPr>
              <w:t>Ценит сотрудничество в межпрофессиональной команде для улучшения качества инфекционного контроля и следует критериям качества организации в методах очистки, дезинфекции и стерилизации. ПК</w:t>
            </w:r>
            <w:r w:rsidRPr="00787EB4">
              <w:rPr>
                <w:rFonts w:ascii="Times New Roman" w:eastAsia="Times New Roman" w:hAnsi="Times New Roman" w:cs="Times New Roman"/>
                <w:color w:val="auto"/>
                <w:sz w:val="24"/>
                <w:szCs w:val="24"/>
                <w:lang w:val="en-US"/>
              </w:rPr>
              <w:t xml:space="preserve">-3.  </w:t>
            </w:r>
          </w:p>
        </w:tc>
      </w:tr>
      <w:tr w:rsidR="00787EB4" w:rsidRPr="00787EB4" w:rsidTr="000F003F">
        <w:tc>
          <w:tcPr>
            <w:tcW w:w="1951" w:type="dxa"/>
            <w:shd w:val="clear" w:color="auto" w:fill="auto"/>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en-US" w:eastAsia="ru-RU"/>
              </w:rPr>
            </w:pPr>
            <w:r w:rsidRPr="00787EB4">
              <w:rPr>
                <w:rFonts w:ascii="Times New Roman" w:eastAsia="Times New Roman" w:hAnsi="Times New Roman" w:cs="Times New Roman"/>
                <w:color w:val="auto"/>
                <w:sz w:val="24"/>
                <w:szCs w:val="24"/>
                <w:lang w:val="ru-RU" w:eastAsia="ru-RU"/>
              </w:rPr>
              <w:t>Содержание</w:t>
            </w:r>
            <w:r w:rsidR="00E4694A">
              <w:rPr>
                <w:rFonts w:ascii="Times New Roman" w:eastAsia="Times New Roman" w:hAnsi="Times New Roman" w:cs="Times New Roman"/>
                <w:color w:val="auto"/>
                <w:sz w:val="24"/>
                <w:szCs w:val="24"/>
                <w:lang w:val="en-US" w:eastAsia="ru-RU"/>
              </w:rPr>
              <w:t xml:space="preserve"> </w:t>
            </w:r>
            <w:r w:rsidRPr="00787EB4">
              <w:rPr>
                <w:rFonts w:ascii="Times New Roman" w:eastAsia="Times New Roman" w:hAnsi="Times New Roman" w:cs="Times New Roman"/>
                <w:color w:val="auto"/>
                <w:sz w:val="24"/>
                <w:szCs w:val="24"/>
                <w:lang w:val="ru-RU" w:eastAsia="ru-RU"/>
              </w:rPr>
              <w:t>курса</w:t>
            </w:r>
          </w:p>
          <w:p w:rsidR="00787EB4" w:rsidRPr="00787EB4" w:rsidRDefault="00787EB4" w:rsidP="00F65CB5">
            <w:pPr>
              <w:spacing w:line="240" w:lineRule="auto"/>
              <w:jc w:val="both"/>
              <w:rPr>
                <w:rFonts w:ascii="Times New Roman" w:eastAsia="Times New Roman" w:hAnsi="Times New Roman" w:cs="Times New Roman"/>
                <w:color w:val="auto"/>
                <w:sz w:val="24"/>
                <w:szCs w:val="24"/>
                <w:lang w:val="en-US" w:eastAsia="ru-RU"/>
              </w:rPr>
            </w:pPr>
          </w:p>
        </w:tc>
        <w:tc>
          <w:tcPr>
            <w:tcW w:w="7337" w:type="dxa"/>
            <w:shd w:val="clear" w:color="auto" w:fill="auto"/>
          </w:tcPr>
          <w:p w:rsidR="00787EB4" w:rsidRPr="00787EB4" w:rsidRDefault="00787EB4" w:rsidP="00C27974">
            <w:pPr>
              <w:numPr>
                <w:ilvl w:val="0"/>
                <w:numId w:val="8"/>
              </w:numPr>
              <w:tabs>
                <w:tab w:val="left" w:pos="21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kk-KZ" w:eastAsia="kk-KZ"/>
              </w:rPr>
              <w:t>Причины и механизмы типовых патологических процессов, их проявления в организме при различных заболеваниях.</w:t>
            </w:r>
          </w:p>
          <w:p w:rsidR="00787EB4" w:rsidRPr="00787EB4" w:rsidRDefault="00787EB4" w:rsidP="00C27974">
            <w:pPr>
              <w:numPr>
                <w:ilvl w:val="0"/>
                <w:numId w:val="8"/>
              </w:numPr>
              <w:tabs>
                <w:tab w:val="left" w:pos="21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Микробиология и вирусология (установление этиологической роли микроорганизмов в патологии; контроль чувствительности микроорганизмов к антибиотикам и другим лекарственным препаратам, забор материалов, посев, роль микроорганизмов в развитии инфекционного процесса и условия его возникновения).</w:t>
            </w:r>
          </w:p>
          <w:p w:rsidR="00787EB4" w:rsidRPr="00787EB4" w:rsidRDefault="00787EB4" w:rsidP="00C27974">
            <w:pPr>
              <w:numPr>
                <w:ilvl w:val="0"/>
                <w:numId w:val="8"/>
              </w:numPr>
              <w:tabs>
                <w:tab w:val="left" w:pos="21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Иммунология (иммунная реактивность и микробное окружение).</w:t>
            </w:r>
          </w:p>
          <w:p w:rsidR="00787EB4" w:rsidRPr="00787EB4" w:rsidRDefault="00787EB4" w:rsidP="00C27974">
            <w:pPr>
              <w:numPr>
                <w:ilvl w:val="0"/>
                <w:numId w:val="8"/>
              </w:numPr>
              <w:tabs>
                <w:tab w:val="left" w:pos="21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Эпидемиология</w:t>
            </w:r>
            <w:r w:rsidRPr="00787EB4">
              <w:rPr>
                <w:rFonts w:ascii="Times New Roman" w:eastAsia="Times New Roman" w:hAnsi="Times New Roman" w:cs="Times New Roman"/>
                <w:color w:val="auto"/>
                <w:sz w:val="24"/>
                <w:szCs w:val="24"/>
                <w:lang w:val="ru-RU" w:eastAsia="ru-RU"/>
              </w:rPr>
              <w:t xml:space="preserve"> (организационные и методические основы эпидемиологического надзора и профилактики инфекционных болезней, идентифицировать биологические свойства патогенных микроорганизмов, программа вакцинации).</w:t>
            </w:r>
          </w:p>
          <w:p w:rsidR="00787EB4" w:rsidRPr="00787EB4" w:rsidRDefault="00787EB4" w:rsidP="00C27974">
            <w:pPr>
              <w:numPr>
                <w:ilvl w:val="0"/>
                <w:numId w:val="8"/>
              </w:numPr>
              <w:tabs>
                <w:tab w:val="left" w:pos="21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Гигиена (социально-гигиенический мониторинг, правовые основы санитарного надзора в Республике Казахстан, </w:t>
            </w:r>
            <w:r w:rsidRPr="00787EB4">
              <w:rPr>
                <w:rFonts w:ascii="Times New Roman" w:eastAsia="Times New Roman" w:hAnsi="Times New Roman" w:cs="Times New Roman"/>
                <w:color w:val="auto"/>
                <w:sz w:val="24"/>
                <w:lang w:val="ru-RU" w:eastAsia="ru-RU"/>
              </w:rPr>
              <w:t>Консультирование семей по вопросам здоровья, касающимся инфекций и инфекционных заболеваний</w:t>
            </w:r>
            <w:r w:rsidRPr="00787EB4">
              <w:rPr>
                <w:rFonts w:ascii="Times New Roman" w:eastAsia="Times New Roman" w:hAnsi="Times New Roman" w:cs="Times New Roman"/>
                <w:color w:val="auto"/>
                <w:sz w:val="24"/>
                <w:szCs w:val="24"/>
                <w:lang w:val="ru-RU" w:eastAsia="ru-RU"/>
              </w:rPr>
              <w:t>).</w:t>
            </w:r>
          </w:p>
          <w:p w:rsidR="00787EB4" w:rsidRPr="00787EB4" w:rsidRDefault="00787EB4" w:rsidP="00C27974">
            <w:pPr>
              <w:numPr>
                <w:ilvl w:val="0"/>
                <w:numId w:val="8"/>
              </w:numPr>
              <w:tabs>
                <w:tab w:val="left" w:pos="21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Основы</w:t>
            </w:r>
            <w:r w:rsidRPr="00787EB4">
              <w:rPr>
                <w:rFonts w:ascii="Times New Roman" w:eastAsia="Times New Roman" w:hAnsi="Times New Roman" w:cs="Times New Roman"/>
                <w:color w:val="auto"/>
                <w:sz w:val="24"/>
                <w:szCs w:val="24"/>
                <w:lang w:val="ru-RU" w:eastAsia="ru-RU"/>
              </w:rPr>
              <w:t xml:space="preserve"> эргономики и безопасное перемещение пациента, использование технологий для повышения безопасности пациентов.  </w:t>
            </w:r>
          </w:p>
          <w:p w:rsidR="00787EB4" w:rsidRPr="00787EB4" w:rsidRDefault="00787EB4" w:rsidP="00C27974">
            <w:pPr>
              <w:numPr>
                <w:ilvl w:val="0"/>
                <w:numId w:val="8"/>
              </w:numPr>
              <w:tabs>
                <w:tab w:val="left" w:pos="21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Методы эффективного и безопасного применения лекарственных средств и основы медицинской калькуляции.</w:t>
            </w:r>
          </w:p>
          <w:p w:rsidR="00787EB4" w:rsidRPr="00787EB4" w:rsidRDefault="00787EB4" w:rsidP="00C27974">
            <w:pPr>
              <w:numPr>
                <w:ilvl w:val="0"/>
                <w:numId w:val="8"/>
              </w:numPr>
              <w:tabs>
                <w:tab w:val="left" w:pos="21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Предупреждение и устранение побочных реакций и нежелательных последствий взаимодействия лекарственных веществ.</w:t>
            </w:r>
          </w:p>
          <w:p w:rsidR="00787EB4" w:rsidRPr="00787EB4" w:rsidRDefault="00787EB4" w:rsidP="00C27974">
            <w:pPr>
              <w:numPr>
                <w:ilvl w:val="0"/>
                <w:numId w:val="8"/>
              </w:numPr>
              <w:tabs>
                <w:tab w:val="left" w:pos="21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Анализ</w:t>
            </w:r>
            <w:r w:rsidRPr="00787EB4">
              <w:rPr>
                <w:rFonts w:ascii="Times New Roman" w:eastAsia="Times New Roman" w:hAnsi="Times New Roman" w:cs="Times New Roman"/>
                <w:color w:val="auto"/>
                <w:sz w:val="24"/>
                <w:szCs w:val="24"/>
                <w:lang w:val="ru-RU" w:eastAsia="ru-RU"/>
              </w:rPr>
              <w:t xml:space="preserve"> и оценка эффективности фармакотерапии</w:t>
            </w:r>
          </w:p>
          <w:p w:rsidR="00787EB4" w:rsidRPr="00787EB4" w:rsidRDefault="00787EB4" w:rsidP="00C27974">
            <w:pPr>
              <w:numPr>
                <w:ilvl w:val="0"/>
                <w:numId w:val="8"/>
              </w:numPr>
              <w:tabs>
                <w:tab w:val="left" w:pos="21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bCs/>
                <w:color w:val="auto"/>
                <w:sz w:val="24"/>
                <w:szCs w:val="24"/>
                <w:lang w:val="ru-RU"/>
              </w:rPr>
              <w:t xml:space="preserve">Специальные аспекты медикаментозного лечения детей и пожилых лиц.  </w:t>
            </w:r>
          </w:p>
        </w:tc>
      </w:tr>
      <w:tr w:rsidR="00787EB4" w:rsidRPr="00787EB4" w:rsidTr="000F003F">
        <w:trPr>
          <w:trHeight w:val="254"/>
        </w:trPr>
        <w:tc>
          <w:tcPr>
            <w:tcW w:w="1951" w:type="dxa"/>
            <w:shd w:val="clear" w:color="auto" w:fill="auto"/>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7337" w:type="dxa"/>
            <w:shd w:val="clear" w:color="auto" w:fill="auto"/>
          </w:tcPr>
          <w:p w:rsidR="00787EB4" w:rsidRPr="00787EB4" w:rsidRDefault="00787EB4" w:rsidP="00F65CB5">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Экзамен </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37"/>
      </w:tblGrid>
      <w:tr w:rsidR="003E0C12" w:rsidRPr="00787EB4" w:rsidTr="00CB7578">
        <w:trPr>
          <w:trHeight w:val="415"/>
        </w:trPr>
        <w:tc>
          <w:tcPr>
            <w:tcW w:w="1951" w:type="dxa"/>
            <w:shd w:val="clear" w:color="auto" w:fill="auto"/>
          </w:tcPr>
          <w:p w:rsidR="003E0C12" w:rsidRPr="00787EB4" w:rsidRDefault="003E0C12" w:rsidP="00CB7578">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337" w:type="dxa"/>
            <w:shd w:val="clear" w:color="auto" w:fill="auto"/>
          </w:tcPr>
          <w:p w:rsidR="003E0C12" w:rsidRPr="00787EB4" w:rsidRDefault="003E0C12" w:rsidP="00CB7578">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b/>
                <w:bCs/>
                <w:iCs/>
                <w:color w:val="auto"/>
                <w:sz w:val="24"/>
                <w:szCs w:val="24"/>
                <w:lang w:val="ru-RU" w:eastAsia="ru-RU"/>
              </w:rPr>
              <w:t>Неотложный сестринский уход</w:t>
            </w:r>
          </w:p>
        </w:tc>
      </w:tr>
      <w:tr w:rsidR="003E0C12" w:rsidRPr="00787EB4" w:rsidTr="00CB7578">
        <w:tc>
          <w:tcPr>
            <w:tcW w:w="1951" w:type="dxa"/>
            <w:shd w:val="clear" w:color="auto" w:fill="auto"/>
          </w:tcPr>
          <w:p w:rsidR="003E0C12" w:rsidRPr="00787EB4" w:rsidRDefault="003E0C12" w:rsidP="00CB7578">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Тип курса</w:t>
            </w:r>
          </w:p>
        </w:tc>
        <w:tc>
          <w:tcPr>
            <w:tcW w:w="7337" w:type="dxa"/>
            <w:shd w:val="clear" w:color="auto" w:fill="auto"/>
          </w:tcPr>
          <w:p w:rsidR="003E0C12" w:rsidRPr="00787EB4" w:rsidRDefault="003E0C12" w:rsidP="00CB7578">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ПДО</w:t>
            </w:r>
          </w:p>
        </w:tc>
      </w:tr>
      <w:tr w:rsidR="003E0C12" w:rsidRPr="00787EB4" w:rsidTr="00CB7578">
        <w:tc>
          <w:tcPr>
            <w:tcW w:w="1951" w:type="dxa"/>
            <w:shd w:val="clear" w:color="auto" w:fill="auto"/>
          </w:tcPr>
          <w:p w:rsidR="003E0C12" w:rsidRPr="00787EB4" w:rsidRDefault="003E0C12" w:rsidP="00CB7578">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lastRenderedPageBreak/>
              <w:t>Компетенции</w:t>
            </w:r>
          </w:p>
        </w:tc>
        <w:tc>
          <w:tcPr>
            <w:tcW w:w="7337" w:type="dxa"/>
            <w:shd w:val="clear" w:color="auto" w:fill="auto"/>
          </w:tcPr>
          <w:p w:rsidR="003E0C12" w:rsidRPr="00787EB4" w:rsidRDefault="003E0C12" w:rsidP="00CB7578">
            <w:pPr>
              <w:tabs>
                <w:tab w:val="left" w:pos="256"/>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БК-3.</w:t>
            </w:r>
            <w:r w:rsidRPr="00787EB4">
              <w:rPr>
                <w:rFonts w:ascii="Times New Roman" w:eastAsia="Times New Roman" w:hAnsi="Times New Roman" w:cs="Times New Roman"/>
                <w:color w:val="auto"/>
                <w:sz w:val="24"/>
                <w:szCs w:val="24"/>
                <w:lang w:val="ru-RU" w:eastAsia="ru-RU"/>
              </w:rPr>
              <w:tab/>
              <w:t>Коммуникация</w:t>
            </w:r>
          </w:p>
          <w:p w:rsidR="003E0C12" w:rsidRPr="00787EB4" w:rsidRDefault="003E0C12" w:rsidP="00CB7578">
            <w:pPr>
              <w:tabs>
                <w:tab w:val="left" w:pos="256"/>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ПК-1. </w:t>
            </w:r>
            <w:r w:rsidRPr="00787EB4">
              <w:rPr>
                <w:rFonts w:ascii="Times New Roman" w:eastAsia="Times New Roman" w:hAnsi="Times New Roman" w:cs="Times New Roman"/>
                <w:color w:val="auto"/>
                <w:sz w:val="24"/>
                <w:szCs w:val="24"/>
                <w:lang w:val="ru-RU" w:eastAsia="ru-RU"/>
              </w:rPr>
              <w:tab/>
              <w:t>Клиническое сестринское дело</w:t>
            </w:r>
          </w:p>
          <w:p w:rsidR="003E0C12" w:rsidRPr="00787EB4" w:rsidRDefault="003E0C12" w:rsidP="00CB7578">
            <w:pPr>
              <w:tabs>
                <w:tab w:val="left" w:pos="256"/>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ПК-3. </w:t>
            </w:r>
            <w:r w:rsidRPr="00787EB4">
              <w:rPr>
                <w:rFonts w:ascii="Times New Roman" w:eastAsia="Times New Roman" w:hAnsi="Times New Roman" w:cs="Times New Roman"/>
                <w:color w:val="auto"/>
                <w:sz w:val="24"/>
                <w:szCs w:val="24"/>
                <w:lang w:val="ru-RU" w:eastAsia="ru-RU"/>
              </w:rPr>
              <w:tab/>
              <w:t>Менеджмент и качество</w:t>
            </w:r>
          </w:p>
        </w:tc>
      </w:tr>
      <w:tr w:rsidR="003E0C12" w:rsidRPr="00787EB4" w:rsidTr="00CB7578">
        <w:tc>
          <w:tcPr>
            <w:tcW w:w="1951" w:type="dxa"/>
            <w:shd w:val="clear" w:color="auto" w:fill="auto"/>
          </w:tcPr>
          <w:p w:rsidR="003E0C12" w:rsidRPr="00787EB4" w:rsidRDefault="003E0C12" w:rsidP="00CB7578">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Результаты обучения</w:t>
            </w:r>
          </w:p>
        </w:tc>
        <w:tc>
          <w:tcPr>
            <w:tcW w:w="7337" w:type="dxa"/>
            <w:shd w:val="clear" w:color="auto" w:fill="auto"/>
          </w:tcPr>
          <w:p w:rsidR="003E0C12" w:rsidRPr="00787EB4" w:rsidRDefault="003E0C12" w:rsidP="00CB7578">
            <w:pPr>
              <w:tabs>
                <w:tab w:val="left" w:pos="256"/>
              </w:tabs>
              <w:spacing w:line="240" w:lineRule="auto"/>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b/>
                <w:bCs/>
                <w:i/>
                <w:color w:val="auto"/>
                <w:sz w:val="24"/>
                <w:szCs w:val="24"/>
                <w:lang w:val="ru-RU" w:eastAsia="ru-RU"/>
              </w:rPr>
              <w:t xml:space="preserve">Теория: </w:t>
            </w:r>
          </w:p>
          <w:p w:rsidR="003E0C12" w:rsidRPr="00787EB4" w:rsidRDefault="003E0C12" w:rsidP="00CB7578">
            <w:pPr>
              <w:numPr>
                <w:ilvl w:val="0"/>
                <w:numId w:val="90"/>
              </w:numPr>
              <w:tabs>
                <w:tab w:val="left" w:pos="25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Придерживается правил управления при оказании неотложной помощи в межпрофессиональной деятельности для улучшения качества сестринского ухода. ПК-3.</w:t>
            </w:r>
          </w:p>
          <w:p w:rsidR="003E0C12" w:rsidRPr="00787EB4" w:rsidRDefault="003E0C12" w:rsidP="00CB7578">
            <w:pPr>
              <w:numPr>
                <w:ilvl w:val="0"/>
                <w:numId w:val="90"/>
              </w:numPr>
              <w:tabs>
                <w:tab w:val="left" w:pos="25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Демонстрирует</w:t>
            </w:r>
            <w:r w:rsidRPr="00787EB4">
              <w:rPr>
                <w:rFonts w:ascii="Times New Roman" w:eastAsia="Times New Roman" w:hAnsi="Times New Roman" w:cs="Times New Roman"/>
                <w:color w:val="auto"/>
                <w:sz w:val="24"/>
                <w:szCs w:val="24"/>
                <w:lang w:val="kk-KZ" w:eastAsia="ru-RU"/>
              </w:rPr>
              <w:t xml:space="preserve"> знания по клиническим навыкам и технологиям пациент-центрированного сестринского ухода при острых заболеваниях и профилактике внутрибольничных инфекций в хирургических стационарах. ПК-1. </w:t>
            </w:r>
          </w:p>
          <w:p w:rsidR="003E0C12" w:rsidRPr="00787EB4" w:rsidRDefault="003E0C12" w:rsidP="00CB7578">
            <w:pPr>
              <w:tabs>
                <w:tab w:val="left" w:pos="256"/>
              </w:tabs>
              <w:spacing w:line="240" w:lineRule="auto"/>
              <w:jc w:val="both"/>
              <w:rPr>
                <w:rFonts w:ascii="Times New Roman" w:eastAsia="Times New Roman" w:hAnsi="Times New Roman" w:cs="Times New Roman"/>
                <w:b/>
                <w:bCs/>
                <w:i/>
                <w:color w:val="auto"/>
                <w:sz w:val="24"/>
                <w:szCs w:val="24"/>
                <w:lang w:val="ru-RU" w:eastAsia="ru-RU"/>
              </w:rPr>
            </w:pPr>
            <w:r w:rsidRPr="00787EB4">
              <w:rPr>
                <w:rFonts w:ascii="Times New Roman" w:eastAsia="Times New Roman" w:hAnsi="Times New Roman" w:cs="Times New Roman"/>
                <w:b/>
                <w:bCs/>
                <w:i/>
                <w:color w:val="auto"/>
                <w:sz w:val="24"/>
                <w:szCs w:val="24"/>
                <w:lang w:val="ru-RU" w:eastAsia="ru-RU"/>
              </w:rPr>
              <w:t>Клиническая практика:</w:t>
            </w:r>
          </w:p>
          <w:p w:rsidR="003E0C12" w:rsidRPr="00787EB4" w:rsidRDefault="003E0C12" w:rsidP="00CB7578">
            <w:pPr>
              <w:numPr>
                <w:ilvl w:val="0"/>
                <w:numId w:val="86"/>
              </w:numPr>
              <w:tabs>
                <w:tab w:val="left" w:pos="25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Демонстрирует навыки клинической оценки, проведения первичных неотложных мероприятий по сохранению жизни и мер реагирования в случае кризисных ситуаций и бедствий. ПК-1.   </w:t>
            </w:r>
          </w:p>
          <w:p w:rsidR="003E0C12" w:rsidRPr="00787EB4" w:rsidRDefault="003E0C12" w:rsidP="00CB7578">
            <w:pPr>
              <w:numPr>
                <w:ilvl w:val="0"/>
                <w:numId w:val="86"/>
              </w:numPr>
              <w:tabs>
                <w:tab w:val="left" w:pos="25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Демонстрирует навыки эффективной профессиональной коммуникации, в неотложных ситуациях, разделяя ответственность за работу в команде. ПК-3, БК-3</w:t>
            </w:r>
            <w:r w:rsidRPr="00787EB4">
              <w:rPr>
                <w:rFonts w:ascii="Times New Roman" w:eastAsia="Times New Roman" w:hAnsi="Times New Roman" w:cs="Times New Roman"/>
                <w:color w:val="auto"/>
                <w:sz w:val="24"/>
                <w:szCs w:val="24"/>
                <w:lang w:eastAsia="ru-RU"/>
              </w:rPr>
              <w:t>.</w:t>
            </w:r>
            <w:r w:rsidRPr="00787EB4">
              <w:rPr>
                <w:rFonts w:ascii="Times New Roman" w:eastAsia="Times New Roman" w:hAnsi="Times New Roman" w:cs="Times New Roman"/>
                <w:color w:val="auto"/>
                <w:sz w:val="24"/>
                <w:szCs w:val="24"/>
                <w:lang w:val="ru-RU" w:eastAsia="ru-RU"/>
              </w:rPr>
              <w:tab/>
            </w:r>
          </w:p>
          <w:p w:rsidR="003E0C12" w:rsidRPr="00787EB4" w:rsidRDefault="003E0C12" w:rsidP="00CB7578">
            <w:pPr>
              <w:numPr>
                <w:ilvl w:val="0"/>
                <w:numId w:val="86"/>
              </w:numPr>
              <w:tabs>
                <w:tab w:val="left" w:pos="25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Планирует сестринские мероприятия, демонстрируя навыки руководства сестринским персоналом в пункте неотложной помощи. ПК-1.      </w:t>
            </w:r>
          </w:p>
        </w:tc>
      </w:tr>
      <w:tr w:rsidR="003E0C12" w:rsidRPr="00787EB4" w:rsidTr="00CB7578">
        <w:trPr>
          <w:trHeight w:val="629"/>
        </w:trPr>
        <w:tc>
          <w:tcPr>
            <w:tcW w:w="1951" w:type="dxa"/>
            <w:shd w:val="clear" w:color="auto" w:fill="auto"/>
          </w:tcPr>
          <w:p w:rsidR="003E0C12" w:rsidRPr="00787EB4" w:rsidRDefault="003E0C12" w:rsidP="00CB7578">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Содержание курса</w:t>
            </w:r>
          </w:p>
        </w:tc>
        <w:tc>
          <w:tcPr>
            <w:tcW w:w="7337" w:type="dxa"/>
            <w:shd w:val="clear" w:color="auto" w:fill="auto"/>
          </w:tcPr>
          <w:p w:rsidR="003E0C12" w:rsidRPr="00787EB4" w:rsidRDefault="003E0C12" w:rsidP="00CB7578">
            <w:pPr>
              <w:numPr>
                <w:ilvl w:val="0"/>
                <w:numId w:val="9"/>
              </w:numPr>
              <w:tabs>
                <w:tab w:val="left" w:pos="25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Медицинская документация на пациента.</w:t>
            </w:r>
          </w:p>
          <w:p w:rsidR="003E0C12" w:rsidRPr="00787EB4" w:rsidRDefault="003E0C12" w:rsidP="00CB7578">
            <w:pPr>
              <w:numPr>
                <w:ilvl w:val="0"/>
                <w:numId w:val="9"/>
              </w:numPr>
              <w:tabs>
                <w:tab w:val="left" w:pos="25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Методы</w:t>
            </w:r>
            <w:r w:rsidRPr="00787EB4">
              <w:rPr>
                <w:rFonts w:ascii="Times New Roman" w:eastAsia="Times New Roman" w:hAnsi="Times New Roman" w:cs="Times New Roman"/>
                <w:color w:val="auto"/>
                <w:sz w:val="24"/>
                <w:szCs w:val="24"/>
                <w:lang w:val="ru-RU" w:eastAsia="ru-RU"/>
              </w:rPr>
              <w:tab/>
              <w:t>обследования пациентов с заболеваниями органов дыхания, сердечно - сосудистой системы, органов пищеварения, мочевыделительной системы, эндокринной системы, крови, костно-мышечной системы.</w:t>
            </w:r>
          </w:p>
          <w:p w:rsidR="003E0C12" w:rsidRPr="00787EB4" w:rsidRDefault="003E0C12" w:rsidP="00CB7578">
            <w:pPr>
              <w:numPr>
                <w:ilvl w:val="0"/>
                <w:numId w:val="9"/>
              </w:numPr>
              <w:tabs>
                <w:tab w:val="left" w:pos="25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Обезболивание. Травмы (открытые, закрытые). Десмургия и транспортная иммобилизация. Кровотечение и гемостаз Трансфузиология. Ожоги, отморожения.</w:t>
            </w:r>
          </w:p>
          <w:p w:rsidR="003E0C12" w:rsidRPr="00787EB4" w:rsidRDefault="003E0C12" w:rsidP="00CB7578">
            <w:pPr>
              <w:numPr>
                <w:ilvl w:val="0"/>
                <w:numId w:val="9"/>
              </w:numPr>
              <w:tabs>
                <w:tab w:val="left" w:pos="25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Профилактика внутрибольничной инфекции в хирургических стационарах.</w:t>
            </w:r>
          </w:p>
          <w:p w:rsidR="003E0C12" w:rsidRPr="00787EB4" w:rsidRDefault="003E0C12" w:rsidP="00CB7578">
            <w:pPr>
              <w:numPr>
                <w:ilvl w:val="0"/>
                <w:numId w:val="9"/>
              </w:numPr>
              <w:tabs>
                <w:tab w:val="left" w:pos="25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Принципы и стратегии оказания неотложной медицинской помощи с использованием глобальных рамок ВОЗ.</w:t>
            </w:r>
          </w:p>
          <w:p w:rsidR="003E0C12" w:rsidRPr="00787EB4" w:rsidRDefault="003E0C12" w:rsidP="00CB7578">
            <w:pPr>
              <w:numPr>
                <w:ilvl w:val="0"/>
                <w:numId w:val="9"/>
              </w:numPr>
              <w:tabs>
                <w:tab w:val="left" w:pos="25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Алгоритмы оказания неотложной помощи при угрожающих жизни ситуациях.</w:t>
            </w:r>
          </w:p>
          <w:p w:rsidR="003E0C12" w:rsidRPr="00787EB4" w:rsidRDefault="003E0C12" w:rsidP="00CB7578">
            <w:pPr>
              <w:numPr>
                <w:ilvl w:val="0"/>
                <w:numId w:val="9"/>
              </w:numPr>
              <w:tabs>
                <w:tab w:val="left" w:pos="25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Неотложная помощь тяжелобольным детям и их семьям.</w:t>
            </w:r>
          </w:p>
        </w:tc>
      </w:tr>
      <w:tr w:rsidR="003E0C12" w:rsidRPr="00787EB4" w:rsidTr="00CB7578">
        <w:tc>
          <w:tcPr>
            <w:tcW w:w="1951" w:type="dxa"/>
            <w:shd w:val="clear" w:color="auto" w:fill="auto"/>
          </w:tcPr>
          <w:p w:rsidR="003E0C12" w:rsidRPr="00787EB4" w:rsidRDefault="003E0C12" w:rsidP="00CB7578">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Метод оценки</w:t>
            </w:r>
          </w:p>
        </w:tc>
        <w:tc>
          <w:tcPr>
            <w:tcW w:w="7337" w:type="dxa"/>
            <w:shd w:val="clear" w:color="auto" w:fill="auto"/>
          </w:tcPr>
          <w:p w:rsidR="003E0C12" w:rsidRPr="00787EB4" w:rsidRDefault="003E0C12" w:rsidP="00CB7578">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Экзамен</w:t>
            </w:r>
          </w:p>
        </w:tc>
      </w:tr>
    </w:tbl>
    <w:p w:rsid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71"/>
      </w:tblGrid>
      <w:tr w:rsidR="00787EB4" w:rsidRPr="00787EB4" w:rsidTr="000F003F">
        <w:tc>
          <w:tcPr>
            <w:tcW w:w="1951"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371" w:type="dxa"/>
            <w:shd w:val="clear" w:color="auto" w:fill="auto"/>
          </w:tcPr>
          <w:p w:rsidR="00787EB4" w:rsidRPr="00787EB4" w:rsidRDefault="00787EB4" w:rsidP="005C49D0">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Укрепление здоровья</w:t>
            </w:r>
          </w:p>
        </w:tc>
      </w:tr>
      <w:tr w:rsidR="00787EB4" w:rsidRPr="00787EB4" w:rsidTr="000F003F">
        <w:tc>
          <w:tcPr>
            <w:tcW w:w="1951"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371" w:type="dxa"/>
            <w:shd w:val="clear" w:color="auto" w:fill="auto"/>
            <w:vAlign w:val="center"/>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СД</w:t>
            </w:r>
          </w:p>
        </w:tc>
      </w:tr>
      <w:tr w:rsidR="00787EB4" w:rsidRPr="00787EB4" w:rsidTr="000F003F">
        <w:tc>
          <w:tcPr>
            <w:tcW w:w="1951"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Компетенции </w:t>
            </w:r>
          </w:p>
        </w:tc>
        <w:tc>
          <w:tcPr>
            <w:tcW w:w="7371" w:type="dxa"/>
            <w:shd w:val="clear" w:color="auto" w:fill="auto"/>
            <w:vAlign w:val="center"/>
          </w:tcPr>
          <w:p w:rsidR="00787EB4" w:rsidRPr="00787EB4" w:rsidRDefault="00787EB4" w:rsidP="00E4694A">
            <w:pPr>
              <w:tabs>
                <w:tab w:val="left" w:pos="271"/>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БК-1.</w:t>
            </w:r>
            <w:r w:rsidRPr="00787EB4">
              <w:rPr>
                <w:rFonts w:ascii="Times New Roman" w:eastAsia="Times New Roman" w:hAnsi="Times New Roman" w:cs="Times New Roman"/>
                <w:color w:val="auto"/>
                <w:sz w:val="24"/>
                <w:szCs w:val="24"/>
                <w:lang w:val="ru-RU" w:eastAsia="ru-RU"/>
              </w:rPr>
              <w:tab/>
              <w:t>Обучение</w:t>
            </w:r>
          </w:p>
          <w:p w:rsidR="00787EB4" w:rsidRPr="00787EB4" w:rsidRDefault="00787EB4" w:rsidP="00E4694A">
            <w:pPr>
              <w:tabs>
                <w:tab w:val="left" w:pos="27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color w:val="auto"/>
                <w:sz w:val="24"/>
                <w:szCs w:val="24"/>
                <w:lang w:val="ru-RU"/>
              </w:rPr>
            </w:pPr>
            <w:r w:rsidRPr="00787EB4">
              <w:rPr>
                <w:rFonts w:ascii="Times New Roman" w:eastAsia="Times New Roman" w:hAnsi="Times New Roman" w:cs="Times New Roman"/>
                <w:color w:val="auto"/>
                <w:sz w:val="24"/>
                <w:szCs w:val="24"/>
                <w:lang w:val="ru-RU"/>
              </w:rPr>
              <w:t>ПК-2.  Научный подход и на основе доказательств практика ухода за больным</w:t>
            </w:r>
          </w:p>
          <w:p w:rsidR="00787EB4" w:rsidRPr="00787EB4" w:rsidRDefault="00787EB4" w:rsidP="00E4694A">
            <w:pPr>
              <w:tabs>
                <w:tab w:val="left" w:pos="271"/>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ПК-4.  Укрепление здоровья</w:t>
            </w:r>
          </w:p>
          <w:p w:rsidR="00787EB4" w:rsidRPr="00787EB4" w:rsidRDefault="00787EB4" w:rsidP="00E4694A">
            <w:pPr>
              <w:tabs>
                <w:tab w:val="left" w:pos="271"/>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ПК-5.  Обучение и руководство</w:t>
            </w:r>
          </w:p>
        </w:tc>
      </w:tr>
      <w:tr w:rsidR="00787EB4" w:rsidRPr="00787EB4" w:rsidTr="000F003F">
        <w:tc>
          <w:tcPr>
            <w:tcW w:w="1951"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371" w:type="dxa"/>
            <w:shd w:val="clear" w:color="auto" w:fill="auto"/>
            <w:vAlign w:val="center"/>
          </w:tcPr>
          <w:p w:rsidR="00787EB4" w:rsidRPr="00787EB4" w:rsidRDefault="00787EB4" w:rsidP="00E4694A">
            <w:pPr>
              <w:tabs>
                <w:tab w:val="left" w:pos="271"/>
              </w:tabs>
              <w:spacing w:line="240" w:lineRule="auto"/>
              <w:jc w:val="both"/>
              <w:rPr>
                <w:rFonts w:ascii="Times New Roman" w:eastAsia="Times New Roman" w:hAnsi="Times New Roman" w:cs="Times New Roman"/>
                <w:bCs/>
                <w:i/>
                <w:iCs/>
                <w:color w:val="auto"/>
                <w:sz w:val="24"/>
                <w:szCs w:val="24"/>
                <w:lang w:val="ru-RU" w:eastAsia="ru-RU"/>
              </w:rPr>
            </w:pPr>
            <w:r w:rsidRPr="00787EB4">
              <w:rPr>
                <w:rFonts w:ascii="Times New Roman" w:eastAsia="Times New Roman" w:hAnsi="Times New Roman" w:cs="Times New Roman"/>
                <w:b/>
                <w:bCs/>
                <w:i/>
                <w:iCs/>
                <w:color w:val="auto"/>
                <w:sz w:val="24"/>
                <w:szCs w:val="24"/>
                <w:lang w:val="ru-RU" w:eastAsia="ru-RU"/>
              </w:rPr>
              <w:t>Теория:</w:t>
            </w:r>
          </w:p>
          <w:p w:rsidR="00787EB4" w:rsidRPr="00787EB4" w:rsidRDefault="00787EB4" w:rsidP="00C27974">
            <w:pPr>
              <w:numPr>
                <w:ilvl w:val="0"/>
                <w:numId w:val="89"/>
              </w:numPr>
              <w:tabs>
                <w:tab w:val="left" w:pos="27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Осуществляет поиск и критически оценивает информацию из различных источников по укреплению здоровья и профилактике заболеваний может давать рекомендации по здоровому питанию и надлежащему статусу питания для </w:t>
            </w:r>
            <w:r w:rsidR="00FB2192">
              <w:rPr>
                <w:rFonts w:ascii="Times New Roman" w:eastAsia="Times New Roman" w:hAnsi="Times New Roman" w:cs="Times New Roman"/>
                <w:color w:val="auto"/>
                <w:sz w:val="24"/>
                <w:szCs w:val="24"/>
                <w:lang w:val="ru-RU" w:eastAsia="ru-RU"/>
              </w:rPr>
              <w:t>здоровых и больных лиц.   БК-1.</w:t>
            </w:r>
          </w:p>
          <w:p w:rsidR="00787EB4" w:rsidRPr="00FB2192" w:rsidRDefault="00787EB4" w:rsidP="00C27974">
            <w:pPr>
              <w:numPr>
                <w:ilvl w:val="0"/>
                <w:numId w:val="89"/>
              </w:numPr>
              <w:tabs>
                <w:tab w:val="left" w:pos="27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Принимает решения по проведению исследований по укреплению здоровья и профилактике заболеваний. ПК</w:t>
            </w:r>
            <w:r w:rsidRPr="00FB2192">
              <w:rPr>
                <w:rFonts w:ascii="Times New Roman" w:eastAsia="Times New Roman" w:hAnsi="Times New Roman" w:cs="Times New Roman"/>
                <w:color w:val="auto"/>
                <w:sz w:val="24"/>
                <w:szCs w:val="24"/>
                <w:lang w:val="ru-RU" w:eastAsia="ru-RU"/>
              </w:rPr>
              <w:t xml:space="preserve">-2.  </w:t>
            </w:r>
          </w:p>
          <w:p w:rsidR="00787EB4" w:rsidRPr="00FB2192" w:rsidRDefault="00787EB4" w:rsidP="00C27974">
            <w:pPr>
              <w:numPr>
                <w:ilvl w:val="0"/>
                <w:numId w:val="89"/>
              </w:numPr>
              <w:tabs>
                <w:tab w:val="left" w:pos="27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Критически оценивает информацию, разрабатывает план обучения пациентов на основе доказательной сестринской практики, обучает пациентов/отдельных лиц/группы методам и инструментам распознавания факторов риска. ПК</w:t>
            </w:r>
            <w:r w:rsidRPr="00FB2192">
              <w:rPr>
                <w:rFonts w:ascii="Times New Roman" w:eastAsia="Times New Roman" w:hAnsi="Times New Roman" w:cs="Times New Roman"/>
                <w:color w:val="auto"/>
                <w:sz w:val="24"/>
                <w:szCs w:val="24"/>
                <w:lang w:val="ru-RU" w:eastAsia="ru-RU"/>
              </w:rPr>
              <w:t xml:space="preserve">-5. </w:t>
            </w:r>
          </w:p>
          <w:p w:rsidR="00787EB4" w:rsidRPr="00787EB4" w:rsidRDefault="00787EB4" w:rsidP="00C27974">
            <w:pPr>
              <w:numPr>
                <w:ilvl w:val="0"/>
                <w:numId w:val="89"/>
              </w:numPr>
              <w:tabs>
                <w:tab w:val="left" w:pos="27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Осуществляет эффективный мониторинг факторов риска, наблюдение за пациентами и людьми из разных групп риска. ПК-4.</w:t>
            </w:r>
          </w:p>
          <w:p w:rsidR="00787EB4" w:rsidRPr="00787EB4" w:rsidRDefault="00787EB4" w:rsidP="00C27974">
            <w:pPr>
              <w:numPr>
                <w:ilvl w:val="0"/>
                <w:numId w:val="89"/>
              </w:numPr>
              <w:tabs>
                <w:tab w:val="left" w:pos="27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Демонстрирует способность пропагандировать здоровый образ жизни, меры профилактики и самопомощи посредством расширения возможностей и участия граждан, укрепления здоровья и благосостояния отдельных лиц, семей и групп. ПК-4.  </w:t>
            </w:r>
          </w:p>
        </w:tc>
      </w:tr>
      <w:tr w:rsidR="00787EB4" w:rsidRPr="00787EB4" w:rsidTr="000F003F">
        <w:tc>
          <w:tcPr>
            <w:tcW w:w="1951"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Содержание курса</w:t>
            </w:r>
          </w:p>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p>
        </w:tc>
        <w:tc>
          <w:tcPr>
            <w:tcW w:w="7371" w:type="dxa"/>
            <w:shd w:val="clear" w:color="auto" w:fill="auto"/>
            <w:vAlign w:val="center"/>
          </w:tcPr>
          <w:p w:rsidR="00787EB4" w:rsidRPr="00787EB4" w:rsidRDefault="00787EB4" w:rsidP="00C27974">
            <w:pPr>
              <w:numPr>
                <w:ilvl w:val="0"/>
                <w:numId w:val="10"/>
              </w:numPr>
              <w:tabs>
                <w:tab w:val="left" w:pos="271"/>
              </w:tabs>
              <w:spacing w:line="240" w:lineRule="auto"/>
              <w:ind w:left="0" w:firstLine="0"/>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 xml:space="preserve">Теоретические основы укрепления здоровья и пропаганды здорового образа жизни. </w:t>
            </w:r>
          </w:p>
          <w:p w:rsidR="00787EB4" w:rsidRPr="00787EB4" w:rsidRDefault="00787EB4" w:rsidP="00C27974">
            <w:pPr>
              <w:numPr>
                <w:ilvl w:val="0"/>
                <w:numId w:val="10"/>
              </w:numPr>
              <w:tabs>
                <w:tab w:val="left" w:pos="27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Принципы организации профилактических программ по укреплению здоровья. </w:t>
            </w:r>
          </w:p>
          <w:p w:rsidR="00787EB4" w:rsidRPr="00787EB4" w:rsidRDefault="00787EB4" w:rsidP="00C27974">
            <w:pPr>
              <w:numPr>
                <w:ilvl w:val="0"/>
                <w:numId w:val="10"/>
              </w:numPr>
              <w:tabs>
                <w:tab w:val="left" w:pos="27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Концепция укрепления здоровья и профилактики заболеваний. </w:t>
            </w:r>
          </w:p>
          <w:p w:rsidR="00787EB4" w:rsidRPr="00787EB4" w:rsidRDefault="00787EB4" w:rsidP="00C27974">
            <w:pPr>
              <w:numPr>
                <w:ilvl w:val="0"/>
                <w:numId w:val="10"/>
              </w:numPr>
              <w:tabs>
                <w:tab w:val="left" w:pos="27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Национальные и международные стратегии, программы и рекомендации по управлению продвижения здорового образа жизни и укрепления здоровья.</w:t>
            </w:r>
          </w:p>
          <w:p w:rsidR="00787EB4" w:rsidRPr="00787EB4" w:rsidRDefault="00787EB4" w:rsidP="00C27974">
            <w:pPr>
              <w:numPr>
                <w:ilvl w:val="0"/>
                <w:numId w:val="10"/>
              </w:numPr>
              <w:tabs>
                <w:tab w:val="left" w:pos="27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Нормативные документы, регламентирующие профилактическую деятельность.</w:t>
            </w:r>
          </w:p>
          <w:p w:rsidR="00787EB4" w:rsidRPr="00787EB4" w:rsidRDefault="00787EB4" w:rsidP="00C27974">
            <w:pPr>
              <w:numPr>
                <w:ilvl w:val="0"/>
                <w:numId w:val="10"/>
              </w:numPr>
              <w:tabs>
                <w:tab w:val="left" w:pos="27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Методы и технологии, используемые для укрепления здоровья.</w:t>
            </w:r>
          </w:p>
          <w:p w:rsidR="00787EB4" w:rsidRPr="00787EB4" w:rsidRDefault="00787EB4" w:rsidP="00C27974">
            <w:pPr>
              <w:numPr>
                <w:ilvl w:val="0"/>
                <w:numId w:val="10"/>
              </w:numPr>
              <w:tabs>
                <w:tab w:val="left" w:pos="27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Сотрудничество с исполнителями (междисциплинарная команда).</w:t>
            </w:r>
          </w:p>
          <w:p w:rsidR="00787EB4" w:rsidRDefault="00787EB4" w:rsidP="00C27974">
            <w:pPr>
              <w:numPr>
                <w:ilvl w:val="0"/>
                <w:numId w:val="10"/>
              </w:numPr>
              <w:tabs>
                <w:tab w:val="left" w:pos="27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Поэтапная модель изменения поведения в области охраны здоровья и индивидуальное и групповое консультирование. </w:t>
            </w:r>
          </w:p>
          <w:p w:rsidR="00A97C96" w:rsidRPr="00787EB4" w:rsidRDefault="00A97C96" w:rsidP="0069349C">
            <w:pPr>
              <w:numPr>
                <w:ilvl w:val="0"/>
                <w:numId w:val="10"/>
              </w:numPr>
              <w:tabs>
                <w:tab w:val="left" w:pos="271"/>
              </w:tabs>
              <w:spacing w:line="240" w:lineRule="auto"/>
              <w:ind w:left="0" w:firstLine="0"/>
              <w:jc w:val="both"/>
              <w:rPr>
                <w:rFonts w:ascii="Times New Roman" w:eastAsia="Times New Roman" w:hAnsi="Times New Roman" w:cs="Times New Roman"/>
                <w:color w:val="auto"/>
                <w:sz w:val="24"/>
                <w:szCs w:val="24"/>
                <w:lang w:val="ru-RU" w:eastAsia="ru-RU"/>
              </w:rPr>
            </w:pPr>
            <w:r w:rsidRPr="00A97C96">
              <w:rPr>
                <w:rFonts w:ascii="Times New Roman" w:eastAsia="Times New Roman" w:hAnsi="Times New Roman" w:cs="Times New Roman"/>
                <w:sz w:val="24"/>
                <w:szCs w:val="24"/>
                <w:lang w:val="ru-RU" w:eastAsia="ru-RU"/>
              </w:rPr>
              <w:t xml:space="preserve">Универсально прогрессивная модель патронажного обслуживания беременных и детей раннего возраста. </w:t>
            </w:r>
            <w:r w:rsidRPr="00A97C96">
              <w:rPr>
                <w:rFonts w:ascii="Calibri" w:eastAsia="Times New Roman" w:hAnsi="Calibri" w:cs="Times New Roman"/>
                <w:color w:val="auto"/>
                <w:sz w:val="24"/>
                <w:szCs w:val="24"/>
                <w:lang w:val="ru-RU" w:eastAsia="ru-RU"/>
              </w:rPr>
              <w:t xml:space="preserve"> </w:t>
            </w:r>
            <w:r w:rsidRPr="00A97C96">
              <w:rPr>
                <w:rFonts w:ascii="Times New Roman" w:eastAsia="Consolas" w:hAnsi="Times New Roman" w:cs="Times New Roman"/>
                <w:color w:val="auto"/>
                <w:sz w:val="24"/>
                <w:szCs w:val="24"/>
                <w:lang w:val="ru-RU" w:eastAsia="en-US"/>
              </w:rPr>
              <w:t xml:space="preserve"> Модули ЮНИСЕФ:Модуль 1 «Раннее детство – время бесконечных возможностей»,</w:t>
            </w:r>
            <w:r w:rsidRPr="00A97C96">
              <w:rPr>
                <w:rFonts w:ascii="Times New Roman" w:eastAsia="Times New Roman" w:hAnsi="Times New Roman" w:cs="Times New Roman"/>
                <w:bCs/>
                <w:iCs/>
                <w:sz w:val="24"/>
                <w:szCs w:val="24"/>
                <w:lang w:val="ru-RU" w:eastAsia="ru-RU"/>
              </w:rPr>
              <w:t xml:space="preserve"> Модуль 2 «Новая роль патронажной сестры ПМСП», Модуль 4 «Развиваем привязанность между ребенком и родителем», Модуль 5  «Вовлечение отцов», Модуль 7 «Благополучие родителей», Модуль 8 «Распространенные проблемы воспитания детей»,</w:t>
            </w:r>
            <w:r w:rsidRPr="00A97C96">
              <w:rPr>
                <w:rFonts w:eastAsia="Times New Roman"/>
                <w:b/>
                <w:bCs/>
                <w:i/>
                <w:iCs/>
                <w:sz w:val="20"/>
                <w:szCs w:val="22"/>
                <w:lang w:val="ru-RU" w:eastAsia="ru-RU"/>
              </w:rPr>
              <w:t xml:space="preserve"> </w:t>
            </w:r>
            <w:r w:rsidRPr="00A97C96">
              <w:rPr>
                <w:rFonts w:ascii="Times New Roman" w:eastAsia="Times New Roman" w:hAnsi="Times New Roman" w:cs="Times New Roman"/>
                <w:bCs/>
                <w:iCs/>
                <w:sz w:val="24"/>
                <w:szCs w:val="24"/>
                <w:lang w:val="ru-RU" w:eastAsia="ru-RU"/>
              </w:rPr>
              <w:t>Модуль 10 «Коммуникативные навыки»,</w:t>
            </w:r>
            <w:r w:rsidRPr="00A97C96">
              <w:rPr>
                <w:rFonts w:ascii="Times New Roman" w:eastAsia="Times New Roman" w:hAnsi="Times New Roman" w:cs="Times New Roman"/>
                <w:color w:val="auto"/>
                <w:sz w:val="24"/>
                <w:szCs w:val="24"/>
                <w:lang w:val="ru-RU" w:eastAsia="ru-RU"/>
              </w:rPr>
              <w:t xml:space="preserve"> </w:t>
            </w:r>
            <w:r w:rsidRPr="00A97C96">
              <w:rPr>
                <w:rFonts w:ascii="Times New Roman" w:eastAsia="Times New Roman" w:hAnsi="Times New Roman" w:cs="Times New Roman"/>
                <w:bCs/>
                <w:iCs/>
                <w:sz w:val="24"/>
                <w:szCs w:val="24"/>
                <w:lang w:val="ru-RU" w:eastAsia="ru-RU"/>
              </w:rPr>
              <w:t>Модуль 11 «Работа по преодолению стигмы и дискриминации», Модуль 14 «Защита детей от жестокого обращения», Модуль № 9 «Домашняя среда и безопасность».</w:t>
            </w:r>
          </w:p>
        </w:tc>
      </w:tr>
      <w:tr w:rsidR="00787EB4" w:rsidRPr="00787EB4" w:rsidTr="000F003F">
        <w:tc>
          <w:tcPr>
            <w:tcW w:w="1951"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7371"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Экзамен</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37"/>
      </w:tblGrid>
      <w:tr w:rsidR="00787EB4" w:rsidRPr="00787EB4" w:rsidTr="000F003F">
        <w:tc>
          <w:tcPr>
            <w:tcW w:w="1951" w:type="dxa"/>
            <w:shd w:val="clear" w:color="auto" w:fill="auto"/>
          </w:tcPr>
          <w:p w:rsidR="00787EB4" w:rsidRPr="00787EB4" w:rsidRDefault="00787EB4" w:rsidP="005C49D0">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337"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b/>
                <w:bCs/>
                <w:iCs/>
                <w:color w:val="auto"/>
                <w:sz w:val="24"/>
                <w:szCs w:val="24"/>
                <w:lang w:eastAsia="ru-RU"/>
              </w:rPr>
              <w:t xml:space="preserve">Семейный уход </w:t>
            </w:r>
          </w:p>
        </w:tc>
      </w:tr>
      <w:tr w:rsidR="00787EB4" w:rsidRPr="00787EB4" w:rsidTr="000F003F">
        <w:tc>
          <w:tcPr>
            <w:tcW w:w="1951"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Тип курса</w:t>
            </w:r>
          </w:p>
        </w:tc>
        <w:tc>
          <w:tcPr>
            <w:tcW w:w="7337"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ПДО</w:t>
            </w:r>
          </w:p>
        </w:tc>
      </w:tr>
      <w:tr w:rsidR="00787EB4" w:rsidRPr="00787EB4" w:rsidTr="000F003F">
        <w:tc>
          <w:tcPr>
            <w:tcW w:w="1951"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Компетенции</w:t>
            </w:r>
          </w:p>
        </w:tc>
        <w:tc>
          <w:tcPr>
            <w:tcW w:w="7337" w:type="dxa"/>
            <w:shd w:val="clear" w:color="auto" w:fill="auto"/>
          </w:tcPr>
          <w:p w:rsidR="00895DFE" w:rsidRDefault="00787EB4" w:rsidP="00E4694A">
            <w:pPr>
              <w:tabs>
                <w:tab w:val="left" w:pos="241"/>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БК-2.</w:t>
            </w:r>
            <w:r w:rsidRPr="00787EB4">
              <w:rPr>
                <w:rFonts w:ascii="Times New Roman" w:eastAsia="Times New Roman" w:hAnsi="Times New Roman" w:cs="Times New Roman"/>
                <w:color w:val="auto"/>
                <w:sz w:val="24"/>
                <w:szCs w:val="24"/>
                <w:lang w:val="ru-RU" w:eastAsia="ru-RU"/>
              </w:rPr>
              <w:tab/>
              <w:t>Профессионализм</w:t>
            </w:r>
            <w:r w:rsidRPr="00787EB4">
              <w:rPr>
                <w:rFonts w:ascii="Times New Roman" w:eastAsia="MingLiU" w:hAnsi="Times New Roman" w:cs="Times New Roman"/>
                <w:color w:val="auto"/>
                <w:sz w:val="24"/>
                <w:szCs w:val="24"/>
                <w:lang w:val="ru-RU" w:eastAsia="ru-RU"/>
              </w:rPr>
              <w:br/>
            </w:r>
            <w:r w:rsidRPr="00787EB4">
              <w:rPr>
                <w:rFonts w:ascii="Times New Roman" w:eastAsia="Times New Roman" w:hAnsi="Times New Roman" w:cs="Times New Roman"/>
                <w:color w:val="auto"/>
                <w:sz w:val="24"/>
                <w:szCs w:val="24"/>
                <w:lang w:val="ru-RU" w:eastAsia="ru-RU"/>
              </w:rPr>
              <w:t>ПК-1.</w:t>
            </w:r>
            <w:r w:rsidRPr="00787EB4">
              <w:rPr>
                <w:rFonts w:ascii="Times New Roman" w:eastAsia="Times New Roman" w:hAnsi="Times New Roman" w:cs="Times New Roman"/>
                <w:color w:val="auto"/>
                <w:sz w:val="24"/>
                <w:szCs w:val="24"/>
                <w:lang w:val="ru-RU" w:eastAsia="ru-RU"/>
              </w:rPr>
              <w:tab/>
              <w:t>Клиническое сестринское дело</w:t>
            </w:r>
          </w:p>
          <w:p w:rsidR="00787EB4" w:rsidRPr="00787EB4" w:rsidRDefault="00787EB4" w:rsidP="00E4694A">
            <w:pPr>
              <w:tabs>
                <w:tab w:val="left" w:pos="241"/>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ПК-2.</w:t>
            </w:r>
            <w:r w:rsidRPr="00787EB4">
              <w:rPr>
                <w:rFonts w:ascii="Times New Roman" w:eastAsia="Times New Roman" w:hAnsi="Times New Roman" w:cs="Times New Roman"/>
                <w:color w:val="auto"/>
                <w:sz w:val="24"/>
                <w:szCs w:val="24"/>
                <w:lang w:val="ru-RU" w:eastAsia="ru-RU"/>
              </w:rPr>
              <w:tab/>
              <w:t>Научный подход и доказательная сестринская практика</w:t>
            </w:r>
            <w:r w:rsidRPr="00787EB4">
              <w:rPr>
                <w:rFonts w:ascii="Times New Roman" w:eastAsia="Times New Roman" w:hAnsi="Times New Roman" w:cs="Times New Roman"/>
                <w:color w:val="auto"/>
                <w:sz w:val="24"/>
                <w:szCs w:val="24"/>
                <w:lang w:val="ru-RU" w:eastAsia="ru-RU"/>
              </w:rPr>
              <w:br/>
              <w:t>ПК-4.</w:t>
            </w:r>
            <w:r w:rsidRPr="00787EB4">
              <w:rPr>
                <w:rFonts w:ascii="Times New Roman" w:eastAsia="Times New Roman" w:hAnsi="Times New Roman" w:cs="Times New Roman"/>
                <w:color w:val="auto"/>
                <w:sz w:val="24"/>
                <w:szCs w:val="24"/>
                <w:lang w:val="ru-RU" w:eastAsia="ru-RU"/>
              </w:rPr>
              <w:tab/>
              <w:t>Укрепление здоровья</w:t>
            </w:r>
          </w:p>
        </w:tc>
      </w:tr>
      <w:tr w:rsidR="00787EB4" w:rsidRPr="00787EB4" w:rsidTr="000F003F">
        <w:tc>
          <w:tcPr>
            <w:tcW w:w="1951"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Результаты обучения</w:t>
            </w:r>
          </w:p>
        </w:tc>
        <w:tc>
          <w:tcPr>
            <w:tcW w:w="7337" w:type="dxa"/>
            <w:shd w:val="clear" w:color="auto" w:fill="auto"/>
          </w:tcPr>
          <w:p w:rsidR="00787EB4" w:rsidRPr="00787EB4" w:rsidRDefault="00787EB4" w:rsidP="00E4694A">
            <w:pPr>
              <w:tabs>
                <w:tab w:val="left" w:pos="241"/>
              </w:tabs>
              <w:spacing w:line="240" w:lineRule="auto"/>
              <w:jc w:val="both"/>
              <w:rPr>
                <w:rFonts w:ascii="Times New Roman" w:eastAsia="Times New Roman" w:hAnsi="Times New Roman" w:cs="Times New Roman"/>
                <w:b/>
                <w:bCs/>
                <w:i/>
                <w:color w:val="auto"/>
                <w:sz w:val="24"/>
                <w:szCs w:val="24"/>
                <w:lang w:val="ru-RU" w:eastAsia="ru-RU"/>
              </w:rPr>
            </w:pPr>
            <w:r w:rsidRPr="00787EB4">
              <w:rPr>
                <w:rFonts w:ascii="Times New Roman" w:eastAsia="Times New Roman" w:hAnsi="Times New Roman" w:cs="Times New Roman"/>
                <w:b/>
                <w:bCs/>
                <w:i/>
                <w:color w:val="auto"/>
                <w:sz w:val="24"/>
                <w:szCs w:val="24"/>
                <w:lang w:val="ru-RU" w:eastAsia="ru-RU"/>
              </w:rPr>
              <w:t>Теория:</w:t>
            </w:r>
          </w:p>
          <w:p w:rsidR="00787EB4" w:rsidRPr="00787EB4" w:rsidRDefault="00787EB4" w:rsidP="00C27974">
            <w:pPr>
              <w:numPr>
                <w:ilvl w:val="0"/>
                <w:numId w:val="87"/>
              </w:numPr>
              <w:tabs>
                <w:tab w:val="left" w:pos="241"/>
              </w:tabs>
              <w:spacing w:line="240" w:lineRule="auto"/>
              <w:ind w:left="0" w:firstLine="0"/>
              <w:jc w:val="both"/>
              <w:rPr>
                <w:rFonts w:ascii="Times New Roman" w:eastAsia="Times New Roman" w:hAnsi="Times New Roman" w:cs="Times New Roman"/>
                <w:color w:val="auto"/>
                <w:sz w:val="24"/>
                <w:szCs w:val="24"/>
                <w:lang w:val="en-US" w:eastAsia="ru-RU"/>
              </w:rPr>
            </w:pPr>
            <w:r w:rsidRPr="00787EB4">
              <w:rPr>
                <w:rFonts w:ascii="Times New Roman" w:eastAsia="Times New Roman" w:hAnsi="Times New Roman" w:cs="Times New Roman"/>
                <w:color w:val="auto"/>
                <w:sz w:val="24"/>
                <w:szCs w:val="24"/>
                <w:lang w:val="ru-RU" w:eastAsia="ru-RU"/>
              </w:rPr>
              <w:t>Защищает права и интересы и несет ответственность за поддержание позитивного психического и эмоционального состояния семей, особенно беременных женщин, рожениц, молодых матерей и новорожденных. БК</w:t>
            </w:r>
            <w:r w:rsidRPr="00787EB4">
              <w:rPr>
                <w:rFonts w:ascii="Times New Roman" w:eastAsia="Times New Roman" w:hAnsi="Times New Roman" w:cs="Times New Roman"/>
                <w:color w:val="auto"/>
                <w:sz w:val="24"/>
                <w:szCs w:val="24"/>
                <w:lang w:val="en-US" w:eastAsia="ru-RU"/>
              </w:rPr>
              <w:t xml:space="preserve">-2.  </w:t>
            </w:r>
          </w:p>
          <w:p w:rsidR="00787EB4" w:rsidRPr="00787EB4" w:rsidRDefault="00787EB4" w:rsidP="00C27974">
            <w:pPr>
              <w:numPr>
                <w:ilvl w:val="0"/>
                <w:numId w:val="87"/>
              </w:numPr>
              <w:tabs>
                <w:tab w:val="left" w:pos="241"/>
              </w:tabs>
              <w:spacing w:line="240" w:lineRule="auto"/>
              <w:ind w:left="0" w:firstLine="0"/>
              <w:jc w:val="both"/>
              <w:rPr>
                <w:rFonts w:ascii="Times New Roman" w:eastAsia="Times New Roman" w:hAnsi="Times New Roman" w:cs="Times New Roman"/>
                <w:color w:val="auto"/>
                <w:sz w:val="24"/>
                <w:szCs w:val="24"/>
                <w:lang w:val="en-US" w:eastAsia="ru-RU"/>
              </w:rPr>
            </w:pPr>
            <w:r w:rsidRPr="00787EB4">
              <w:rPr>
                <w:rFonts w:ascii="Times New Roman" w:eastAsia="Times New Roman" w:hAnsi="Times New Roman" w:cs="Times New Roman"/>
                <w:color w:val="auto"/>
                <w:sz w:val="24"/>
                <w:szCs w:val="24"/>
                <w:lang w:val="ru-RU" w:eastAsia="ru-RU"/>
              </w:rPr>
              <w:t>Принимает ответственность за сестринский уход в охране репродуктивного здоровья, педиатрии, акушерстве и гинекологии на основе доказательной сестринской практики. ПК</w:t>
            </w:r>
            <w:r w:rsidRPr="00787EB4">
              <w:rPr>
                <w:rFonts w:ascii="Times New Roman" w:eastAsia="Times New Roman" w:hAnsi="Times New Roman" w:cs="Times New Roman"/>
                <w:color w:val="auto"/>
                <w:sz w:val="24"/>
                <w:szCs w:val="24"/>
                <w:lang w:val="en-US" w:eastAsia="ru-RU"/>
              </w:rPr>
              <w:t xml:space="preserve">-2.   </w:t>
            </w:r>
          </w:p>
          <w:p w:rsidR="00787EB4" w:rsidRPr="00787EB4" w:rsidRDefault="00787EB4" w:rsidP="00E4694A">
            <w:pPr>
              <w:tabs>
                <w:tab w:val="left" w:pos="241"/>
              </w:tabs>
              <w:spacing w:line="240" w:lineRule="auto"/>
              <w:jc w:val="both"/>
              <w:rPr>
                <w:rFonts w:ascii="Times New Roman" w:eastAsia="Times New Roman" w:hAnsi="Times New Roman" w:cs="Times New Roman"/>
                <w:b/>
                <w:bCs/>
                <w:i/>
                <w:color w:val="auto"/>
                <w:sz w:val="24"/>
                <w:szCs w:val="24"/>
                <w:lang w:val="en-US" w:eastAsia="ru-RU"/>
              </w:rPr>
            </w:pPr>
            <w:r w:rsidRPr="00787EB4">
              <w:rPr>
                <w:rFonts w:ascii="Times New Roman" w:eastAsia="Times New Roman" w:hAnsi="Times New Roman" w:cs="Times New Roman"/>
                <w:b/>
                <w:bCs/>
                <w:i/>
                <w:color w:val="auto"/>
                <w:sz w:val="24"/>
                <w:szCs w:val="24"/>
                <w:lang w:val="ru-RU" w:eastAsia="ru-RU"/>
              </w:rPr>
              <w:t>Клиническая практика</w:t>
            </w:r>
            <w:r w:rsidRPr="00787EB4">
              <w:rPr>
                <w:rFonts w:ascii="Times New Roman" w:eastAsia="Times New Roman" w:hAnsi="Times New Roman" w:cs="Times New Roman"/>
                <w:b/>
                <w:bCs/>
                <w:i/>
                <w:color w:val="auto"/>
                <w:sz w:val="24"/>
                <w:szCs w:val="24"/>
                <w:lang w:val="en-US" w:eastAsia="ru-RU"/>
              </w:rPr>
              <w:t>:</w:t>
            </w:r>
          </w:p>
          <w:p w:rsidR="00787EB4" w:rsidRPr="00787EB4" w:rsidRDefault="00787EB4" w:rsidP="00C27974">
            <w:pPr>
              <w:numPr>
                <w:ilvl w:val="0"/>
                <w:numId w:val="88"/>
              </w:numPr>
              <w:tabs>
                <w:tab w:val="left" w:pos="241"/>
              </w:tabs>
              <w:spacing w:line="240" w:lineRule="auto"/>
              <w:ind w:left="0" w:firstLine="0"/>
              <w:jc w:val="both"/>
              <w:rPr>
                <w:rFonts w:ascii="Times New Roman" w:eastAsia="Times New Roman" w:hAnsi="Times New Roman" w:cs="Times New Roman"/>
                <w:color w:val="auto"/>
                <w:sz w:val="24"/>
                <w:szCs w:val="24"/>
                <w:lang w:val="en-GB" w:eastAsia="ru-RU"/>
              </w:rPr>
            </w:pPr>
            <w:r w:rsidRPr="00787EB4">
              <w:rPr>
                <w:rFonts w:ascii="Times New Roman" w:eastAsia="Times New Roman" w:hAnsi="Times New Roman" w:cs="Times New Roman"/>
                <w:color w:val="auto"/>
                <w:sz w:val="24"/>
                <w:szCs w:val="24"/>
                <w:lang w:val="ru-RU" w:eastAsia="ru-RU"/>
              </w:rPr>
              <w:t xml:space="preserve">Принимает ответственность за самостоятельные решения, </w:t>
            </w:r>
            <w:r w:rsidRPr="00787EB4">
              <w:rPr>
                <w:rFonts w:ascii="Times New Roman" w:eastAsia="Times New Roman" w:hAnsi="Times New Roman" w:cs="Times New Roman"/>
                <w:color w:val="auto"/>
                <w:sz w:val="24"/>
                <w:szCs w:val="24"/>
                <w:lang w:val="ru-RU" w:eastAsia="ru-RU"/>
              </w:rPr>
              <w:lastRenderedPageBreak/>
              <w:t>критически оценивает и адаптирует непредвиденные ситуации на основе доказательной сестринской практики. ПК</w:t>
            </w:r>
            <w:r w:rsidRPr="00787EB4">
              <w:rPr>
                <w:rFonts w:ascii="Times New Roman" w:eastAsia="Times New Roman" w:hAnsi="Times New Roman" w:cs="Times New Roman"/>
                <w:color w:val="auto"/>
                <w:sz w:val="24"/>
                <w:szCs w:val="24"/>
                <w:lang w:val="en-US" w:eastAsia="ru-RU"/>
              </w:rPr>
              <w:t xml:space="preserve">-1. </w:t>
            </w:r>
          </w:p>
          <w:p w:rsidR="00787EB4" w:rsidRPr="00787EB4" w:rsidRDefault="00787EB4" w:rsidP="00C27974">
            <w:pPr>
              <w:numPr>
                <w:ilvl w:val="0"/>
                <w:numId w:val="88"/>
              </w:numPr>
              <w:tabs>
                <w:tab w:val="left" w:pos="241"/>
              </w:tabs>
              <w:spacing w:line="240" w:lineRule="auto"/>
              <w:ind w:left="0" w:firstLine="0"/>
              <w:jc w:val="both"/>
              <w:rPr>
                <w:rFonts w:ascii="Times New Roman" w:eastAsia="Times New Roman" w:hAnsi="Times New Roman" w:cs="Times New Roman"/>
                <w:color w:val="auto"/>
                <w:sz w:val="24"/>
                <w:szCs w:val="24"/>
                <w:lang w:val="en-US" w:eastAsia="ru-RU"/>
              </w:rPr>
            </w:pPr>
            <w:r w:rsidRPr="00787EB4">
              <w:rPr>
                <w:rFonts w:ascii="Times New Roman" w:eastAsia="Times New Roman" w:hAnsi="Times New Roman" w:cs="Times New Roman"/>
                <w:color w:val="auto"/>
                <w:sz w:val="24"/>
                <w:szCs w:val="24"/>
                <w:lang w:val="ru-RU" w:eastAsia="ru-RU"/>
              </w:rPr>
              <w:t>Обеспечивает безопасный пациент-центрированный сестринский уход за женщинами и детьми. ПК</w:t>
            </w:r>
            <w:r w:rsidRPr="00787EB4">
              <w:rPr>
                <w:rFonts w:ascii="Times New Roman" w:eastAsia="Times New Roman" w:hAnsi="Times New Roman" w:cs="Times New Roman"/>
                <w:color w:val="auto"/>
                <w:sz w:val="24"/>
                <w:szCs w:val="24"/>
                <w:lang w:val="en-US" w:eastAsia="ru-RU"/>
              </w:rPr>
              <w:t xml:space="preserve">-1.   </w:t>
            </w:r>
          </w:p>
          <w:p w:rsidR="00787EB4" w:rsidRPr="00787EB4" w:rsidRDefault="00787EB4" w:rsidP="00C27974">
            <w:pPr>
              <w:numPr>
                <w:ilvl w:val="0"/>
                <w:numId w:val="88"/>
              </w:numPr>
              <w:tabs>
                <w:tab w:val="left" w:pos="241"/>
              </w:tabs>
              <w:spacing w:line="240" w:lineRule="auto"/>
              <w:ind w:left="0" w:firstLine="0"/>
              <w:jc w:val="both"/>
              <w:rPr>
                <w:rFonts w:ascii="Times New Roman" w:eastAsia="Times New Roman" w:hAnsi="Times New Roman" w:cs="Times New Roman"/>
                <w:color w:val="auto"/>
                <w:sz w:val="24"/>
                <w:szCs w:val="24"/>
                <w:lang w:val="en-US" w:eastAsia="ru-RU"/>
              </w:rPr>
            </w:pPr>
            <w:r w:rsidRPr="00787EB4">
              <w:rPr>
                <w:rFonts w:ascii="Times New Roman" w:eastAsia="Times New Roman" w:hAnsi="Times New Roman" w:cs="Times New Roman"/>
                <w:color w:val="auto"/>
                <w:sz w:val="24"/>
                <w:szCs w:val="24"/>
                <w:lang w:val="ru-RU" w:eastAsia="ru-RU"/>
              </w:rPr>
              <w:t>Представляет эффективные поведенческие стратегии на уровне населения для укрепления репродуктивного здоровья и здоровья детей с использованием методов группового и индивидуального обучения. ПК</w:t>
            </w:r>
            <w:r w:rsidRPr="00787EB4">
              <w:rPr>
                <w:rFonts w:ascii="Times New Roman" w:eastAsia="Times New Roman" w:hAnsi="Times New Roman" w:cs="Times New Roman"/>
                <w:color w:val="auto"/>
                <w:sz w:val="24"/>
                <w:szCs w:val="24"/>
                <w:lang w:val="en-US" w:eastAsia="ru-RU"/>
              </w:rPr>
              <w:t xml:space="preserve">-4.   </w:t>
            </w:r>
          </w:p>
          <w:p w:rsidR="00787EB4" w:rsidRPr="00787EB4" w:rsidRDefault="00787EB4" w:rsidP="00C27974">
            <w:pPr>
              <w:numPr>
                <w:ilvl w:val="0"/>
                <w:numId w:val="88"/>
              </w:numPr>
              <w:tabs>
                <w:tab w:val="left" w:pos="241"/>
              </w:tabs>
              <w:spacing w:line="240" w:lineRule="auto"/>
              <w:ind w:left="0" w:firstLine="0"/>
              <w:jc w:val="both"/>
              <w:rPr>
                <w:rFonts w:ascii="Times New Roman" w:eastAsia="Times New Roman" w:hAnsi="Times New Roman" w:cs="Times New Roman"/>
                <w:bCs/>
                <w:strike/>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Эффективно использует профессиональное поведение, коммуникации, методы консультирования пациентов и санитарного просвещения в целях улучшения интегрированного сестринского ухода за детьми и семьями.  ПК-4. </w:t>
            </w:r>
          </w:p>
        </w:tc>
      </w:tr>
      <w:tr w:rsidR="00787EB4" w:rsidRPr="00787EB4" w:rsidTr="000F003F">
        <w:tc>
          <w:tcPr>
            <w:tcW w:w="1951"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lastRenderedPageBreak/>
              <w:t>Содержание курса</w:t>
            </w:r>
          </w:p>
        </w:tc>
        <w:tc>
          <w:tcPr>
            <w:tcW w:w="7337" w:type="dxa"/>
            <w:shd w:val="clear" w:color="auto" w:fill="auto"/>
          </w:tcPr>
          <w:p w:rsidR="00787EB4" w:rsidRPr="00787EB4" w:rsidRDefault="00787EB4" w:rsidP="00C27974">
            <w:pPr>
              <w:numPr>
                <w:ilvl w:val="0"/>
                <w:numId w:val="11"/>
              </w:numPr>
              <w:tabs>
                <w:tab w:val="left" w:pos="0"/>
                <w:tab w:val="left" w:pos="241"/>
              </w:tabs>
              <w:spacing w:line="240" w:lineRule="auto"/>
              <w:ind w:left="0" w:firstLine="0"/>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 xml:space="preserve">Основные концепции, и подходы к укреплению репродуктивного здоровья, </w:t>
            </w:r>
            <w:r w:rsidRPr="00787EB4">
              <w:rPr>
                <w:rFonts w:ascii="Times New Roman" w:eastAsia="Times New Roman" w:hAnsi="Times New Roman" w:cs="Times New Roman"/>
                <w:color w:val="auto"/>
                <w:sz w:val="24"/>
                <w:szCs w:val="24"/>
                <w:lang w:val="ru-RU" w:eastAsia="ru-RU"/>
              </w:rPr>
              <w:t>планирование семьи.</w:t>
            </w:r>
          </w:p>
          <w:p w:rsidR="00787EB4" w:rsidRPr="00787EB4" w:rsidRDefault="00787EB4" w:rsidP="00C27974">
            <w:pPr>
              <w:numPr>
                <w:ilvl w:val="0"/>
                <w:numId w:val="11"/>
              </w:numPr>
              <w:tabs>
                <w:tab w:val="left" w:pos="0"/>
                <w:tab w:val="left" w:pos="241"/>
              </w:tabs>
              <w:spacing w:line="240" w:lineRule="auto"/>
              <w:ind w:left="0" w:firstLine="0"/>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Оценка функционального состояния здоровья отдельных лиц, семей и сообществ.</w:t>
            </w:r>
          </w:p>
          <w:p w:rsidR="00787EB4" w:rsidRPr="00787EB4" w:rsidRDefault="00787EB4" w:rsidP="00C27974">
            <w:pPr>
              <w:numPr>
                <w:ilvl w:val="0"/>
                <w:numId w:val="11"/>
              </w:numPr>
              <w:tabs>
                <w:tab w:val="left" w:pos="0"/>
                <w:tab w:val="left" w:pos="241"/>
              </w:tabs>
              <w:spacing w:line="240" w:lineRule="auto"/>
              <w:ind w:left="0" w:firstLine="0"/>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Основные понятия, относящиеся к родительству и наблюдению за пациентами с учётом физиологических, патофизиологических, поведенческих реакции на протяжении репродуктивного возраста.</w:t>
            </w:r>
          </w:p>
          <w:p w:rsidR="00787EB4" w:rsidRPr="00787EB4" w:rsidRDefault="00787EB4" w:rsidP="00C27974">
            <w:pPr>
              <w:numPr>
                <w:ilvl w:val="0"/>
                <w:numId w:val="11"/>
              </w:numPr>
              <w:tabs>
                <w:tab w:val="left" w:pos="0"/>
                <w:tab w:val="left" w:pos="241"/>
              </w:tabs>
              <w:spacing w:line="240" w:lineRule="auto"/>
              <w:ind w:left="0" w:firstLine="0"/>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Национальная программа интегрированного ведения здорового и больного ребенка.</w:t>
            </w:r>
          </w:p>
          <w:p w:rsidR="00787EB4" w:rsidRPr="00787EB4" w:rsidRDefault="00787EB4" w:rsidP="00C27974">
            <w:pPr>
              <w:numPr>
                <w:ilvl w:val="0"/>
                <w:numId w:val="11"/>
              </w:numPr>
              <w:tabs>
                <w:tab w:val="left" w:pos="0"/>
                <w:tab w:val="left" w:pos="241"/>
              </w:tabs>
              <w:spacing w:line="240" w:lineRule="auto"/>
              <w:ind w:left="0" w:firstLine="0"/>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Клинико-диагностические критерии принятия решений по разработке индивидуальных планов управления здоровьем ребенка.</w:t>
            </w:r>
          </w:p>
          <w:p w:rsidR="00787EB4" w:rsidRPr="00787EB4" w:rsidRDefault="00787EB4" w:rsidP="00C27974">
            <w:pPr>
              <w:numPr>
                <w:ilvl w:val="0"/>
                <w:numId w:val="11"/>
              </w:numPr>
              <w:tabs>
                <w:tab w:val="left" w:pos="0"/>
                <w:tab w:val="left" w:pos="241"/>
              </w:tabs>
              <w:spacing w:line="240" w:lineRule="auto"/>
              <w:ind w:left="0" w:firstLine="0"/>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Лечебная и реабилитационная помощь детям с острыми, хроническими заболеваниями и в случае жизненных рисков.</w:t>
            </w:r>
          </w:p>
          <w:p w:rsidR="00787EB4" w:rsidRPr="00787EB4" w:rsidRDefault="00787EB4" w:rsidP="00C27974">
            <w:pPr>
              <w:numPr>
                <w:ilvl w:val="0"/>
                <w:numId w:val="11"/>
              </w:numPr>
              <w:tabs>
                <w:tab w:val="left" w:pos="0"/>
                <w:tab w:val="left" w:pos="241"/>
              </w:tabs>
              <w:spacing w:line="240" w:lineRule="auto"/>
              <w:ind w:left="0" w:firstLine="0"/>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Концепция</w:t>
            </w:r>
            <w:r w:rsidRPr="00787EB4">
              <w:rPr>
                <w:rFonts w:ascii="Times New Roman" w:eastAsia="Times New Roman" w:hAnsi="Times New Roman" w:cs="Times New Roman"/>
                <w:color w:val="auto"/>
                <w:sz w:val="24"/>
                <w:szCs w:val="24"/>
                <w:lang w:val="ru-RU" w:eastAsia="en-US"/>
              </w:rPr>
              <w:tab/>
              <w:t>безопасного материнства.</w:t>
            </w:r>
          </w:p>
          <w:p w:rsidR="00787EB4" w:rsidRPr="00787EB4" w:rsidRDefault="00787EB4" w:rsidP="00C27974">
            <w:pPr>
              <w:numPr>
                <w:ilvl w:val="0"/>
                <w:numId w:val="11"/>
              </w:numPr>
              <w:tabs>
                <w:tab w:val="left" w:pos="0"/>
                <w:tab w:val="left" w:pos="241"/>
              </w:tabs>
              <w:spacing w:line="240" w:lineRule="auto"/>
              <w:ind w:left="0" w:firstLine="0"/>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Практика сестринского ухода в акушерстве и гинекологии.</w:t>
            </w:r>
          </w:p>
          <w:p w:rsidR="00787EB4" w:rsidRPr="00787EB4" w:rsidRDefault="00787EB4" w:rsidP="00C27974">
            <w:pPr>
              <w:numPr>
                <w:ilvl w:val="0"/>
                <w:numId w:val="11"/>
              </w:numPr>
              <w:tabs>
                <w:tab w:val="left" w:pos="0"/>
                <w:tab w:val="left" w:pos="241"/>
              </w:tabs>
              <w:spacing w:line="240" w:lineRule="auto"/>
              <w:ind w:left="0" w:firstLine="0"/>
              <w:jc w:val="both"/>
              <w:rPr>
                <w:rFonts w:ascii="Times New Roman" w:eastAsia="Times New Roman" w:hAnsi="Times New Roman" w:cs="Times New Roman"/>
                <w:iCs/>
                <w:color w:val="auto"/>
                <w:sz w:val="24"/>
                <w:szCs w:val="22"/>
                <w:lang w:val="ru-RU" w:eastAsia="ru-RU"/>
              </w:rPr>
            </w:pPr>
            <w:r w:rsidRPr="00787EB4">
              <w:rPr>
                <w:rFonts w:ascii="Times New Roman" w:eastAsia="Times New Roman" w:hAnsi="Times New Roman" w:cs="Times New Roman"/>
                <w:color w:val="auto"/>
                <w:sz w:val="24"/>
                <w:szCs w:val="22"/>
                <w:lang w:val="ru-RU" w:eastAsia="ru-RU"/>
              </w:rPr>
              <w:t xml:space="preserve">Специальные аспекты распознавания </w:t>
            </w:r>
            <w:r w:rsidR="001B708C">
              <w:rPr>
                <w:rFonts w:ascii="Times New Roman" w:eastAsia="Times New Roman" w:hAnsi="Times New Roman" w:cs="Times New Roman"/>
                <w:color w:val="auto"/>
                <w:sz w:val="24"/>
                <w:szCs w:val="22"/>
                <w:lang w:val="ru-RU" w:eastAsia="ru-RU"/>
              </w:rPr>
              <w:t>и</w:t>
            </w:r>
            <w:r w:rsidRPr="00787EB4">
              <w:rPr>
                <w:rFonts w:ascii="Times New Roman" w:eastAsia="Times New Roman" w:hAnsi="Times New Roman" w:cs="Times New Roman"/>
                <w:color w:val="auto"/>
                <w:sz w:val="24"/>
                <w:szCs w:val="22"/>
                <w:lang w:val="ru-RU" w:eastAsia="ru-RU"/>
              </w:rPr>
              <w:t xml:space="preserve"> устранения болевых синдромов у детей.  </w:t>
            </w:r>
          </w:p>
          <w:p w:rsidR="00787EB4" w:rsidRPr="00787EB4" w:rsidRDefault="00787EB4" w:rsidP="00895DFE">
            <w:pPr>
              <w:numPr>
                <w:ilvl w:val="0"/>
                <w:numId w:val="11"/>
              </w:numPr>
              <w:tabs>
                <w:tab w:val="left" w:pos="0"/>
                <w:tab w:val="left" w:pos="461"/>
              </w:tabs>
              <w:spacing w:line="240" w:lineRule="auto"/>
              <w:ind w:left="0" w:firstLine="0"/>
              <w:jc w:val="both"/>
              <w:rPr>
                <w:rFonts w:ascii="Times New Roman" w:eastAsia="Times New Roman" w:hAnsi="Times New Roman" w:cs="Times New Roman"/>
                <w:iCs/>
                <w:color w:val="auto"/>
                <w:sz w:val="24"/>
                <w:szCs w:val="22"/>
                <w:lang w:val="ru-RU" w:eastAsia="ru-RU"/>
              </w:rPr>
            </w:pPr>
            <w:r w:rsidRPr="00787EB4">
              <w:rPr>
                <w:rFonts w:ascii="Times New Roman" w:eastAsia="Times New Roman" w:hAnsi="Times New Roman" w:cs="Times New Roman"/>
                <w:color w:val="auto"/>
                <w:sz w:val="24"/>
                <w:szCs w:val="22"/>
                <w:lang w:val="ru-RU" w:eastAsia="ru-RU"/>
              </w:rPr>
              <w:t xml:space="preserve">Семейное насилие, в том числе бытовое, и риск жестокого обращения с детьми.    </w:t>
            </w:r>
          </w:p>
          <w:p w:rsidR="00787EB4" w:rsidRPr="00E71147" w:rsidRDefault="00787EB4" w:rsidP="00895DFE">
            <w:pPr>
              <w:numPr>
                <w:ilvl w:val="0"/>
                <w:numId w:val="11"/>
              </w:numPr>
              <w:tabs>
                <w:tab w:val="left" w:pos="0"/>
                <w:tab w:val="left" w:pos="461"/>
              </w:tabs>
              <w:spacing w:line="240" w:lineRule="auto"/>
              <w:ind w:left="0" w:firstLine="0"/>
              <w:jc w:val="both"/>
              <w:rPr>
                <w:rFonts w:ascii="Times New Roman" w:eastAsia="Times New Roman" w:hAnsi="Times New Roman" w:cs="Times New Roman"/>
                <w:iCs/>
                <w:color w:val="auto"/>
                <w:sz w:val="24"/>
                <w:szCs w:val="22"/>
                <w:lang w:val="ru-RU" w:eastAsia="ru-RU"/>
              </w:rPr>
            </w:pPr>
            <w:r w:rsidRPr="00787EB4">
              <w:rPr>
                <w:rFonts w:ascii="Times New Roman" w:eastAsia="Times New Roman" w:hAnsi="Times New Roman" w:cs="Times New Roman"/>
                <w:color w:val="auto"/>
                <w:sz w:val="24"/>
                <w:szCs w:val="22"/>
                <w:lang w:val="ru-RU" w:eastAsia="ru-RU"/>
              </w:rPr>
              <w:t xml:space="preserve">Перспективы развития сестринского дела в педиатрии.  </w:t>
            </w:r>
          </w:p>
          <w:p w:rsidR="00E71147" w:rsidRPr="00787EB4" w:rsidRDefault="00E71147" w:rsidP="007C3D83">
            <w:pPr>
              <w:numPr>
                <w:ilvl w:val="0"/>
                <w:numId w:val="11"/>
              </w:numPr>
              <w:tabs>
                <w:tab w:val="left" w:pos="0"/>
                <w:tab w:val="left" w:pos="461"/>
              </w:tabs>
              <w:spacing w:line="240" w:lineRule="auto"/>
              <w:ind w:left="0" w:firstLine="0"/>
              <w:jc w:val="both"/>
              <w:rPr>
                <w:rFonts w:ascii="Times New Roman" w:eastAsia="Times New Roman" w:hAnsi="Times New Roman" w:cs="Times New Roman"/>
                <w:iCs/>
                <w:color w:val="auto"/>
                <w:sz w:val="24"/>
                <w:szCs w:val="22"/>
                <w:lang w:val="ru-RU" w:eastAsia="ru-RU"/>
              </w:rPr>
            </w:pPr>
            <w:r w:rsidRPr="00E71147">
              <w:rPr>
                <w:rFonts w:ascii="Times New Roman" w:eastAsia="Times New Roman" w:hAnsi="Times New Roman" w:cs="Times New Roman"/>
                <w:sz w:val="24"/>
                <w:szCs w:val="24"/>
                <w:lang w:val="ru-RU" w:eastAsia="ru-RU"/>
              </w:rPr>
              <w:t xml:space="preserve">Универсально прогрессивная модель патронажного обслуживания беременных и детей раннего возраста. </w:t>
            </w:r>
            <w:r w:rsidRPr="00E71147">
              <w:rPr>
                <w:rFonts w:ascii="Calibri" w:eastAsia="Times New Roman" w:hAnsi="Calibri" w:cs="Times New Roman"/>
                <w:color w:val="auto"/>
                <w:sz w:val="24"/>
                <w:szCs w:val="24"/>
                <w:lang w:val="ru-RU" w:eastAsia="ru-RU"/>
              </w:rPr>
              <w:t xml:space="preserve"> </w:t>
            </w:r>
            <w:r w:rsidRPr="00E71147">
              <w:rPr>
                <w:rFonts w:ascii="Times New Roman" w:eastAsia="Consolas" w:hAnsi="Times New Roman" w:cs="Times New Roman"/>
                <w:color w:val="auto"/>
                <w:sz w:val="24"/>
                <w:szCs w:val="24"/>
                <w:lang w:val="ru-RU" w:eastAsia="en-US"/>
              </w:rPr>
              <w:t xml:space="preserve"> Модули ЮНИСЕФ: </w:t>
            </w:r>
            <w:r w:rsidRPr="00E71147">
              <w:rPr>
                <w:rFonts w:ascii="Times New Roman" w:eastAsia="Times New Roman" w:hAnsi="Times New Roman" w:cs="Times New Roman"/>
                <w:bCs/>
                <w:iCs/>
                <w:sz w:val="24"/>
                <w:szCs w:val="24"/>
                <w:lang w:val="ru-RU" w:eastAsia="ru-RU"/>
              </w:rPr>
              <w:t>Модуль 1 «Раннее детство – время бесконечных возможностей», Модуль 2 «Новая роль патронажной сестры ПМСП», Модуль 5  «Вовлечение отцов», Модуль 6 «Искусство воспитания ребенка – люби, разговаривай, играй, читай», Модуль 7 «Благополучие родителей», Модуль 8 «Распространенные проблемы воспитания детей», Модуль № 9 «Домашняя среда и безопасность», Модуль 14 «Защита детей от жестокого обращения</w:t>
            </w:r>
            <w:r w:rsidRPr="007C3D83">
              <w:rPr>
                <w:rFonts w:ascii="Times New Roman" w:eastAsia="Times New Roman" w:hAnsi="Times New Roman" w:cs="Times New Roman"/>
                <w:bCs/>
                <w:iCs/>
                <w:sz w:val="24"/>
                <w:szCs w:val="24"/>
                <w:lang w:val="ru-RU" w:eastAsia="ru-RU"/>
              </w:rPr>
              <w:t>»</w:t>
            </w:r>
            <w:r w:rsidR="007C3D83" w:rsidRPr="007C3D83">
              <w:rPr>
                <w:rFonts w:ascii="Times New Roman" w:eastAsia="Times New Roman" w:hAnsi="Times New Roman" w:cs="Times New Roman"/>
                <w:bCs/>
                <w:iCs/>
                <w:sz w:val="24"/>
                <w:szCs w:val="24"/>
                <w:lang w:val="ru-RU" w:eastAsia="ru-RU"/>
              </w:rPr>
              <w:t>, Модуль16 «Отзывчивое кормление».</w:t>
            </w:r>
          </w:p>
        </w:tc>
      </w:tr>
      <w:tr w:rsidR="00787EB4" w:rsidRPr="00787EB4" w:rsidTr="000F003F">
        <w:tc>
          <w:tcPr>
            <w:tcW w:w="1951"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Метод оценки</w:t>
            </w:r>
          </w:p>
        </w:tc>
        <w:tc>
          <w:tcPr>
            <w:tcW w:w="7337" w:type="dxa"/>
            <w:shd w:val="clear" w:color="auto" w:fill="auto"/>
          </w:tcPr>
          <w:p w:rsidR="00787EB4" w:rsidRPr="00787EB4" w:rsidRDefault="00787EB4" w:rsidP="005C49D0">
            <w:pPr>
              <w:tabs>
                <w:tab w:val="left" w:pos="310"/>
              </w:tabs>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ОСКЭ</w:t>
            </w:r>
          </w:p>
        </w:tc>
      </w:tr>
    </w:tbl>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37"/>
      </w:tblGrid>
      <w:tr w:rsidR="00787EB4" w:rsidRPr="00787EB4" w:rsidTr="00AD717D">
        <w:trPr>
          <w:trHeight w:val="575"/>
        </w:trPr>
        <w:tc>
          <w:tcPr>
            <w:tcW w:w="1951" w:type="dxa"/>
            <w:shd w:val="clear" w:color="auto" w:fill="auto"/>
          </w:tcPr>
          <w:p w:rsidR="00787EB4" w:rsidRPr="00787EB4" w:rsidRDefault="00787EB4" w:rsidP="005C49D0">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337"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Принципы планирования и проведения исследований в сестринском деле</w:t>
            </w:r>
          </w:p>
        </w:tc>
      </w:tr>
      <w:tr w:rsidR="00787EB4" w:rsidRPr="00787EB4" w:rsidTr="00AD717D">
        <w:tc>
          <w:tcPr>
            <w:tcW w:w="1951"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Тип курса</w:t>
            </w:r>
          </w:p>
        </w:tc>
        <w:tc>
          <w:tcPr>
            <w:tcW w:w="7337"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ПДО</w:t>
            </w:r>
          </w:p>
        </w:tc>
      </w:tr>
      <w:tr w:rsidR="00787EB4" w:rsidRPr="00787EB4" w:rsidTr="00AD717D">
        <w:tc>
          <w:tcPr>
            <w:tcW w:w="1951"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Компетенции</w:t>
            </w:r>
          </w:p>
        </w:tc>
        <w:tc>
          <w:tcPr>
            <w:tcW w:w="7337" w:type="dxa"/>
            <w:shd w:val="clear" w:color="auto" w:fill="auto"/>
          </w:tcPr>
          <w:p w:rsidR="00787EB4" w:rsidRPr="00787EB4" w:rsidRDefault="00787EB4" w:rsidP="00E4694A">
            <w:pPr>
              <w:tabs>
                <w:tab w:val="left" w:pos="271"/>
              </w:tabs>
              <w:spacing w:line="240" w:lineRule="auto"/>
              <w:jc w:val="both"/>
              <w:rPr>
                <w:rFonts w:ascii="Times New Roman" w:eastAsia="Times New Roman" w:hAnsi="Times New Roman" w:cs="Times New Roman"/>
                <w:color w:val="auto"/>
                <w:kern w:val="24"/>
                <w:sz w:val="24"/>
                <w:szCs w:val="24"/>
                <w:lang w:val="ru-RU" w:eastAsia="ru-RU"/>
              </w:rPr>
            </w:pPr>
            <w:r w:rsidRPr="00787EB4">
              <w:rPr>
                <w:rFonts w:ascii="Times New Roman" w:eastAsia="Times New Roman" w:hAnsi="Times New Roman" w:cs="Times New Roman"/>
                <w:color w:val="auto"/>
                <w:sz w:val="24"/>
                <w:szCs w:val="24"/>
                <w:lang w:val="ru-RU" w:eastAsia="ru-RU"/>
              </w:rPr>
              <w:t>БК-1. Обучение</w:t>
            </w:r>
          </w:p>
          <w:p w:rsidR="00787EB4" w:rsidRPr="00787EB4" w:rsidRDefault="00787EB4" w:rsidP="00E4694A">
            <w:pPr>
              <w:tabs>
                <w:tab w:val="left" w:pos="271"/>
              </w:tabs>
              <w:spacing w:line="240" w:lineRule="auto"/>
              <w:jc w:val="both"/>
              <w:rPr>
                <w:rFonts w:ascii="Times New Roman" w:eastAsia="Times New Roman" w:hAnsi="Times New Roman" w:cs="Times New Roman"/>
                <w:color w:val="auto"/>
                <w:kern w:val="24"/>
                <w:sz w:val="24"/>
                <w:szCs w:val="24"/>
                <w:lang w:val="ru-RU" w:eastAsia="ru-RU"/>
              </w:rPr>
            </w:pPr>
            <w:r w:rsidRPr="00787EB4">
              <w:rPr>
                <w:rFonts w:ascii="Times New Roman" w:eastAsia="Times New Roman" w:hAnsi="Times New Roman" w:cs="Times New Roman"/>
                <w:color w:val="auto"/>
                <w:sz w:val="24"/>
                <w:szCs w:val="24"/>
                <w:lang w:val="ru-RU" w:eastAsia="ru-RU"/>
              </w:rPr>
              <w:t>БК-3. Коммуникация</w:t>
            </w:r>
          </w:p>
          <w:p w:rsidR="00E4694A" w:rsidRDefault="00787EB4" w:rsidP="00E4694A">
            <w:pPr>
              <w:tabs>
                <w:tab w:val="left" w:pos="271"/>
              </w:tabs>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DengXian" w:hAnsi="Times New Roman" w:cs="Times New Roman"/>
                <w:color w:val="auto"/>
                <w:sz w:val="24"/>
                <w:szCs w:val="24"/>
                <w:lang w:val="ru-RU" w:eastAsia="en-US"/>
              </w:rPr>
              <w:t>БК-4.Инновации</w:t>
            </w:r>
            <w:r w:rsidRPr="00787EB4">
              <w:rPr>
                <w:rFonts w:ascii="Times New Roman" w:eastAsia="Times New Roman" w:hAnsi="Times New Roman" w:cs="Times New Roman"/>
                <w:color w:val="auto"/>
                <w:sz w:val="20"/>
                <w:lang w:val="ru-RU" w:eastAsia="en-US"/>
              </w:rPr>
              <w:br/>
            </w:r>
            <w:r w:rsidRPr="00787EB4">
              <w:rPr>
                <w:rFonts w:ascii="Times New Roman" w:eastAsia="Times New Roman" w:hAnsi="Times New Roman" w:cs="Times New Roman"/>
                <w:color w:val="auto"/>
                <w:sz w:val="24"/>
                <w:szCs w:val="24"/>
                <w:lang w:val="ru-RU" w:eastAsia="en-US"/>
              </w:rPr>
              <w:t>ПК-1.Клиническое сестринское дело</w:t>
            </w:r>
          </w:p>
          <w:p w:rsidR="00787EB4" w:rsidRPr="00787EB4" w:rsidRDefault="00787EB4" w:rsidP="00E4694A">
            <w:pPr>
              <w:tabs>
                <w:tab w:val="left" w:pos="271"/>
              </w:tabs>
              <w:spacing w:line="240" w:lineRule="auto"/>
              <w:jc w:val="both"/>
              <w:rPr>
                <w:rFonts w:ascii="Times New Roman" w:eastAsia="Times New Roman" w:hAnsi="Times New Roman" w:cs="Times New Roman"/>
                <w:color w:val="auto"/>
                <w:sz w:val="20"/>
                <w:lang w:val="ru-RU" w:eastAsia="en-US"/>
              </w:rPr>
            </w:pPr>
            <w:r w:rsidRPr="00787EB4">
              <w:rPr>
                <w:rFonts w:ascii="Times New Roman" w:eastAsia="DengXian" w:hAnsi="Times New Roman" w:cs="Times New Roman"/>
                <w:color w:val="auto"/>
                <w:sz w:val="24"/>
                <w:szCs w:val="24"/>
                <w:lang w:val="ru-RU" w:eastAsia="en-US"/>
              </w:rPr>
              <w:t>ПК-2. Научный подход и доказательная сестринская практика</w:t>
            </w:r>
            <w:r w:rsidRPr="00787EB4">
              <w:rPr>
                <w:rFonts w:ascii="Times New Roman" w:eastAsia="Times New Roman" w:hAnsi="Times New Roman" w:cs="Times New Roman"/>
                <w:color w:val="auto"/>
                <w:sz w:val="20"/>
                <w:lang w:val="ru-RU" w:eastAsia="en-US"/>
              </w:rPr>
              <w:br/>
            </w:r>
            <w:r w:rsidRPr="00787EB4">
              <w:rPr>
                <w:rFonts w:ascii="Times New Roman" w:eastAsia="DengXian" w:hAnsi="Times New Roman" w:cs="Times New Roman"/>
                <w:color w:val="auto"/>
                <w:sz w:val="24"/>
                <w:szCs w:val="24"/>
                <w:lang w:val="ru-RU" w:eastAsia="en-US"/>
              </w:rPr>
              <w:lastRenderedPageBreak/>
              <w:t>ПК-3. Менеджмент и качество</w:t>
            </w:r>
          </w:p>
        </w:tc>
      </w:tr>
      <w:tr w:rsidR="00787EB4" w:rsidRPr="00787EB4" w:rsidTr="00AD717D">
        <w:tc>
          <w:tcPr>
            <w:tcW w:w="1951"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lastRenderedPageBreak/>
              <w:t>Результаты обучения</w:t>
            </w:r>
          </w:p>
        </w:tc>
        <w:tc>
          <w:tcPr>
            <w:tcW w:w="7337" w:type="dxa"/>
            <w:shd w:val="clear" w:color="auto" w:fill="auto"/>
          </w:tcPr>
          <w:p w:rsidR="00787EB4" w:rsidRPr="00787EB4" w:rsidRDefault="00787EB4" w:rsidP="00E4694A">
            <w:pPr>
              <w:tabs>
                <w:tab w:val="left" w:pos="271"/>
              </w:tabs>
              <w:spacing w:line="240" w:lineRule="auto"/>
              <w:jc w:val="both"/>
              <w:rPr>
                <w:rFonts w:ascii="Times New Roman" w:eastAsia="Times New Roman" w:hAnsi="Times New Roman" w:cs="Times New Roman"/>
                <w:b/>
                <w:bCs/>
                <w:i/>
                <w:color w:val="auto"/>
                <w:sz w:val="24"/>
                <w:szCs w:val="24"/>
                <w:lang w:val="ru-RU" w:eastAsia="ru-RU"/>
              </w:rPr>
            </w:pPr>
            <w:r w:rsidRPr="00787EB4">
              <w:rPr>
                <w:rFonts w:ascii="Times New Roman" w:eastAsia="Times New Roman" w:hAnsi="Times New Roman" w:cs="Times New Roman"/>
                <w:b/>
                <w:bCs/>
                <w:i/>
                <w:color w:val="auto"/>
                <w:sz w:val="24"/>
                <w:szCs w:val="24"/>
                <w:lang w:val="ru-RU" w:eastAsia="ru-RU"/>
              </w:rPr>
              <w:t>Теория:</w:t>
            </w:r>
          </w:p>
          <w:p w:rsidR="00787EB4" w:rsidRPr="00787EB4" w:rsidRDefault="00787EB4" w:rsidP="00C27974">
            <w:pPr>
              <w:numPr>
                <w:ilvl w:val="0"/>
                <w:numId w:val="99"/>
              </w:numPr>
              <w:tabs>
                <w:tab w:val="left" w:pos="0"/>
                <w:tab w:val="left" w:pos="271"/>
              </w:tabs>
              <w:spacing w:line="240" w:lineRule="auto"/>
              <w:ind w:left="0" w:firstLine="0"/>
              <w:jc w:val="both"/>
              <w:rPr>
                <w:rFonts w:ascii="Times New Roman" w:eastAsia="Times New Roman" w:hAnsi="Times New Roman" w:cs="Times New Roman"/>
                <w:color w:val="auto"/>
                <w:sz w:val="24"/>
                <w:szCs w:val="24"/>
                <w:lang w:val="en-US" w:eastAsia="ru-RU"/>
              </w:rPr>
            </w:pPr>
            <w:r w:rsidRPr="00787EB4">
              <w:rPr>
                <w:rFonts w:ascii="Times New Roman" w:eastAsia="Times New Roman" w:hAnsi="Times New Roman" w:cs="Times New Roman"/>
                <w:color w:val="auto"/>
                <w:sz w:val="24"/>
                <w:szCs w:val="24"/>
                <w:lang w:val="ru-RU" w:eastAsia="ru-RU"/>
              </w:rPr>
              <w:t>Самостоятельно собирает, анализирует и критически оценивает учебную, справочную, нормативную и научную информацию в области сестринского дела. БК</w:t>
            </w:r>
            <w:r w:rsidRPr="00787EB4">
              <w:rPr>
                <w:rFonts w:ascii="Times New Roman" w:eastAsia="Times New Roman" w:hAnsi="Times New Roman" w:cs="Times New Roman"/>
                <w:color w:val="auto"/>
                <w:sz w:val="24"/>
                <w:szCs w:val="24"/>
                <w:lang w:val="en-US" w:eastAsia="ru-RU"/>
              </w:rPr>
              <w:t xml:space="preserve">-1.  </w:t>
            </w:r>
          </w:p>
          <w:p w:rsidR="00787EB4" w:rsidRPr="00787EB4" w:rsidRDefault="00787EB4" w:rsidP="00C27974">
            <w:pPr>
              <w:numPr>
                <w:ilvl w:val="0"/>
                <w:numId w:val="99"/>
              </w:numPr>
              <w:tabs>
                <w:tab w:val="left" w:pos="0"/>
                <w:tab w:val="left" w:pos="27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Способен оценивать свои языковые навыки, имеет мотивацию к дальнейшему развитию навыков при выполнении своих основных должностных обязанностей, используя английский язык в общении и взаимодействии в рабочих ситуациях. БК-3.   </w:t>
            </w:r>
          </w:p>
          <w:p w:rsidR="00787EB4" w:rsidRPr="00787EB4" w:rsidRDefault="00787EB4" w:rsidP="00C27974">
            <w:pPr>
              <w:numPr>
                <w:ilvl w:val="0"/>
                <w:numId w:val="99"/>
              </w:numPr>
              <w:tabs>
                <w:tab w:val="left" w:pos="0"/>
                <w:tab w:val="left" w:pos="271"/>
              </w:tabs>
              <w:spacing w:line="240" w:lineRule="auto"/>
              <w:ind w:left="0" w:firstLine="0"/>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Идентифицирует новые идеи в исследовательской работе и наиболее эффективные инструменты для проведения исследований в сестринском деле. БК-4.</w:t>
            </w:r>
            <w:r w:rsidRPr="00787EB4">
              <w:rPr>
                <w:rFonts w:ascii="Times New Roman" w:eastAsia="Times New Roman" w:hAnsi="Times New Roman" w:cs="Times New Roman"/>
                <w:bCs/>
                <w:color w:val="auto"/>
                <w:sz w:val="24"/>
                <w:szCs w:val="24"/>
                <w:lang w:val="ru-RU" w:eastAsia="ru-RU"/>
              </w:rPr>
              <w:tab/>
            </w:r>
          </w:p>
          <w:p w:rsidR="00787EB4" w:rsidRPr="00787EB4" w:rsidRDefault="00787EB4" w:rsidP="00C27974">
            <w:pPr>
              <w:numPr>
                <w:ilvl w:val="0"/>
                <w:numId w:val="99"/>
              </w:numPr>
              <w:tabs>
                <w:tab w:val="left" w:pos="0"/>
                <w:tab w:val="left" w:pos="27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Использует доказательные знания </w:t>
            </w:r>
            <w:r w:rsidRPr="00787EB4">
              <w:rPr>
                <w:rFonts w:ascii="Times New Roman" w:eastAsia="Times New Roman" w:hAnsi="Times New Roman" w:cs="Times New Roman"/>
                <w:bCs/>
                <w:color w:val="auto"/>
                <w:sz w:val="24"/>
                <w:szCs w:val="24"/>
                <w:lang w:val="ru-RU" w:eastAsia="ru-RU"/>
              </w:rPr>
              <w:t>при планировании научных исследовании, в выборе исследовательских целей, поиске информации, оценке наиболее подходящих методов для исследований в сестринском деле</w:t>
            </w:r>
            <w:r w:rsidRPr="00787EB4">
              <w:rPr>
                <w:rFonts w:ascii="Times New Roman" w:eastAsia="Times New Roman" w:hAnsi="Times New Roman" w:cs="Times New Roman"/>
                <w:color w:val="auto"/>
                <w:sz w:val="24"/>
                <w:szCs w:val="24"/>
                <w:lang w:val="ru-RU" w:eastAsia="ru-RU"/>
              </w:rPr>
              <w:t xml:space="preserve">. ПК-2. </w:t>
            </w:r>
          </w:p>
          <w:p w:rsidR="00787EB4" w:rsidRPr="00787EB4" w:rsidRDefault="00787EB4" w:rsidP="00C27974">
            <w:pPr>
              <w:numPr>
                <w:ilvl w:val="0"/>
                <w:numId w:val="99"/>
              </w:numPr>
              <w:tabs>
                <w:tab w:val="left" w:pos="0"/>
                <w:tab w:val="left" w:pos="271"/>
              </w:tabs>
              <w:spacing w:line="240" w:lineRule="auto"/>
              <w:ind w:left="0" w:firstLine="0"/>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Демонстрирует способность к решению поставленных исследовательских задач и проблем в команде. ПК-3.</w:t>
            </w:r>
          </w:p>
          <w:p w:rsidR="00787EB4" w:rsidRPr="00787EB4" w:rsidRDefault="00787EB4" w:rsidP="00C27974">
            <w:pPr>
              <w:numPr>
                <w:ilvl w:val="0"/>
                <w:numId w:val="99"/>
              </w:numPr>
              <w:tabs>
                <w:tab w:val="left" w:pos="0"/>
                <w:tab w:val="left" w:pos="271"/>
              </w:tabs>
              <w:spacing w:line="240" w:lineRule="auto"/>
              <w:ind w:left="0" w:firstLine="0"/>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Демонстрирует ответственность в улучшении и развитии качества сестринских услуг в медицинской организации. ПК</w:t>
            </w:r>
            <w:r w:rsidRPr="00787EB4">
              <w:rPr>
                <w:rFonts w:ascii="Times New Roman" w:eastAsia="Times New Roman" w:hAnsi="Times New Roman" w:cs="Times New Roman"/>
                <w:color w:val="auto"/>
                <w:sz w:val="24"/>
                <w:szCs w:val="24"/>
                <w:lang w:val="ru-RU" w:eastAsia="ru-RU"/>
              </w:rPr>
              <w:t xml:space="preserve">-3. </w:t>
            </w:r>
          </w:p>
        </w:tc>
      </w:tr>
      <w:tr w:rsidR="00787EB4" w:rsidRPr="00787EB4" w:rsidTr="00AD717D">
        <w:tc>
          <w:tcPr>
            <w:tcW w:w="1951"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Содержание курса</w:t>
            </w:r>
          </w:p>
        </w:tc>
        <w:tc>
          <w:tcPr>
            <w:tcW w:w="7337" w:type="dxa"/>
            <w:shd w:val="clear" w:color="auto" w:fill="auto"/>
          </w:tcPr>
          <w:p w:rsidR="00787EB4" w:rsidRPr="00787EB4" w:rsidRDefault="00787EB4" w:rsidP="00C27974">
            <w:pPr>
              <w:numPr>
                <w:ilvl w:val="0"/>
                <w:numId w:val="12"/>
              </w:numPr>
              <w:tabs>
                <w:tab w:val="left" w:pos="0"/>
                <w:tab w:val="left" w:pos="271"/>
              </w:tabs>
              <w:spacing w:line="240" w:lineRule="auto"/>
              <w:ind w:left="0" w:firstLine="0"/>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Планирование исследований в сестринском деле.</w:t>
            </w:r>
          </w:p>
          <w:p w:rsidR="00787EB4" w:rsidRPr="00787EB4" w:rsidRDefault="00787EB4" w:rsidP="00C27974">
            <w:pPr>
              <w:numPr>
                <w:ilvl w:val="0"/>
                <w:numId w:val="12"/>
              </w:numPr>
              <w:tabs>
                <w:tab w:val="left" w:pos="0"/>
                <w:tab w:val="left" w:pos="271"/>
              </w:tabs>
              <w:spacing w:line="240" w:lineRule="auto"/>
              <w:ind w:left="0" w:firstLine="0"/>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Обзор литературы.</w:t>
            </w:r>
          </w:p>
          <w:p w:rsidR="00787EB4" w:rsidRPr="00787EB4" w:rsidRDefault="00787EB4" w:rsidP="00C27974">
            <w:pPr>
              <w:numPr>
                <w:ilvl w:val="0"/>
                <w:numId w:val="12"/>
              </w:numPr>
              <w:tabs>
                <w:tab w:val="left" w:pos="0"/>
                <w:tab w:val="left" w:pos="271"/>
              </w:tabs>
              <w:spacing w:line="240" w:lineRule="auto"/>
              <w:ind w:left="0" w:firstLine="0"/>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Исследования в сестринском деле.</w:t>
            </w:r>
          </w:p>
          <w:p w:rsidR="00787EB4" w:rsidRPr="00787EB4" w:rsidRDefault="00787EB4" w:rsidP="00C27974">
            <w:pPr>
              <w:numPr>
                <w:ilvl w:val="0"/>
                <w:numId w:val="12"/>
              </w:numPr>
              <w:tabs>
                <w:tab w:val="left" w:pos="0"/>
                <w:tab w:val="left" w:pos="271"/>
              </w:tabs>
              <w:spacing w:line="240" w:lineRule="auto"/>
              <w:ind w:left="0" w:firstLine="0"/>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Сбор и анализ данных.</w:t>
            </w:r>
          </w:p>
          <w:p w:rsidR="00787EB4" w:rsidRPr="00787EB4" w:rsidRDefault="00787EB4" w:rsidP="00C27974">
            <w:pPr>
              <w:numPr>
                <w:ilvl w:val="0"/>
                <w:numId w:val="12"/>
              </w:numPr>
              <w:tabs>
                <w:tab w:val="left" w:pos="0"/>
                <w:tab w:val="left" w:pos="271"/>
              </w:tabs>
              <w:spacing w:line="240" w:lineRule="auto"/>
              <w:ind w:left="0" w:firstLine="0"/>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Методы научных исследований в сестринском деле.</w:t>
            </w:r>
          </w:p>
          <w:p w:rsidR="00787EB4" w:rsidRPr="00787EB4" w:rsidRDefault="00787EB4" w:rsidP="00C27974">
            <w:pPr>
              <w:numPr>
                <w:ilvl w:val="0"/>
                <w:numId w:val="12"/>
              </w:numPr>
              <w:tabs>
                <w:tab w:val="left" w:pos="0"/>
                <w:tab w:val="left" w:pos="271"/>
              </w:tabs>
              <w:spacing w:line="240" w:lineRule="auto"/>
              <w:ind w:left="0" w:firstLine="0"/>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Оценка результатов исследования.</w:t>
            </w:r>
          </w:p>
        </w:tc>
      </w:tr>
      <w:tr w:rsidR="00787EB4" w:rsidRPr="00787EB4" w:rsidTr="00AD717D">
        <w:tc>
          <w:tcPr>
            <w:tcW w:w="1951" w:type="dxa"/>
            <w:shd w:val="clear" w:color="auto" w:fill="auto"/>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Метод оценки</w:t>
            </w:r>
          </w:p>
        </w:tc>
        <w:tc>
          <w:tcPr>
            <w:tcW w:w="7337" w:type="dxa"/>
            <w:shd w:val="clear" w:color="auto" w:fill="auto"/>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Экзамен</w:t>
            </w:r>
          </w:p>
        </w:tc>
      </w:tr>
    </w:tbl>
    <w:p w:rsidR="00AD717D" w:rsidRDefault="00AD717D" w:rsidP="00787EB4">
      <w:pPr>
        <w:spacing w:line="240" w:lineRule="auto"/>
        <w:jc w:val="both"/>
        <w:rPr>
          <w:rFonts w:ascii="Times New Roman" w:eastAsia="Times New Roman" w:hAnsi="Times New Roman" w:cs="Times New Roman"/>
          <w:color w:val="auto"/>
          <w:sz w:val="24"/>
          <w:szCs w:val="24"/>
          <w:lang w:val="ru-RU" w:eastAsia="ru-RU"/>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71"/>
      </w:tblGrid>
      <w:tr w:rsidR="00AD717D" w:rsidRPr="00787EB4" w:rsidTr="006B7EE0">
        <w:tc>
          <w:tcPr>
            <w:tcW w:w="1951" w:type="dxa"/>
            <w:tcBorders>
              <w:top w:val="single" w:sz="4" w:space="0" w:color="auto"/>
              <w:left w:val="single" w:sz="4" w:space="0" w:color="auto"/>
              <w:bottom w:val="single" w:sz="4" w:space="0" w:color="auto"/>
              <w:right w:val="single" w:sz="4" w:space="0" w:color="auto"/>
            </w:tcBorders>
            <w:shd w:val="clear" w:color="auto" w:fill="B8CCE4"/>
            <w:hideMark/>
          </w:tcPr>
          <w:p w:rsidR="00AD717D" w:rsidRPr="00787EB4" w:rsidRDefault="00AD717D" w:rsidP="006B7EE0">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371" w:type="dxa"/>
            <w:tcBorders>
              <w:top w:val="single" w:sz="4" w:space="0" w:color="auto"/>
              <w:left w:val="single" w:sz="4" w:space="0" w:color="auto"/>
              <w:bottom w:val="single" w:sz="4" w:space="0" w:color="auto"/>
              <w:right w:val="single" w:sz="4" w:space="0" w:color="auto"/>
            </w:tcBorders>
            <w:shd w:val="clear" w:color="auto" w:fill="B8CCE4"/>
            <w:hideMark/>
          </w:tcPr>
          <w:p w:rsidR="00AD717D" w:rsidRPr="00787EB4" w:rsidRDefault="00AD717D" w:rsidP="006B7EE0">
            <w:pPr>
              <w:widowControl w:val="0"/>
              <w:spacing w:line="240" w:lineRule="auto"/>
              <w:jc w:val="both"/>
              <w:outlineLvl w:val="0"/>
              <w:rPr>
                <w:rFonts w:ascii="Times New Roman" w:eastAsia="Times New Roman" w:hAnsi="Times New Roman" w:cs="Times New Roman"/>
                <w:b/>
                <w:color w:val="auto"/>
                <w:sz w:val="24"/>
                <w:szCs w:val="24"/>
                <w:lang w:val="kk-KZ" w:eastAsia="ru-RU"/>
              </w:rPr>
            </w:pPr>
            <w:r w:rsidRPr="00787EB4">
              <w:rPr>
                <w:rFonts w:ascii="Times New Roman" w:eastAsia="Times New Roman" w:hAnsi="Times New Roman" w:cs="Times New Roman"/>
                <w:b/>
                <w:color w:val="auto"/>
                <w:sz w:val="24"/>
                <w:szCs w:val="24"/>
                <w:lang w:val="ru-RU" w:eastAsia="ru-RU"/>
              </w:rPr>
              <w:t>Профессиональный</w:t>
            </w:r>
            <w:r>
              <w:rPr>
                <w:rFonts w:ascii="Times New Roman" w:eastAsia="Times New Roman" w:hAnsi="Times New Roman" w:cs="Times New Roman"/>
                <w:b/>
                <w:color w:val="auto"/>
                <w:sz w:val="24"/>
                <w:szCs w:val="24"/>
                <w:lang w:val="ru-RU" w:eastAsia="ru-RU"/>
              </w:rPr>
              <w:t xml:space="preserve"> </w:t>
            </w:r>
            <w:r w:rsidRPr="00787EB4">
              <w:rPr>
                <w:rFonts w:ascii="Times New Roman" w:eastAsia="Times New Roman" w:hAnsi="Times New Roman" w:cs="Times New Roman"/>
                <w:b/>
                <w:color w:val="auto"/>
                <w:sz w:val="24"/>
                <w:szCs w:val="24"/>
                <w:lang w:val="ru-RU" w:eastAsia="ru-RU"/>
              </w:rPr>
              <w:t>иностранный</w:t>
            </w:r>
            <w:r>
              <w:rPr>
                <w:rFonts w:ascii="Times New Roman" w:eastAsia="Times New Roman" w:hAnsi="Times New Roman" w:cs="Times New Roman"/>
                <w:b/>
                <w:color w:val="auto"/>
                <w:sz w:val="24"/>
                <w:szCs w:val="24"/>
                <w:lang w:val="ru-RU" w:eastAsia="ru-RU"/>
              </w:rPr>
              <w:t xml:space="preserve"> </w:t>
            </w:r>
            <w:r w:rsidRPr="00787EB4">
              <w:rPr>
                <w:rFonts w:ascii="Times New Roman" w:eastAsia="Times New Roman" w:hAnsi="Times New Roman" w:cs="Times New Roman"/>
                <w:b/>
                <w:color w:val="auto"/>
                <w:sz w:val="24"/>
                <w:szCs w:val="24"/>
                <w:lang w:val="ru-RU" w:eastAsia="ru-RU"/>
              </w:rPr>
              <w:t>язык</w:t>
            </w:r>
          </w:p>
        </w:tc>
      </w:tr>
      <w:tr w:rsidR="00AD717D" w:rsidRPr="00787EB4" w:rsidTr="006B7EE0">
        <w:tc>
          <w:tcPr>
            <w:tcW w:w="1951" w:type="dxa"/>
            <w:tcBorders>
              <w:top w:val="single" w:sz="4" w:space="0" w:color="auto"/>
              <w:left w:val="single" w:sz="4" w:space="0" w:color="auto"/>
              <w:bottom w:val="single" w:sz="4" w:space="0" w:color="auto"/>
              <w:right w:val="single" w:sz="4" w:space="0" w:color="auto"/>
            </w:tcBorders>
            <w:hideMark/>
          </w:tcPr>
          <w:p w:rsidR="00AD717D" w:rsidRPr="00787EB4" w:rsidRDefault="00AD717D" w:rsidP="006B7EE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Тип курса</w:t>
            </w:r>
          </w:p>
        </w:tc>
        <w:tc>
          <w:tcPr>
            <w:tcW w:w="7371" w:type="dxa"/>
            <w:tcBorders>
              <w:top w:val="single" w:sz="4" w:space="0" w:color="auto"/>
              <w:left w:val="single" w:sz="4" w:space="0" w:color="auto"/>
              <w:bottom w:val="single" w:sz="4" w:space="0" w:color="auto"/>
              <w:right w:val="single" w:sz="4" w:space="0" w:color="auto"/>
            </w:tcBorders>
            <w:hideMark/>
          </w:tcPr>
          <w:p w:rsidR="00AD717D" w:rsidRPr="00787EB4" w:rsidRDefault="00AD717D" w:rsidP="006B7EE0">
            <w:pPr>
              <w:tabs>
                <w:tab w:val="left" w:pos="211"/>
                <w:tab w:val="left" w:pos="361"/>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ОГД</w:t>
            </w:r>
          </w:p>
        </w:tc>
      </w:tr>
      <w:tr w:rsidR="00AD717D" w:rsidRPr="00787EB4" w:rsidTr="006B7EE0">
        <w:tc>
          <w:tcPr>
            <w:tcW w:w="1951" w:type="dxa"/>
            <w:tcBorders>
              <w:top w:val="single" w:sz="4" w:space="0" w:color="auto"/>
              <w:left w:val="single" w:sz="4" w:space="0" w:color="auto"/>
              <w:bottom w:val="single" w:sz="4" w:space="0" w:color="auto"/>
              <w:right w:val="single" w:sz="4" w:space="0" w:color="auto"/>
            </w:tcBorders>
            <w:hideMark/>
          </w:tcPr>
          <w:p w:rsidR="00AD717D" w:rsidRPr="00787EB4" w:rsidRDefault="00AD717D" w:rsidP="006B7EE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Компетенции </w:t>
            </w:r>
          </w:p>
        </w:tc>
        <w:tc>
          <w:tcPr>
            <w:tcW w:w="7371" w:type="dxa"/>
            <w:tcBorders>
              <w:top w:val="single" w:sz="4" w:space="0" w:color="auto"/>
              <w:left w:val="single" w:sz="4" w:space="0" w:color="auto"/>
              <w:bottom w:val="single" w:sz="4" w:space="0" w:color="auto"/>
              <w:right w:val="single" w:sz="4" w:space="0" w:color="auto"/>
            </w:tcBorders>
            <w:hideMark/>
          </w:tcPr>
          <w:p w:rsidR="00AD717D" w:rsidRPr="00787EB4" w:rsidRDefault="00AD717D" w:rsidP="006B7EE0">
            <w:pPr>
              <w:tabs>
                <w:tab w:val="left" w:pos="211"/>
                <w:tab w:val="left" w:pos="361"/>
              </w:tabs>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ru-RU" w:eastAsia="ru-RU"/>
              </w:rPr>
              <w:t>БК-1</w:t>
            </w:r>
            <w:r w:rsidRPr="00787EB4">
              <w:rPr>
                <w:rFonts w:ascii="Times New Roman" w:eastAsia="Times New Roman" w:hAnsi="Times New Roman" w:cs="Times New Roman"/>
                <w:color w:val="auto"/>
                <w:sz w:val="24"/>
                <w:szCs w:val="24"/>
                <w:lang w:val="kk-KZ" w:eastAsia="ru-RU"/>
              </w:rPr>
              <w:t xml:space="preserve"> - Обучение</w:t>
            </w:r>
          </w:p>
          <w:p w:rsidR="00AD717D" w:rsidRPr="00787EB4" w:rsidRDefault="00AD717D" w:rsidP="006B7EE0">
            <w:pPr>
              <w:tabs>
                <w:tab w:val="left" w:pos="211"/>
                <w:tab w:val="left" w:pos="361"/>
              </w:tabs>
              <w:spacing w:line="240" w:lineRule="auto"/>
              <w:jc w:val="both"/>
              <w:rPr>
                <w:rFonts w:ascii="Times New Roman" w:eastAsia="Times New Roman" w:hAnsi="Times New Roman" w:cs="Times New Roman"/>
                <w:color w:val="auto"/>
                <w:sz w:val="28"/>
                <w:szCs w:val="28"/>
                <w:lang w:val="kk-KZ" w:eastAsia="ru-RU"/>
              </w:rPr>
            </w:pPr>
            <w:r w:rsidRPr="00787EB4">
              <w:rPr>
                <w:rFonts w:ascii="Times New Roman" w:eastAsia="Times New Roman" w:hAnsi="Times New Roman" w:cs="Times New Roman"/>
                <w:color w:val="auto"/>
                <w:sz w:val="24"/>
                <w:szCs w:val="24"/>
                <w:lang w:val="ru-RU" w:eastAsia="ru-RU"/>
              </w:rPr>
              <w:t>БК-</w:t>
            </w:r>
            <w:r w:rsidRPr="00787EB4">
              <w:rPr>
                <w:rFonts w:ascii="Times New Roman" w:eastAsia="Times New Roman" w:hAnsi="Times New Roman" w:cs="Times New Roman"/>
                <w:color w:val="auto"/>
                <w:sz w:val="24"/>
                <w:szCs w:val="24"/>
                <w:lang w:val="kk-KZ" w:eastAsia="ru-RU"/>
              </w:rPr>
              <w:t>3 - Коммуникации</w:t>
            </w:r>
          </w:p>
        </w:tc>
      </w:tr>
      <w:tr w:rsidR="00AD717D" w:rsidRPr="00787EB4" w:rsidTr="006B7EE0">
        <w:tc>
          <w:tcPr>
            <w:tcW w:w="1951" w:type="dxa"/>
            <w:tcBorders>
              <w:top w:val="single" w:sz="4" w:space="0" w:color="auto"/>
              <w:left w:val="single" w:sz="4" w:space="0" w:color="auto"/>
              <w:bottom w:val="single" w:sz="4" w:space="0" w:color="auto"/>
              <w:right w:val="single" w:sz="4" w:space="0" w:color="auto"/>
            </w:tcBorders>
            <w:hideMark/>
          </w:tcPr>
          <w:p w:rsidR="00AD717D" w:rsidRPr="00787EB4" w:rsidRDefault="00AD717D" w:rsidP="006B7EE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371" w:type="dxa"/>
            <w:tcBorders>
              <w:top w:val="single" w:sz="4" w:space="0" w:color="auto"/>
              <w:left w:val="single" w:sz="4" w:space="0" w:color="auto"/>
              <w:bottom w:val="single" w:sz="4" w:space="0" w:color="auto"/>
              <w:right w:val="single" w:sz="4" w:space="0" w:color="auto"/>
            </w:tcBorders>
            <w:hideMark/>
          </w:tcPr>
          <w:p w:rsidR="00AD717D" w:rsidRPr="00787EB4" w:rsidRDefault="00AD717D" w:rsidP="006B7EE0">
            <w:pPr>
              <w:tabs>
                <w:tab w:val="left" w:pos="211"/>
                <w:tab w:val="left" w:pos="361"/>
              </w:tabs>
              <w:spacing w:line="240" w:lineRule="auto"/>
              <w:jc w:val="both"/>
              <w:rPr>
                <w:rFonts w:ascii="Times New Roman" w:eastAsia="Times New Roman" w:hAnsi="Times New Roman" w:cs="Times New Roman"/>
                <w:i/>
                <w:color w:val="auto"/>
                <w:sz w:val="24"/>
                <w:szCs w:val="24"/>
                <w:lang w:val="ru-RU" w:eastAsia="ru-RU"/>
              </w:rPr>
            </w:pPr>
            <w:r w:rsidRPr="00787EB4">
              <w:rPr>
                <w:rFonts w:ascii="Times New Roman" w:eastAsia="Times New Roman" w:hAnsi="Times New Roman" w:cs="Times New Roman"/>
                <w:i/>
                <w:color w:val="auto"/>
                <w:sz w:val="24"/>
                <w:szCs w:val="24"/>
                <w:lang w:val="ru-RU" w:eastAsia="ru-RU"/>
              </w:rPr>
              <w:t>Теория</w:t>
            </w:r>
          </w:p>
          <w:p w:rsidR="00AD717D" w:rsidRPr="00787EB4" w:rsidRDefault="00AD717D" w:rsidP="006B7EE0">
            <w:pPr>
              <w:tabs>
                <w:tab w:val="left" w:pos="211"/>
                <w:tab w:val="left" w:pos="361"/>
              </w:tabs>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1. Демонстрирует способность долговременного планирования своего непрерывного профессионального развития и выбора наиболее эффективного метода обучения в области английского языка БК-1.</w:t>
            </w:r>
          </w:p>
          <w:p w:rsidR="00AD717D" w:rsidRPr="00787EB4" w:rsidRDefault="00AD717D" w:rsidP="006B7EE0">
            <w:pPr>
              <w:tabs>
                <w:tab w:val="left" w:pos="211"/>
                <w:tab w:val="left" w:pos="361"/>
              </w:tabs>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 xml:space="preserve">2. Демонстрирует применение английского языка как минимум на уровне  </w:t>
            </w:r>
            <w:r w:rsidRPr="00787EB4">
              <w:rPr>
                <w:rFonts w:ascii="Times New Roman" w:eastAsia="Times New Roman" w:hAnsi="Times New Roman" w:cs="Times New Roman"/>
                <w:color w:val="auto"/>
                <w:sz w:val="24"/>
                <w:szCs w:val="24"/>
                <w:lang w:val="en-US" w:eastAsia="ru-RU"/>
              </w:rPr>
              <w:t>Intermediate</w:t>
            </w:r>
            <w:r w:rsidRPr="00787EB4">
              <w:rPr>
                <w:rFonts w:ascii="Times New Roman" w:eastAsia="Times New Roman" w:hAnsi="Times New Roman" w:cs="Times New Roman"/>
                <w:color w:val="auto"/>
                <w:sz w:val="24"/>
                <w:szCs w:val="24"/>
                <w:lang w:val="kk-KZ" w:eastAsia="ru-RU"/>
              </w:rPr>
              <w:t xml:space="preserve"> в профессиональных целях БК-3.</w:t>
            </w:r>
          </w:p>
        </w:tc>
      </w:tr>
      <w:tr w:rsidR="00AD717D" w:rsidRPr="00E4694A" w:rsidTr="006B7EE0">
        <w:trPr>
          <w:trHeight w:val="2583"/>
        </w:trPr>
        <w:tc>
          <w:tcPr>
            <w:tcW w:w="1951" w:type="dxa"/>
            <w:tcBorders>
              <w:top w:val="single" w:sz="4" w:space="0" w:color="auto"/>
              <w:left w:val="single" w:sz="4" w:space="0" w:color="auto"/>
              <w:bottom w:val="single" w:sz="4" w:space="0" w:color="auto"/>
              <w:right w:val="single" w:sz="4" w:space="0" w:color="auto"/>
            </w:tcBorders>
            <w:hideMark/>
          </w:tcPr>
          <w:p w:rsidR="00AD717D" w:rsidRPr="00787EB4" w:rsidRDefault="00AD717D" w:rsidP="006B7EE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Содержание курса</w:t>
            </w:r>
          </w:p>
        </w:tc>
        <w:tc>
          <w:tcPr>
            <w:tcW w:w="7371" w:type="dxa"/>
            <w:tcBorders>
              <w:top w:val="single" w:sz="4" w:space="0" w:color="auto"/>
              <w:left w:val="single" w:sz="4" w:space="0" w:color="auto"/>
              <w:bottom w:val="single" w:sz="4" w:space="0" w:color="auto"/>
              <w:right w:val="single" w:sz="4" w:space="0" w:color="auto"/>
            </w:tcBorders>
            <w:hideMark/>
          </w:tcPr>
          <w:p w:rsidR="00AD717D" w:rsidRPr="00E4694A" w:rsidRDefault="00AD717D" w:rsidP="006B7EE0">
            <w:pPr>
              <w:pStyle w:val="a8"/>
              <w:numPr>
                <w:ilvl w:val="0"/>
                <w:numId w:val="110"/>
              </w:numPr>
              <w:tabs>
                <w:tab w:val="left" w:pos="211"/>
                <w:tab w:val="left" w:pos="361"/>
              </w:tabs>
              <w:spacing w:after="200" w:line="240" w:lineRule="auto"/>
              <w:ind w:left="0" w:firstLine="0"/>
              <w:jc w:val="both"/>
              <w:rPr>
                <w:rFonts w:ascii="Times New Roman" w:eastAsia="Times New Roman" w:hAnsi="Times New Roman" w:cs="Times New Roman"/>
                <w:iCs/>
                <w:color w:val="auto"/>
                <w:sz w:val="24"/>
                <w:szCs w:val="24"/>
                <w:lang w:val="kk-KZ" w:eastAsia="ru-RU"/>
              </w:rPr>
            </w:pPr>
            <w:r w:rsidRPr="00E4694A">
              <w:rPr>
                <w:rFonts w:ascii="Times New Roman" w:eastAsia="Times New Roman" w:hAnsi="Times New Roman" w:cs="Times New Roman"/>
                <w:iCs/>
                <w:color w:val="auto"/>
                <w:sz w:val="24"/>
                <w:szCs w:val="24"/>
                <w:lang w:val="en-US" w:eastAsia="ru-RU"/>
              </w:rPr>
              <w:t>«Introducing»/Phonetics</w:t>
            </w:r>
            <w:r w:rsidRPr="00E4694A">
              <w:rPr>
                <w:rFonts w:ascii="Times New Roman" w:eastAsia="Times New Roman" w:hAnsi="Times New Roman" w:cs="Times New Roman"/>
                <w:iCs/>
                <w:color w:val="auto"/>
                <w:sz w:val="24"/>
                <w:szCs w:val="24"/>
                <w:lang w:val="kk-KZ" w:eastAsia="ru-RU"/>
              </w:rPr>
              <w:t>.</w:t>
            </w:r>
          </w:p>
          <w:p w:rsidR="00AD717D" w:rsidRPr="00E4694A" w:rsidRDefault="00AD717D" w:rsidP="006B7EE0">
            <w:pPr>
              <w:pStyle w:val="a8"/>
              <w:numPr>
                <w:ilvl w:val="0"/>
                <w:numId w:val="110"/>
              </w:numPr>
              <w:tabs>
                <w:tab w:val="left" w:pos="211"/>
                <w:tab w:val="left" w:pos="361"/>
              </w:tabs>
              <w:spacing w:after="200" w:line="240" w:lineRule="auto"/>
              <w:ind w:left="0" w:firstLine="0"/>
              <w:jc w:val="both"/>
              <w:rPr>
                <w:rFonts w:ascii="Times New Roman" w:eastAsia="Times New Roman" w:hAnsi="Times New Roman" w:cs="Times New Roman"/>
                <w:color w:val="auto"/>
                <w:sz w:val="24"/>
                <w:szCs w:val="24"/>
                <w:lang w:val="kk-KZ" w:eastAsia="ru-RU"/>
              </w:rPr>
            </w:pPr>
            <w:r w:rsidRPr="00E4694A">
              <w:rPr>
                <w:rFonts w:ascii="Times New Roman" w:eastAsia="Times New Roman" w:hAnsi="Times New Roman" w:cs="Times New Roman"/>
                <w:i/>
                <w:iCs/>
                <w:color w:val="333399"/>
                <w:sz w:val="24"/>
                <w:szCs w:val="24"/>
                <w:u w:val="single"/>
                <w:lang w:val="en-US" w:eastAsia="ru-RU"/>
              </w:rPr>
              <w:t>«</w:t>
            </w:r>
            <w:r w:rsidRPr="00E4694A">
              <w:rPr>
                <w:rFonts w:ascii="Times New Roman" w:eastAsia="Times New Roman" w:hAnsi="Times New Roman" w:cs="Times New Roman"/>
                <w:color w:val="auto"/>
                <w:sz w:val="24"/>
                <w:szCs w:val="24"/>
                <w:lang w:val="en-US" w:eastAsia="ru-RU"/>
              </w:rPr>
              <w:t>The Parts of Human Body</w:t>
            </w:r>
            <w:r w:rsidRPr="00E4694A">
              <w:rPr>
                <w:rFonts w:ascii="Times New Roman" w:eastAsia="Times New Roman" w:hAnsi="Times New Roman" w:cs="Times New Roman"/>
                <w:color w:val="auto"/>
                <w:sz w:val="24"/>
                <w:szCs w:val="24"/>
                <w:lang w:val="en-GB" w:eastAsia="ru-RU"/>
              </w:rPr>
              <w:t>»/</w:t>
            </w:r>
            <w:r w:rsidRPr="00E4694A">
              <w:rPr>
                <w:rFonts w:ascii="Times New Roman" w:eastAsia="Times New Roman" w:hAnsi="Times New Roman" w:cs="Times New Roman"/>
                <w:color w:val="auto"/>
                <w:sz w:val="24"/>
                <w:szCs w:val="24"/>
                <w:lang w:val="en-US" w:eastAsia="ru-RU"/>
              </w:rPr>
              <w:t>Noun</w:t>
            </w:r>
            <w:r w:rsidRPr="00E4694A">
              <w:rPr>
                <w:rFonts w:ascii="Times New Roman" w:eastAsia="Times New Roman" w:hAnsi="Times New Roman" w:cs="Times New Roman"/>
                <w:color w:val="auto"/>
                <w:sz w:val="24"/>
                <w:szCs w:val="24"/>
                <w:lang w:val="kk-KZ" w:eastAsia="ru-RU"/>
              </w:rPr>
              <w:t>.</w:t>
            </w:r>
          </w:p>
          <w:p w:rsidR="00AD717D" w:rsidRPr="00E4694A" w:rsidRDefault="00AD717D" w:rsidP="006B7EE0">
            <w:pPr>
              <w:pStyle w:val="a8"/>
              <w:numPr>
                <w:ilvl w:val="0"/>
                <w:numId w:val="110"/>
              </w:numPr>
              <w:tabs>
                <w:tab w:val="left" w:pos="211"/>
                <w:tab w:val="left" w:pos="361"/>
              </w:tabs>
              <w:spacing w:after="200" w:line="240" w:lineRule="auto"/>
              <w:ind w:left="0" w:firstLine="0"/>
              <w:jc w:val="both"/>
              <w:rPr>
                <w:rFonts w:ascii="Times New Roman" w:eastAsia="Times New Roman" w:hAnsi="Times New Roman" w:cs="Times New Roman"/>
                <w:color w:val="auto"/>
                <w:sz w:val="24"/>
                <w:szCs w:val="24"/>
                <w:lang w:val="kk-KZ" w:eastAsia="ru-RU"/>
              </w:rPr>
            </w:pPr>
            <w:r w:rsidRPr="00E4694A">
              <w:rPr>
                <w:rFonts w:ascii="Times New Roman" w:eastAsia="Consolas" w:hAnsi="Times New Roman" w:cs="Times New Roman"/>
                <w:b/>
                <w:bCs/>
                <w:color w:val="auto"/>
                <w:sz w:val="24"/>
                <w:szCs w:val="24"/>
                <w:lang w:val="en-US" w:eastAsia="ru-RU"/>
              </w:rPr>
              <w:t>«</w:t>
            </w:r>
            <w:r w:rsidRPr="00E4694A">
              <w:rPr>
                <w:rFonts w:ascii="Times New Roman" w:eastAsia="Times New Roman" w:hAnsi="Times New Roman" w:cs="Times New Roman"/>
                <w:color w:val="auto"/>
                <w:sz w:val="24"/>
                <w:szCs w:val="24"/>
                <w:lang w:val="en-US" w:eastAsia="ru-RU"/>
              </w:rPr>
              <w:t>Medical Institutions</w:t>
            </w:r>
            <w:r w:rsidRPr="00E4694A">
              <w:rPr>
                <w:rFonts w:ascii="Times New Roman" w:eastAsia="Consolas" w:hAnsi="Times New Roman" w:cs="Times New Roman"/>
                <w:color w:val="auto"/>
                <w:sz w:val="24"/>
                <w:szCs w:val="24"/>
                <w:lang w:val="en-US" w:eastAsia="ru-RU"/>
              </w:rPr>
              <w:t>»/</w:t>
            </w:r>
            <w:r w:rsidRPr="00E4694A">
              <w:rPr>
                <w:rFonts w:ascii="Times New Roman" w:eastAsia="Times New Roman" w:hAnsi="Times New Roman" w:cs="Times New Roman"/>
                <w:color w:val="auto"/>
                <w:sz w:val="24"/>
                <w:szCs w:val="24"/>
                <w:lang w:val="en-US" w:eastAsia="ru-RU"/>
              </w:rPr>
              <w:t>Adjectives</w:t>
            </w:r>
            <w:r w:rsidRPr="00E4694A">
              <w:rPr>
                <w:rFonts w:ascii="Times New Roman" w:eastAsia="Times New Roman" w:hAnsi="Times New Roman" w:cs="Times New Roman"/>
                <w:color w:val="auto"/>
                <w:sz w:val="24"/>
                <w:szCs w:val="24"/>
                <w:lang w:val="kk-KZ" w:eastAsia="ru-RU"/>
              </w:rPr>
              <w:t>.</w:t>
            </w:r>
          </w:p>
          <w:p w:rsidR="00AD717D" w:rsidRPr="00E4694A" w:rsidRDefault="00AD717D" w:rsidP="006B7EE0">
            <w:pPr>
              <w:pStyle w:val="a8"/>
              <w:numPr>
                <w:ilvl w:val="0"/>
                <w:numId w:val="110"/>
              </w:numPr>
              <w:tabs>
                <w:tab w:val="left" w:pos="211"/>
                <w:tab w:val="left" w:pos="361"/>
              </w:tabs>
              <w:spacing w:after="200" w:line="240" w:lineRule="auto"/>
              <w:ind w:left="0" w:firstLine="0"/>
              <w:jc w:val="both"/>
              <w:rPr>
                <w:rFonts w:ascii="Times New Roman" w:eastAsia="Times New Roman" w:hAnsi="Times New Roman" w:cs="Times New Roman"/>
                <w:color w:val="auto"/>
                <w:sz w:val="24"/>
                <w:szCs w:val="24"/>
                <w:lang w:val="kk-KZ" w:eastAsia="ru-RU"/>
              </w:rPr>
            </w:pPr>
            <w:r w:rsidRPr="00E4694A">
              <w:rPr>
                <w:rFonts w:ascii="Times New Roman" w:eastAsia="Times New Roman" w:hAnsi="Times New Roman" w:cs="Times New Roman"/>
                <w:color w:val="auto"/>
                <w:sz w:val="24"/>
                <w:szCs w:val="24"/>
                <w:lang w:val="en-GB" w:eastAsia="ru-RU"/>
              </w:rPr>
              <w:t>«</w:t>
            </w:r>
            <w:r w:rsidRPr="00E4694A">
              <w:rPr>
                <w:rFonts w:ascii="Times New Roman" w:eastAsia="Times New Roman" w:hAnsi="Times New Roman" w:cs="Times New Roman"/>
                <w:color w:val="auto"/>
                <w:sz w:val="24"/>
                <w:szCs w:val="24"/>
                <w:lang w:val="en-US" w:eastAsia="ru-RU"/>
              </w:rPr>
              <w:t>Anatomy and Physiology</w:t>
            </w:r>
            <w:r w:rsidRPr="00E4694A">
              <w:rPr>
                <w:rFonts w:ascii="Times New Roman" w:eastAsia="Times New Roman" w:hAnsi="Times New Roman" w:cs="Times New Roman"/>
                <w:color w:val="auto"/>
                <w:sz w:val="24"/>
                <w:szCs w:val="24"/>
                <w:lang w:val="en-GB" w:eastAsia="ru-RU"/>
              </w:rPr>
              <w:t>»/</w:t>
            </w:r>
            <w:r w:rsidRPr="00E4694A">
              <w:rPr>
                <w:rFonts w:ascii="Times New Roman" w:eastAsia="Times New Roman" w:hAnsi="Times New Roman" w:cs="Times New Roman"/>
                <w:color w:val="auto"/>
                <w:sz w:val="24"/>
                <w:szCs w:val="24"/>
                <w:lang w:val="en-US" w:eastAsia="ru-RU"/>
              </w:rPr>
              <w:t>Verbs</w:t>
            </w:r>
            <w:r w:rsidRPr="00E4694A">
              <w:rPr>
                <w:rFonts w:ascii="Times New Roman" w:eastAsia="Times New Roman" w:hAnsi="Times New Roman" w:cs="Times New Roman"/>
                <w:color w:val="auto"/>
                <w:sz w:val="24"/>
                <w:szCs w:val="24"/>
                <w:lang w:val="kk-KZ" w:eastAsia="ru-RU"/>
              </w:rPr>
              <w:t>.</w:t>
            </w:r>
          </w:p>
          <w:p w:rsidR="00AD717D" w:rsidRPr="00E4694A" w:rsidRDefault="00AD717D" w:rsidP="006B7EE0">
            <w:pPr>
              <w:pStyle w:val="a8"/>
              <w:numPr>
                <w:ilvl w:val="0"/>
                <w:numId w:val="110"/>
              </w:numPr>
              <w:tabs>
                <w:tab w:val="left" w:pos="211"/>
                <w:tab w:val="left" w:pos="361"/>
              </w:tabs>
              <w:spacing w:after="200" w:line="240" w:lineRule="auto"/>
              <w:ind w:left="0" w:firstLine="0"/>
              <w:jc w:val="both"/>
              <w:rPr>
                <w:rFonts w:ascii="Times New Roman" w:eastAsia="Times New Roman" w:hAnsi="Times New Roman" w:cs="Times New Roman"/>
                <w:color w:val="auto"/>
                <w:sz w:val="24"/>
                <w:szCs w:val="24"/>
                <w:lang w:val="kk-KZ" w:eastAsia="ru-RU"/>
              </w:rPr>
            </w:pPr>
            <w:r w:rsidRPr="00E4694A">
              <w:rPr>
                <w:rFonts w:ascii="Times New Roman" w:eastAsia="Times New Roman" w:hAnsi="Times New Roman" w:cs="Times New Roman"/>
                <w:color w:val="auto"/>
                <w:sz w:val="24"/>
                <w:szCs w:val="24"/>
                <w:lang w:val="en-GB" w:eastAsia="ru-RU"/>
              </w:rPr>
              <w:t>«</w:t>
            </w:r>
            <w:r w:rsidRPr="00E4694A">
              <w:rPr>
                <w:rFonts w:ascii="Times New Roman" w:eastAsia="Times New Roman" w:hAnsi="Times New Roman" w:cs="Times New Roman"/>
                <w:color w:val="auto"/>
                <w:sz w:val="24"/>
                <w:szCs w:val="24"/>
                <w:lang w:val="en-US" w:eastAsia="ru-RU"/>
              </w:rPr>
              <w:t>The First Aid</w:t>
            </w:r>
            <w:r w:rsidRPr="00E4694A">
              <w:rPr>
                <w:rFonts w:ascii="Times New Roman" w:eastAsia="Times New Roman" w:hAnsi="Times New Roman" w:cs="Times New Roman"/>
                <w:color w:val="auto"/>
                <w:sz w:val="24"/>
                <w:szCs w:val="24"/>
                <w:lang w:val="en-GB" w:eastAsia="ru-RU"/>
              </w:rPr>
              <w:t>»/</w:t>
            </w:r>
            <w:r w:rsidRPr="00E4694A">
              <w:rPr>
                <w:rFonts w:ascii="Times New Roman" w:eastAsia="Times New Roman" w:hAnsi="Times New Roman" w:cs="Times New Roman"/>
                <w:color w:val="auto"/>
                <w:sz w:val="24"/>
                <w:szCs w:val="24"/>
                <w:lang w:val="en-US" w:eastAsia="ru-RU"/>
              </w:rPr>
              <w:t>Simple group</w:t>
            </w:r>
            <w:r w:rsidRPr="00E4694A">
              <w:rPr>
                <w:rFonts w:ascii="Times New Roman" w:eastAsia="Times New Roman" w:hAnsi="Times New Roman" w:cs="Times New Roman"/>
                <w:color w:val="auto"/>
                <w:sz w:val="24"/>
                <w:szCs w:val="24"/>
                <w:lang w:val="kk-KZ" w:eastAsia="ru-RU"/>
              </w:rPr>
              <w:t>.</w:t>
            </w:r>
          </w:p>
          <w:p w:rsidR="00AD717D" w:rsidRPr="00E4694A" w:rsidRDefault="00AD717D" w:rsidP="006B7EE0">
            <w:pPr>
              <w:pStyle w:val="a8"/>
              <w:numPr>
                <w:ilvl w:val="0"/>
                <w:numId w:val="110"/>
              </w:numPr>
              <w:tabs>
                <w:tab w:val="left" w:pos="211"/>
                <w:tab w:val="left" w:pos="361"/>
              </w:tabs>
              <w:spacing w:after="200" w:line="240" w:lineRule="auto"/>
              <w:ind w:left="0" w:firstLine="0"/>
              <w:jc w:val="both"/>
              <w:rPr>
                <w:rFonts w:ascii="Times New Roman" w:eastAsia="Times New Roman" w:hAnsi="Times New Roman" w:cs="Times New Roman"/>
                <w:color w:val="auto"/>
                <w:sz w:val="24"/>
                <w:szCs w:val="24"/>
                <w:lang w:val="kk-KZ" w:eastAsia="ru-RU"/>
              </w:rPr>
            </w:pPr>
            <w:r w:rsidRPr="00E4694A">
              <w:rPr>
                <w:rFonts w:ascii="Times New Roman" w:eastAsia="Times New Roman" w:hAnsi="Times New Roman" w:cs="Times New Roman"/>
                <w:color w:val="auto"/>
                <w:sz w:val="24"/>
                <w:szCs w:val="24"/>
                <w:lang w:val="en-US" w:eastAsia="ru-RU"/>
              </w:rPr>
              <w:t>«Diseases</w:t>
            </w:r>
            <w:r w:rsidRPr="00E4694A">
              <w:rPr>
                <w:rFonts w:ascii="Times New Roman" w:eastAsia="Consolas" w:hAnsi="Times New Roman" w:cs="Times New Roman"/>
                <w:color w:val="auto"/>
                <w:sz w:val="24"/>
                <w:szCs w:val="24"/>
                <w:lang w:val="en-US" w:eastAsia="ru-RU"/>
              </w:rPr>
              <w:t>»/</w:t>
            </w:r>
            <w:r w:rsidRPr="00E4694A">
              <w:rPr>
                <w:rFonts w:ascii="Times New Roman" w:eastAsia="Times New Roman" w:hAnsi="Times New Roman" w:cs="Times New Roman"/>
                <w:color w:val="auto"/>
                <w:sz w:val="24"/>
                <w:szCs w:val="24"/>
                <w:lang w:val="en-US" w:eastAsia="ru-RU"/>
              </w:rPr>
              <w:t>Continuous group</w:t>
            </w:r>
            <w:r w:rsidRPr="00E4694A">
              <w:rPr>
                <w:rFonts w:ascii="Times New Roman" w:eastAsia="Times New Roman" w:hAnsi="Times New Roman" w:cs="Times New Roman"/>
                <w:color w:val="auto"/>
                <w:sz w:val="24"/>
                <w:szCs w:val="24"/>
                <w:lang w:val="kk-KZ" w:eastAsia="ru-RU"/>
              </w:rPr>
              <w:t>.</w:t>
            </w:r>
          </w:p>
          <w:p w:rsidR="00AD717D" w:rsidRPr="00E4694A" w:rsidRDefault="00AD717D" w:rsidP="006B7EE0">
            <w:pPr>
              <w:pStyle w:val="a8"/>
              <w:numPr>
                <w:ilvl w:val="0"/>
                <w:numId w:val="110"/>
              </w:numPr>
              <w:tabs>
                <w:tab w:val="left" w:pos="211"/>
                <w:tab w:val="left" w:pos="361"/>
              </w:tabs>
              <w:spacing w:after="200" w:line="240" w:lineRule="auto"/>
              <w:ind w:left="0" w:firstLine="0"/>
              <w:jc w:val="both"/>
              <w:rPr>
                <w:rFonts w:ascii="Times New Roman" w:eastAsia="Times New Roman" w:hAnsi="Times New Roman" w:cs="Times New Roman"/>
                <w:color w:val="auto"/>
                <w:sz w:val="24"/>
                <w:szCs w:val="24"/>
                <w:lang w:val="kk-KZ" w:eastAsia="ru-RU"/>
              </w:rPr>
            </w:pPr>
            <w:r w:rsidRPr="00E4694A">
              <w:rPr>
                <w:rFonts w:ascii="Times New Roman" w:eastAsia="Times New Roman" w:hAnsi="Times New Roman" w:cs="Times New Roman"/>
                <w:color w:val="auto"/>
                <w:sz w:val="24"/>
                <w:szCs w:val="24"/>
                <w:lang w:val="en-GB" w:eastAsia="ru-RU"/>
              </w:rPr>
              <w:t>«</w:t>
            </w:r>
            <w:r w:rsidRPr="00E4694A">
              <w:rPr>
                <w:rFonts w:ascii="Times New Roman" w:eastAsia="Times New Roman" w:hAnsi="Times New Roman" w:cs="Times New Roman"/>
                <w:color w:val="auto"/>
                <w:sz w:val="24"/>
                <w:szCs w:val="24"/>
                <w:lang w:val="en-US" w:eastAsia="ru-RU"/>
              </w:rPr>
              <w:t>Infectious Diseases</w:t>
            </w:r>
            <w:r w:rsidRPr="00E4694A">
              <w:rPr>
                <w:rFonts w:ascii="Times New Roman" w:eastAsia="Times New Roman" w:hAnsi="Times New Roman" w:cs="Times New Roman"/>
                <w:color w:val="auto"/>
                <w:sz w:val="24"/>
                <w:szCs w:val="24"/>
                <w:lang w:val="en-GB" w:eastAsia="ru-RU"/>
              </w:rPr>
              <w:t>»/</w:t>
            </w:r>
            <w:r w:rsidRPr="00E4694A">
              <w:rPr>
                <w:rFonts w:ascii="Times New Roman" w:eastAsia="Times New Roman" w:hAnsi="Times New Roman" w:cs="Times New Roman"/>
                <w:color w:val="auto"/>
                <w:sz w:val="24"/>
                <w:szCs w:val="24"/>
                <w:lang w:val="en-US" w:eastAsia="ru-RU"/>
              </w:rPr>
              <w:t>Perfect group</w:t>
            </w:r>
            <w:r w:rsidRPr="00E4694A">
              <w:rPr>
                <w:rFonts w:ascii="Times New Roman" w:eastAsia="Times New Roman" w:hAnsi="Times New Roman" w:cs="Times New Roman"/>
                <w:color w:val="auto"/>
                <w:sz w:val="24"/>
                <w:szCs w:val="24"/>
                <w:lang w:val="kk-KZ" w:eastAsia="ru-RU"/>
              </w:rPr>
              <w:t>.</w:t>
            </w:r>
          </w:p>
          <w:p w:rsidR="00AD717D" w:rsidRPr="00E4694A" w:rsidRDefault="00AD717D" w:rsidP="006B7EE0">
            <w:pPr>
              <w:pStyle w:val="a8"/>
              <w:numPr>
                <w:ilvl w:val="0"/>
                <w:numId w:val="110"/>
              </w:numPr>
              <w:tabs>
                <w:tab w:val="left" w:pos="211"/>
                <w:tab w:val="left" w:pos="361"/>
              </w:tabs>
              <w:spacing w:after="200" w:line="240" w:lineRule="auto"/>
              <w:ind w:left="0" w:firstLine="0"/>
              <w:jc w:val="both"/>
              <w:rPr>
                <w:rFonts w:ascii="Times New Roman" w:eastAsia="Times New Roman" w:hAnsi="Times New Roman" w:cs="Times New Roman"/>
                <w:color w:val="auto"/>
                <w:sz w:val="24"/>
                <w:szCs w:val="24"/>
                <w:lang w:val="kk-KZ" w:eastAsia="ru-RU"/>
              </w:rPr>
            </w:pPr>
            <w:r w:rsidRPr="00E4694A">
              <w:rPr>
                <w:rFonts w:ascii="Times New Roman" w:eastAsia="Times New Roman" w:hAnsi="Times New Roman" w:cs="Times New Roman"/>
                <w:color w:val="auto"/>
                <w:sz w:val="24"/>
                <w:szCs w:val="24"/>
                <w:lang w:val="en-GB" w:eastAsia="ru-RU"/>
              </w:rPr>
              <w:t>«</w:t>
            </w:r>
            <w:r w:rsidRPr="00E4694A">
              <w:rPr>
                <w:rFonts w:ascii="Times New Roman" w:eastAsia="Times New Roman" w:hAnsi="Times New Roman" w:cs="Times New Roman"/>
                <w:color w:val="auto"/>
                <w:sz w:val="24"/>
                <w:szCs w:val="24"/>
                <w:lang w:val="en-US" w:eastAsia="ru-RU"/>
              </w:rPr>
              <w:t>Troubles</w:t>
            </w:r>
            <w:r w:rsidRPr="00E4694A">
              <w:rPr>
                <w:rFonts w:ascii="Times New Roman" w:eastAsia="Times New Roman" w:hAnsi="Times New Roman" w:cs="Times New Roman"/>
                <w:color w:val="auto"/>
                <w:sz w:val="24"/>
                <w:szCs w:val="24"/>
                <w:lang w:val="en-GB" w:eastAsia="ru-RU"/>
              </w:rPr>
              <w:t>»/</w:t>
            </w:r>
            <w:r w:rsidRPr="00E4694A">
              <w:rPr>
                <w:rFonts w:ascii="Times New Roman" w:eastAsia="Times New Roman" w:hAnsi="Times New Roman" w:cs="Times New Roman"/>
                <w:color w:val="auto"/>
                <w:sz w:val="24"/>
                <w:szCs w:val="24"/>
                <w:lang w:val="en-US" w:eastAsia="ru-RU"/>
              </w:rPr>
              <w:t>Perfect Continuous group</w:t>
            </w:r>
            <w:r w:rsidRPr="00E4694A">
              <w:rPr>
                <w:rFonts w:ascii="Times New Roman" w:eastAsia="Times New Roman" w:hAnsi="Times New Roman" w:cs="Times New Roman"/>
                <w:color w:val="auto"/>
                <w:sz w:val="24"/>
                <w:szCs w:val="24"/>
                <w:lang w:val="kk-KZ" w:eastAsia="ru-RU"/>
              </w:rPr>
              <w:t>.</w:t>
            </w:r>
          </w:p>
          <w:p w:rsidR="00AD717D" w:rsidRPr="00E4694A" w:rsidRDefault="00AD717D" w:rsidP="006B7EE0">
            <w:pPr>
              <w:pStyle w:val="a8"/>
              <w:numPr>
                <w:ilvl w:val="0"/>
                <w:numId w:val="110"/>
              </w:numPr>
              <w:tabs>
                <w:tab w:val="left" w:pos="211"/>
                <w:tab w:val="left" w:pos="361"/>
              </w:tabs>
              <w:autoSpaceDE w:val="0"/>
              <w:spacing w:after="200" w:line="240" w:lineRule="auto"/>
              <w:ind w:left="0" w:right="565" w:firstLine="0"/>
              <w:jc w:val="both"/>
              <w:rPr>
                <w:rFonts w:ascii="Times New Roman" w:eastAsia="Consolas" w:hAnsi="Times New Roman" w:cs="Times New Roman"/>
                <w:bCs/>
                <w:color w:val="auto"/>
                <w:sz w:val="28"/>
                <w:szCs w:val="28"/>
                <w:lang w:val="kk-KZ" w:eastAsia="ru-RU"/>
              </w:rPr>
            </w:pPr>
            <w:r w:rsidRPr="00E4694A">
              <w:rPr>
                <w:rFonts w:ascii="Times New Roman" w:eastAsia="Times New Roman" w:hAnsi="Times New Roman" w:cs="Times New Roman"/>
                <w:color w:val="auto"/>
                <w:sz w:val="24"/>
                <w:szCs w:val="24"/>
                <w:lang w:val="en-US" w:eastAsia="ru-RU"/>
              </w:rPr>
              <w:t>«Medicine</w:t>
            </w:r>
            <w:r w:rsidRPr="00E4694A">
              <w:rPr>
                <w:rFonts w:ascii="Times New Roman" w:eastAsia="Consolas" w:hAnsi="Times New Roman" w:cs="Times New Roman"/>
                <w:color w:val="auto"/>
                <w:sz w:val="24"/>
                <w:szCs w:val="24"/>
                <w:lang w:val="en-US" w:eastAsia="ru-RU"/>
              </w:rPr>
              <w:t>»/</w:t>
            </w:r>
            <w:r w:rsidRPr="00E4694A">
              <w:rPr>
                <w:rFonts w:ascii="Times New Roman" w:eastAsia="Times New Roman" w:hAnsi="Times New Roman" w:cs="Times New Roman"/>
                <w:color w:val="auto"/>
                <w:sz w:val="24"/>
                <w:szCs w:val="24"/>
                <w:lang w:val="en-US" w:eastAsia="ru-RU"/>
              </w:rPr>
              <w:t>Word building</w:t>
            </w:r>
            <w:r w:rsidRPr="00E4694A">
              <w:rPr>
                <w:rFonts w:ascii="Times New Roman" w:eastAsia="Times New Roman" w:hAnsi="Times New Roman" w:cs="Times New Roman"/>
                <w:color w:val="auto"/>
                <w:sz w:val="24"/>
                <w:szCs w:val="24"/>
                <w:lang w:val="kk-KZ" w:eastAsia="ru-RU"/>
              </w:rPr>
              <w:t>.</w:t>
            </w:r>
          </w:p>
        </w:tc>
      </w:tr>
      <w:tr w:rsidR="00AD717D" w:rsidRPr="00787EB4" w:rsidTr="006B7EE0">
        <w:tc>
          <w:tcPr>
            <w:tcW w:w="1951" w:type="dxa"/>
            <w:tcBorders>
              <w:top w:val="single" w:sz="4" w:space="0" w:color="auto"/>
              <w:left w:val="single" w:sz="4" w:space="0" w:color="auto"/>
              <w:bottom w:val="single" w:sz="4" w:space="0" w:color="auto"/>
              <w:right w:val="single" w:sz="4" w:space="0" w:color="auto"/>
            </w:tcBorders>
          </w:tcPr>
          <w:p w:rsidR="00AD717D" w:rsidRPr="00787EB4" w:rsidRDefault="00AD717D" w:rsidP="006B7EE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7371" w:type="dxa"/>
            <w:tcBorders>
              <w:top w:val="single" w:sz="4" w:space="0" w:color="auto"/>
              <w:left w:val="single" w:sz="4" w:space="0" w:color="auto"/>
              <w:bottom w:val="single" w:sz="4" w:space="0" w:color="auto"/>
              <w:right w:val="single" w:sz="4" w:space="0" w:color="auto"/>
            </w:tcBorders>
          </w:tcPr>
          <w:p w:rsidR="00AD717D" w:rsidRPr="00787EB4" w:rsidRDefault="00AD717D" w:rsidP="006B7EE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Экзамен</w:t>
            </w:r>
          </w:p>
        </w:tc>
      </w:tr>
    </w:tbl>
    <w:p w:rsidR="00AD717D" w:rsidRDefault="00AD717D" w:rsidP="00787EB4">
      <w:pPr>
        <w:spacing w:line="240" w:lineRule="auto"/>
        <w:jc w:val="both"/>
        <w:rPr>
          <w:rFonts w:ascii="Times New Roman" w:eastAsia="Times New Roman" w:hAnsi="Times New Roman" w:cs="Times New Roman"/>
          <w:color w:val="auto"/>
          <w:sz w:val="24"/>
          <w:szCs w:val="24"/>
          <w:lang w:val="ru-RU" w:eastAsia="ru-RU"/>
        </w:rPr>
      </w:pPr>
    </w:p>
    <w:p w:rsidR="00AD717D" w:rsidRPr="00787EB4" w:rsidRDefault="00AD717D" w:rsidP="00787EB4">
      <w:pPr>
        <w:spacing w:line="240" w:lineRule="auto"/>
        <w:jc w:val="both"/>
        <w:rPr>
          <w:rFonts w:ascii="Times New Roman" w:eastAsia="Times New Roman" w:hAnsi="Times New Roman" w:cs="Times New Roman"/>
          <w:color w:val="auto"/>
          <w:sz w:val="24"/>
          <w:szCs w:val="24"/>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37"/>
      </w:tblGrid>
      <w:tr w:rsidR="00787EB4" w:rsidRPr="00787EB4" w:rsidTr="000F003F">
        <w:tc>
          <w:tcPr>
            <w:tcW w:w="1951" w:type="dxa"/>
            <w:shd w:val="clear" w:color="auto" w:fill="auto"/>
          </w:tcPr>
          <w:p w:rsidR="00787EB4" w:rsidRPr="00787EB4" w:rsidRDefault="00787EB4" w:rsidP="00787EB4">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lastRenderedPageBreak/>
              <w:t>Название курса</w:t>
            </w:r>
          </w:p>
        </w:tc>
        <w:tc>
          <w:tcPr>
            <w:tcW w:w="7337" w:type="dxa"/>
            <w:shd w:val="clear" w:color="auto" w:fill="auto"/>
          </w:tcPr>
          <w:p w:rsidR="00787EB4" w:rsidRPr="00787EB4" w:rsidRDefault="00787EB4" w:rsidP="003E0C12">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b/>
                <w:bCs/>
                <w:iCs/>
                <w:color w:val="auto"/>
                <w:sz w:val="24"/>
                <w:szCs w:val="24"/>
                <w:lang w:val="ru-RU" w:eastAsia="ru-RU"/>
              </w:rPr>
              <w:t>Клиническая практика «Первичная медико-санитарная помощь»</w:t>
            </w:r>
          </w:p>
        </w:tc>
      </w:tr>
      <w:tr w:rsidR="00787EB4" w:rsidRPr="00787EB4" w:rsidTr="000F003F">
        <w:tc>
          <w:tcPr>
            <w:tcW w:w="1951" w:type="dxa"/>
            <w:shd w:val="clear" w:color="auto" w:fill="auto"/>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Тип курса</w:t>
            </w:r>
          </w:p>
        </w:tc>
        <w:tc>
          <w:tcPr>
            <w:tcW w:w="7337" w:type="dxa"/>
            <w:shd w:val="clear" w:color="auto" w:fill="auto"/>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Профессиональная практика</w:t>
            </w:r>
          </w:p>
        </w:tc>
      </w:tr>
      <w:tr w:rsidR="00787EB4" w:rsidRPr="00787EB4" w:rsidTr="000F003F">
        <w:trPr>
          <w:trHeight w:val="854"/>
        </w:trPr>
        <w:tc>
          <w:tcPr>
            <w:tcW w:w="1951"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Компетенции</w:t>
            </w:r>
          </w:p>
        </w:tc>
        <w:tc>
          <w:tcPr>
            <w:tcW w:w="7337"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БК-2. Профессионализм</w:t>
            </w:r>
          </w:p>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Calibri" w:hAnsi="Times New Roman" w:cs="Times New Roman"/>
                <w:color w:val="auto"/>
                <w:sz w:val="24"/>
                <w:szCs w:val="24"/>
                <w:lang w:val="ru-RU" w:eastAsia="ru-RU"/>
              </w:rPr>
              <w:t>БК-3. Коммуникация</w:t>
            </w:r>
          </w:p>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БК-4. Инновации</w:t>
            </w:r>
          </w:p>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ПК-1. Клиническое сестринское дело</w:t>
            </w:r>
          </w:p>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ПК-2 Научный подход и доказательная сестринская практика</w:t>
            </w:r>
          </w:p>
          <w:p w:rsidR="00787EB4" w:rsidRPr="00787EB4" w:rsidRDefault="00787EB4" w:rsidP="005C49D0">
            <w:pPr>
              <w:spacing w:line="240" w:lineRule="auto"/>
              <w:jc w:val="both"/>
              <w:rPr>
                <w:rFonts w:ascii="Times New Roman" w:eastAsia="Times New Roman" w:hAnsi="Times New Roman" w:cs="Times New Roman"/>
                <w:color w:val="auto"/>
                <w:sz w:val="24"/>
                <w:szCs w:val="24"/>
                <w:lang w:val="en-US" w:eastAsia="ru-RU"/>
              </w:rPr>
            </w:pPr>
            <w:r w:rsidRPr="00787EB4">
              <w:rPr>
                <w:rFonts w:ascii="Times New Roman" w:eastAsia="Times New Roman" w:hAnsi="Times New Roman" w:cs="Times New Roman"/>
                <w:color w:val="auto"/>
                <w:sz w:val="24"/>
                <w:szCs w:val="24"/>
                <w:lang w:val="ru-RU" w:eastAsia="ru-RU"/>
              </w:rPr>
              <w:t>ПК</w:t>
            </w:r>
            <w:r w:rsidRPr="00787EB4">
              <w:rPr>
                <w:rFonts w:ascii="Times New Roman" w:eastAsia="Times New Roman" w:hAnsi="Times New Roman" w:cs="Times New Roman"/>
                <w:color w:val="auto"/>
                <w:sz w:val="24"/>
                <w:szCs w:val="24"/>
                <w:lang w:val="en-US" w:eastAsia="ru-RU"/>
              </w:rPr>
              <w:t xml:space="preserve">-5. </w:t>
            </w:r>
            <w:r w:rsidRPr="00787EB4">
              <w:rPr>
                <w:rFonts w:ascii="Times New Roman" w:eastAsia="Times New Roman" w:hAnsi="Times New Roman" w:cs="Times New Roman"/>
                <w:color w:val="auto"/>
                <w:sz w:val="24"/>
                <w:szCs w:val="24"/>
                <w:lang w:val="ru-RU" w:eastAsia="ru-RU"/>
              </w:rPr>
              <w:t>Обучение</w:t>
            </w:r>
            <w:r w:rsidR="00EA2530">
              <w:rPr>
                <w:rFonts w:ascii="Times New Roman" w:eastAsia="Times New Roman" w:hAnsi="Times New Roman" w:cs="Times New Roman"/>
                <w:color w:val="auto"/>
                <w:sz w:val="24"/>
                <w:szCs w:val="24"/>
                <w:lang w:val="en-US" w:eastAsia="ru-RU"/>
              </w:rPr>
              <w:t xml:space="preserve"> </w:t>
            </w:r>
            <w:r w:rsidRPr="00787EB4">
              <w:rPr>
                <w:rFonts w:ascii="Times New Roman" w:eastAsia="Times New Roman" w:hAnsi="Times New Roman" w:cs="Times New Roman"/>
                <w:color w:val="auto"/>
                <w:sz w:val="24"/>
                <w:szCs w:val="24"/>
                <w:lang w:val="ru-RU" w:eastAsia="ru-RU"/>
              </w:rPr>
              <w:t>и</w:t>
            </w:r>
            <w:r w:rsidR="00EA2530">
              <w:rPr>
                <w:rFonts w:ascii="Times New Roman" w:eastAsia="Times New Roman" w:hAnsi="Times New Roman" w:cs="Times New Roman"/>
                <w:color w:val="auto"/>
                <w:sz w:val="24"/>
                <w:szCs w:val="24"/>
                <w:lang w:val="en-US" w:eastAsia="ru-RU"/>
              </w:rPr>
              <w:t xml:space="preserve"> </w:t>
            </w:r>
            <w:r w:rsidRPr="00787EB4">
              <w:rPr>
                <w:rFonts w:ascii="Times New Roman" w:eastAsia="Times New Roman" w:hAnsi="Times New Roman" w:cs="Times New Roman"/>
                <w:color w:val="auto"/>
                <w:sz w:val="24"/>
                <w:szCs w:val="24"/>
                <w:lang w:val="ru-RU" w:eastAsia="ru-RU"/>
              </w:rPr>
              <w:t>руководство</w:t>
            </w:r>
          </w:p>
        </w:tc>
      </w:tr>
      <w:tr w:rsidR="00787EB4" w:rsidRPr="00787EB4" w:rsidTr="000F003F">
        <w:tc>
          <w:tcPr>
            <w:tcW w:w="1951"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Результаты обучения</w:t>
            </w:r>
          </w:p>
        </w:tc>
        <w:tc>
          <w:tcPr>
            <w:tcW w:w="7337" w:type="dxa"/>
            <w:shd w:val="clear" w:color="auto" w:fill="auto"/>
          </w:tcPr>
          <w:p w:rsidR="00787EB4" w:rsidRPr="00787EB4" w:rsidRDefault="00787EB4" w:rsidP="00E4694A">
            <w:pPr>
              <w:tabs>
                <w:tab w:val="left" w:pos="301"/>
              </w:tabs>
              <w:spacing w:line="240" w:lineRule="auto"/>
              <w:jc w:val="both"/>
              <w:rPr>
                <w:rFonts w:ascii="Times New Roman" w:eastAsia="Times New Roman" w:hAnsi="Times New Roman" w:cs="Times New Roman"/>
                <w:b/>
                <w:bCs/>
                <w:i/>
                <w:color w:val="auto"/>
                <w:sz w:val="24"/>
                <w:szCs w:val="24"/>
                <w:lang w:val="ru-RU" w:eastAsia="ru-RU"/>
              </w:rPr>
            </w:pPr>
            <w:r w:rsidRPr="00787EB4">
              <w:rPr>
                <w:rFonts w:ascii="Times New Roman" w:eastAsia="Times New Roman" w:hAnsi="Times New Roman" w:cs="Times New Roman"/>
                <w:b/>
                <w:bCs/>
                <w:i/>
                <w:color w:val="auto"/>
                <w:sz w:val="24"/>
                <w:szCs w:val="24"/>
                <w:lang w:val="ru-RU" w:eastAsia="ru-RU"/>
              </w:rPr>
              <w:t>Клиническая практика:</w:t>
            </w:r>
          </w:p>
          <w:p w:rsidR="00787EB4" w:rsidRPr="00787EB4" w:rsidRDefault="00787EB4" w:rsidP="00C27974">
            <w:pPr>
              <w:numPr>
                <w:ilvl w:val="0"/>
                <w:numId w:val="98"/>
              </w:numPr>
              <w:tabs>
                <w:tab w:val="left" w:pos="0"/>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Calibri" w:hAnsi="Times New Roman" w:cs="Times New Roman"/>
                <w:color w:val="auto"/>
                <w:sz w:val="24"/>
                <w:szCs w:val="24"/>
                <w:lang w:val="ru-RU" w:eastAsia="ru-RU"/>
              </w:rPr>
              <w:t>Организует свои действия в деятельности профессиональной команды в практике сестринского ухода в условиях ПМСП. БК-</w:t>
            </w:r>
            <w:r w:rsidRPr="00787EB4">
              <w:rPr>
                <w:rFonts w:ascii="Times New Roman" w:eastAsia="Times New Roman" w:hAnsi="Times New Roman" w:cs="Times New Roman"/>
                <w:color w:val="auto"/>
                <w:sz w:val="24"/>
                <w:szCs w:val="24"/>
                <w:lang w:val="ru-RU" w:eastAsia="ru-RU"/>
              </w:rPr>
              <w:t>2.</w:t>
            </w:r>
          </w:p>
          <w:p w:rsidR="00787EB4" w:rsidRPr="00787EB4" w:rsidRDefault="00787EB4" w:rsidP="00C27974">
            <w:pPr>
              <w:numPr>
                <w:ilvl w:val="0"/>
                <w:numId w:val="98"/>
              </w:numPr>
              <w:tabs>
                <w:tab w:val="left" w:pos="0"/>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Демонстрирует навыки извлечения, критической оценки, применения и распространения информации и эффективного информирования пациентов, их семей и междисциплинарной команды</w:t>
            </w:r>
            <w:r w:rsidRPr="00787EB4">
              <w:rPr>
                <w:rFonts w:ascii="Times New Roman" w:eastAsia="Calibri" w:hAnsi="Times New Roman" w:cs="Times New Roman"/>
                <w:color w:val="auto"/>
                <w:sz w:val="24"/>
                <w:szCs w:val="24"/>
                <w:lang w:val="ru-RU" w:eastAsia="ru-RU"/>
              </w:rPr>
              <w:t xml:space="preserve"> в различных ситуациях с учетом мультикультурного контекста. БК-3</w:t>
            </w:r>
            <w:r w:rsidRPr="00787EB4">
              <w:rPr>
                <w:rFonts w:ascii="Times New Roman" w:eastAsia="Calibri" w:hAnsi="Times New Roman" w:cs="Times New Roman"/>
                <w:color w:val="auto"/>
                <w:sz w:val="24"/>
                <w:szCs w:val="24"/>
                <w:lang w:eastAsia="ru-RU"/>
              </w:rPr>
              <w:t xml:space="preserve">. </w:t>
            </w:r>
          </w:p>
          <w:p w:rsidR="00787EB4" w:rsidRPr="00787EB4" w:rsidRDefault="00787EB4" w:rsidP="00C27974">
            <w:pPr>
              <w:numPr>
                <w:ilvl w:val="0"/>
                <w:numId w:val="98"/>
              </w:numPr>
              <w:tabs>
                <w:tab w:val="left" w:pos="0"/>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Применяет современные технологии для решения проблем с состоянием пациентов при оказании первичной медико-санитарной помощи. БК</w:t>
            </w:r>
            <w:r w:rsidRPr="00787EB4">
              <w:rPr>
                <w:rFonts w:ascii="Times New Roman" w:eastAsia="Times New Roman" w:hAnsi="Times New Roman" w:cs="Times New Roman"/>
                <w:color w:val="auto"/>
                <w:sz w:val="24"/>
                <w:szCs w:val="24"/>
                <w:lang w:val="en-US" w:eastAsia="ru-RU"/>
              </w:rPr>
              <w:t xml:space="preserve">-4.  </w:t>
            </w:r>
          </w:p>
          <w:p w:rsidR="00787EB4" w:rsidRPr="00787EB4" w:rsidRDefault="00787EB4" w:rsidP="00C27974">
            <w:pPr>
              <w:numPr>
                <w:ilvl w:val="0"/>
                <w:numId w:val="98"/>
              </w:numPr>
              <w:tabs>
                <w:tab w:val="left" w:pos="0"/>
                <w:tab w:val="left" w:pos="301"/>
              </w:tabs>
              <w:spacing w:line="240" w:lineRule="auto"/>
              <w:ind w:left="0" w:firstLine="0"/>
              <w:jc w:val="both"/>
              <w:rPr>
                <w:rFonts w:ascii="Times New Roman" w:eastAsia="Times New Roman" w:hAnsi="Times New Roman" w:cs="Times New Roman"/>
                <w:color w:val="auto"/>
                <w:sz w:val="24"/>
                <w:szCs w:val="24"/>
                <w:lang w:val="ru-RU"/>
              </w:rPr>
            </w:pPr>
            <w:r w:rsidRPr="00787EB4">
              <w:rPr>
                <w:rFonts w:ascii="Times New Roman" w:eastAsia="Times New Roman" w:hAnsi="Times New Roman" w:cs="Times New Roman"/>
                <w:color w:val="auto"/>
                <w:sz w:val="24"/>
                <w:szCs w:val="24"/>
                <w:lang w:val="ru-RU" w:eastAsia="ru-RU"/>
              </w:rPr>
              <w:t xml:space="preserve">Демонстрирует навык самостоятельной оценки необходимого сестринского ухода. </w:t>
            </w:r>
            <w:r w:rsidRPr="00787EB4">
              <w:rPr>
                <w:rFonts w:ascii="Times New Roman" w:eastAsia="Calibri" w:hAnsi="Times New Roman" w:cs="Times New Roman"/>
                <w:color w:val="auto"/>
                <w:sz w:val="24"/>
                <w:szCs w:val="24"/>
                <w:lang w:val="ru-RU" w:eastAsia="ru-RU"/>
              </w:rPr>
              <w:t>Принимает информированные клинические решения по сестринской практике путем анализа фактов и суждений, проверки гипотез и оценки вероятности событий ПК</w:t>
            </w:r>
            <w:r w:rsidRPr="00787EB4">
              <w:rPr>
                <w:rFonts w:ascii="Times New Roman" w:eastAsia="Times New Roman" w:hAnsi="Times New Roman" w:cs="Times New Roman"/>
                <w:color w:val="auto"/>
                <w:sz w:val="24"/>
                <w:szCs w:val="24"/>
                <w:lang w:val="ru-RU" w:eastAsia="ru-RU"/>
              </w:rPr>
              <w:t>-1.</w:t>
            </w:r>
          </w:p>
          <w:p w:rsidR="00787EB4" w:rsidRPr="00787EB4" w:rsidRDefault="00787EB4" w:rsidP="00C27974">
            <w:pPr>
              <w:numPr>
                <w:ilvl w:val="0"/>
                <w:numId w:val="98"/>
              </w:numPr>
              <w:tabs>
                <w:tab w:val="left" w:pos="0"/>
                <w:tab w:val="left" w:pos="301"/>
              </w:tabs>
              <w:spacing w:line="240" w:lineRule="auto"/>
              <w:ind w:left="0" w:firstLine="0"/>
              <w:jc w:val="both"/>
              <w:rPr>
                <w:rFonts w:ascii="Times New Roman" w:eastAsia="Times New Roman" w:hAnsi="Times New Roman" w:cs="Times New Roman"/>
                <w:bCs/>
                <w:color w:val="auto"/>
                <w:sz w:val="24"/>
                <w:szCs w:val="24"/>
                <w:lang w:val="en-GB" w:eastAsia="ru-RU"/>
              </w:rPr>
            </w:pPr>
            <w:r w:rsidRPr="00787EB4">
              <w:rPr>
                <w:rFonts w:ascii="Times New Roman" w:eastAsia="Times New Roman" w:hAnsi="Times New Roman" w:cs="Times New Roman"/>
                <w:bCs/>
                <w:color w:val="auto"/>
                <w:sz w:val="24"/>
                <w:szCs w:val="24"/>
                <w:lang w:val="ru-RU" w:eastAsia="ru-RU"/>
              </w:rPr>
              <w:t>Осуществляет безопасный пациент-центрированный сестринский уход за различными категориями пациентов, работая в команде и соблюдая правила безопасности. ПК</w:t>
            </w:r>
            <w:r w:rsidRPr="00787EB4">
              <w:rPr>
                <w:rFonts w:ascii="Times New Roman" w:eastAsia="Times New Roman" w:hAnsi="Times New Roman" w:cs="Times New Roman"/>
                <w:bCs/>
                <w:color w:val="auto"/>
                <w:sz w:val="24"/>
                <w:szCs w:val="24"/>
                <w:lang w:val="en-US" w:eastAsia="ru-RU"/>
              </w:rPr>
              <w:t xml:space="preserve">-1.   </w:t>
            </w:r>
          </w:p>
          <w:p w:rsidR="00787EB4" w:rsidRPr="00787EB4" w:rsidRDefault="00787EB4" w:rsidP="00C27974">
            <w:pPr>
              <w:numPr>
                <w:ilvl w:val="0"/>
                <w:numId w:val="98"/>
              </w:numPr>
              <w:tabs>
                <w:tab w:val="left" w:pos="0"/>
                <w:tab w:val="left" w:pos="301"/>
              </w:tabs>
              <w:spacing w:line="240" w:lineRule="auto"/>
              <w:ind w:left="0" w:firstLine="0"/>
              <w:jc w:val="both"/>
              <w:rPr>
                <w:rFonts w:ascii="Times New Roman" w:eastAsia="Times New Roman" w:hAnsi="Times New Roman" w:cs="Times New Roman"/>
                <w:color w:val="auto"/>
                <w:sz w:val="24"/>
                <w:szCs w:val="24"/>
                <w:lang w:val="ru-RU"/>
              </w:rPr>
            </w:pPr>
            <w:r w:rsidRPr="00787EB4">
              <w:rPr>
                <w:rFonts w:ascii="Times New Roman" w:eastAsia="Times New Roman" w:hAnsi="Times New Roman" w:cs="Times New Roman"/>
                <w:color w:val="auto"/>
                <w:sz w:val="24"/>
                <w:szCs w:val="24"/>
                <w:lang w:val="ru-RU"/>
              </w:rPr>
              <w:t xml:space="preserve">Представляет отчеты и оформляет документы по сестринскому уходу, используя существующие методы ведения сестринской документации для обеспечения качества ухода и безопасности пациентов.  ПК-1.  </w:t>
            </w:r>
          </w:p>
          <w:p w:rsidR="00787EB4" w:rsidRPr="00787EB4" w:rsidRDefault="00787EB4" w:rsidP="00C27974">
            <w:pPr>
              <w:numPr>
                <w:ilvl w:val="0"/>
                <w:numId w:val="98"/>
              </w:numPr>
              <w:tabs>
                <w:tab w:val="left" w:pos="0"/>
                <w:tab w:val="left" w:pos="301"/>
              </w:tabs>
              <w:spacing w:line="240" w:lineRule="auto"/>
              <w:ind w:left="0" w:firstLine="0"/>
              <w:jc w:val="both"/>
              <w:rPr>
                <w:rFonts w:ascii="Times New Roman" w:eastAsia="Times New Roman" w:hAnsi="Times New Roman" w:cs="Times New Roman"/>
                <w:bCs/>
                <w:color w:val="auto"/>
                <w:sz w:val="24"/>
                <w:szCs w:val="24"/>
                <w:lang w:val="en-GB" w:eastAsia="ru-RU"/>
              </w:rPr>
            </w:pPr>
            <w:r w:rsidRPr="00787EB4">
              <w:rPr>
                <w:rFonts w:ascii="Times New Roman" w:eastAsia="Calibri" w:hAnsi="Times New Roman" w:cs="Times New Roman"/>
                <w:color w:val="auto"/>
                <w:sz w:val="24"/>
                <w:szCs w:val="24"/>
                <w:lang w:val="ru-RU" w:eastAsia="ru-RU"/>
              </w:rPr>
              <w:t>При проведении скринингов критически оценивает и использует информацию из доказательной сестринской практики, и развивает сестринские техники. ПК</w:t>
            </w:r>
            <w:r w:rsidRPr="00787EB4">
              <w:rPr>
                <w:rFonts w:ascii="Times New Roman" w:eastAsia="Times New Roman" w:hAnsi="Times New Roman" w:cs="Times New Roman"/>
                <w:color w:val="auto"/>
                <w:sz w:val="24"/>
                <w:szCs w:val="24"/>
                <w:lang w:val="en-US" w:eastAsia="ru-RU"/>
              </w:rPr>
              <w:t>-2.</w:t>
            </w:r>
          </w:p>
          <w:p w:rsidR="00787EB4" w:rsidRPr="00787EB4" w:rsidRDefault="00787EB4" w:rsidP="00C27974">
            <w:pPr>
              <w:numPr>
                <w:ilvl w:val="0"/>
                <w:numId w:val="98"/>
              </w:numPr>
              <w:tabs>
                <w:tab w:val="left" w:pos="0"/>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Оценивает эффективность и результативность обучения и консультирования пациентов и их семей/родственников в целях повышения качества сестринского ухода. ПК</w:t>
            </w:r>
            <w:r w:rsidRPr="00787EB4">
              <w:rPr>
                <w:rFonts w:ascii="Times New Roman" w:eastAsia="Times New Roman" w:hAnsi="Times New Roman" w:cs="Times New Roman"/>
                <w:color w:val="auto"/>
                <w:sz w:val="24"/>
                <w:szCs w:val="24"/>
                <w:lang w:val="en-US" w:eastAsia="ru-RU"/>
              </w:rPr>
              <w:t xml:space="preserve">-5. </w:t>
            </w:r>
          </w:p>
        </w:tc>
      </w:tr>
      <w:tr w:rsidR="00787EB4" w:rsidRPr="00787EB4" w:rsidTr="000F003F">
        <w:tc>
          <w:tcPr>
            <w:tcW w:w="1951" w:type="dxa"/>
            <w:shd w:val="clear" w:color="auto" w:fill="auto"/>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Содержание курса</w:t>
            </w:r>
          </w:p>
        </w:tc>
        <w:tc>
          <w:tcPr>
            <w:tcW w:w="7337" w:type="dxa"/>
            <w:shd w:val="clear" w:color="auto" w:fill="auto"/>
          </w:tcPr>
          <w:p w:rsidR="00787EB4" w:rsidRPr="00787EB4" w:rsidRDefault="00787EB4" w:rsidP="00C27974">
            <w:pPr>
              <w:numPr>
                <w:ilvl w:val="0"/>
                <w:numId w:val="13"/>
              </w:numPr>
              <w:tabs>
                <w:tab w:val="left" w:pos="0"/>
                <w:tab w:val="left" w:pos="301"/>
              </w:tabs>
              <w:spacing w:line="240" w:lineRule="auto"/>
              <w:ind w:left="0" w:firstLine="0"/>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Модель</w:t>
            </w:r>
            <w:r w:rsidRPr="00787EB4">
              <w:rPr>
                <w:rFonts w:ascii="Times New Roman" w:eastAsia="Times New Roman" w:hAnsi="Times New Roman" w:cs="Times New Roman"/>
                <w:color w:val="auto"/>
                <w:sz w:val="24"/>
                <w:szCs w:val="24"/>
                <w:lang w:val="ru-RU" w:eastAsia="en-US"/>
              </w:rPr>
              <w:tab/>
              <w:t>предоставления услуг ПМСП с использованием глобальных рамок Всемирной организации здравоохранения в интересах здоровья.</w:t>
            </w:r>
          </w:p>
          <w:p w:rsidR="00787EB4" w:rsidRPr="00787EB4" w:rsidRDefault="00787EB4" w:rsidP="00C27974">
            <w:pPr>
              <w:numPr>
                <w:ilvl w:val="0"/>
                <w:numId w:val="13"/>
              </w:numPr>
              <w:tabs>
                <w:tab w:val="left" w:pos="0"/>
                <w:tab w:val="left" w:pos="301"/>
              </w:tabs>
              <w:spacing w:line="240" w:lineRule="auto"/>
              <w:ind w:left="0" w:firstLine="0"/>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Планирование</w:t>
            </w:r>
            <w:r w:rsidRPr="00787EB4">
              <w:rPr>
                <w:rFonts w:ascii="Times New Roman" w:eastAsia="Times New Roman" w:hAnsi="Times New Roman" w:cs="Times New Roman"/>
                <w:color w:val="auto"/>
                <w:sz w:val="24"/>
                <w:szCs w:val="24"/>
                <w:lang w:val="ru-RU" w:eastAsia="en-US"/>
              </w:rPr>
              <w:tab/>
              <w:t>диагностики, лечения, сестринского ухода за пациентами в организациях амбулаторно-поликлинической службы.</w:t>
            </w:r>
          </w:p>
          <w:p w:rsidR="00787EB4" w:rsidRPr="00787EB4" w:rsidRDefault="00787EB4" w:rsidP="00C27974">
            <w:pPr>
              <w:numPr>
                <w:ilvl w:val="0"/>
                <w:numId w:val="13"/>
              </w:numPr>
              <w:tabs>
                <w:tab w:val="left" w:pos="0"/>
                <w:tab w:val="left" w:pos="301"/>
              </w:tabs>
              <w:spacing w:line="240" w:lineRule="auto"/>
              <w:ind w:left="0" w:firstLine="0"/>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Роль</w:t>
            </w:r>
            <w:r w:rsidRPr="00787EB4">
              <w:rPr>
                <w:rFonts w:ascii="Times New Roman" w:eastAsia="Times New Roman" w:hAnsi="Times New Roman" w:cs="Times New Roman"/>
                <w:color w:val="auto"/>
                <w:sz w:val="24"/>
                <w:szCs w:val="24"/>
                <w:lang w:val="ru-RU" w:eastAsia="en-US"/>
              </w:rPr>
              <w:tab/>
              <w:t>медицинской сестры в проведении скрининговых исследований, выполнения требований создания безопасной среды для пациента, навыках принятия клинического решения, оценки здоровья и практики сестринского ухода в условиях ПМСП.</w:t>
            </w:r>
          </w:p>
          <w:p w:rsidR="00787EB4" w:rsidRPr="00787EB4" w:rsidRDefault="00787EB4" w:rsidP="00C27974">
            <w:pPr>
              <w:numPr>
                <w:ilvl w:val="0"/>
                <w:numId w:val="13"/>
              </w:numPr>
              <w:tabs>
                <w:tab w:val="left" w:pos="0"/>
                <w:tab w:val="left" w:pos="301"/>
              </w:tabs>
              <w:spacing w:line="240" w:lineRule="auto"/>
              <w:ind w:left="0" w:firstLine="0"/>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Использование информационно-коммуникационных технологий и электронных баз данных с целью оптимизации медицинской помощи населению.</w:t>
            </w:r>
          </w:p>
          <w:p w:rsidR="00787EB4" w:rsidRPr="00787EB4" w:rsidRDefault="00787EB4" w:rsidP="00C27974">
            <w:pPr>
              <w:numPr>
                <w:ilvl w:val="0"/>
                <w:numId w:val="13"/>
              </w:numPr>
              <w:tabs>
                <w:tab w:val="left" w:pos="0"/>
                <w:tab w:val="left" w:pos="30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Мероприятия и методы выявления рисков и поддержки здоровья и благосостояния семей.  </w:t>
            </w:r>
          </w:p>
          <w:p w:rsidR="00787EB4" w:rsidRPr="00787EB4" w:rsidRDefault="00787EB4" w:rsidP="00C27974">
            <w:pPr>
              <w:numPr>
                <w:ilvl w:val="0"/>
                <w:numId w:val="13"/>
              </w:numPr>
              <w:tabs>
                <w:tab w:val="left" w:pos="0"/>
                <w:tab w:val="left" w:pos="301"/>
              </w:tabs>
              <w:spacing w:line="240" w:lineRule="auto"/>
              <w:ind w:left="0" w:firstLine="0"/>
              <w:jc w:val="both"/>
              <w:rPr>
                <w:rFonts w:ascii="Times New Roman" w:eastAsia="Times New Roman" w:hAnsi="Times New Roman" w:cs="Times New Roman"/>
                <w:b/>
                <w:color w:val="auto"/>
                <w:sz w:val="20"/>
                <w:lang w:val="ru-RU" w:eastAsia="ru-RU"/>
              </w:rPr>
            </w:pPr>
            <w:r w:rsidRPr="00787EB4">
              <w:rPr>
                <w:rFonts w:ascii="Times New Roman" w:eastAsia="Times New Roman" w:hAnsi="Times New Roman" w:cs="Times New Roman"/>
                <w:color w:val="auto"/>
                <w:sz w:val="24"/>
                <w:szCs w:val="24"/>
                <w:lang w:val="ru-RU" w:eastAsia="ru-RU"/>
              </w:rPr>
              <w:t xml:space="preserve">Мотивационное собеседование, групповые методы.  </w:t>
            </w:r>
          </w:p>
        </w:tc>
      </w:tr>
      <w:tr w:rsidR="00787EB4" w:rsidRPr="00787EB4" w:rsidTr="000F003F">
        <w:tc>
          <w:tcPr>
            <w:tcW w:w="1951" w:type="dxa"/>
            <w:shd w:val="clear" w:color="auto" w:fill="auto"/>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lastRenderedPageBreak/>
              <w:t>Метод</w:t>
            </w:r>
            <w:r w:rsidR="00E4694A">
              <w:rPr>
                <w:rFonts w:ascii="Times New Roman" w:eastAsia="Times New Roman" w:hAnsi="Times New Roman" w:cs="Times New Roman"/>
                <w:color w:val="auto"/>
                <w:sz w:val="24"/>
                <w:szCs w:val="24"/>
                <w:lang w:val="en-US" w:eastAsia="en-US"/>
              </w:rPr>
              <w:t xml:space="preserve"> </w:t>
            </w:r>
            <w:r w:rsidRPr="00787EB4">
              <w:rPr>
                <w:rFonts w:ascii="Times New Roman" w:eastAsia="Times New Roman" w:hAnsi="Times New Roman" w:cs="Times New Roman"/>
                <w:color w:val="auto"/>
                <w:sz w:val="24"/>
                <w:szCs w:val="24"/>
                <w:lang w:val="ru-RU" w:eastAsia="en-US"/>
              </w:rPr>
              <w:t>оценки</w:t>
            </w:r>
          </w:p>
        </w:tc>
        <w:tc>
          <w:tcPr>
            <w:tcW w:w="7337"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Оценочное собеседование.</w:t>
            </w:r>
          </w:p>
        </w:tc>
      </w:tr>
    </w:tbl>
    <w:p w:rsidR="00787EB4" w:rsidRPr="00787EB4" w:rsidRDefault="00787EB4" w:rsidP="00787EB4">
      <w:pPr>
        <w:spacing w:line="240" w:lineRule="auto"/>
        <w:jc w:val="both"/>
        <w:rPr>
          <w:rFonts w:ascii="Times New Roman" w:eastAsia="Times New Roman" w:hAnsi="Times New Roman" w:cs="Times New Roman"/>
          <w:b/>
          <w:color w:val="auto"/>
          <w:sz w:val="24"/>
          <w:szCs w:val="24"/>
          <w:lang w:val="ru-RU" w:eastAsia="ru-RU"/>
        </w:rPr>
      </w:pPr>
    </w:p>
    <w:p w:rsidR="00787EB4" w:rsidRPr="00787EB4" w:rsidRDefault="00787EB4" w:rsidP="00787EB4">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 xml:space="preserve"> «Развитие сестринского ухода»</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71"/>
      </w:tblGrid>
      <w:tr w:rsidR="00787EB4" w:rsidRPr="00787EB4" w:rsidTr="00E20BA9">
        <w:tc>
          <w:tcPr>
            <w:tcW w:w="1951" w:type="dxa"/>
            <w:shd w:val="clear" w:color="auto" w:fill="auto"/>
          </w:tcPr>
          <w:p w:rsidR="00787EB4" w:rsidRPr="00787EB4" w:rsidRDefault="00787EB4" w:rsidP="00787EB4">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371" w:type="dxa"/>
            <w:vAlign w:val="center"/>
          </w:tcPr>
          <w:p w:rsidR="00787EB4" w:rsidRPr="00787EB4" w:rsidRDefault="00787EB4" w:rsidP="00787EB4">
            <w:pPr>
              <w:spacing w:line="240" w:lineRule="auto"/>
              <w:jc w:val="both"/>
              <w:rPr>
                <w:rFonts w:ascii="Times New Roman" w:eastAsia="Times New Roman" w:hAnsi="Times New Roman" w:cs="Times New Roman"/>
                <w:b/>
                <w:bCs/>
                <w:i/>
                <w:iCs/>
                <w:color w:val="auto"/>
                <w:sz w:val="24"/>
                <w:szCs w:val="24"/>
                <w:lang w:val="ru-RU" w:eastAsia="ru-RU"/>
              </w:rPr>
            </w:pPr>
            <w:r w:rsidRPr="00787EB4">
              <w:rPr>
                <w:rFonts w:ascii="Times New Roman" w:eastAsia="Times New Roman" w:hAnsi="Times New Roman" w:cs="Times New Roman"/>
                <w:b/>
                <w:bCs/>
                <w:iCs/>
                <w:color w:val="auto"/>
                <w:sz w:val="24"/>
                <w:szCs w:val="24"/>
                <w:lang w:val="ru-RU" w:eastAsia="ru-RU"/>
              </w:rPr>
              <w:t>Ментальное здоровье в сестринском деле</w:t>
            </w:r>
          </w:p>
        </w:tc>
      </w:tr>
      <w:tr w:rsidR="00787EB4" w:rsidRPr="00787EB4" w:rsidTr="00E20BA9">
        <w:tc>
          <w:tcPr>
            <w:tcW w:w="1951" w:type="dxa"/>
            <w:shd w:val="clear" w:color="auto" w:fill="auto"/>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Тип курса</w:t>
            </w:r>
          </w:p>
        </w:tc>
        <w:tc>
          <w:tcPr>
            <w:tcW w:w="7371" w:type="dxa"/>
            <w:vAlign w:val="center"/>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ru-RU" w:eastAsia="ru-RU"/>
              </w:rPr>
              <w:t>Обязательные специальные дисциплины</w:t>
            </w:r>
          </w:p>
        </w:tc>
      </w:tr>
      <w:tr w:rsidR="00787EB4" w:rsidRPr="00787EB4" w:rsidTr="00E20BA9">
        <w:tc>
          <w:tcPr>
            <w:tcW w:w="1951" w:type="dxa"/>
            <w:shd w:val="clear" w:color="auto" w:fill="auto"/>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Компетенции</w:t>
            </w:r>
          </w:p>
        </w:tc>
        <w:tc>
          <w:tcPr>
            <w:tcW w:w="7371" w:type="dxa"/>
            <w:vAlign w:val="center"/>
          </w:tcPr>
          <w:p w:rsidR="00787EB4" w:rsidRPr="00787EB4" w:rsidRDefault="00787EB4" w:rsidP="00E4694A">
            <w:pPr>
              <w:tabs>
                <w:tab w:val="left" w:pos="256"/>
              </w:tabs>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 xml:space="preserve">БК-2. Профессионализм </w:t>
            </w:r>
          </w:p>
          <w:p w:rsidR="00787EB4" w:rsidRPr="00787EB4" w:rsidRDefault="00787EB4" w:rsidP="00E4694A">
            <w:pPr>
              <w:tabs>
                <w:tab w:val="left" w:pos="256"/>
              </w:tabs>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ПК-</w:t>
            </w:r>
            <w:r w:rsidRPr="00787EB4">
              <w:rPr>
                <w:rFonts w:ascii="Times New Roman" w:eastAsia="Times New Roman" w:hAnsi="Times New Roman" w:cs="Times New Roman"/>
                <w:color w:val="auto"/>
                <w:sz w:val="24"/>
                <w:szCs w:val="24"/>
                <w:lang w:val="ru-RU" w:eastAsia="ru-RU"/>
              </w:rPr>
              <w:t>2</w:t>
            </w:r>
            <w:r w:rsidRPr="00787EB4">
              <w:rPr>
                <w:rFonts w:ascii="Times New Roman" w:eastAsia="Times New Roman" w:hAnsi="Times New Roman" w:cs="Times New Roman"/>
                <w:color w:val="auto"/>
                <w:sz w:val="24"/>
                <w:szCs w:val="24"/>
                <w:lang w:val="kk-KZ" w:eastAsia="ru-RU"/>
              </w:rPr>
              <w:t>. Научный подход и доказательная сестринская практика</w:t>
            </w:r>
          </w:p>
          <w:p w:rsidR="00787EB4" w:rsidRPr="00787EB4" w:rsidRDefault="00787EB4" w:rsidP="00E4694A">
            <w:pPr>
              <w:tabs>
                <w:tab w:val="left" w:pos="256"/>
              </w:tabs>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ПК-4. Укрепление здоровья</w:t>
            </w:r>
          </w:p>
        </w:tc>
      </w:tr>
      <w:tr w:rsidR="00787EB4" w:rsidRPr="00787EB4" w:rsidTr="00E20BA9">
        <w:tc>
          <w:tcPr>
            <w:tcW w:w="1951" w:type="dxa"/>
            <w:shd w:val="clear" w:color="auto" w:fill="auto"/>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Результаты обучения</w:t>
            </w:r>
          </w:p>
        </w:tc>
        <w:tc>
          <w:tcPr>
            <w:tcW w:w="7371" w:type="dxa"/>
            <w:vAlign w:val="center"/>
          </w:tcPr>
          <w:p w:rsidR="00787EB4" w:rsidRPr="00787EB4" w:rsidRDefault="00787EB4" w:rsidP="00E4694A">
            <w:pPr>
              <w:tabs>
                <w:tab w:val="left" w:pos="256"/>
              </w:tabs>
              <w:spacing w:line="240" w:lineRule="auto"/>
              <w:jc w:val="both"/>
              <w:rPr>
                <w:rFonts w:ascii="Times New Roman" w:eastAsia="Times New Roman" w:hAnsi="Times New Roman" w:cs="Times New Roman"/>
                <w:b/>
                <w:i/>
                <w:color w:val="auto"/>
                <w:sz w:val="24"/>
                <w:szCs w:val="24"/>
                <w:lang w:val="ru-RU" w:eastAsia="ru-RU"/>
              </w:rPr>
            </w:pPr>
            <w:r w:rsidRPr="00787EB4">
              <w:rPr>
                <w:rFonts w:ascii="Times New Roman" w:eastAsia="Times New Roman" w:hAnsi="Times New Roman" w:cs="Times New Roman"/>
                <w:b/>
                <w:i/>
                <w:color w:val="auto"/>
                <w:sz w:val="24"/>
                <w:szCs w:val="24"/>
                <w:lang w:val="ru-RU" w:eastAsia="ru-RU"/>
              </w:rPr>
              <w:t>Т</w:t>
            </w:r>
            <w:r w:rsidRPr="00787EB4">
              <w:rPr>
                <w:rFonts w:ascii="Times New Roman" w:eastAsia="Times New Roman" w:hAnsi="Times New Roman" w:cs="Times New Roman"/>
                <w:b/>
                <w:bCs/>
                <w:i/>
                <w:color w:val="auto"/>
                <w:sz w:val="24"/>
                <w:szCs w:val="24"/>
                <w:lang w:val="ru-RU" w:eastAsia="ru-RU"/>
              </w:rPr>
              <w:t>еория:</w:t>
            </w:r>
          </w:p>
          <w:p w:rsidR="00787EB4" w:rsidRPr="00787EB4" w:rsidRDefault="00787EB4" w:rsidP="00C27974">
            <w:pPr>
              <w:numPr>
                <w:ilvl w:val="0"/>
                <w:numId w:val="97"/>
              </w:numPr>
              <w:tabs>
                <w:tab w:val="left" w:pos="0"/>
                <w:tab w:val="left" w:pos="25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Демонстрирует приверженность профессии, используя профессиональную этику и деонтологию, для защиты прав и интересов пациентов с социально-значимыми заболеваниями, семей и общин, понимает этические последствия для оказания медицинской помощи.  БК-2.</w:t>
            </w:r>
            <w:r w:rsidRPr="00787EB4">
              <w:rPr>
                <w:rFonts w:ascii="Times New Roman" w:eastAsia="Times New Roman" w:hAnsi="Times New Roman" w:cs="Times New Roman"/>
                <w:color w:val="auto"/>
                <w:sz w:val="24"/>
                <w:szCs w:val="24"/>
                <w:lang w:val="ru-RU" w:eastAsia="ru-RU"/>
              </w:rPr>
              <w:tab/>
            </w:r>
          </w:p>
          <w:p w:rsidR="00787EB4" w:rsidRPr="00787EB4" w:rsidRDefault="00787EB4" w:rsidP="00C27974">
            <w:pPr>
              <w:numPr>
                <w:ilvl w:val="0"/>
                <w:numId w:val="97"/>
              </w:numPr>
              <w:tabs>
                <w:tab w:val="left" w:pos="0"/>
                <w:tab w:val="left" w:pos="25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Выявляет проблемы психического и социального характера и выбирает эффективные методы планирования, осуществления и оценки мероприятий по укреплению здоровья. ПК-4.</w:t>
            </w:r>
          </w:p>
          <w:p w:rsidR="00787EB4" w:rsidRPr="00787EB4" w:rsidRDefault="00787EB4" w:rsidP="00C27974">
            <w:pPr>
              <w:numPr>
                <w:ilvl w:val="0"/>
                <w:numId w:val="97"/>
              </w:numPr>
              <w:tabs>
                <w:tab w:val="left" w:pos="0"/>
                <w:tab w:val="left" w:pos="25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Выявляет социальные, культурные, ситуационные (среда) и индивидуальные факторы риска социально значимых заболеваний у пациентов и выбирает эффективные методы и способы профилактики и реабилитации отдельных лиц, семей и на уровне населения при социально значимых заболеваниях. ПК</w:t>
            </w:r>
            <w:r w:rsidRPr="00787EB4">
              <w:rPr>
                <w:rFonts w:ascii="Times New Roman" w:eastAsia="Times New Roman" w:hAnsi="Times New Roman" w:cs="Times New Roman"/>
                <w:color w:val="auto"/>
                <w:sz w:val="24"/>
                <w:szCs w:val="24"/>
                <w:lang w:val="en-US" w:eastAsia="ru-RU"/>
              </w:rPr>
              <w:t xml:space="preserve">-4. </w:t>
            </w:r>
          </w:p>
          <w:p w:rsidR="00787EB4" w:rsidRPr="00787EB4" w:rsidRDefault="00787EB4" w:rsidP="00E4694A">
            <w:pPr>
              <w:tabs>
                <w:tab w:val="left" w:pos="256"/>
              </w:tabs>
              <w:spacing w:line="240" w:lineRule="auto"/>
              <w:jc w:val="both"/>
              <w:rPr>
                <w:rFonts w:ascii="Times New Roman" w:eastAsia="Times New Roman" w:hAnsi="Times New Roman" w:cs="Times New Roman"/>
                <w:b/>
                <w:i/>
                <w:color w:val="auto"/>
                <w:sz w:val="24"/>
                <w:szCs w:val="24"/>
                <w:lang w:val="en-US" w:eastAsia="ru-RU"/>
              </w:rPr>
            </w:pPr>
            <w:r w:rsidRPr="00787EB4">
              <w:rPr>
                <w:rFonts w:ascii="Times New Roman" w:eastAsia="Times New Roman" w:hAnsi="Times New Roman" w:cs="Times New Roman"/>
                <w:b/>
                <w:bCs/>
                <w:i/>
                <w:color w:val="auto"/>
                <w:sz w:val="24"/>
                <w:szCs w:val="24"/>
                <w:lang w:val="ru-RU" w:eastAsia="ru-RU"/>
              </w:rPr>
              <w:t>Клиническая практика</w:t>
            </w:r>
            <w:r w:rsidRPr="00787EB4">
              <w:rPr>
                <w:rFonts w:ascii="Times New Roman" w:eastAsia="Times New Roman" w:hAnsi="Times New Roman" w:cs="Times New Roman"/>
                <w:b/>
                <w:bCs/>
                <w:i/>
                <w:color w:val="auto"/>
                <w:sz w:val="24"/>
                <w:szCs w:val="24"/>
                <w:lang w:val="en-US" w:eastAsia="ru-RU"/>
              </w:rPr>
              <w:t>:</w:t>
            </w:r>
          </w:p>
          <w:p w:rsidR="00787EB4" w:rsidRPr="00787EB4" w:rsidRDefault="00787EB4" w:rsidP="00C27974">
            <w:pPr>
              <w:numPr>
                <w:ilvl w:val="0"/>
                <w:numId w:val="96"/>
              </w:numPr>
              <w:tabs>
                <w:tab w:val="left" w:pos="0"/>
                <w:tab w:val="left" w:pos="256"/>
              </w:tabs>
              <w:spacing w:line="240" w:lineRule="auto"/>
              <w:ind w:left="0" w:firstLine="0"/>
              <w:jc w:val="both"/>
              <w:rPr>
                <w:rFonts w:ascii="Times New Roman" w:eastAsia="Times New Roman" w:hAnsi="Times New Roman" w:cs="Times New Roman"/>
                <w:color w:val="auto"/>
                <w:sz w:val="24"/>
                <w:szCs w:val="24"/>
                <w:lang w:val="en-US" w:eastAsia="ru-RU"/>
              </w:rPr>
            </w:pPr>
            <w:r w:rsidRPr="00787EB4">
              <w:rPr>
                <w:rFonts w:ascii="Times New Roman" w:eastAsia="Times New Roman" w:hAnsi="Times New Roman" w:cs="Times New Roman"/>
                <w:color w:val="auto"/>
                <w:szCs w:val="22"/>
                <w:lang w:val="ru-RU" w:eastAsia="ru-RU"/>
              </w:rPr>
              <w:t xml:space="preserve">Использует доказательную сестринскую практику в целях укрепления </w:t>
            </w:r>
            <w:r w:rsidRPr="00787EB4">
              <w:rPr>
                <w:rFonts w:ascii="Times New Roman" w:eastAsia="Times New Roman" w:hAnsi="Times New Roman" w:cs="Times New Roman"/>
                <w:color w:val="auto"/>
                <w:sz w:val="24"/>
                <w:szCs w:val="24"/>
                <w:lang w:val="ru-RU" w:eastAsia="ru-RU"/>
              </w:rPr>
              <w:t>психического</w:t>
            </w:r>
            <w:r w:rsidRPr="00787EB4">
              <w:rPr>
                <w:rFonts w:ascii="Times New Roman" w:eastAsia="Times New Roman" w:hAnsi="Times New Roman" w:cs="Times New Roman"/>
                <w:color w:val="auto"/>
                <w:szCs w:val="22"/>
                <w:lang w:val="ru-RU" w:eastAsia="ru-RU"/>
              </w:rPr>
              <w:t xml:space="preserve"> и социального здоровья. ПК</w:t>
            </w:r>
            <w:r w:rsidRPr="00787EB4">
              <w:rPr>
                <w:rFonts w:ascii="Times New Roman" w:eastAsia="Times New Roman" w:hAnsi="Times New Roman" w:cs="Times New Roman"/>
                <w:color w:val="auto"/>
                <w:szCs w:val="22"/>
                <w:lang w:val="en-US" w:eastAsia="ru-RU"/>
              </w:rPr>
              <w:t xml:space="preserve">-2.  </w:t>
            </w:r>
          </w:p>
        </w:tc>
      </w:tr>
      <w:tr w:rsidR="00787EB4" w:rsidRPr="00787EB4" w:rsidTr="00E20BA9">
        <w:tc>
          <w:tcPr>
            <w:tcW w:w="1951" w:type="dxa"/>
            <w:shd w:val="clear" w:color="auto" w:fill="auto"/>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en-US" w:eastAsia="en-US"/>
              </w:rPr>
            </w:pPr>
            <w:r w:rsidRPr="00787EB4">
              <w:rPr>
                <w:rFonts w:ascii="Times New Roman" w:eastAsia="Times New Roman" w:hAnsi="Times New Roman" w:cs="Times New Roman"/>
                <w:color w:val="auto"/>
                <w:sz w:val="24"/>
                <w:szCs w:val="24"/>
                <w:lang w:val="ru-RU" w:eastAsia="en-US"/>
              </w:rPr>
              <w:t>Содержание курса</w:t>
            </w:r>
          </w:p>
        </w:tc>
        <w:tc>
          <w:tcPr>
            <w:tcW w:w="7371" w:type="dxa"/>
            <w:vAlign w:val="center"/>
          </w:tcPr>
          <w:p w:rsidR="00787EB4" w:rsidRPr="00787EB4" w:rsidRDefault="00787EB4" w:rsidP="00C27974">
            <w:pPr>
              <w:numPr>
                <w:ilvl w:val="0"/>
                <w:numId w:val="14"/>
              </w:numPr>
              <w:tabs>
                <w:tab w:val="left" w:pos="0"/>
                <w:tab w:val="left" w:pos="256"/>
              </w:tabs>
              <w:spacing w:line="240" w:lineRule="auto"/>
              <w:ind w:left="0" w:firstLine="0"/>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Государственная социальная политика Республики Казахстан</w:t>
            </w:r>
            <w:r w:rsidRPr="00787EB4">
              <w:rPr>
                <w:rFonts w:ascii="Times New Roman" w:eastAsia="Times New Roman" w:hAnsi="Times New Roman" w:cs="Times New Roman"/>
                <w:bCs/>
                <w:color w:val="auto"/>
                <w:sz w:val="24"/>
                <w:szCs w:val="24"/>
                <w:lang w:val="kk-KZ" w:eastAsia="ru-RU"/>
              </w:rPr>
              <w:t>.</w:t>
            </w:r>
          </w:p>
          <w:p w:rsidR="00787EB4" w:rsidRPr="00787EB4" w:rsidRDefault="00787EB4" w:rsidP="00C27974">
            <w:pPr>
              <w:numPr>
                <w:ilvl w:val="0"/>
                <w:numId w:val="14"/>
              </w:numPr>
              <w:tabs>
                <w:tab w:val="left" w:pos="0"/>
                <w:tab w:val="left" w:pos="25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нормативно-правовые документы, определяющие перечень социально-значимых заболеваний (защита прав и интересов пациентов при социально-значимых заболеваниях, организация финансового обеспечения соответствующих лечебно-диагностических мероприятий). </w:t>
            </w:r>
          </w:p>
          <w:p w:rsidR="00787EB4" w:rsidRPr="00787EB4" w:rsidRDefault="00787EB4" w:rsidP="00C27974">
            <w:pPr>
              <w:numPr>
                <w:ilvl w:val="0"/>
                <w:numId w:val="14"/>
              </w:numPr>
              <w:tabs>
                <w:tab w:val="left" w:pos="0"/>
                <w:tab w:val="left" w:pos="25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Критерии и факторы риска возникновения нарушений ментального здоровья   у пациента, определение видов и объемов медико-социальной помощи, перечней и видов льгот, проведение диспансерного наблюдения за пациентами/клиентами в том числе с нетрудоспособностью. </w:t>
            </w:r>
          </w:p>
          <w:p w:rsidR="00787EB4" w:rsidRPr="00787EB4" w:rsidRDefault="00787EB4" w:rsidP="00C27974">
            <w:pPr>
              <w:numPr>
                <w:ilvl w:val="0"/>
                <w:numId w:val="14"/>
              </w:numPr>
              <w:tabs>
                <w:tab w:val="left" w:pos="0"/>
                <w:tab w:val="left" w:pos="256"/>
              </w:tabs>
              <w:spacing w:line="240" w:lineRule="auto"/>
              <w:ind w:left="0" w:firstLine="0"/>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О</w:t>
            </w:r>
            <w:r w:rsidRPr="00787EB4">
              <w:rPr>
                <w:rFonts w:ascii="Times New Roman" w:eastAsia="Times New Roman" w:hAnsi="Times New Roman" w:cs="Times New Roman"/>
                <w:color w:val="auto"/>
                <w:sz w:val="24"/>
                <w:szCs w:val="24"/>
                <w:lang w:val="ru-RU" w:eastAsia="ru-RU"/>
              </w:rPr>
              <w:t>казание медико-социальной помощи семье и отдельным ее членам:</w:t>
            </w:r>
          </w:p>
          <w:p w:rsidR="00787EB4" w:rsidRPr="00787EB4" w:rsidRDefault="00787EB4" w:rsidP="00C27974">
            <w:pPr>
              <w:numPr>
                <w:ilvl w:val="0"/>
                <w:numId w:val="15"/>
              </w:numPr>
              <w:tabs>
                <w:tab w:val="left" w:pos="256"/>
              </w:tabs>
              <w:autoSpaceDE w:val="0"/>
              <w:autoSpaceDN w:val="0"/>
              <w:adjustRightInd w:val="0"/>
              <w:spacing w:line="240" w:lineRule="auto"/>
              <w:ind w:left="0" w:firstLine="0"/>
              <w:jc w:val="both"/>
              <w:rPr>
                <w:rFonts w:ascii="Times New Roman" w:eastAsia="SimSun" w:hAnsi="Times New Roman" w:cs="Times New Roman"/>
                <w:color w:val="auto"/>
                <w:sz w:val="24"/>
                <w:szCs w:val="24"/>
                <w:lang w:val="kk-KZ" w:eastAsia="ru-RU"/>
              </w:rPr>
            </w:pPr>
            <w:r w:rsidRPr="00787EB4">
              <w:rPr>
                <w:rFonts w:ascii="Times New Roman" w:eastAsia="SimSun" w:hAnsi="Times New Roman" w:cs="Times New Roman"/>
                <w:color w:val="auto"/>
                <w:sz w:val="24"/>
                <w:szCs w:val="24"/>
                <w:lang w:val="ru-RU" w:eastAsia="ru-RU"/>
              </w:rPr>
              <w:t>проведение медико-социальной реабилитации больных и инвалидов</w:t>
            </w:r>
            <w:r w:rsidRPr="00787EB4">
              <w:rPr>
                <w:rFonts w:ascii="Times New Roman" w:eastAsia="SimSun" w:hAnsi="Times New Roman" w:cs="Times New Roman"/>
                <w:color w:val="auto"/>
                <w:sz w:val="24"/>
                <w:szCs w:val="24"/>
                <w:lang w:val="kk-KZ" w:eastAsia="ru-RU"/>
              </w:rPr>
              <w:t>;</w:t>
            </w:r>
          </w:p>
          <w:p w:rsidR="00787EB4" w:rsidRPr="00787EB4" w:rsidRDefault="00787EB4" w:rsidP="00C27974">
            <w:pPr>
              <w:numPr>
                <w:ilvl w:val="0"/>
                <w:numId w:val="15"/>
              </w:numPr>
              <w:tabs>
                <w:tab w:val="left" w:pos="256"/>
              </w:tabs>
              <w:autoSpaceDE w:val="0"/>
              <w:autoSpaceDN w:val="0"/>
              <w:adjustRightInd w:val="0"/>
              <w:spacing w:line="240" w:lineRule="auto"/>
              <w:ind w:left="0" w:firstLine="0"/>
              <w:jc w:val="both"/>
              <w:rPr>
                <w:rFonts w:ascii="Times New Roman" w:eastAsia="SimSun" w:hAnsi="Times New Roman" w:cs="Times New Roman"/>
                <w:color w:val="auto"/>
                <w:sz w:val="24"/>
                <w:szCs w:val="24"/>
                <w:lang w:val="kk-KZ" w:eastAsia="ru-RU"/>
              </w:rPr>
            </w:pPr>
            <w:r w:rsidRPr="00787EB4">
              <w:rPr>
                <w:rFonts w:ascii="Times New Roman" w:eastAsia="SimSun" w:hAnsi="Times New Roman" w:cs="Times New Roman"/>
                <w:color w:val="auto"/>
                <w:sz w:val="24"/>
                <w:szCs w:val="24"/>
                <w:lang w:val="ru-RU" w:eastAsia="ru-RU"/>
              </w:rPr>
              <w:t>проведение социальной работы в психиатрии, наркологии, онкологии, гериатрии и других областях медицины</w:t>
            </w:r>
            <w:r w:rsidRPr="00787EB4">
              <w:rPr>
                <w:rFonts w:ascii="Times New Roman" w:eastAsia="SimSun" w:hAnsi="Times New Roman" w:cs="Times New Roman"/>
                <w:color w:val="auto"/>
                <w:sz w:val="24"/>
                <w:szCs w:val="24"/>
                <w:lang w:val="kk-KZ" w:eastAsia="ru-RU"/>
              </w:rPr>
              <w:t>.</w:t>
            </w:r>
          </w:p>
          <w:p w:rsidR="00787EB4" w:rsidRPr="00787EB4" w:rsidRDefault="00787EB4" w:rsidP="00C27974">
            <w:pPr>
              <w:numPr>
                <w:ilvl w:val="0"/>
                <w:numId w:val="14"/>
              </w:numPr>
              <w:tabs>
                <w:tab w:val="left" w:pos="0"/>
                <w:tab w:val="left" w:pos="256"/>
              </w:tabs>
              <w:spacing w:line="240" w:lineRule="auto"/>
              <w:ind w:left="0" w:firstLine="0"/>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М</w:t>
            </w:r>
            <w:r w:rsidRPr="00787EB4">
              <w:rPr>
                <w:rFonts w:ascii="Times New Roman" w:eastAsia="Times New Roman" w:hAnsi="Times New Roman" w:cs="Times New Roman"/>
                <w:color w:val="auto"/>
                <w:sz w:val="24"/>
                <w:szCs w:val="24"/>
                <w:lang w:val="ru-RU" w:eastAsia="ru-RU"/>
              </w:rPr>
              <w:t>едико-социальный патронаж</w:t>
            </w:r>
            <w:r w:rsidRPr="00787EB4">
              <w:rPr>
                <w:rFonts w:ascii="Times New Roman" w:eastAsia="Times New Roman" w:hAnsi="Times New Roman" w:cs="Times New Roman"/>
                <w:color w:val="auto"/>
                <w:sz w:val="24"/>
                <w:szCs w:val="24"/>
                <w:lang w:val="kk-KZ" w:eastAsia="ru-RU"/>
              </w:rPr>
              <w:t>.</w:t>
            </w:r>
          </w:p>
          <w:p w:rsidR="00787EB4" w:rsidRPr="00787EB4" w:rsidRDefault="00787EB4" w:rsidP="00C27974">
            <w:pPr>
              <w:numPr>
                <w:ilvl w:val="0"/>
                <w:numId w:val="14"/>
              </w:numPr>
              <w:tabs>
                <w:tab w:val="left" w:pos="0"/>
                <w:tab w:val="left" w:pos="25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Профилактические мероприятия на индивидуальном и семейном, популяционном уровнях при социально-значимых</w:t>
            </w:r>
            <w:r w:rsidR="00FB2192">
              <w:rPr>
                <w:rFonts w:ascii="Times New Roman" w:eastAsia="Times New Roman" w:hAnsi="Times New Roman" w:cs="Times New Roman"/>
                <w:color w:val="auto"/>
                <w:sz w:val="24"/>
                <w:szCs w:val="24"/>
                <w:lang w:val="ru-RU" w:eastAsia="ru-RU"/>
              </w:rPr>
              <w:t xml:space="preserve"> </w:t>
            </w:r>
            <w:r w:rsidR="00E20BA9">
              <w:rPr>
                <w:rFonts w:ascii="Times New Roman" w:eastAsia="Times New Roman" w:hAnsi="Times New Roman" w:cs="Times New Roman"/>
                <w:color w:val="auto"/>
                <w:sz w:val="24"/>
                <w:szCs w:val="24"/>
                <w:lang w:val="ru-RU" w:eastAsia="ru-RU"/>
              </w:rPr>
              <w:t>заболеваниях</w:t>
            </w:r>
            <w:r w:rsidRPr="00787EB4">
              <w:rPr>
                <w:rFonts w:ascii="Times New Roman" w:eastAsia="Times New Roman" w:hAnsi="Times New Roman" w:cs="Times New Roman"/>
                <w:color w:val="auto"/>
                <w:sz w:val="24"/>
                <w:szCs w:val="24"/>
                <w:lang w:val="ru-RU" w:eastAsia="ru-RU"/>
              </w:rPr>
              <w:t>,</w:t>
            </w:r>
            <w:r w:rsidR="00FB2192">
              <w:rPr>
                <w:rFonts w:ascii="Times New Roman" w:eastAsia="Times New Roman" w:hAnsi="Times New Roman" w:cs="Times New Roman"/>
                <w:color w:val="auto"/>
                <w:sz w:val="24"/>
                <w:szCs w:val="24"/>
                <w:lang w:val="ru-RU" w:eastAsia="ru-RU"/>
              </w:rPr>
              <w:t xml:space="preserve"> </w:t>
            </w:r>
            <w:r w:rsidRPr="00787EB4">
              <w:rPr>
                <w:rFonts w:ascii="Times New Roman" w:eastAsia="Times New Roman" w:hAnsi="Times New Roman" w:cs="Times New Roman"/>
                <w:color w:val="auto"/>
                <w:sz w:val="24"/>
                <w:szCs w:val="24"/>
                <w:lang w:val="kk-KZ" w:eastAsia="ru-RU"/>
              </w:rPr>
              <w:t xml:space="preserve">эффективное использование средств массовой информации и коммуникационных технологий.  </w:t>
            </w:r>
          </w:p>
          <w:p w:rsidR="00787EB4" w:rsidRPr="00E71147" w:rsidRDefault="00787EB4" w:rsidP="00C27974">
            <w:pPr>
              <w:numPr>
                <w:ilvl w:val="0"/>
                <w:numId w:val="14"/>
              </w:numPr>
              <w:tabs>
                <w:tab w:val="left" w:pos="0"/>
                <w:tab w:val="left" w:pos="25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kk-KZ" w:eastAsia="ru-RU"/>
              </w:rPr>
              <w:t>Значимость инноваций в медико – социальной работе.</w:t>
            </w:r>
          </w:p>
          <w:p w:rsidR="00E71147" w:rsidRPr="00787EB4" w:rsidRDefault="00E71147" w:rsidP="0069349C">
            <w:pPr>
              <w:numPr>
                <w:ilvl w:val="0"/>
                <w:numId w:val="14"/>
              </w:numPr>
              <w:tabs>
                <w:tab w:val="left" w:pos="0"/>
                <w:tab w:val="left" w:pos="256"/>
              </w:tabs>
              <w:spacing w:line="240" w:lineRule="auto"/>
              <w:ind w:left="0" w:firstLine="0"/>
              <w:jc w:val="both"/>
              <w:rPr>
                <w:rFonts w:ascii="Times New Roman" w:eastAsia="Times New Roman" w:hAnsi="Times New Roman" w:cs="Times New Roman"/>
                <w:color w:val="auto"/>
                <w:sz w:val="24"/>
                <w:szCs w:val="24"/>
                <w:lang w:val="ru-RU" w:eastAsia="ru-RU"/>
              </w:rPr>
            </w:pPr>
            <w:r w:rsidRPr="00E71147">
              <w:rPr>
                <w:rFonts w:ascii="Times New Roman" w:eastAsia="Times New Roman" w:hAnsi="Times New Roman" w:cs="Times New Roman"/>
                <w:sz w:val="24"/>
                <w:szCs w:val="24"/>
                <w:lang w:val="ru-RU" w:eastAsia="ru-RU"/>
              </w:rPr>
              <w:t xml:space="preserve">Универсально прогрессивная модель патронажного обслуживания беременных и детей раннего возраста. </w:t>
            </w:r>
            <w:r w:rsidRPr="00E71147">
              <w:rPr>
                <w:rFonts w:ascii="Calibri" w:eastAsia="Times New Roman" w:hAnsi="Calibri" w:cs="Times New Roman"/>
                <w:color w:val="auto"/>
                <w:sz w:val="24"/>
                <w:szCs w:val="24"/>
                <w:lang w:val="ru-RU" w:eastAsia="ru-RU"/>
              </w:rPr>
              <w:t xml:space="preserve"> </w:t>
            </w:r>
            <w:r w:rsidRPr="00E71147">
              <w:rPr>
                <w:rFonts w:ascii="Times New Roman" w:eastAsia="Consolas" w:hAnsi="Times New Roman" w:cs="Times New Roman"/>
                <w:color w:val="auto"/>
                <w:sz w:val="24"/>
                <w:szCs w:val="24"/>
                <w:lang w:val="ru-RU" w:eastAsia="en-US"/>
              </w:rPr>
              <w:t xml:space="preserve"> Модули ЮНИСЕФ:</w:t>
            </w:r>
            <w:r w:rsidRPr="00E71147">
              <w:rPr>
                <w:rFonts w:ascii="Times New Roman" w:eastAsia="Times New Roman" w:hAnsi="Times New Roman" w:cs="Times New Roman"/>
                <w:bCs/>
                <w:iCs/>
                <w:sz w:val="24"/>
                <w:szCs w:val="24"/>
                <w:lang w:val="ru-RU" w:eastAsia="ru-RU"/>
              </w:rPr>
              <w:t xml:space="preserve"> Модуль 2 «Новая роль патронажной сестры ПМСП», Модуль 4 «Развиваем </w:t>
            </w:r>
            <w:r w:rsidRPr="00E71147">
              <w:rPr>
                <w:rFonts w:ascii="Times New Roman" w:eastAsia="Times New Roman" w:hAnsi="Times New Roman" w:cs="Times New Roman"/>
                <w:bCs/>
                <w:iCs/>
                <w:sz w:val="24"/>
                <w:szCs w:val="24"/>
                <w:lang w:val="ru-RU" w:eastAsia="ru-RU"/>
              </w:rPr>
              <w:lastRenderedPageBreak/>
              <w:t>привязанность между ребенком и родителем», Модуль 6  «Искусство воспитания ребенка – люби, разговаривай, играй, читай», Модуль 10 «Коммуникативные навыки», Модуль 11 «Работа по преодолению стигмы и дискриминации», Модуль 14 «Защит</w:t>
            </w:r>
            <w:r w:rsidR="00AF058F">
              <w:rPr>
                <w:rFonts w:ascii="Times New Roman" w:eastAsia="Times New Roman" w:hAnsi="Times New Roman" w:cs="Times New Roman"/>
                <w:bCs/>
                <w:iCs/>
                <w:sz w:val="24"/>
                <w:szCs w:val="24"/>
                <w:lang w:val="ru-RU" w:eastAsia="ru-RU"/>
              </w:rPr>
              <w:t>а детей от жестокого обращения»,</w:t>
            </w:r>
            <w:r w:rsidR="00CF51E0">
              <w:rPr>
                <w:rFonts w:ascii="Times New Roman" w:eastAsia="Times New Roman" w:hAnsi="Times New Roman" w:cs="Times New Roman"/>
                <w:bCs/>
                <w:iCs/>
                <w:sz w:val="24"/>
                <w:szCs w:val="24"/>
                <w:lang w:val="ru-RU" w:eastAsia="ru-RU"/>
              </w:rPr>
              <w:t xml:space="preserve"> </w:t>
            </w:r>
            <w:r w:rsidR="00AF058F" w:rsidRPr="00AF058F">
              <w:rPr>
                <w:rFonts w:ascii="Times New Roman" w:eastAsia="Times New Roman" w:hAnsi="Times New Roman" w:cs="Times New Roman"/>
                <w:bCs/>
                <w:iCs/>
                <w:sz w:val="24"/>
                <w:szCs w:val="24"/>
                <w:lang w:val="ru-RU" w:eastAsia="ru-RU"/>
              </w:rPr>
              <w:t>Модуль 17 «Супервизия».</w:t>
            </w:r>
          </w:p>
        </w:tc>
      </w:tr>
      <w:tr w:rsidR="00787EB4" w:rsidRPr="00787EB4" w:rsidTr="00E20BA9">
        <w:tc>
          <w:tcPr>
            <w:tcW w:w="1951" w:type="dxa"/>
            <w:shd w:val="clear" w:color="auto" w:fill="auto"/>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lastRenderedPageBreak/>
              <w:t>Метод оценки</w:t>
            </w:r>
          </w:p>
        </w:tc>
        <w:tc>
          <w:tcPr>
            <w:tcW w:w="7371" w:type="dxa"/>
            <w:vAlign w:val="center"/>
          </w:tcPr>
          <w:p w:rsidR="00787EB4" w:rsidRPr="00787EB4" w:rsidRDefault="00787EB4" w:rsidP="00787EB4">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color w:val="auto"/>
                <w:sz w:val="24"/>
                <w:szCs w:val="24"/>
                <w:lang w:val="ru-RU" w:eastAsia="ru-RU"/>
              </w:rPr>
              <w:t>Экзамен</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71"/>
      </w:tblGrid>
      <w:tr w:rsidR="00787EB4" w:rsidRPr="00787EB4" w:rsidTr="00E20BA9">
        <w:tc>
          <w:tcPr>
            <w:tcW w:w="1951" w:type="dxa"/>
            <w:shd w:val="clear" w:color="auto" w:fill="auto"/>
          </w:tcPr>
          <w:p w:rsidR="00787EB4" w:rsidRPr="00787EB4" w:rsidRDefault="00787EB4" w:rsidP="00787EB4">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371" w:type="dxa"/>
            <w:vAlign w:val="center"/>
          </w:tcPr>
          <w:p w:rsidR="00787EB4" w:rsidRPr="00787EB4" w:rsidRDefault="00787EB4" w:rsidP="00787EB4">
            <w:pPr>
              <w:spacing w:line="240" w:lineRule="auto"/>
              <w:jc w:val="both"/>
              <w:rPr>
                <w:rFonts w:ascii="Times New Roman" w:eastAsia="Times New Roman" w:hAnsi="Times New Roman" w:cs="Times New Roman"/>
                <w:b/>
                <w:bCs/>
                <w:i/>
                <w:iCs/>
                <w:color w:val="auto"/>
                <w:sz w:val="24"/>
                <w:szCs w:val="24"/>
                <w:lang w:val="ru-RU"/>
              </w:rPr>
            </w:pPr>
            <w:r w:rsidRPr="00787EB4">
              <w:rPr>
                <w:rFonts w:ascii="Times New Roman" w:eastAsia="Times New Roman" w:hAnsi="Times New Roman" w:cs="Times New Roman"/>
                <w:b/>
                <w:bCs/>
                <w:iCs/>
                <w:color w:val="auto"/>
                <w:sz w:val="24"/>
                <w:szCs w:val="24"/>
                <w:lang w:val="ru-RU"/>
              </w:rPr>
              <w:t>Хронические заболевания и сестринский уход за пожилыми</w:t>
            </w:r>
          </w:p>
        </w:tc>
      </w:tr>
      <w:tr w:rsidR="00787EB4" w:rsidRPr="00787EB4" w:rsidTr="00E20BA9">
        <w:tc>
          <w:tcPr>
            <w:tcW w:w="1951" w:type="dxa"/>
            <w:shd w:val="clear" w:color="auto" w:fill="auto"/>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Тип курса</w:t>
            </w:r>
          </w:p>
        </w:tc>
        <w:tc>
          <w:tcPr>
            <w:tcW w:w="7371" w:type="dxa"/>
            <w:vAlign w:val="center"/>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Профессиональный</w:t>
            </w:r>
          </w:p>
        </w:tc>
      </w:tr>
      <w:tr w:rsidR="00787EB4" w:rsidRPr="00787EB4" w:rsidTr="00E20BA9">
        <w:tc>
          <w:tcPr>
            <w:tcW w:w="1951" w:type="dxa"/>
            <w:shd w:val="clear" w:color="auto" w:fill="auto"/>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Компетенции</w:t>
            </w:r>
          </w:p>
        </w:tc>
        <w:tc>
          <w:tcPr>
            <w:tcW w:w="7371" w:type="dxa"/>
            <w:vAlign w:val="center"/>
          </w:tcPr>
          <w:p w:rsidR="00787EB4" w:rsidRPr="00787EB4" w:rsidRDefault="00787EB4" w:rsidP="00E4694A">
            <w:pPr>
              <w:tabs>
                <w:tab w:val="left" w:pos="211"/>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ПК-1.</w:t>
            </w:r>
            <w:r w:rsidRPr="00787EB4">
              <w:rPr>
                <w:rFonts w:ascii="Times New Roman" w:eastAsia="Times New Roman" w:hAnsi="Times New Roman" w:cs="Times New Roman"/>
                <w:color w:val="auto"/>
                <w:sz w:val="24"/>
                <w:szCs w:val="24"/>
                <w:lang w:val="ru-RU" w:eastAsia="ru-RU"/>
              </w:rPr>
              <w:tab/>
              <w:t>Клиническое сестринское дело</w:t>
            </w:r>
          </w:p>
          <w:p w:rsidR="00787EB4" w:rsidRPr="00787EB4" w:rsidRDefault="00787EB4" w:rsidP="00E4694A">
            <w:pPr>
              <w:tabs>
                <w:tab w:val="left" w:pos="211"/>
              </w:tabs>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ru-RU" w:eastAsia="ru-RU"/>
              </w:rPr>
              <w:t>ПК-4.</w:t>
            </w:r>
            <w:r w:rsidRPr="00787EB4">
              <w:rPr>
                <w:rFonts w:ascii="Times New Roman" w:eastAsia="Times New Roman" w:hAnsi="Times New Roman" w:cs="Times New Roman"/>
                <w:color w:val="auto"/>
                <w:sz w:val="24"/>
                <w:szCs w:val="24"/>
                <w:lang w:val="ru-RU" w:eastAsia="ru-RU"/>
              </w:rPr>
              <w:tab/>
            </w:r>
            <w:r w:rsidRPr="00787EB4">
              <w:rPr>
                <w:rFonts w:ascii="Times New Roman" w:eastAsia="Times New Roman" w:hAnsi="Times New Roman" w:cs="Times New Roman"/>
                <w:color w:val="auto"/>
                <w:sz w:val="24"/>
                <w:szCs w:val="24"/>
                <w:lang w:val="kk-KZ" w:eastAsia="ru-RU"/>
              </w:rPr>
              <w:t>Укрепление здоровья</w:t>
            </w:r>
          </w:p>
          <w:p w:rsidR="00787EB4" w:rsidRPr="00787EB4" w:rsidRDefault="00787EB4" w:rsidP="00E4694A">
            <w:pPr>
              <w:tabs>
                <w:tab w:val="left" w:pos="211"/>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ПК-5.</w:t>
            </w:r>
            <w:r w:rsidRPr="00787EB4">
              <w:rPr>
                <w:rFonts w:ascii="Times New Roman" w:eastAsia="Times New Roman" w:hAnsi="Times New Roman" w:cs="Times New Roman"/>
                <w:color w:val="auto"/>
                <w:sz w:val="24"/>
                <w:szCs w:val="24"/>
                <w:lang w:val="ru-RU" w:eastAsia="ru-RU"/>
              </w:rPr>
              <w:tab/>
              <w:t>Обучение и руководство</w:t>
            </w:r>
          </w:p>
        </w:tc>
      </w:tr>
      <w:tr w:rsidR="00787EB4" w:rsidRPr="00787EB4" w:rsidTr="00E20BA9">
        <w:tc>
          <w:tcPr>
            <w:tcW w:w="1951" w:type="dxa"/>
            <w:shd w:val="clear" w:color="auto" w:fill="auto"/>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Результаты обучения</w:t>
            </w:r>
          </w:p>
        </w:tc>
        <w:tc>
          <w:tcPr>
            <w:tcW w:w="7371" w:type="dxa"/>
            <w:vAlign w:val="center"/>
          </w:tcPr>
          <w:p w:rsidR="00787EB4" w:rsidRPr="00787EB4" w:rsidRDefault="00787EB4" w:rsidP="00E4694A">
            <w:pPr>
              <w:tabs>
                <w:tab w:val="left" w:pos="211"/>
              </w:tabs>
              <w:spacing w:line="240" w:lineRule="auto"/>
              <w:jc w:val="both"/>
              <w:rPr>
                <w:rFonts w:ascii="Times New Roman" w:eastAsia="Times New Roman" w:hAnsi="Times New Roman" w:cs="Times New Roman"/>
                <w:b/>
                <w:bCs/>
                <w:i/>
                <w:color w:val="auto"/>
                <w:sz w:val="24"/>
                <w:szCs w:val="24"/>
                <w:lang w:val="ru-RU" w:eastAsia="ru-RU"/>
              </w:rPr>
            </w:pPr>
            <w:r w:rsidRPr="00787EB4">
              <w:rPr>
                <w:rFonts w:ascii="Times New Roman" w:eastAsia="Times New Roman" w:hAnsi="Times New Roman" w:cs="Times New Roman"/>
                <w:b/>
                <w:bCs/>
                <w:i/>
                <w:color w:val="auto"/>
                <w:sz w:val="24"/>
                <w:szCs w:val="24"/>
                <w:lang w:val="ru-RU" w:eastAsia="ru-RU"/>
              </w:rPr>
              <w:t>Теория:</w:t>
            </w:r>
          </w:p>
          <w:p w:rsidR="00787EB4" w:rsidRPr="00787EB4" w:rsidRDefault="00787EB4" w:rsidP="00C27974">
            <w:pPr>
              <w:numPr>
                <w:ilvl w:val="0"/>
                <w:numId w:val="94"/>
              </w:numPr>
              <w:tabs>
                <w:tab w:val="left" w:pos="0"/>
                <w:tab w:val="left" w:pos="211"/>
              </w:tabs>
              <w:spacing w:line="240" w:lineRule="auto"/>
              <w:ind w:left="0" w:firstLine="0"/>
              <w:jc w:val="both"/>
              <w:rPr>
                <w:rFonts w:ascii="Times New Roman" w:eastAsia="Times New Roman" w:hAnsi="Times New Roman" w:cs="Times New Roman"/>
                <w:strike/>
                <w:color w:val="auto"/>
                <w:sz w:val="24"/>
                <w:szCs w:val="24"/>
                <w:lang w:val="ru-RU" w:eastAsia="ru-RU"/>
              </w:rPr>
            </w:pPr>
            <w:r w:rsidRPr="00787EB4">
              <w:rPr>
                <w:rFonts w:ascii="Times New Roman" w:eastAsia="Times New Roman" w:hAnsi="Times New Roman" w:cs="Times New Roman"/>
                <w:color w:val="auto"/>
                <w:sz w:val="24"/>
                <w:szCs w:val="24"/>
                <w:lang w:val="ru-RU" w:eastAsia="en-US"/>
              </w:rPr>
              <w:t>Использует</w:t>
            </w:r>
            <w:r w:rsidRPr="00787EB4">
              <w:rPr>
                <w:rFonts w:ascii="Times New Roman" w:eastAsia="Times New Roman" w:hAnsi="Times New Roman" w:cs="Times New Roman"/>
                <w:color w:val="auto"/>
                <w:sz w:val="24"/>
                <w:szCs w:val="24"/>
                <w:lang w:val="ru-RU" w:eastAsia="ru-RU"/>
              </w:rPr>
              <w:t xml:space="preserve"> знания о медицинских состояниях в демонстрации клинических навыков и технологий для осуществления безопасного доказательного пациент-центрированного сестринского ухода при хронических заболеваниях. ПК-1.  </w:t>
            </w:r>
          </w:p>
          <w:p w:rsidR="00787EB4" w:rsidRPr="00787EB4" w:rsidRDefault="00787EB4" w:rsidP="00C27974">
            <w:pPr>
              <w:numPr>
                <w:ilvl w:val="0"/>
                <w:numId w:val="94"/>
              </w:numPr>
              <w:tabs>
                <w:tab w:val="left" w:pos="0"/>
                <w:tab w:val="left" w:pos="21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Знает, как планировать, организовывать и осуществлять сестринский уход для продления активной жизни пациентов в терминальной стадии. ПК</w:t>
            </w:r>
            <w:r w:rsidRPr="00787EB4">
              <w:rPr>
                <w:rFonts w:ascii="Times New Roman" w:eastAsia="Times New Roman" w:hAnsi="Times New Roman" w:cs="Times New Roman"/>
                <w:color w:val="auto"/>
                <w:sz w:val="24"/>
                <w:szCs w:val="24"/>
                <w:lang w:val="en-US" w:eastAsia="ru-RU"/>
              </w:rPr>
              <w:t xml:space="preserve">-1. </w:t>
            </w:r>
          </w:p>
          <w:p w:rsidR="00787EB4" w:rsidRPr="00787EB4" w:rsidRDefault="00787EB4" w:rsidP="00C27974">
            <w:pPr>
              <w:numPr>
                <w:ilvl w:val="0"/>
                <w:numId w:val="94"/>
              </w:numPr>
              <w:tabs>
                <w:tab w:val="left" w:pos="0"/>
                <w:tab w:val="left" w:pos="211"/>
              </w:tabs>
              <w:spacing w:line="240" w:lineRule="auto"/>
              <w:ind w:left="0" w:firstLine="0"/>
              <w:jc w:val="both"/>
              <w:rPr>
                <w:rFonts w:ascii="Times New Roman" w:eastAsia="Times New Roman" w:hAnsi="Times New Roman" w:cs="Times New Roman"/>
                <w:i/>
                <w:color w:val="auto"/>
                <w:sz w:val="24"/>
                <w:szCs w:val="24"/>
                <w:lang w:val="en-US" w:eastAsia="ru-RU"/>
              </w:rPr>
            </w:pPr>
            <w:r w:rsidRPr="00787EB4">
              <w:rPr>
                <w:rFonts w:ascii="Times New Roman" w:eastAsia="Times New Roman" w:hAnsi="Times New Roman" w:cs="Times New Roman"/>
                <w:color w:val="auto"/>
                <w:sz w:val="24"/>
                <w:szCs w:val="24"/>
                <w:lang w:val="ru-RU" w:eastAsia="ru-RU"/>
              </w:rPr>
              <w:t>Разрабатывает и оценивает эффективные санитарно-просветительские материалы для ухода на дому в целях укрепления здоровья и благосостояния отдельных лиц, семей и общин. ПК</w:t>
            </w:r>
            <w:r w:rsidRPr="00787EB4">
              <w:rPr>
                <w:rFonts w:ascii="Times New Roman" w:eastAsia="Times New Roman" w:hAnsi="Times New Roman" w:cs="Times New Roman"/>
                <w:color w:val="auto"/>
                <w:sz w:val="24"/>
                <w:szCs w:val="24"/>
                <w:lang w:val="en-US" w:eastAsia="ru-RU"/>
              </w:rPr>
              <w:t>-4.</w:t>
            </w:r>
          </w:p>
          <w:p w:rsidR="00787EB4" w:rsidRPr="00787EB4" w:rsidRDefault="00787EB4" w:rsidP="00E4694A">
            <w:pPr>
              <w:tabs>
                <w:tab w:val="left" w:pos="211"/>
              </w:tabs>
              <w:spacing w:line="240" w:lineRule="auto"/>
              <w:jc w:val="both"/>
              <w:rPr>
                <w:rFonts w:ascii="Times New Roman" w:eastAsia="Times New Roman" w:hAnsi="Times New Roman" w:cs="Times New Roman"/>
                <w:b/>
                <w:bCs/>
                <w:i/>
                <w:color w:val="auto"/>
                <w:sz w:val="24"/>
                <w:szCs w:val="24"/>
                <w:lang w:val="ru-RU" w:eastAsia="ru-RU"/>
              </w:rPr>
            </w:pPr>
            <w:r w:rsidRPr="00787EB4">
              <w:rPr>
                <w:rFonts w:ascii="Times New Roman" w:eastAsia="Times New Roman" w:hAnsi="Times New Roman" w:cs="Times New Roman"/>
                <w:b/>
                <w:bCs/>
                <w:i/>
                <w:color w:val="auto"/>
                <w:sz w:val="24"/>
                <w:szCs w:val="24"/>
                <w:lang w:val="ru-RU" w:eastAsia="ru-RU"/>
              </w:rPr>
              <w:t>Клиническая практика:</w:t>
            </w:r>
          </w:p>
          <w:p w:rsidR="00787EB4" w:rsidRPr="00787EB4" w:rsidRDefault="00787EB4" w:rsidP="00C27974">
            <w:pPr>
              <w:numPr>
                <w:ilvl w:val="0"/>
                <w:numId w:val="95"/>
              </w:numPr>
              <w:tabs>
                <w:tab w:val="left" w:pos="0"/>
                <w:tab w:val="left" w:pos="211"/>
              </w:tabs>
              <w:spacing w:line="240" w:lineRule="auto"/>
              <w:ind w:left="0" w:firstLine="0"/>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Разрабатывает информационные и учебные материалы для клиентов/пациентов и членов их семей. ПК</w:t>
            </w:r>
            <w:r w:rsidRPr="00787EB4">
              <w:rPr>
                <w:rFonts w:ascii="Times New Roman" w:eastAsia="Times New Roman" w:hAnsi="Times New Roman" w:cs="Times New Roman"/>
                <w:color w:val="auto"/>
                <w:sz w:val="24"/>
                <w:szCs w:val="24"/>
                <w:lang w:val="en-US" w:eastAsia="ru-RU"/>
              </w:rPr>
              <w:t xml:space="preserve">-5.  </w:t>
            </w:r>
          </w:p>
        </w:tc>
      </w:tr>
      <w:tr w:rsidR="00787EB4" w:rsidRPr="00787EB4" w:rsidTr="00E20BA9">
        <w:tc>
          <w:tcPr>
            <w:tcW w:w="1951" w:type="dxa"/>
            <w:shd w:val="clear" w:color="auto" w:fill="auto"/>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Содержание курса</w:t>
            </w:r>
          </w:p>
        </w:tc>
        <w:tc>
          <w:tcPr>
            <w:tcW w:w="7371" w:type="dxa"/>
            <w:vAlign w:val="center"/>
          </w:tcPr>
          <w:p w:rsidR="00787EB4" w:rsidRPr="00787EB4" w:rsidRDefault="00787EB4" w:rsidP="00C27974">
            <w:pPr>
              <w:numPr>
                <w:ilvl w:val="0"/>
                <w:numId w:val="16"/>
              </w:numPr>
              <w:tabs>
                <w:tab w:val="left" w:pos="0"/>
                <w:tab w:val="left" w:pos="21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Основные формы организации сестринского ухода при   хронических неинфекционных заболеваниях.</w:t>
            </w:r>
          </w:p>
          <w:p w:rsidR="00787EB4" w:rsidRPr="00787EB4" w:rsidRDefault="00787EB4" w:rsidP="00C27974">
            <w:pPr>
              <w:numPr>
                <w:ilvl w:val="0"/>
                <w:numId w:val="16"/>
              </w:numPr>
              <w:tabs>
                <w:tab w:val="left" w:pos="0"/>
                <w:tab w:val="left" w:pos="21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Интегрированная модель оказания медицинской помощи, на основе тесного взаимодействия с ПМСП и службой социальной защиты услуги длительного медико-социального ухода (longtermcare), паллиативной помощи и домашнего ухода (homecare) за больными различных </w:t>
            </w:r>
            <w:r w:rsidRPr="00787EB4">
              <w:rPr>
                <w:rFonts w:ascii="Times New Roman" w:eastAsia="Times New Roman" w:hAnsi="Times New Roman" w:cs="Times New Roman"/>
                <w:color w:val="auto"/>
                <w:sz w:val="24"/>
                <w:szCs w:val="24"/>
                <w:lang w:val="ru-RU" w:eastAsia="en-US"/>
              </w:rPr>
              <w:t>категорий</w:t>
            </w:r>
            <w:r w:rsidRPr="00787EB4">
              <w:rPr>
                <w:rFonts w:ascii="Times New Roman" w:eastAsia="Times New Roman" w:hAnsi="Times New Roman" w:cs="Times New Roman"/>
                <w:color w:val="auto"/>
                <w:sz w:val="24"/>
                <w:szCs w:val="24"/>
                <w:lang w:val="ru-RU" w:eastAsia="ru-RU"/>
              </w:rPr>
              <w:t>.</w:t>
            </w:r>
          </w:p>
          <w:p w:rsidR="00787EB4" w:rsidRPr="00787EB4" w:rsidRDefault="00787EB4" w:rsidP="00C27974">
            <w:pPr>
              <w:numPr>
                <w:ilvl w:val="0"/>
                <w:numId w:val="16"/>
              </w:numPr>
              <w:tabs>
                <w:tab w:val="left" w:pos="0"/>
                <w:tab w:val="left" w:pos="21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iCs/>
                <w:color w:val="auto"/>
                <w:sz w:val="24"/>
                <w:szCs w:val="24"/>
                <w:lang w:val="ru-RU" w:eastAsia="ru-RU"/>
              </w:rPr>
              <w:t>Теории и концепции старения, доказательные руководства по уходу за пожилыми.</w:t>
            </w:r>
          </w:p>
          <w:p w:rsidR="00787EB4" w:rsidRPr="00787EB4" w:rsidRDefault="00787EB4" w:rsidP="00C27974">
            <w:pPr>
              <w:numPr>
                <w:ilvl w:val="0"/>
                <w:numId w:val="16"/>
              </w:numPr>
              <w:tabs>
                <w:tab w:val="left" w:pos="0"/>
                <w:tab w:val="left" w:pos="21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Философия паллиативной помощи. </w:t>
            </w:r>
          </w:p>
          <w:p w:rsidR="00787EB4" w:rsidRPr="00787EB4" w:rsidRDefault="00787EB4" w:rsidP="00C27974">
            <w:pPr>
              <w:numPr>
                <w:ilvl w:val="0"/>
                <w:numId w:val="16"/>
              </w:numPr>
              <w:tabs>
                <w:tab w:val="left" w:pos="0"/>
                <w:tab w:val="left" w:pos="21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Всесторонняя паллиативная помощь (медицинская, психосоциальная и духовная), с использованием мультидисциплинарного подхода (врачей, медицинских сестер, имеющих соответствующую подготовку, психолога/психотерапевта, специалиста по социальной работе/социального работника, священнослужителей, представителей различных религиозных конфессий).</w:t>
            </w:r>
          </w:p>
          <w:p w:rsidR="00787EB4" w:rsidRPr="00787EB4" w:rsidRDefault="00787EB4" w:rsidP="00C27974">
            <w:pPr>
              <w:numPr>
                <w:ilvl w:val="0"/>
                <w:numId w:val="16"/>
              </w:numPr>
              <w:tabs>
                <w:tab w:val="left" w:pos="0"/>
                <w:tab w:val="left" w:pos="21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Принципы ведения пациентов, излеченных от злокачественного новообразования, но испытывающих последствия от химиотерапии, радиации, хирургического лечения. </w:t>
            </w:r>
          </w:p>
          <w:p w:rsidR="00787EB4" w:rsidRPr="00787EB4" w:rsidRDefault="00787EB4" w:rsidP="00C27974">
            <w:pPr>
              <w:numPr>
                <w:ilvl w:val="0"/>
                <w:numId w:val="16"/>
              </w:numPr>
              <w:tabs>
                <w:tab w:val="left" w:pos="0"/>
                <w:tab w:val="left" w:pos="21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Обучение родственников и волонтеров оказанию паллиативной помощи в    стационаре и на дому.</w:t>
            </w:r>
          </w:p>
          <w:p w:rsidR="00787EB4" w:rsidRPr="00787EB4" w:rsidRDefault="00787EB4" w:rsidP="00C27974">
            <w:pPr>
              <w:numPr>
                <w:ilvl w:val="0"/>
                <w:numId w:val="16"/>
              </w:numPr>
              <w:tabs>
                <w:tab w:val="left" w:pos="0"/>
                <w:tab w:val="left" w:pos="21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Показания и предпосылки осуществления сестринского ухода на дому с хроническими заболеваниями в период обострения (пациенты, требующие лечения ран, пациенты-инвалиды, пациенты с неврологическими заболеваниями).</w:t>
            </w:r>
          </w:p>
          <w:p w:rsidR="00787EB4" w:rsidRPr="00787EB4" w:rsidRDefault="00787EB4" w:rsidP="00C27974">
            <w:pPr>
              <w:numPr>
                <w:ilvl w:val="0"/>
                <w:numId w:val="16"/>
              </w:numPr>
              <w:tabs>
                <w:tab w:val="left" w:pos="0"/>
                <w:tab w:val="left" w:pos="21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Сестринский уход на дому в сотрудничестве с врачом и семьёй пациента, а при необходимости также с социальным работником или опекуном.</w:t>
            </w:r>
          </w:p>
          <w:p w:rsidR="00787EB4" w:rsidRPr="00787EB4" w:rsidRDefault="00787EB4" w:rsidP="00C27974">
            <w:pPr>
              <w:numPr>
                <w:ilvl w:val="0"/>
                <w:numId w:val="16"/>
              </w:numPr>
              <w:tabs>
                <w:tab w:val="left" w:pos="0"/>
                <w:tab w:val="left" w:pos="46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Значение эмоциональной среды в эффективном оказании услуг на дому.</w:t>
            </w:r>
          </w:p>
          <w:p w:rsidR="00787EB4" w:rsidRPr="00787EB4" w:rsidRDefault="00787EB4" w:rsidP="00C27974">
            <w:pPr>
              <w:numPr>
                <w:ilvl w:val="0"/>
                <w:numId w:val="16"/>
              </w:numPr>
              <w:tabs>
                <w:tab w:val="left" w:pos="0"/>
                <w:tab w:val="left" w:pos="46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Мероприятия и методы по укреплению здоровья.</w:t>
            </w:r>
          </w:p>
        </w:tc>
      </w:tr>
      <w:tr w:rsidR="00787EB4" w:rsidRPr="00787EB4" w:rsidTr="00E20BA9">
        <w:tc>
          <w:tcPr>
            <w:tcW w:w="1951" w:type="dxa"/>
            <w:shd w:val="clear" w:color="auto" w:fill="auto"/>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lastRenderedPageBreak/>
              <w:t>Метод оценки</w:t>
            </w:r>
          </w:p>
        </w:tc>
        <w:tc>
          <w:tcPr>
            <w:tcW w:w="7371" w:type="dxa"/>
            <w:vAlign w:val="center"/>
          </w:tcPr>
          <w:p w:rsidR="00787EB4" w:rsidRPr="00787EB4" w:rsidRDefault="00787EB4" w:rsidP="00787EB4">
            <w:pPr>
              <w:spacing w:line="240" w:lineRule="auto"/>
              <w:jc w:val="both"/>
              <w:rPr>
                <w:rFonts w:ascii="Times New Roman" w:eastAsia="Times New Roman" w:hAnsi="Times New Roman" w:cs="Times New Roman"/>
                <w:color w:val="auto"/>
                <w:sz w:val="24"/>
                <w:szCs w:val="24"/>
                <w:lang w:eastAsia="ru-RU"/>
              </w:rPr>
            </w:pPr>
            <w:r w:rsidRPr="00787EB4">
              <w:rPr>
                <w:rFonts w:ascii="Times New Roman" w:eastAsia="Times New Roman" w:hAnsi="Times New Roman" w:cs="Times New Roman"/>
                <w:color w:val="auto"/>
                <w:sz w:val="24"/>
                <w:szCs w:val="24"/>
                <w:lang w:val="ru-RU" w:eastAsia="ru-RU"/>
              </w:rPr>
              <w:t>ОСКЭ.</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71"/>
      </w:tblGrid>
      <w:tr w:rsidR="00787EB4" w:rsidRPr="00787EB4" w:rsidTr="00E20BA9">
        <w:tc>
          <w:tcPr>
            <w:tcW w:w="1951" w:type="dxa"/>
            <w:shd w:val="clear" w:color="auto" w:fill="auto"/>
          </w:tcPr>
          <w:p w:rsidR="00787EB4" w:rsidRPr="00787EB4" w:rsidRDefault="00787EB4" w:rsidP="00787EB4">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371" w:type="dxa"/>
            <w:vAlign w:val="center"/>
          </w:tcPr>
          <w:p w:rsidR="00787EB4" w:rsidRPr="00787EB4" w:rsidRDefault="00787EB4" w:rsidP="00787EB4">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bCs/>
                <w:iCs/>
                <w:color w:val="auto"/>
                <w:sz w:val="24"/>
                <w:szCs w:val="24"/>
                <w:lang w:val="ru-RU" w:eastAsia="ru-RU"/>
              </w:rPr>
              <w:t>Биостатистика и оформление результатов исследовательской работы</w:t>
            </w:r>
          </w:p>
        </w:tc>
      </w:tr>
      <w:tr w:rsidR="00787EB4" w:rsidRPr="00787EB4" w:rsidTr="00E20BA9">
        <w:tc>
          <w:tcPr>
            <w:tcW w:w="1951" w:type="dxa"/>
            <w:shd w:val="clear" w:color="auto" w:fill="auto"/>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Тип курса</w:t>
            </w:r>
          </w:p>
        </w:tc>
        <w:tc>
          <w:tcPr>
            <w:tcW w:w="7371" w:type="dxa"/>
            <w:vAlign w:val="center"/>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Профессиональный</w:t>
            </w:r>
          </w:p>
        </w:tc>
      </w:tr>
      <w:tr w:rsidR="00787EB4" w:rsidRPr="00787EB4" w:rsidTr="00E20BA9">
        <w:tc>
          <w:tcPr>
            <w:tcW w:w="1951" w:type="dxa"/>
            <w:shd w:val="clear" w:color="auto" w:fill="auto"/>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Компетенции</w:t>
            </w:r>
          </w:p>
        </w:tc>
        <w:tc>
          <w:tcPr>
            <w:tcW w:w="7371" w:type="dxa"/>
            <w:vAlign w:val="center"/>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БК-1. Обучение</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БК-3. Коммуникации</w:t>
            </w:r>
          </w:p>
          <w:p w:rsidR="00787EB4" w:rsidRPr="00787EB4" w:rsidRDefault="00787EB4" w:rsidP="00787EB4">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ПК-2. Научный подход и доказательная сестринская практика</w:t>
            </w:r>
          </w:p>
        </w:tc>
      </w:tr>
      <w:tr w:rsidR="00787EB4" w:rsidRPr="00787EB4" w:rsidTr="00E20BA9">
        <w:tc>
          <w:tcPr>
            <w:tcW w:w="1951" w:type="dxa"/>
            <w:shd w:val="clear" w:color="auto" w:fill="auto"/>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Результаты обучения</w:t>
            </w:r>
          </w:p>
        </w:tc>
        <w:tc>
          <w:tcPr>
            <w:tcW w:w="7371" w:type="dxa"/>
            <w:vAlign w:val="center"/>
          </w:tcPr>
          <w:p w:rsidR="00787EB4" w:rsidRPr="00787EB4" w:rsidRDefault="00787EB4" w:rsidP="00E4694A">
            <w:pPr>
              <w:tabs>
                <w:tab w:val="left" w:pos="196"/>
              </w:tabs>
              <w:spacing w:line="240" w:lineRule="auto"/>
              <w:jc w:val="both"/>
              <w:rPr>
                <w:rFonts w:ascii="Times New Roman" w:eastAsia="Times New Roman" w:hAnsi="Times New Roman" w:cs="Times New Roman"/>
                <w:b/>
                <w:i/>
                <w:color w:val="auto"/>
                <w:sz w:val="24"/>
                <w:szCs w:val="24"/>
                <w:lang w:val="ru-RU" w:eastAsia="ru-RU"/>
              </w:rPr>
            </w:pPr>
            <w:r w:rsidRPr="00787EB4">
              <w:rPr>
                <w:rFonts w:ascii="Times New Roman" w:eastAsia="Times New Roman" w:hAnsi="Times New Roman" w:cs="Times New Roman"/>
                <w:b/>
                <w:i/>
                <w:color w:val="auto"/>
                <w:sz w:val="24"/>
                <w:szCs w:val="24"/>
                <w:lang w:val="ru-RU" w:eastAsia="ru-RU"/>
              </w:rPr>
              <w:t xml:space="preserve">Теория: </w:t>
            </w:r>
          </w:p>
          <w:p w:rsidR="00787EB4" w:rsidRPr="00787EB4" w:rsidRDefault="00787EB4" w:rsidP="00C27974">
            <w:pPr>
              <w:numPr>
                <w:ilvl w:val="0"/>
                <w:numId w:val="93"/>
              </w:numPr>
              <w:tabs>
                <w:tab w:val="left" w:pos="0"/>
                <w:tab w:val="left" w:pos="19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Демонстрирует способность идентифицировать проблемы, требующие исследований, в сестринской практике и искать потенциальные решения в исследовательской литературе. БК-1.</w:t>
            </w:r>
          </w:p>
          <w:p w:rsidR="00787EB4" w:rsidRPr="00787EB4" w:rsidRDefault="00787EB4" w:rsidP="00C27974">
            <w:pPr>
              <w:numPr>
                <w:ilvl w:val="0"/>
                <w:numId w:val="93"/>
              </w:numPr>
              <w:tabs>
                <w:tab w:val="left" w:pos="0"/>
                <w:tab w:val="left" w:pos="19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П</w:t>
            </w:r>
            <w:r w:rsidRPr="00787EB4">
              <w:rPr>
                <w:rFonts w:ascii="Times New Roman" w:eastAsia="Times New Roman" w:hAnsi="Times New Roman" w:cs="Times New Roman"/>
                <w:color w:val="auto"/>
                <w:sz w:val="24"/>
                <w:szCs w:val="24"/>
                <w:lang w:val="ru-RU" w:eastAsia="ru-RU"/>
              </w:rPr>
              <w:t>онимает и целостно воспринимает базовые статистические концепции и концепции доказательной сестринской практики, клинической и статистической значимости результатов количественных и качественных исследований</w:t>
            </w:r>
            <w:r w:rsidRPr="00787EB4">
              <w:rPr>
                <w:rFonts w:ascii="Times New Roman" w:eastAsia="Calibri" w:hAnsi="Times New Roman" w:cs="Times New Roman"/>
                <w:color w:val="auto"/>
                <w:sz w:val="24"/>
                <w:szCs w:val="24"/>
                <w:lang w:val="ru-RU" w:eastAsia="ru-RU"/>
              </w:rPr>
              <w:t xml:space="preserve">. </w:t>
            </w:r>
            <w:r w:rsidRPr="00787EB4">
              <w:rPr>
                <w:rFonts w:ascii="Times New Roman" w:eastAsia="Times New Roman" w:hAnsi="Times New Roman" w:cs="Times New Roman"/>
                <w:color w:val="auto"/>
                <w:sz w:val="24"/>
                <w:szCs w:val="24"/>
                <w:lang w:val="ru-RU" w:eastAsia="ru-RU"/>
              </w:rPr>
              <w:t>ПК-2.</w:t>
            </w:r>
          </w:p>
          <w:p w:rsidR="00787EB4" w:rsidRPr="00787EB4" w:rsidRDefault="00787EB4" w:rsidP="00C27974">
            <w:pPr>
              <w:numPr>
                <w:ilvl w:val="0"/>
                <w:numId w:val="93"/>
              </w:numPr>
              <w:tabs>
                <w:tab w:val="left" w:pos="0"/>
                <w:tab w:val="left" w:pos="19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Владеет навыками работы с компьютерными статистическими программами, необходимыми для планирования, проведения и обработки результатов собственных биомедицинских исследований. БК-3. </w:t>
            </w:r>
          </w:p>
          <w:p w:rsidR="00787EB4" w:rsidRPr="00787EB4" w:rsidRDefault="00787EB4" w:rsidP="00C27974">
            <w:pPr>
              <w:numPr>
                <w:ilvl w:val="0"/>
                <w:numId w:val="93"/>
              </w:numPr>
              <w:tabs>
                <w:tab w:val="left" w:pos="0"/>
                <w:tab w:val="left" w:pos="19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Применяет информированные решения в области своей дипломной работы, основанные на исследовательской методологии. ПК-2.</w:t>
            </w:r>
          </w:p>
          <w:p w:rsidR="00787EB4" w:rsidRPr="00787EB4" w:rsidRDefault="00787EB4" w:rsidP="00C27974">
            <w:pPr>
              <w:numPr>
                <w:ilvl w:val="0"/>
                <w:numId w:val="93"/>
              </w:numPr>
              <w:tabs>
                <w:tab w:val="left" w:pos="0"/>
                <w:tab w:val="left" w:pos="19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Демонстрирует способность критической оценки информации, в том числе на английском языке, способность применения научных формулировок в оформлении и представлении результатов сестринских исследования для разных аудиторий. БК-3</w:t>
            </w:r>
            <w:r w:rsidRPr="00787EB4">
              <w:rPr>
                <w:rFonts w:ascii="Times New Roman" w:eastAsia="Times New Roman" w:hAnsi="Times New Roman" w:cs="Times New Roman"/>
                <w:color w:val="auto"/>
                <w:sz w:val="24"/>
                <w:szCs w:val="24"/>
                <w:lang w:eastAsia="ru-RU"/>
              </w:rPr>
              <w:t>.</w:t>
            </w:r>
          </w:p>
        </w:tc>
      </w:tr>
      <w:tr w:rsidR="00787EB4" w:rsidRPr="00787EB4" w:rsidTr="00E20BA9">
        <w:tc>
          <w:tcPr>
            <w:tcW w:w="1951" w:type="dxa"/>
            <w:shd w:val="clear" w:color="auto" w:fill="auto"/>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Содержание курса</w:t>
            </w:r>
          </w:p>
        </w:tc>
        <w:tc>
          <w:tcPr>
            <w:tcW w:w="7371" w:type="dxa"/>
            <w:vAlign w:val="center"/>
          </w:tcPr>
          <w:p w:rsidR="00787EB4" w:rsidRPr="00787EB4" w:rsidRDefault="00787EB4" w:rsidP="00C27974">
            <w:pPr>
              <w:numPr>
                <w:ilvl w:val="0"/>
                <w:numId w:val="17"/>
              </w:numPr>
              <w:tabs>
                <w:tab w:val="left" w:pos="0"/>
                <w:tab w:val="left" w:pos="196"/>
              </w:tabs>
              <w:spacing w:line="240" w:lineRule="auto"/>
              <w:ind w:left="0" w:firstLine="0"/>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Статистика, биологическая статистика.</w:t>
            </w:r>
          </w:p>
          <w:p w:rsidR="00787EB4" w:rsidRPr="00787EB4" w:rsidRDefault="00787EB4" w:rsidP="00C27974">
            <w:pPr>
              <w:numPr>
                <w:ilvl w:val="0"/>
                <w:numId w:val="17"/>
              </w:numPr>
              <w:tabs>
                <w:tab w:val="left" w:pos="0"/>
                <w:tab w:val="left" w:pos="196"/>
              </w:tabs>
              <w:spacing w:line="240" w:lineRule="auto"/>
              <w:ind w:left="0" w:firstLine="0"/>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Распределение, его виды и анализ.</w:t>
            </w:r>
          </w:p>
          <w:p w:rsidR="00787EB4" w:rsidRPr="00787EB4" w:rsidRDefault="00787EB4" w:rsidP="00C27974">
            <w:pPr>
              <w:numPr>
                <w:ilvl w:val="0"/>
                <w:numId w:val="17"/>
              </w:numPr>
              <w:tabs>
                <w:tab w:val="left" w:pos="0"/>
                <w:tab w:val="left" w:pos="196"/>
              </w:tabs>
              <w:spacing w:line="240" w:lineRule="auto"/>
              <w:ind w:left="0" w:firstLine="0"/>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Вариационные ряды. Типы данных (количественные, качественные переменные). Шкалы измерения переменных: виды, основные характеристики, примеры. Графическое представление данных и результатов исследования.</w:t>
            </w:r>
          </w:p>
          <w:p w:rsidR="00787EB4" w:rsidRPr="00787EB4" w:rsidRDefault="00787EB4" w:rsidP="00C27974">
            <w:pPr>
              <w:numPr>
                <w:ilvl w:val="0"/>
                <w:numId w:val="17"/>
              </w:numPr>
              <w:tabs>
                <w:tab w:val="left" w:pos="0"/>
                <w:tab w:val="left" w:pos="196"/>
              </w:tabs>
              <w:spacing w:line="240" w:lineRule="auto"/>
              <w:ind w:left="0" w:firstLine="0"/>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Статистические совокупности. Репрезентативность выборки. Определение объема необходимой выборки. Мощность исследования.</w:t>
            </w:r>
          </w:p>
          <w:p w:rsidR="00787EB4" w:rsidRPr="00787EB4" w:rsidRDefault="00787EB4" w:rsidP="00C27974">
            <w:pPr>
              <w:numPr>
                <w:ilvl w:val="0"/>
                <w:numId w:val="17"/>
              </w:numPr>
              <w:tabs>
                <w:tab w:val="left" w:pos="0"/>
                <w:tab w:val="left" w:pos="196"/>
              </w:tabs>
              <w:spacing w:line="240" w:lineRule="auto"/>
              <w:ind w:left="0" w:firstLine="0"/>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 xml:space="preserve">Анализ взаимосвязей. Корреляция. Регрессия. Применение в аналитической статистике. </w:t>
            </w:r>
          </w:p>
          <w:p w:rsidR="00787EB4" w:rsidRPr="00787EB4" w:rsidRDefault="00787EB4" w:rsidP="00C27974">
            <w:pPr>
              <w:numPr>
                <w:ilvl w:val="0"/>
                <w:numId w:val="17"/>
              </w:numPr>
              <w:tabs>
                <w:tab w:val="left" w:pos="0"/>
                <w:tab w:val="left" w:pos="196"/>
              </w:tabs>
              <w:spacing w:line="240" w:lineRule="auto"/>
              <w:ind w:left="0" w:firstLine="0"/>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Статистические величины. Абсолютные величины, относительные величины: применение, преимущества и недостатки.</w:t>
            </w:r>
          </w:p>
          <w:p w:rsidR="00787EB4" w:rsidRPr="00787EB4" w:rsidRDefault="00787EB4" w:rsidP="00C27974">
            <w:pPr>
              <w:numPr>
                <w:ilvl w:val="0"/>
                <w:numId w:val="17"/>
              </w:numPr>
              <w:tabs>
                <w:tab w:val="left" w:pos="0"/>
                <w:tab w:val="left" w:pos="196"/>
              </w:tabs>
              <w:spacing w:line="240" w:lineRule="auto"/>
              <w:ind w:left="0" w:firstLine="0"/>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 xml:space="preserve">Качественные методы исследования. </w:t>
            </w:r>
          </w:p>
          <w:p w:rsidR="00787EB4" w:rsidRPr="00787EB4" w:rsidRDefault="00787EB4" w:rsidP="00C27974">
            <w:pPr>
              <w:numPr>
                <w:ilvl w:val="0"/>
                <w:numId w:val="17"/>
              </w:numPr>
              <w:tabs>
                <w:tab w:val="left" w:pos="0"/>
                <w:tab w:val="left" w:pos="196"/>
              </w:tabs>
              <w:spacing w:line="240" w:lineRule="auto"/>
              <w:ind w:left="0" w:firstLine="0"/>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Анализ применения статистических методов в клинических исследованиях.</w:t>
            </w:r>
          </w:p>
          <w:p w:rsidR="00787EB4" w:rsidRPr="00787EB4" w:rsidRDefault="00787EB4" w:rsidP="00C27974">
            <w:pPr>
              <w:numPr>
                <w:ilvl w:val="0"/>
                <w:numId w:val="17"/>
              </w:numPr>
              <w:tabs>
                <w:tab w:val="left" w:pos="0"/>
                <w:tab w:val="left" w:pos="196"/>
              </w:tabs>
              <w:spacing w:line="240" w:lineRule="auto"/>
              <w:ind w:left="0" w:firstLine="0"/>
              <w:jc w:val="both"/>
              <w:rPr>
                <w:rFonts w:ascii="Times New Roman" w:eastAsia="Times New Roman" w:hAnsi="Times New Roman" w:cs="Times New Roman"/>
                <w:bCs/>
                <w:color w:val="auto"/>
                <w:sz w:val="24"/>
                <w:szCs w:val="24"/>
                <w:lang w:val="ru-RU" w:eastAsia="ru-RU"/>
              </w:rPr>
            </w:pPr>
            <w:r w:rsidRPr="00787EB4">
              <w:rPr>
                <w:rFonts w:ascii="Times New Roman" w:eastAsia="Times New Roman" w:hAnsi="Times New Roman" w:cs="Times New Roman"/>
                <w:bCs/>
                <w:color w:val="auto"/>
                <w:sz w:val="24"/>
                <w:szCs w:val="24"/>
                <w:lang w:val="ru-RU" w:eastAsia="ru-RU"/>
              </w:rPr>
              <w:t xml:space="preserve">Основные принципы оформления результатов исследовательской работы. </w:t>
            </w:r>
          </w:p>
        </w:tc>
      </w:tr>
      <w:tr w:rsidR="00787EB4" w:rsidRPr="00787EB4" w:rsidTr="00E20BA9">
        <w:tc>
          <w:tcPr>
            <w:tcW w:w="1951" w:type="dxa"/>
            <w:shd w:val="clear" w:color="auto" w:fill="auto"/>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Метод оценки</w:t>
            </w:r>
          </w:p>
        </w:tc>
        <w:tc>
          <w:tcPr>
            <w:tcW w:w="7371" w:type="dxa"/>
            <w:vAlign w:val="center"/>
          </w:tcPr>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Экзамен </w:t>
            </w:r>
          </w:p>
        </w:tc>
      </w:tr>
    </w:tbl>
    <w:p w:rsidR="00787EB4" w:rsidRPr="00787EB4" w:rsidRDefault="00787EB4" w:rsidP="00787EB4">
      <w:pPr>
        <w:spacing w:line="240" w:lineRule="auto"/>
        <w:jc w:val="both"/>
        <w:rPr>
          <w:rFonts w:ascii="Times New Roman" w:eastAsia="Times New Roman" w:hAnsi="Times New Roman" w:cs="Times New Roman"/>
          <w:b/>
          <w:color w:val="auto"/>
          <w:sz w:val="24"/>
          <w:szCs w:val="24"/>
          <w:lang w:val="ru-RU" w:eastAsia="ru-RU"/>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71"/>
      </w:tblGrid>
      <w:tr w:rsidR="00787EB4" w:rsidRPr="00787EB4" w:rsidTr="00E20BA9">
        <w:tc>
          <w:tcPr>
            <w:tcW w:w="1951" w:type="dxa"/>
            <w:shd w:val="clear" w:color="auto" w:fill="auto"/>
          </w:tcPr>
          <w:p w:rsidR="00787EB4" w:rsidRPr="00787EB4" w:rsidRDefault="00787EB4" w:rsidP="005C49D0">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lastRenderedPageBreak/>
              <w:t>Название курса</w:t>
            </w:r>
          </w:p>
        </w:tc>
        <w:tc>
          <w:tcPr>
            <w:tcW w:w="7371" w:type="dxa"/>
            <w:vAlign w:val="center"/>
          </w:tcPr>
          <w:p w:rsidR="00787EB4" w:rsidRPr="00787EB4" w:rsidRDefault="00787EB4" w:rsidP="005C49D0">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Практика «Сестринский уход за пациентами с нарушениями психического здоровья»</w:t>
            </w:r>
          </w:p>
        </w:tc>
      </w:tr>
      <w:tr w:rsidR="00787EB4" w:rsidRPr="00787EB4" w:rsidTr="00E20BA9">
        <w:tc>
          <w:tcPr>
            <w:tcW w:w="1951"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Тип курса</w:t>
            </w:r>
          </w:p>
        </w:tc>
        <w:tc>
          <w:tcPr>
            <w:tcW w:w="7371" w:type="dxa"/>
            <w:vAlign w:val="center"/>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Обяз</w:t>
            </w:r>
            <w:r w:rsidR="005C49D0">
              <w:rPr>
                <w:rFonts w:ascii="Times New Roman" w:eastAsia="Times New Roman" w:hAnsi="Times New Roman" w:cs="Times New Roman"/>
                <w:color w:val="auto"/>
                <w:sz w:val="24"/>
                <w:szCs w:val="24"/>
                <w:lang w:val="ru-RU" w:eastAsia="ru-RU"/>
              </w:rPr>
              <w:t>ательные специальные дисциплины</w:t>
            </w:r>
          </w:p>
        </w:tc>
      </w:tr>
      <w:tr w:rsidR="00787EB4" w:rsidRPr="00787EB4" w:rsidTr="00E20BA9">
        <w:tc>
          <w:tcPr>
            <w:tcW w:w="1951"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Компетенции</w:t>
            </w:r>
          </w:p>
        </w:tc>
        <w:tc>
          <w:tcPr>
            <w:tcW w:w="7371" w:type="dxa"/>
            <w:vAlign w:val="center"/>
          </w:tcPr>
          <w:p w:rsidR="00787EB4" w:rsidRPr="00787EB4" w:rsidRDefault="00787EB4" w:rsidP="005C49D0">
            <w:pPr>
              <w:spacing w:line="240" w:lineRule="auto"/>
              <w:jc w:val="both"/>
              <w:rPr>
                <w:rFonts w:ascii="Times New Roman" w:eastAsia="SimSun" w:hAnsi="Times New Roman" w:cs="Times New Roman"/>
                <w:color w:val="auto"/>
                <w:sz w:val="24"/>
                <w:szCs w:val="24"/>
                <w:lang w:val="ru-RU" w:eastAsia="ru-RU"/>
              </w:rPr>
            </w:pPr>
            <w:r w:rsidRPr="00787EB4">
              <w:rPr>
                <w:rFonts w:ascii="Times New Roman" w:eastAsia="SimSun" w:hAnsi="Times New Roman" w:cs="Times New Roman"/>
                <w:color w:val="auto"/>
                <w:sz w:val="24"/>
                <w:szCs w:val="24"/>
                <w:lang w:val="ru-RU" w:eastAsia="ru-RU"/>
              </w:rPr>
              <w:t>БК-1. Обучение</w:t>
            </w:r>
          </w:p>
          <w:p w:rsidR="00787EB4" w:rsidRPr="00787EB4" w:rsidRDefault="00787EB4" w:rsidP="005C49D0">
            <w:pPr>
              <w:spacing w:line="240" w:lineRule="auto"/>
              <w:jc w:val="both"/>
              <w:rPr>
                <w:rFonts w:ascii="Times New Roman" w:eastAsia="Times New Roman" w:hAnsi="Times New Roman" w:cs="Times New Roman"/>
                <w:color w:val="auto"/>
                <w:szCs w:val="22"/>
                <w:lang w:val="ru-RU" w:eastAsia="ru-RU"/>
              </w:rPr>
            </w:pPr>
            <w:r w:rsidRPr="00787EB4">
              <w:rPr>
                <w:rFonts w:ascii="Times New Roman" w:eastAsia="Times New Roman" w:hAnsi="Times New Roman" w:cs="Times New Roman"/>
                <w:color w:val="auto"/>
                <w:sz w:val="24"/>
                <w:szCs w:val="24"/>
                <w:lang w:val="ru-RU" w:eastAsia="ru-RU"/>
              </w:rPr>
              <w:t>БК-3. Коммуникация</w:t>
            </w:r>
          </w:p>
          <w:p w:rsidR="00787EB4" w:rsidRPr="00787EB4" w:rsidRDefault="00787EB4" w:rsidP="005C49D0">
            <w:pPr>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 xml:space="preserve">БК-4. Инновации </w:t>
            </w:r>
          </w:p>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ПК-3. Менеджмент и качество</w:t>
            </w:r>
          </w:p>
        </w:tc>
      </w:tr>
      <w:tr w:rsidR="00787EB4" w:rsidRPr="00787EB4" w:rsidTr="00E20BA9">
        <w:tc>
          <w:tcPr>
            <w:tcW w:w="1951"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Результаты обучения</w:t>
            </w:r>
          </w:p>
        </w:tc>
        <w:tc>
          <w:tcPr>
            <w:tcW w:w="7371" w:type="dxa"/>
            <w:vAlign w:val="center"/>
          </w:tcPr>
          <w:p w:rsidR="00787EB4" w:rsidRPr="00787EB4" w:rsidRDefault="00787EB4" w:rsidP="00E4694A">
            <w:pPr>
              <w:tabs>
                <w:tab w:val="left" w:pos="183"/>
              </w:tabs>
              <w:spacing w:line="240" w:lineRule="auto"/>
              <w:contextualSpacing/>
              <w:jc w:val="both"/>
              <w:rPr>
                <w:rFonts w:ascii="Times New Roman" w:eastAsia="Times New Roman" w:hAnsi="Times New Roman" w:cs="Times New Roman"/>
                <w:b/>
                <w:i/>
                <w:color w:val="auto"/>
                <w:sz w:val="24"/>
                <w:szCs w:val="24"/>
                <w:lang w:val="ru-RU" w:eastAsia="en-US"/>
              </w:rPr>
            </w:pPr>
            <w:r w:rsidRPr="00787EB4">
              <w:rPr>
                <w:rFonts w:ascii="Times New Roman" w:eastAsia="Times New Roman" w:hAnsi="Times New Roman" w:cs="Times New Roman"/>
                <w:b/>
                <w:i/>
                <w:color w:val="auto"/>
                <w:sz w:val="24"/>
                <w:szCs w:val="24"/>
                <w:lang w:val="ru-RU" w:eastAsia="en-US"/>
              </w:rPr>
              <w:t>Клиника:</w:t>
            </w:r>
          </w:p>
          <w:p w:rsidR="00787EB4" w:rsidRPr="00787EB4" w:rsidRDefault="00787EB4" w:rsidP="00C27974">
            <w:pPr>
              <w:numPr>
                <w:ilvl w:val="0"/>
                <w:numId w:val="92"/>
              </w:numPr>
              <w:tabs>
                <w:tab w:val="left" w:pos="0"/>
                <w:tab w:val="left" w:pos="183"/>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Демонстрирует приверженность принципам саморазвития. БК-1.</w:t>
            </w:r>
          </w:p>
          <w:p w:rsidR="00787EB4" w:rsidRPr="00787EB4" w:rsidRDefault="00787EB4" w:rsidP="00C27974">
            <w:pPr>
              <w:numPr>
                <w:ilvl w:val="0"/>
                <w:numId w:val="92"/>
              </w:numPr>
              <w:tabs>
                <w:tab w:val="left" w:pos="0"/>
                <w:tab w:val="left" w:pos="183"/>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Демонстрирует эффективную коммуникацию на уровне населения, используя информационные и инновационные технологии. БК</w:t>
            </w:r>
            <w:r w:rsidRPr="00787EB4">
              <w:rPr>
                <w:rFonts w:ascii="Times New Roman" w:eastAsia="Times New Roman" w:hAnsi="Times New Roman" w:cs="Times New Roman"/>
                <w:color w:val="auto"/>
                <w:sz w:val="24"/>
                <w:szCs w:val="24"/>
                <w:lang w:val="en-US" w:eastAsia="ru-RU"/>
              </w:rPr>
              <w:t xml:space="preserve">-3, </w:t>
            </w:r>
            <w:r w:rsidRPr="00787EB4">
              <w:rPr>
                <w:rFonts w:ascii="Times New Roman" w:eastAsia="Times New Roman" w:hAnsi="Times New Roman" w:cs="Times New Roman"/>
                <w:color w:val="auto"/>
                <w:sz w:val="24"/>
                <w:szCs w:val="24"/>
                <w:lang w:val="ru-RU" w:eastAsia="ru-RU"/>
              </w:rPr>
              <w:t>БК</w:t>
            </w:r>
            <w:r w:rsidRPr="00787EB4">
              <w:rPr>
                <w:rFonts w:ascii="Times New Roman" w:eastAsia="Times New Roman" w:hAnsi="Times New Roman" w:cs="Times New Roman"/>
                <w:color w:val="auto"/>
                <w:sz w:val="24"/>
                <w:szCs w:val="24"/>
                <w:lang w:val="en-US" w:eastAsia="ru-RU"/>
              </w:rPr>
              <w:t xml:space="preserve">-4.  </w:t>
            </w:r>
          </w:p>
          <w:p w:rsidR="00787EB4" w:rsidRPr="00787EB4" w:rsidRDefault="00787EB4" w:rsidP="00C27974">
            <w:pPr>
              <w:numPr>
                <w:ilvl w:val="0"/>
                <w:numId w:val="92"/>
              </w:numPr>
              <w:tabs>
                <w:tab w:val="left" w:pos="0"/>
                <w:tab w:val="left" w:pos="183"/>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 Признает высокую ценность профессионального сестринского ухода за пациентами, имеющими проблемы психического здоровья. ПК</w:t>
            </w:r>
            <w:r w:rsidRPr="00E4694A">
              <w:rPr>
                <w:rFonts w:ascii="Times New Roman" w:eastAsia="Times New Roman" w:hAnsi="Times New Roman" w:cs="Times New Roman"/>
                <w:color w:val="auto"/>
                <w:sz w:val="24"/>
                <w:szCs w:val="24"/>
                <w:lang w:val="ru-RU" w:eastAsia="ru-RU"/>
              </w:rPr>
              <w:t xml:space="preserve">-3. </w:t>
            </w:r>
          </w:p>
        </w:tc>
      </w:tr>
      <w:tr w:rsidR="00787EB4" w:rsidRPr="00787EB4" w:rsidTr="00E20BA9">
        <w:tc>
          <w:tcPr>
            <w:tcW w:w="1951"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Содержание курса</w:t>
            </w:r>
          </w:p>
        </w:tc>
        <w:tc>
          <w:tcPr>
            <w:tcW w:w="7371" w:type="dxa"/>
            <w:vAlign w:val="center"/>
          </w:tcPr>
          <w:p w:rsidR="00787EB4" w:rsidRPr="00787EB4" w:rsidRDefault="00787EB4" w:rsidP="00C27974">
            <w:pPr>
              <w:numPr>
                <w:ilvl w:val="0"/>
                <w:numId w:val="18"/>
              </w:numPr>
              <w:tabs>
                <w:tab w:val="left" w:pos="0"/>
                <w:tab w:val="left" w:pos="183"/>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выявление факторов риска психического здоровья.</w:t>
            </w:r>
          </w:p>
          <w:p w:rsidR="00787EB4" w:rsidRPr="00787EB4" w:rsidRDefault="00787EB4" w:rsidP="00C27974">
            <w:pPr>
              <w:numPr>
                <w:ilvl w:val="0"/>
                <w:numId w:val="18"/>
              </w:numPr>
              <w:tabs>
                <w:tab w:val="left" w:pos="0"/>
                <w:tab w:val="left" w:pos="183"/>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уход за пациентами, имеющими проблемы в сфере психического благополучия, на дому и в стационаре.</w:t>
            </w:r>
          </w:p>
          <w:p w:rsidR="00787EB4" w:rsidRPr="00787EB4" w:rsidRDefault="00787EB4" w:rsidP="00C27974">
            <w:pPr>
              <w:numPr>
                <w:ilvl w:val="0"/>
                <w:numId w:val="18"/>
              </w:numPr>
              <w:tabs>
                <w:tab w:val="left" w:pos="0"/>
                <w:tab w:val="left" w:pos="183"/>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получение медицинской информации и определение потребности в психиатрической профилактике отдельных людей и групп. </w:t>
            </w:r>
          </w:p>
          <w:p w:rsidR="00787EB4" w:rsidRPr="00787EB4" w:rsidRDefault="00787EB4" w:rsidP="00C27974">
            <w:pPr>
              <w:numPr>
                <w:ilvl w:val="0"/>
                <w:numId w:val="18"/>
              </w:numPr>
              <w:tabs>
                <w:tab w:val="left" w:pos="0"/>
                <w:tab w:val="left" w:pos="183"/>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 планирование мероприятий первичной, вторичной и третичной психиатрической профилактики. </w:t>
            </w:r>
          </w:p>
          <w:p w:rsidR="00787EB4" w:rsidRPr="00787EB4" w:rsidRDefault="00787EB4" w:rsidP="00C27974">
            <w:pPr>
              <w:numPr>
                <w:ilvl w:val="0"/>
                <w:numId w:val="18"/>
              </w:numPr>
              <w:tabs>
                <w:tab w:val="left" w:pos="0"/>
                <w:tab w:val="left" w:pos="183"/>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проведение психиатрического консультирования в школах и молодежных центрах по вопросам сохранения психического здоровья. </w:t>
            </w:r>
          </w:p>
          <w:p w:rsidR="00787EB4" w:rsidRPr="00787EB4" w:rsidRDefault="00787EB4" w:rsidP="00C27974">
            <w:pPr>
              <w:numPr>
                <w:ilvl w:val="0"/>
                <w:numId w:val="18"/>
              </w:numPr>
              <w:tabs>
                <w:tab w:val="left" w:pos="0"/>
                <w:tab w:val="left" w:pos="183"/>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предоставление информации и/или обучение людей мерам борьбы со стрессами. </w:t>
            </w:r>
          </w:p>
          <w:p w:rsidR="00787EB4" w:rsidRPr="00787EB4" w:rsidRDefault="00787EB4" w:rsidP="00C27974">
            <w:pPr>
              <w:numPr>
                <w:ilvl w:val="0"/>
                <w:numId w:val="18"/>
              </w:numPr>
              <w:tabs>
                <w:tab w:val="left" w:pos="0"/>
                <w:tab w:val="left" w:pos="183"/>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предоставление информации и /или обучение людей из групп риска после тяжелой травматической потери. </w:t>
            </w:r>
          </w:p>
          <w:p w:rsidR="00787EB4" w:rsidRPr="00787EB4" w:rsidRDefault="00787EB4" w:rsidP="00C27974">
            <w:pPr>
              <w:numPr>
                <w:ilvl w:val="0"/>
                <w:numId w:val="18"/>
              </w:numPr>
              <w:tabs>
                <w:tab w:val="left" w:pos="0"/>
                <w:tab w:val="left" w:pos="183"/>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проведение обучения пациентов в условиях отделений [кабинетов] медицинской профилактики, кабинетов участковых врачей, «школ здоровья», «школ для пациентов». </w:t>
            </w:r>
          </w:p>
        </w:tc>
      </w:tr>
      <w:tr w:rsidR="00787EB4" w:rsidRPr="00787EB4" w:rsidTr="00E20BA9">
        <w:tc>
          <w:tcPr>
            <w:tcW w:w="1951"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Метод оценки</w:t>
            </w:r>
          </w:p>
        </w:tc>
        <w:tc>
          <w:tcPr>
            <w:tcW w:w="7371" w:type="dxa"/>
            <w:vAlign w:val="center"/>
          </w:tcPr>
          <w:p w:rsidR="00787EB4" w:rsidRPr="00787EB4" w:rsidRDefault="00787EB4" w:rsidP="005C49D0">
            <w:pPr>
              <w:spacing w:line="240" w:lineRule="auto"/>
              <w:jc w:val="both"/>
              <w:rPr>
                <w:rFonts w:ascii="Times New Roman" w:eastAsia="Times New Roman" w:hAnsi="Times New Roman" w:cs="Times New Roman"/>
                <w:b/>
                <w:strike/>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Оценочное собеседование</w:t>
            </w:r>
          </w:p>
        </w:tc>
      </w:tr>
    </w:tbl>
    <w:p w:rsidR="00787EB4" w:rsidRPr="00787EB4" w:rsidRDefault="00787EB4" w:rsidP="00787EB4">
      <w:pPr>
        <w:spacing w:line="240" w:lineRule="auto"/>
        <w:jc w:val="both"/>
        <w:rPr>
          <w:rFonts w:ascii="Times New Roman" w:eastAsia="Times New Roman" w:hAnsi="Times New Roman" w:cs="Times New Roman"/>
          <w:b/>
          <w:color w:val="auto"/>
          <w:sz w:val="24"/>
          <w:szCs w:val="24"/>
          <w:lang w:val="ru-RU" w:eastAsia="ru-RU"/>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71"/>
      </w:tblGrid>
      <w:tr w:rsidR="00787EB4" w:rsidRPr="00787EB4" w:rsidTr="00E20BA9">
        <w:tc>
          <w:tcPr>
            <w:tcW w:w="1951" w:type="dxa"/>
            <w:shd w:val="clear" w:color="auto" w:fill="auto"/>
          </w:tcPr>
          <w:p w:rsidR="00787EB4" w:rsidRPr="00787EB4" w:rsidRDefault="00787EB4" w:rsidP="005C49D0">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Название курса</w:t>
            </w:r>
          </w:p>
        </w:tc>
        <w:tc>
          <w:tcPr>
            <w:tcW w:w="7371" w:type="dxa"/>
            <w:vAlign w:val="center"/>
          </w:tcPr>
          <w:p w:rsidR="00787EB4" w:rsidRPr="00787EB4" w:rsidRDefault="00787EB4" w:rsidP="005C49D0">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Практика «Сестринский уход за пожилыми пациентами»</w:t>
            </w:r>
          </w:p>
        </w:tc>
      </w:tr>
      <w:tr w:rsidR="00787EB4" w:rsidRPr="00787EB4" w:rsidTr="00E20BA9">
        <w:tc>
          <w:tcPr>
            <w:tcW w:w="1951"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Тип курса</w:t>
            </w:r>
          </w:p>
        </w:tc>
        <w:tc>
          <w:tcPr>
            <w:tcW w:w="7371" w:type="dxa"/>
            <w:vAlign w:val="center"/>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Обяз</w:t>
            </w:r>
            <w:r w:rsidR="00FB2192">
              <w:rPr>
                <w:rFonts w:ascii="Times New Roman" w:eastAsia="Times New Roman" w:hAnsi="Times New Roman" w:cs="Times New Roman"/>
                <w:color w:val="auto"/>
                <w:sz w:val="24"/>
                <w:szCs w:val="24"/>
                <w:lang w:val="ru-RU" w:eastAsia="ru-RU"/>
              </w:rPr>
              <w:t>ательные специальные дисциплины</w:t>
            </w:r>
          </w:p>
        </w:tc>
      </w:tr>
      <w:tr w:rsidR="00787EB4" w:rsidRPr="00787EB4" w:rsidTr="00E20BA9">
        <w:tc>
          <w:tcPr>
            <w:tcW w:w="1951"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Компетенции</w:t>
            </w:r>
          </w:p>
        </w:tc>
        <w:tc>
          <w:tcPr>
            <w:tcW w:w="7371" w:type="dxa"/>
            <w:vAlign w:val="center"/>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БК-4.</w:t>
            </w:r>
            <w:r w:rsidRPr="00787EB4">
              <w:rPr>
                <w:rFonts w:ascii="Times New Roman" w:eastAsia="Times New Roman" w:hAnsi="Times New Roman" w:cs="Times New Roman"/>
                <w:color w:val="auto"/>
                <w:sz w:val="24"/>
                <w:szCs w:val="24"/>
                <w:lang w:val="kk-KZ" w:eastAsia="ru-RU"/>
              </w:rPr>
              <w:tab/>
              <w:t xml:space="preserve">Инновации </w:t>
            </w:r>
          </w:p>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kk-KZ" w:eastAsia="ru-RU"/>
              </w:rPr>
              <w:t>ПК-</w:t>
            </w:r>
            <w:r w:rsidRPr="00787EB4">
              <w:rPr>
                <w:rFonts w:ascii="Times New Roman" w:eastAsia="Times New Roman" w:hAnsi="Times New Roman" w:cs="Times New Roman"/>
                <w:color w:val="auto"/>
                <w:sz w:val="24"/>
                <w:szCs w:val="24"/>
                <w:lang w:val="ru-RU" w:eastAsia="ru-RU"/>
              </w:rPr>
              <w:t>2.</w:t>
            </w:r>
            <w:r w:rsidRPr="00787EB4">
              <w:rPr>
                <w:rFonts w:ascii="Times New Roman" w:eastAsia="Times New Roman" w:hAnsi="Times New Roman" w:cs="Times New Roman"/>
                <w:color w:val="auto"/>
                <w:sz w:val="24"/>
                <w:szCs w:val="24"/>
                <w:lang w:val="ru-RU" w:eastAsia="ru-RU"/>
              </w:rPr>
              <w:tab/>
              <w:t>Научный подход и доказательная сестринская практика</w:t>
            </w:r>
          </w:p>
          <w:p w:rsidR="00787EB4" w:rsidRPr="00787EB4" w:rsidRDefault="00787EB4" w:rsidP="005C49D0">
            <w:pPr>
              <w:spacing w:line="240" w:lineRule="auto"/>
              <w:jc w:val="both"/>
              <w:rPr>
                <w:rFonts w:ascii="Times New Roman" w:eastAsia="Times New Roman" w:hAnsi="Times New Roman" w:cs="Times New Roman"/>
                <w:color w:val="auto"/>
                <w:sz w:val="24"/>
                <w:szCs w:val="24"/>
                <w:lang w:val="en-US" w:eastAsia="ru-RU"/>
              </w:rPr>
            </w:pPr>
            <w:r w:rsidRPr="00787EB4">
              <w:rPr>
                <w:rFonts w:ascii="Times New Roman" w:eastAsia="Times New Roman" w:hAnsi="Times New Roman" w:cs="Times New Roman"/>
                <w:color w:val="auto"/>
                <w:sz w:val="24"/>
                <w:szCs w:val="24"/>
                <w:lang w:val="ru-RU" w:eastAsia="ru-RU"/>
              </w:rPr>
              <w:t xml:space="preserve">ПК-5. Обучение и руководство </w:t>
            </w:r>
          </w:p>
        </w:tc>
      </w:tr>
      <w:tr w:rsidR="00787EB4" w:rsidRPr="00787EB4" w:rsidTr="00E20BA9">
        <w:tc>
          <w:tcPr>
            <w:tcW w:w="1951"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Результаты обучения</w:t>
            </w:r>
          </w:p>
        </w:tc>
        <w:tc>
          <w:tcPr>
            <w:tcW w:w="7371" w:type="dxa"/>
            <w:vAlign w:val="center"/>
          </w:tcPr>
          <w:p w:rsidR="00787EB4" w:rsidRPr="00787EB4" w:rsidRDefault="00787EB4" w:rsidP="00E4694A">
            <w:pPr>
              <w:tabs>
                <w:tab w:val="left" w:pos="241"/>
              </w:tabs>
              <w:spacing w:line="240" w:lineRule="auto"/>
              <w:contextualSpacing/>
              <w:jc w:val="both"/>
              <w:rPr>
                <w:rFonts w:ascii="Times New Roman" w:eastAsia="Times New Roman" w:hAnsi="Times New Roman" w:cs="Times New Roman"/>
                <w:b/>
                <w:i/>
                <w:color w:val="auto"/>
                <w:sz w:val="24"/>
                <w:szCs w:val="24"/>
                <w:lang w:val="ru-RU" w:eastAsia="en-US"/>
              </w:rPr>
            </w:pPr>
            <w:r w:rsidRPr="00787EB4">
              <w:rPr>
                <w:rFonts w:ascii="Times New Roman" w:eastAsia="Times New Roman" w:hAnsi="Times New Roman" w:cs="Times New Roman"/>
                <w:b/>
                <w:i/>
                <w:color w:val="auto"/>
                <w:sz w:val="24"/>
                <w:szCs w:val="24"/>
                <w:lang w:val="ru-RU" w:eastAsia="en-US"/>
              </w:rPr>
              <w:t>Клиника:</w:t>
            </w:r>
          </w:p>
          <w:p w:rsidR="00787EB4" w:rsidRPr="00787EB4" w:rsidRDefault="00787EB4" w:rsidP="00C27974">
            <w:pPr>
              <w:numPr>
                <w:ilvl w:val="0"/>
                <w:numId w:val="91"/>
              </w:numPr>
              <w:tabs>
                <w:tab w:val="left" w:pos="0"/>
                <w:tab w:val="left" w:pos="24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Использует современные технологии для повышения эффективности и улучшения результативности сестринской практики в геронтологии. БК-4.  </w:t>
            </w:r>
          </w:p>
          <w:p w:rsidR="00787EB4" w:rsidRPr="00787EB4" w:rsidRDefault="00787EB4" w:rsidP="00C27974">
            <w:pPr>
              <w:numPr>
                <w:ilvl w:val="0"/>
                <w:numId w:val="91"/>
              </w:numPr>
              <w:tabs>
                <w:tab w:val="left" w:pos="0"/>
                <w:tab w:val="left" w:pos="24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Критически оценивает информацию в области биомедицинских исследований и сестринского ухода за пожилыми людьми. ПК-2.</w:t>
            </w:r>
          </w:p>
          <w:p w:rsidR="00787EB4" w:rsidRPr="00787EB4" w:rsidRDefault="00787EB4" w:rsidP="00C27974">
            <w:pPr>
              <w:numPr>
                <w:ilvl w:val="0"/>
                <w:numId w:val="91"/>
              </w:numPr>
              <w:tabs>
                <w:tab w:val="left" w:pos="0"/>
                <w:tab w:val="left" w:pos="241"/>
              </w:tabs>
              <w:spacing w:line="240" w:lineRule="auto"/>
              <w:ind w:left="0" w:firstLine="0"/>
              <w:jc w:val="both"/>
              <w:rPr>
                <w:rFonts w:ascii="Times New Roman" w:eastAsia="Times New Roman" w:hAnsi="Times New Roman" w:cs="Times New Roman"/>
                <w:color w:val="auto"/>
                <w:sz w:val="24"/>
                <w:szCs w:val="24"/>
                <w:lang w:val="en-GB" w:eastAsia="ru-RU"/>
              </w:rPr>
            </w:pPr>
            <w:r w:rsidRPr="00787EB4">
              <w:rPr>
                <w:rFonts w:ascii="Times New Roman" w:eastAsia="Times New Roman" w:hAnsi="Times New Roman" w:cs="Times New Roman"/>
                <w:color w:val="auto"/>
                <w:sz w:val="24"/>
                <w:szCs w:val="24"/>
                <w:lang w:val="ru-RU" w:eastAsia="ru-RU"/>
              </w:rPr>
              <w:t>Демонстрирует способность определять индивидуальные потребности пациентов/клиентов и обучать их самостоятельному уходу согласно плану, оценивает его эффективность и результативность. ПК</w:t>
            </w:r>
            <w:r w:rsidRPr="00787EB4">
              <w:rPr>
                <w:rFonts w:ascii="Times New Roman" w:eastAsia="Times New Roman" w:hAnsi="Times New Roman" w:cs="Times New Roman"/>
                <w:color w:val="auto"/>
                <w:sz w:val="24"/>
                <w:szCs w:val="24"/>
                <w:lang w:val="en-US" w:eastAsia="ru-RU"/>
              </w:rPr>
              <w:t>-5.</w:t>
            </w:r>
          </w:p>
          <w:p w:rsidR="00787EB4" w:rsidRPr="00787EB4" w:rsidRDefault="00787EB4" w:rsidP="00C27974">
            <w:pPr>
              <w:numPr>
                <w:ilvl w:val="0"/>
                <w:numId w:val="91"/>
              </w:numPr>
              <w:tabs>
                <w:tab w:val="left" w:pos="0"/>
                <w:tab w:val="left" w:pos="24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Использует методы обучения на дому пациентов и их семей самостоятельному уходу, методам поддержания здоровья и положительного психоэмоционального климата.  ПК-5</w:t>
            </w:r>
          </w:p>
          <w:p w:rsidR="00787EB4" w:rsidRPr="00787EB4" w:rsidRDefault="00787EB4" w:rsidP="00C27974">
            <w:pPr>
              <w:numPr>
                <w:ilvl w:val="0"/>
                <w:numId w:val="91"/>
              </w:numPr>
              <w:tabs>
                <w:tab w:val="left" w:pos="0"/>
                <w:tab w:val="left" w:pos="241"/>
              </w:tabs>
              <w:spacing w:line="240" w:lineRule="auto"/>
              <w:ind w:left="0" w:firstLine="0"/>
              <w:jc w:val="both"/>
              <w:rPr>
                <w:rFonts w:ascii="Times New Roman" w:eastAsia="Times New Roman" w:hAnsi="Times New Roman" w:cs="Times New Roman"/>
                <w:color w:val="auto"/>
                <w:sz w:val="24"/>
                <w:szCs w:val="24"/>
                <w:lang w:val="en-US" w:eastAsia="ru-RU"/>
              </w:rPr>
            </w:pPr>
            <w:r w:rsidRPr="00787EB4">
              <w:rPr>
                <w:rFonts w:ascii="Times New Roman" w:eastAsia="Times New Roman" w:hAnsi="Times New Roman" w:cs="Times New Roman"/>
                <w:color w:val="auto"/>
                <w:sz w:val="24"/>
                <w:szCs w:val="24"/>
                <w:lang w:val="ru-RU" w:eastAsia="ru-RU"/>
              </w:rPr>
              <w:lastRenderedPageBreak/>
              <w:t>Выбирает различные методы обучения и оказывает поддержку семьям/пациентам в проведении паллиативного ухода в стационаре и на дому на протяжении его/ее болезни и в случае его/ее смерти. ПК</w:t>
            </w:r>
            <w:r w:rsidRPr="00787EB4">
              <w:rPr>
                <w:rFonts w:ascii="Times New Roman" w:eastAsia="Times New Roman" w:hAnsi="Times New Roman" w:cs="Times New Roman"/>
                <w:color w:val="auto"/>
                <w:sz w:val="24"/>
                <w:szCs w:val="24"/>
                <w:lang w:val="en-GB" w:eastAsia="ru-RU"/>
              </w:rPr>
              <w:t xml:space="preserve">-5. </w:t>
            </w:r>
          </w:p>
        </w:tc>
      </w:tr>
      <w:tr w:rsidR="00787EB4" w:rsidRPr="00787EB4" w:rsidTr="00E20BA9">
        <w:tc>
          <w:tcPr>
            <w:tcW w:w="1951"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lastRenderedPageBreak/>
              <w:t>Содержание курса</w:t>
            </w:r>
          </w:p>
        </w:tc>
        <w:tc>
          <w:tcPr>
            <w:tcW w:w="7371" w:type="dxa"/>
            <w:vAlign w:val="center"/>
          </w:tcPr>
          <w:p w:rsidR="00787EB4" w:rsidRPr="00787EB4" w:rsidRDefault="00787EB4" w:rsidP="00C27974">
            <w:pPr>
              <w:numPr>
                <w:ilvl w:val="0"/>
                <w:numId w:val="19"/>
              </w:numPr>
              <w:tabs>
                <w:tab w:val="left" w:pos="0"/>
                <w:tab w:val="left" w:pos="24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bCs/>
                <w:color w:val="auto"/>
                <w:sz w:val="24"/>
                <w:szCs w:val="24"/>
                <w:lang w:val="kk-KZ" w:eastAsia="ru-RU"/>
              </w:rPr>
              <w:t>Организация   геронтологического  сестринского  ухода   на уровне ПМСП с целью обеспечения независимости и самостоятельности лицам пожилого возраста.</w:t>
            </w:r>
          </w:p>
          <w:p w:rsidR="00787EB4" w:rsidRPr="00787EB4" w:rsidRDefault="00787EB4" w:rsidP="00C27974">
            <w:pPr>
              <w:numPr>
                <w:ilvl w:val="0"/>
                <w:numId w:val="19"/>
              </w:numPr>
              <w:tabs>
                <w:tab w:val="left" w:pos="0"/>
                <w:tab w:val="left" w:pos="241"/>
              </w:tabs>
              <w:spacing w:line="240" w:lineRule="auto"/>
              <w:ind w:left="0" w:firstLine="0"/>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ru-RU" w:eastAsia="ru-RU"/>
              </w:rPr>
              <w:t xml:space="preserve">Конкретные меры по обеспечению консультирования лиц по вопросам, касающимся здорового образа жизни и ухода за собой. </w:t>
            </w:r>
            <w:r w:rsidRPr="00787EB4">
              <w:rPr>
                <w:rFonts w:ascii="Times New Roman" w:eastAsia="Times New Roman" w:hAnsi="Times New Roman" w:cs="Times New Roman"/>
                <w:color w:val="auto"/>
                <w:sz w:val="24"/>
                <w:szCs w:val="24"/>
                <w:lang w:val="kk-KZ" w:eastAsia="ru-RU"/>
              </w:rPr>
              <w:t xml:space="preserve"> Особенности   личной гигиены  у пожилых   людей.  </w:t>
            </w:r>
          </w:p>
          <w:p w:rsidR="00787EB4" w:rsidRPr="00787EB4" w:rsidRDefault="00787EB4" w:rsidP="00C27974">
            <w:pPr>
              <w:numPr>
                <w:ilvl w:val="0"/>
                <w:numId w:val="19"/>
              </w:numPr>
              <w:tabs>
                <w:tab w:val="left" w:pos="0"/>
                <w:tab w:val="left" w:pos="241"/>
              </w:tabs>
              <w:spacing w:line="240" w:lineRule="auto"/>
              <w:ind w:left="0" w:firstLine="0"/>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ru-RU" w:eastAsia="ru-RU"/>
              </w:rPr>
              <w:t xml:space="preserve">Направления дальнейшего совершенствования мер по уходу за пожилыми людьми с учетом их возраста и многообразия индивидуальных особенностей, включая первичное медико-санитарное обслуживание, лечение острых заболеваний, реабилитацию, уход за хроническими больными и паллиативный уход, уход за собой и геронтологическое обслуживание со стороны </w:t>
            </w:r>
            <w:r w:rsidRPr="00787EB4">
              <w:rPr>
                <w:rFonts w:ascii="Times New Roman" w:eastAsia="Times New Roman" w:hAnsi="Times New Roman" w:cs="Times New Roman"/>
                <w:color w:val="auto"/>
                <w:sz w:val="24"/>
                <w:szCs w:val="24"/>
                <w:lang w:val="ru-RU" w:eastAsia="en-US"/>
              </w:rPr>
              <w:t>лиц</w:t>
            </w:r>
            <w:r w:rsidRPr="00787EB4">
              <w:rPr>
                <w:rFonts w:ascii="Times New Roman" w:eastAsia="Times New Roman" w:hAnsi="Times New Roman" w:cs="Times New Roman"/>
                <w:color w:val="auto"/>
                <w:sz w:val="24"/>
                <w:szCs w:val="24"/>
                <w:lang w:val="ru-RU" w:eastAsia="ru-RU"/>
              </w:rPr>
              <w:t>, осуществляющих как формальный, так и неформальный уход.</w:t>
            </w:r>
          </w:p>
          <w:p w:rsidR="00787EB4" w:rsidRPr="00787EB4" w:rsidRDefault="00787EB4" w:rsidP="00C27974">
            <w:pPr>
              <w:numPr>
                <w:ilvl w:val="0"/>
                <w:numId w:val="19"/>
              </w:numPr>
              <w:tabs>
                <w:tab w:val="left" w:pos="0"/>
                <w:tab w:val="left" w:pos="241"/>
              </w:tabs>
              <w:spacing w:line="240" w:lineRule="auto"/>
              <w:ind w:left="0" w:firstLine="0"/>
              <w:jc w:val="both"/>
              <w:rPr>
                <w:rFonts w:ascii="Times New Roman" w:eastAsia="Times New Roman" w:hAnsi="Times New Roman" w:cs="Times New Roman"/>
                <w:color w:val="auto"/>
                <w:sz w:val="24"/>
                <w:szCs w:val="24"/>
                <w:lang w:val="kk-KZ" w:eastAsia="en-US"/>
              </w:rPr>
            </w:pPr>
            <w:r w:rsidRPr="00787EB4">
              <w:rPr>
                <w:rFonts w:ascii="Times New Roman" w:eastAsia="Times New Roman" w:hAnsi="Times New Roman" w:cs="Times New Roman"/>
                <w:color w:val="auto"/>
                <w:sz w:val="24"/>
                <w:szCs w:val="24"/>
                <w:lang w:val="kk-KZ" w:eastAsia="en-US"/>
              </w:rPr>
              <w:t>Методы и приемы   безопасного  перемещения, транспортировки  людей старческого  возраста.</w:t>
            </w:r>
          </w:p>
          <w:p w:rsidR="00787EB4" w:rsidRPr="00787EB4" w:rsidRDefault="00787EB4" w:rsidP="00C27974">
            <w:pPr>
              <w:numPr>
                <w:ilvl w:val="0"/>
                <w:numId w:val="19"/>
              </w:numPr>
              <w:tabs>
                <w:tab w:val="left" w:pos="0"/>
                <w:tab w:val="left" w:pos="241"/>
              </w:tabs>
              <w:spacing w:line="240" w:lineRule="auto"/>
              <w:ind w:left="0" w:firstLine="0"/>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Особенности питания и специальные диеты в геропрофилактике.</w:t>
            </w:r>
          </w:p>
          <w:p w:rsidR="00787EB4" w:rsidRPr="00787EB4" w:rsidRDefault="00787EB4" w:rsidP="00C27974">
            <w:pPr>
              <w:numPr>
                <w:ilvl w:val="0"/>
                <w:numId w:val="19"/>
              </w:numPr>
              <w:tabs>
                <w:tab w:val="left" w:pos="0"/>
                <w:tab w:val="left" w:pos="241"/>
              </w:tabs>
              <w:spacing w:line="240" w:lineRule="auto"/>
              <w:ind w:left="0" w:firstLine="0"/>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kk-KZ" w:eastAsia="ru-RU"/>
              </w:rPr>
              <w:t xml:space="preserve">Участие и  оказание медико-социальной помощи  лицам пожилого возраста. </w:t>
            </w:r>
          </w:p>
        </w:tc>
      </w:tr>
      <w:tr w:rsidR="00787EB4" w:rsidRPr="00787EB4" w:rsidTr="00E20BA9">
        <w:tc>
          <w:tcPr>
            <w:tcW w:w="1951"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en-US"/>
              </w:rPr>
            </w:pPr>
            <w:r w:rsidRPr="00787EB4">
              <w:rPr>
                <w:rFonts w:ascii="Times New Roman" w:eastAsia="Times New Roman" w:hAnsi="Times New Roman" w:cs="Times New Roman"/>
                <w:color w:val="auto"/>
                <w:sz w:val="24"/>
                <w:szCs w:val="24"/>
                <w:lang w:val="ru-RU" w:eastAsia="en-US"/>
              </w:rPr>
              <w:t>Метод оценки</w:t>
            </w:r>
          </w:p>
        </w:tc>
        <w:tc>
          <w:tcPr>
            <w:tcW w:w="7371" w:type="dxa"/>
            <w:vAlign w:val="center"/>
          </w:tcPr>
          <w:p w:rsidR="00787EB4" w:rsidRPr="00787EB4" w:rsidRDefault="00787EB4" w:rsidP="005C49D0">
            <w:pPr>
              <w:spacing w:line="240" w:lineRule="auto"/>
              <w:jc w:val="both"/>
              <w:rPr>
                <w:rFonts w:ascii="Times New Roman" w:eastAsia="Times New Roman" w:hAnsi="Times New Roman" w:cs="Times New Roman"/>
                <w:b/>
                <w:strike/>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Оценочное собеседование</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p w:rsidR="00787EB4" w:rsidRPr="00787EB4" w:rsidRDefault="00787EB4" w:rsidP="00787EB4">
      <w:pPr>
        <w:spacing w:line="240" w:lineRule="auto"/>
        <w:jc w:val="both"/>
        <w:rPr>
          <w:rFonts w:ascii="Times New Roman" w:eastAsia="Times New Roman" w:hAnsi="Times New Roman" w:cs="Times New Roman"/>
          <w:b/>
          <w:color w:val="auto"/>
          <w:sz w:val="32"/>
          <w:szCs w:val="24"/>
          <w:lang w:val="ru-RU" w:eastAsia="ru-RU"/>
        </w:rPr>
      </w:pPr>
      <w:r w:rsidRPr="00787EB4">
        <w:rPr>
          <w:rFonts w:ascii="Times New Roman" w:eastAsia="Times New Roman" w:hAnsi="Times New Roman" w:cs="Times New Roman"/>
          <w:b/>
          <w:color w:val="auto"/>
          <w:sz w:val="24"/>
          <w:szCs w:val="24"/>
          <w:lang w:val="ru-RU" w:eastAsia="ru-RU"/>
        </w:rPr>
        <w:t xml:space="preserve"> «Менеджмент и сестринский уход, основанный на доказательствах»</w:t>
      </w:r>
    </w:p>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1"/>
        <w:gridCol w:w="7337"/>
      </w:tblGrid>
      <w:tr w:rsidR="00787EB4" w:rsidRPr="00787EB4" w:rsidTr="00E20BA9">
        <w:tc>
          <w:tcPr>
            <w:tcW w:w="1951" w:type="dxa"/>
          </w:tcPr>
          <w:p w:rsidR="00787EB4" w:rsidRPr="00787EB4" w:rsidRDefault="00787EB4" w:rsidP="005C49D0">
            <w:pPr>
              <w:spacing w:line="240" w:lineRule="auto"/>
              <w:jc w:val="both"/>
              <w:rPr>
                <w:rFonts w:ascii="Times New Roman" w:eastAsia="Times New Roman" w:hAnsi="Times New Roman" w:cs="Times New Roman"/>
                <w:b/>
                <w:color w:val="auto"/>
                <w:sz w:val="24"/>
                <w:szCs w:val="24"/>
                <w:lang w:val="kk-KZ" w:eastAsia="ru-RU"/>
              </w:rPr>
            </w:pPr>
            <w:r w:rsidRPr="00787EB4">
              <w:rPr>
                <w:rFonts w:ascii="Times New Roman" w:eastAsia="Times New Roman" w:hAnsi="Times New Roman" w:cs="Times New Roman"/>
                <w:b/>
                <w:color w:val="auto"/>
                <w:sz w:val="24"/>
                <w:szCs w:val="24"/>
                <w:lang w:val="ru-RU" w:eastAsia="ru-RU"/>
              </w:rPr>
              <w:t>Название кур</w:t>
            </w:r>
            <w:r w:rsidRPr="00787EB4">
              <w:rPr>
                <w:rFonts w:ascii="Times New Roman" w:eastAsia="Times New Roman" w:hAnsi="Times New Roman" w:cs="Times New Roman"/>
                <w:b/>
                <w:color w:val="auto"/>
                <w:sz w:val="24"/>
                <w:szCs w:val="24"/>
                <w:lang w:val="kk-KZ" w:eastAsia="ru-RU"/>
              </w:rPr>
              <w:t>са</w:t>
            </w:r>
          </w:p>
        </w:tc>
        <w:tc>
          <w:tcPr>
            <w:tcW w:w="7337" w:type="dxa"/>
          </w:tcPr>
          <w:p w:rsidR="00787EB4" w:rsidRPr="00787EB4" w:rsidRDefault="00787EB4" w:rsidP="005C49D0">
            <w:pPr>
              <w:spacing w:line="240" w:lineRule="auto"/>
              <w:jc w:val="both"/>
              <w:rPr>
                <w:rFonts w:ascii="Times New Roman" w:eastAsia="Times New Roman" w:hAnsi="Times New Roman" w:cs="Times New Roman"/>
                <w:b/>
                <w:color w:val="auto"/>
                <w:sz w:val="24"/>
                <w:szCs w:val="24"/>
                <w:lang w:val="kk-KZ" w:eastAsia="ru-RU"/>
              </w:rPr>
            </w:pPr>
            <w:r w:rsidRPr="00787EB4">
              <w:rPr>
                <w:rFonts w:ascii="Times New Roman" w:eastAsia="Times New Roman" w:hAnsi="Times New Roman" w:cs="Times New Roman"/>
                <w:b/>
                <w:color w:val="auto"/>
                <w:sz w:val="24"/>
                <w:szCs w:val="24"/>
                <w:lang w:val="ru-RU" w:eastAsia="ru-RU"/>
              </w:rPr>
              <w:t>Специализированный сестринский уход и доказательная практика</w:t>
            </w:r>
          </w:p>
        </w:tc>
      </w:tr>
      <w:tr w:rsidR="00787EB4" w:rsidRPr="00787EB4" w:rsidTr="00E20BA9">
        <w:tc>
          <w:tcPr>
            <w:tcW w:w="1951" w:type="dxa"/>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ru-RU" w:eastAsia="ru-RU"/>
              </w:rPr>
              <w:t>Тип курс</w:t>
            </w:r>
            <w:r w:rsidRPr="00787EB4">
              <w:rPr>
                <w:rFonts w:ascii="Times New Roman" w:eastAsia="Times New Roman" w:hAnsi="Times New Roman" w:cs="Times New Roman"/>
                <w:color w:val="auto"/>
                <w:sz w:val="24"/>
                <w:szCs w:val="24"/>
                <w:lang w:val="kk-KZ" w:eastAsia="ru-RU"/>
              </w:rPr>
              <w:t>а</w:t>
            </w:r>
          </w:p>
        </w:tc>
        <w:tc>
          <w:tcPr>
            <w:tcW w:w="7337" w:type="dxa"/>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ПДО </w:t>
            </w:r>
          </w:p>
        </w:tc>
      </w:tr>
      <w:tr w:rsidR="00787EB4" w:rsidRPr="00787EB4" w:rsidTr="00E20BA9">
        <w:tc>
          <w:tcPr>
            <w:tcW w:w="1951" w:type="dxa"/>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Компетенции</w:t>
            </w:r>
          </w:p>
        </w:tc>
        <w:tc>
          <w:tcPr>
            <w:tcW w:w="7337" w:type="dxa"/>
          </w:tcPr>
          <w:p w:rsidR="00AA7C6D"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ПК-1 Клиническое сестринское дело</w:t>
            </w:r>
          </w:p>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ПК-2.</w:t>
            </w:r>
            <w:r w:rsidRPr="00787EB4">
              <w:rPr>
                <w:rFonts w:ascii="Times New Roman" w:eastAsia="Times New Roman" w:hAnsi="Times New Roman" w:cs="Times New Roman"/>
                <w:color w:val="auto"/>
                <w:sz w:val="24"/>
                <w:szCs w:val="24"/>
                <w:lang w:val="ru-RU" w:eastAsia="ru-RU"/>
              </w:rPr>
              <w:tab/>
              <w:t>Научный подход и доказательная сестринская практика</w:t>
            </w:r>
          </w:p>
          <w:p w:rsidR="00787EB4" w:rsidRPr="00787EB4" w:rsidRDefault="00787EB4" w:rsidP="005C49D0">
            <w:pPr>
              <w:spacing w:line="240" w:lineRule="auto"/>
              <w:jc w:val="both"/>
              <w:rPr>
                <w:rFonts w:ascii="Times New Roman" w:eastAsia="Times New Roman" w:hAnsi="Times New Roman" w:cs="Times New Roman"/>
                <w:color w:val="auto"/>
                <w:sz w:val="24"/>
                <w:szCs w:val="24"/>
                <w:lang w:val="en-US" w:eastAsia="ru-RU"/>
              </w:rPr>
            </w:pPr>
            <w:r w:rsidRPr="00787EB4">
              <w:rPr>
                <w:rFonts w:ascii="Times New Roman" w:eastAsia="Times New Roman" w:hAnsi="Times New Roman" w:cs="Times New Roman"/>
                <w:color w:val="auto"/>
                <w:sz w:val="24"/>
                <w:szCs w:val="24"/>
                <w:lang w:val="ru-RU" w:eastAsia="ru-RU"/>
              </w:rPr>
              <w:t>ПК-4 Укрепление здоровья</w:t>
            </w:r>
          </w:p>
        </w:tc>
      </w:tr>
      <w:tr w:rsidR="00787EB4" w:rsidRPr="00787EB4" w:rsidTr="00E20BA9">
        <w:tc>
          <w:tcPr>
            <w:tcW w:w="1951" w:type="dxa"/>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337" w:type="dxa"/>
          </w:tcPr>
          <w:p w:rsidR="00787EB4" w:rsidRPr="00787EB4" w:rsidRDefault="00787EB4" w:rsidP="00AA7C6D">
            <w:pPr>
              <w:tabs>
                <w:tab w:val="left" w:pos="256"/>
              </w:tabs>
              <w:spacing w:line="240" w:lineRule="auto"/>
              <w:contextualSpacing/>
              <w:jc w:val="both"/>
              <w:rPr>
                <w:rFonts w:ascii="Times New Roman" w:eastAsia="Times New Roman" w:hAnsi="Times New Roman" w:cs="Times New Roman"/>
                <w:b/>
                <w:i/>
                <w:color w:val="auto"/>
                <w:sz w:val="24"/>
                <w:szCs w:val="24"/>
                <w:lang w:val="ru-RU" w:eastAsia="en-US"/>
              </w:rPr>
            </w:pPr>
            <w:r w:rsidRPr="00787EB4">
              <w:rPr>
                <w:rFonts w:ascii="Times New Roman" w:eastAsia="Times New Roman" w:hAnsi="Times New Roman" w:cs="Times New Roman"/>
                <w:b/>
                <w:i/>
                <w:color w:val="auto"/>
                <w:sz w:val="24"/>
                <w:szCs w:val="24"/>
                <w:lang w:val="ru-RU" w:eastAsia="en-US"/>
              </w:rPr>
              <w:t xml:space="preserve">Теория: </w:t>
            </w:r>
          </w:p>
          <w:p w:rsidR="00787EB4" w:rsidRPr="00787EB4" w:rsidRDefault="00787EB4" w:rsidP="00C27974">
            <w:pPr>
              <w:numPr>
                <w:ilvl w:val="0"/>
                <w:numId w:val="104"/>
              </w:numPr>
              <w:tabs>
                <w:tab w:val="left" w:pos="0"/>
                <w:tab w:val="left" w:pos="25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Анализирует стандарты операционных процедур в специализированном сестринском уходе путем сравнения доказательных руководств в сестринском деле. ПК -1. </w:t>
            </w:r>
          </w:p>
          <w:p w:rsidR="00787EB4" w:rsidRPr="00787EB4" w:rsidRDefault="00787EB4" w:rsidP="00C27974">
            <w:pPr>
              <w:numPr>
                <w:ilvl w:val="0"/>
                <w:numId w:val="104"/>
              </w:numPr>
              <w:tabs>
                <w:tab w:val="left" w:pos="0"/>
                <w:tab w:val="left" w:pos="256"/>
              </w:tabs>
              <w:spacing w:line="240" w:lineRule="auto"/>
              <w:ind w:left="0" w:firstLine="0"/>
              <w:jc w:val="both"/>
              <w:rPr>
                <w:rFonts w:ascii="Times New Roman" w:eastAsia="Times New Roman" w:hAnsi="Times New Roman" w:cs="Times New Roman"/>
                <w:color w:val="auto"/>
                <w:sz w:val="24"/>
                <w:szCs w:val="24"/>
                <w:lang w:val="en-GB" w:eastAsia="ru-RU"/>
              </w:rPr>
            </w:pPr>
            <w:r w:rsidRPr="00787EB4">
              <w:rPr>
                <w:rFonts w:ascii="Times New Roman" w:eastAsia="Times New Roman" w:hAnsi="Times New Roman" w:cs="Times New Roman"/>
                <w:color w:val="auto"/>
                <w:sz w:val="24"/>
                <w:szCs w:val="24"/>
                <w:lang w:val="ru-RU" w:eastAsia="ru-RU"/>
              </w:rPr>
              <w:t>Использует передовую доказательную сестринскую практику в осуществлении пациент-центрированного ухода в целях укрепления здоровья. ПК</w:t>
            </w:r>
            <w:r w:rsidRPr="00787EB4">
              <w:rPr>
                <w:rFonts w:ascii="Times New Roman" w:eastAsia="Times New Roman" w:hAnsi="Times New Roman" w:cs="Times New Roman"/>
                <w:color w:val="auto"/>
                <w:sz w:val="24"/>
                <w:szCs w:val="24"/>
                <w:lang w:val="en-US" w:eastAsia="ru-RU"/>
              </w:rPr>
              <w:t xml:space="preserve">-2.  </w:t>
            </w:r>
          </w:p>
          <w:p w:rsidR="00787EB4" w:rsidRPr="00787EB4" w:rsidRDefault="00787EB4" w:rsidP="00C27974">
            <w:pPr>
              <w:numPr>
                <w:ilvl w:val="0"/>
                <w:numId w:val="104"/>
              </w:numPr>
              <w:tabs>
                <w:tab w:val="left" w:pos="0"/>
                <w:tab w:val="left" w:pos="25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Осуществляет поиск и критический анализ научной информации, соответствующей принципам доказательной сестринской практики, применительно к конкретным ситуациям. ПК</w:t>
            </w:r>
            <w:r w:rsidRPr="00787EB4">
              <w:rPr>
                <w:rFonts w:ascii="Times New Roman" w:eastAsia="Times New Roman" w:hAnsi="Times New Roman" w:cs="Times New Roman"/>
                <w:color w:val="auto"/>
                <w:sz w:val="24"/>
                <w:szCs w:val="24"/>
                <w:lang w:val="en-US" w:eastAsia="ru-RU"/>
              </w:rPr>
              <w:t xml:space="preserve">-2.  </w:t>
            </w:r>
          </w:p>
          <w:p w:rsidR="00787EB4" w:rsidRPr="00787EB4" w:rsidRDefault="00787EB4" w:rsidP="00C27974">
            <w:pPr>
              <w:numPr>
                <w:ilvl w:val="0"/>
                <w:numId w:val="104"/>
              </w:numPr>
              <w:tabs>
                <w:tab w:val="left" w:pos="0"/>
                <w:tab w:val="left" w:pos="25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Разрабатывает прогрессивные методы сестринского ухода на основе научных данных. ПК</w:t>
            </w:r>
            <w:r w:rsidRPr="00787EB4">
              <w:rPr>
                <w:rFonts w:ascii="Times New Roman" w:eastAsia="Times New Roman" w:hAnsi="Times New Roman" w:cs="Times New Roman"/>
                <w:color w:val="auto"/>
                <w:sz w:val="24"/>
                <w:szCs w:val="24"/>
                <w:lang w:val="en-US" w:eastAsia="ru-RU"/>
              </w:rPr>
              <w:t>-2.</w:t>
            </w:r>
          </w:p>
          <w:p w:rsidR="00787EB4" w:rsidRPr="00787EB4" w:rsidRDefault="00787EB4" w:rsidP="00C27974">
            <w:pPr>
              <w:numPr>
                <w:ilvl w:val="0"/>
                <w:numId w:val="104"/>
              </w:numPr>
              <w:tabs>
                <w:tab w:val="left" w:pos="0"/>
                <w:tab w:val="left" w:pos="25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rPr>
              <w:t xml:space="preserve">Использует знание национальных и </w:t>
            </w:r>
            <w:r w:rsidR="00AA7C6D" w:rsidRPr="00787EB4">
              <w:rPr>
                <w:rFonts w:ascii="Times New Roman" w:eastAsia="Times New Roman" w:hAnsi="Times New Roman" w:cs="Times New Roman"/>
                <w:color w:val="auto"/>
                <w:sz w:val="24"/>
                <w:szCs w:val="24"/>
                <w:lang w:val="ru-RU"/>
              </w:rPr>
              <w:t>международных нормативных документов,</w:t>
            </w:r>
            <w:r w:rsidRPr="00787EB4">
              <w:rPr>
                <w:rFonts w:ascii="Times New Roman" w:eastAsia="Times New Roman" w:hAnsi="Times New Roman" w:cs="Times New Roman"/>
                <w:color w:val="auto"/>
                <w:sz w:val="24"/>
                <w:szCs w:val="24"/>
                <w:lang w:val="ru-RU"/>
              </w:rPr>
              <w:t xml:space="preserve"> и рекомендаций по укреплению здоровья и реабилитации. ПК</w:t>
            </w:r>
            <w:r w:rsidRPr="00787EB4">
              <w:rPr>
                <w:rFonts w:ascii="Times New Roman" w:eastAsia="Times New Roman" w:hAnsi="Times New Roman" w:cs="Times New Roman"/>
                <w:color w:val="auto"/>
                <w:sz w:val="24"/>
                <w:szCs w:val="24"/>
                <w:lang w:val="en-US"/>
              </w:rPr>
              <w:t xml:space="preserve">-4. </w:t>
            </w:r>
          </w:p>
        </w:tc>
      </w:tr>
      <w:tr w:rsidR="00787EB4" w:rsidRPr="00787EB4" w:rsidTr="00E20BA9">
        <w:tc>
          <w:tcPr>
            <w:tcW w:w="1951" w:type="dxa"/>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Содержание курса</w:t>
            </w:r>
          </w:p>
        </w:tc>
        <w:tc>
          <w:tcPr>
            <w:tcW w:w="7337" w:type="dxa"/>
          </w:tcPr>
          <w:p w:rsidR="00787EB4" w:rsidRPr="00787EB4" w:rsidRDefault="00787EB4" w:rsidP="00C27974">
            <w:pPr>
              <w:numPr>
                <w:ilvl w:val="0"/>
                <w:numId w:val="20"/>
              </w:numPr>
              <w:tabs>
                <w:tab w:val="left" w:pos="0"/>
                <w:tab w:val="left" w:pos="256"/>
              </w:tabs>
              <w:spacing w:line="240" w:lineRule="auto"/>
              <w:ind w:left="0" w:firstLine="0"/>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ru-RU" w:eastAsia="ru-RU"/>
              </w:rPr>
              <w:t xml:space="preserve">Специализированный (узкоспециализированный) уход, методы сестринского обслуживания пациентов в различных лечебно - профилактических организациях. </w:t>
            </w:r>
          </w:p>
          <w:p w:rsidR="00787EB4" w:rsidRPr="00787EB4" w:rsidRDefault="00787EB4" w:rsidP="00C27974">
            <w:pPr>
              <w:numPr>
                <w:ilvl w:val="0"/>
                <w:numId w:val="20"/>
              </w:numPr>
              <w:tabs>
                <w:tab w:val="left" w:pos="0"/>
                <w:tab w:val="left" w:pos="25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Организация специализированного сестринского ухода за больными туберкулезом.</w:t>
            </w:r>
          </w:p>
          <w:p w:rsidR="00787EB4" w:rsidRPr="00787EB4" w:rsidRDefault="00787EB4" w:rsidP="00C27974">
            <w:pPr>
              <w:numPr>
                <w:ilvl w:val="0"/>
                <w:numId w:val="20"/>
              </w:numPr>
              <w:tabs>
                <w:tab w:val="left" w:pos="0"/>
                <w:tab w:val="left" w:pos="256"/>
              </w:tabs>
              <w:spacing w:line="240" w:lineRule="auto"/>
              <w:ind w:left="0" w:firstLine="0"/>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ru-RU" w:eastAsia="ru-RU"/>
              </w:rPr>
              <w:lastRenderedPageBreak/>
              <w:t>Организация специализированного сестринского ухода за неврологическими, инсультными больными.</w:t>
            </w:r>
          </w:p>
          <w:p w:rsidR="00787EB4" w:rsidRPr="00787EB4" w:rsidRDefault="00787EB4" w:rsidP="00C27974">
            <w:pPr>
              <w:numPr>
                <w:ilvl w:val="0"/>
                <w:numId w:val="20"/>
              </w:numPr>
              <w:tabs>
                <w:tab w:val="left" w:pos="0"/>
                <w:tab w:val="left" w:pos="256"/>
              </w:tabs>
              <w:spacing w:line="240" w:lineRule="auto"/>
              <w:ind w:left="0" w:firstLine="0"/>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ru-RU" w:eastAsia="ru-RU"/>
              </w:rPr>
              <w:t xml:space="preserve">Специализированный уход и наблюдение за пациентами после травмы и оперативных вмешательств. </w:t>
            </w:r>
          </w:p>
          <w:p w:rsidR="00787EB4" w:rsidRPr="00787EB4" w:rsidRDefault="00787EB4" w:rsidP="00C27974">
            <w:pPr>
              <w:numPr>
                <w:ilvl w:val="0"/>
                <w:numId w:val="20"/>
              </w:numPr>
              <w:tabs>
                <w:tab w:val="left" w:pos="0"/>
                <w:tab w:val="left" w:pos="25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Диагностические и скрининговые исследования.</w:t>
            </w:r>
          </w:p>
          <w:p w:rsidR="00787EB4" w:rsidRPr="00787EB4" w:rsidRDefault="00787EB4" w:rsidP="00C27974">
            <w:pPr>
              <w:numPr>
                <w:ilvl w:val="0"/>
                <w:numId w:val="20"/>
              </w:numPr>
              <w:tabs>
                <w:tab w:val="left" w:pos="0"/>
                <w:tab w:val="left" w:pos="256"/>
              </w:tabs>
              <w:spacing w:line="240" w:lineRule="auto"/>
              <w:ind w:left="0" w:firstLine="0"/>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ru-RU" w:eastAsia="ru-RU"/>
              </w:rPr>
              <w:t>Внедрение доказательной медицины и доказательной сестринской практики.</w:t>
            </w:r>
          </w:p>
        </w:tc>
      </w:tr>
      <w:tr w:rsidR="00787EB4" w:rsidRPr="00787EB4" w:rsidTr="00E20BA9">
        <w:tc>
          <w:tcPr>
            <w:tcW w:w="1951" w:type="dxa"/>
          </w:tcPr>
          <w:p w:rsidR="00787EB4" w:rsidRPr="00787EB4" w:rsidRDefault="00787EB4" w:rsidP="005C49D0">
            <w:pPr>
              <w:spacing w:line="240" w:lineRule="auto"/>
              <w:jc w:val="both"/>
              <w:rPr>
                <w:rFonts w:ascii="Times New Roman" w:eastAsia="DengXian" w:hAnsi="Times New Roman" w:cs="Times New Roman"/>
                <w:color w:val="auto"/>
                <w:sz w:val="24"/>
                <w:szCs w:val="24"/>
                <w:lang w:val="ru-RU" w:eastAsia="ru-RU"/>
              </w:rPr>
            </w:pPr>
            <w:r w:rsidRPr="00787EB4">
              <w:rPr>
                <w:rFonts w:ascii="Times New Roman" w:eastAsia="DengXian" w:hAnsi="Times New Roman" w:cs="Times New Roman"/>
                <w:color w:val="auto"/>
                <w:sz w:val="24"/>
                <w:szCs w:val="24"/>
                <w:lang w:val="ru-RU" w:eastAsia="ru-RU"/>
              </w:rPr>
              <w:lastRenderedPageBreak/>
              <w:t>Метод оценки</w:t>
            </w:r>
          </w:p>
        </w:tc>
        <w:tc>
          <w:tcPr>
            <w:tcW w:w="7337" w:type="dxa"/>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 Экзамен</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9362"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7" w:type="dxa"/>
          <w:left w:w="36" w:type="dxa"/>
          <w:right w:w="11" w:type="dxa"/>
        </w:tblCellMar>
        <w:tblLook w:val="00A0" w:firstRow="1" w:lastRow="0" w:firstColumn="1" w:lastColumn="0" w:noHBand="0" w:noVBand="0"/>
      </w:tblPr>
      <w:tblGrid>
        <w:gridCol w:w="1991"/>
        <w:gridCol w:w="7371"/>
      </w:tblGrid>
      <w:tr w:rsidR="00787EB4" w:rsidRPr="00787EB4" w:rsidTr="001B708C">
        <w:trPr>
          <w:trHeight w:val="344"/>
        </w:trPr>
        <w:tc>
          <w:tcPr>
            <w:tcW w:w="1991"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 xml:space="preserve">Название курса </w:t>
            </w:r>
          </w:p>
        </w:tc>
        <w:tc>
          <w:tcPr>
            <w:tcW w:w="7371"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Управление персоналом в сестринском деле</w:t>
            </w:r>
          </w:p>
        </w:tc>
      </w:tr>
      <w:tr w:rsidR="00787EB4" w:rsidRPr="00787EB4" w:rsidTr="001B708C">
        <w:trPr>
          <w:trHeight w:val="355"/>
        </w:trPr>
        <w:tc>
          <w:tcPr>
            <w:tcW w:w="1991" w:type="dxa"/>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Тип курса </w:t>
            </w:r>
          </w:p>
        </w:tc>
        <w:tc>
          <w:tcPr>
            <w:tcW w:w="7371" w:type="dxa"/>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ПДО</w:t>
            </w:r>
          </w:p>
        </w:tc>
      </w:tr>
      <w:tr w:rsidR="00787EB4" w:rsidRPr="00787EB4" w:rsidTr="001B708C">
        <w:trPr>
          <w:trHeight w:val="793"/>
        </w:trPr>
        <w:tc>
          <w:tcPr>
            <w:tcW w:w="1991" w:type="dxa"/>
            <w:vAlign w:val="center"/>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Компетенции </w:t>
            </w:r>
          </w:p>
        </w:tc>
        <w:tc>
          <w:tcPr>
            <w:tcW w:w="7371" w:type="dxa"/>
          </w:tcPr>
          <w:p w:rsidR="00787EB4" w:rsidRPr="00787EB4" w:rsidRDefault="00787EB4" w:rsidP="00AA7C6D">
            <w:pPr>
              <w:tabs>
                <w:tab w:val="left" w:pos="241"/>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БК-2.</w:t>
            </w:r>
            <w:r w:rsidRPr="00787EB4">
              <w:rPr>
                <w:rFonts w:ascii="Times New Roman" w:eastAsia="Times New Roman" w:hAnsi="Times New Roman" w:cs="Times New Roman"/>
                <w:color w:val="auto"/>
                <w:sz w:val="24"/>
                <w:szCs w:val="24"/>
                <w:lang w:val="ru-RU" w:eastAsia="ru-RU"/>
              </w:rPr>
              <w:tab/>
              <w:t xml:space="preserve">Профессионализм </w:t>
            </w:r>
          </w:p>
          <w:p w:rsidR="00787EB4" w:rsidRPr="00787EB4" w:rsidRDefault="00787EB4" w:rsidP="00AA7C6D">
            <w:pPr>
              <w:tabs>
                <w:tab w:val="left" w:pos="241"/>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БК-4.</w:t>
            </w:r>
            <w:r w:rsidRPr="00787EB4">
              <w:rPr>
                <w:rFonts w:ascii="Times New Roman" w:eastAsia="Times New Roman" w:hAnsi="Times New Roman" w:cs="Times New Roman"/>
                <w:color w:val="auto"/>
                <w:sz w:val="24"/>
                <w:szCs w:val="24"/>
                <w:lang w:val="ru-RU" w:eastAsia="ru-RU"/>
              </w:rPr>
              <w:tab/>
              <w:t xml:space="preserve">Инновации </w:t>
            </w:r>
          </w:p>
          <w:p w:rsidR="00787EB4" w:rsidRPr="00787EB4" w:rsidRDefault="00787EB4" w:rsidP="00AA7C6D">
            <w:pPr>
              <w:tabs>
                <w:tab w:val="left" w:pos="241"/>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ПК-3.</w:t>
            </w:r>
            <w:r w:rsidRPr="00787EB4">
              <w:rPr>
                <w:rFonts w:ascii="Times New Roman" w:eastAsia="Times New Roman" w:hAnsi="Times New Roman" w:cs="Times New Roman"/>
                <w:color w:val="auto"/>
                <w:sz w:val="24"/>
                <w:szCs w:val="24"/>
                <w:lang w:val="ru-RU" w:eastAsia="ru-RU"/>
              </w:rPr>
              <w:tab/>
              <w:t xml:space="preserve">Менеджмент и качество  </w:t>
            </w:r>
          </w:p>
        </w:tc>
      </w:tr>
      <w:tr w:rsidR="00787EB4" w:rsidRPr="00787EB4" w:rsidTr="001B708C">
        <w:trPr>
          <w:trHeight w:val="299"/>
        </w:trPr>
        <w:tc>
          <w:tcPr>
            <w:tcW w:w="1991" w:type="dxa"/>
            <w:vAlign w:val="center"/>
          </w:tcPr>
          <w:p w:rsidR="00787EB4" w:rsidRPr="00787EB4" w:rsidRDefault="00787EB4" w:rsidP="005C49D0">
            <w:pPr>
              <w:spacing w:line="240" w:lineRule="auto"/>
              <w:ind w:right="18"/>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Результаты обучения </w:t>
            </w:r>
          </w:p>
        </w:tc>
        <w:tc>
          <w:tcPr>
            <w:tcW w:w="7371" w:type="dxa"/>
          </w:tcPr>
          <w:p w:rsidR="00787EB4" w:rsidRPr="00787EB4" w:rsidRDefault="00787EB4" w:rsidP="00AA7C6D">
            <w:pPr>
              <w:tabs>
                <w:tab w:val="left" w:pos="241"/>
              </w:tabs>
              <w:spacing w:line="240" w:lineRule="auto"/>
              <w:ind w:right="173"/>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i/>
                <w:color w:val="auto"/>
                <w:sz w:val="24"/>
                <w:szCs w:val="24"/>
                <w:lang w:val="ru-RU" w:eastAsia="ru-RU"/>
              </w:rPr>
              <w:t>Теория:</w:t>
            </w:r>
          </w:p>
          <w:p w:rsidR="00787EB4" w:rsidRPr="00AA7C6D" w:rsidRDefault="00787EB4" w:rsidP="00C27974">
            <w:pPr>
              <w:numPr>
                <w:ilvl w:val="0"/>
                <w:numId w:val="103"/>
              </w:numPr>
              <w:tabs>
                <w:tab w:val="left" w:pos="0"/>
                <w:tab w:val="left" w:pos="24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Планирует организационные мероприятия и ресурсосберегающие технологии для повышения эффективности командной работы и командного духа, а также для поддержания благоприятного психоэмоционального климата. БК</w:t>
            </w:r>
            <w:r w:rsidRPr="00AA7C6D">
              <w:rPr>
                <w:rFonts w:ascii="Times New Roman" w:eastAsia="Times New Roman" w:hAnsi="Times New Roman" w:cs="Times New Roman"/>
                <w:color w:val="auto"/>
                <w:sz w:val="24"/>
                <w:szCs w:val="24"/>
                <w:lang w:val="ru-RU" w:eastAsia="ru-RU"/>
              </w:rPr>
              <w:t xml:space="preserve">-2, </w:t>
            </w:r>
            <w:r w:rsidRPr="00787EB4">
              <w:rPr>
                <w:rFonts w:ascii="Times New Roman" w:eastAsia="Times New Roman" w:hAnsi="Times New Roman" w:cs="Times New Roman"/>
                <w:color w:val="auto"/>
                <w:sz w:val="24"/>
                <w:szCs w:val="24"/>
                <w:lang w:val="ru-RU" w:eastAsia="ru-RU"/>
              </w:rPr>
              <w:t>БК</w:t>
            </w:r>
            <w:r w:rsidRPr="00AA7C6D">
              <w:rPr>
                <w:rFonts w:ascii="Times New Roman" w:eastAsia="Times New Roman" w:hAnsi="Times New Roman" w:cs="Times New Roman"/>
                <w:color w:val="auto"/>
                <w:sz w:val="24"/>
                <w:szCs w:val="24"/>
                <w:lang w:val="ru-RU" w:eastAsia="ru-RU"/>
              </w:rPr>
              <w:t xml:space="preserve">-4.  </w:t>
            </w:r>
          </w:p>
          <w:p w:rsidR="00787EB4" w:rsidRPr="00787EB4" w:rsidRDefault="00787EB4" w:rsidP="00C27974">
            <w:pPr>
              <w:numPr>
                <w:ilvl w:val="0"/>
                <w:numId w:val="103"/>
              </w:numPr>
              <w:tabs>
                <w:tab w:val="left" w:pos="0"/>
                <w:tab w:val="left" w:pos="24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Использует социальное взаимодействие для создания новых идей с целью улучшения управления сестринским персоналом. БК-4.</w:t>
            </w:r>
          </w:p>
          <w:p w:rsidR="00787EB4" w:rsidRPr="00787EB4" w:rsidRDefault="00787EB4" w:rsidP="00C27974">
            <w:pPr>
              <w:numPr>
                <w:ilvl w:val="0"/>
                <w:numId w:val="103"/>
              </w:numPr>
              <w:tabs>
                <w:tab w:val="left" w:pos="0"/>
                <w:tab w:val="left" w:pos="24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Признает особенности руководства и управления в сестринском деле и понимает этапы процесса администрирования. ПК-3.</w:t>
            </w:r>
          </w:p>
          <w:p w:rsidR="00787EB4" w:rsidRPr="00787EB4" w:rsidRDefault="00787EB4" w:rsidP="00C27974">
            <w:pPr>
              <w:numPr>
                <w:ilvl w:val="0"/>
                <w:numId w:val="103"/>
              </w:numPr>
              <w:tabs>
                <w:tab w:val="left" w:pos="0"/>
                <w:tab w:val="left" w:pos="24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Анализирует работу медсестер для оценки потенциальных возможностей развития сестринского обслуживания в медицинской организации. ПК-3. </w:t>
            </w:r>
          </w:p>
          <w:p w:rsidR="00787EB4" w:rsidRPr="00787EB4" w:rsidRDefault="00787EB4" w:rsidP="00C27974">
            <w:pPr>
              <w:numPr>
                <w:ilvl w:val="0"/>
                <w:numId w:val="103"/>
              </w:numPr>
              <w:tabs>
                <w:tab w:val="left" w:pos="0"/>
                <w:tab w:val="left" w:pos="24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Демонстрирует компетенции для обеспечения, анализа и оценки качества сестринского ухода в целях улучшения профессиональной сестринской практики. ПК-3.</w:t>
            </w:r>
          </w:p>
        </w:tc>
      </w:tr>
      <w:tr w:rsidR="00787EB4" w:rsidRPr="00787EB4" w:rsidTr="001B708C">
        <w:trPr>
          <w:trHeight w:val="369"/>
        </w:trPr>
        <w:tc>
          <w:tcPr>
            <w:tcW w:w="1991" w:type="dxa"/>
            <w:vAlign w:val="center"/>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Содержание курса </w:t>
            </w:r>
          </w:p>
        </w:tc>
        <w:tc>
          <w:tcPr>
            <w:tcW w:w="7371" w:type="dxa"/>
          </w:tcPr>
          <w:p w:rsidR="00787EB4" w:rsidRPr="00787EB4" w:rsidRDefault="00787EB4" w:rsidP="00C27974">
            <w:pPr>
              <w:numPr>
                <w:ilvl w:val="0"/>
                <w:numId w:val="21"/>
              </w:numPr>
              <w:tabs>
                <w:tab w:val="left" w:pos="0"/>
                <w:tab w:val="left" w:pos="24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Основы менеджмента. Стратегический менеджмент. Менеджмент в сестринском деле. Роль медсестры- менеджера.</w:t>
            </w:r>
          </w:p>
          <w:p w:rsidR="00787EB4" w:rsidRPr="00787EB4" w:rsidRDefault="00787EB4" w:rsidP="00C27974">
            <w:pPr>
              <w:numPr>
                <w:ilvl w:val="0"/>
                <w:numId w:val="21"/>
              </w:numPr>
              <w:tabs>
                <w:tab w:val="left" w:pos="0"/>
                <w:tab w:val="left" w:pos="24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Система менеджмента качества в медицинских организациях.</w:t>
            </w:r>
          </w:p>
          <w:p w:rsidR="00787EB4" w:rsidRPr="00787EB4" w:rsidRDefault="00787EB4" w:rsidP="00C27974">
            <w:pPr>
              <w:numPr>
                <w:ilvl w:val="0"/>
                <w:numId w:val="21"/>
              </w:numPr>
              <w:tabs>
                <w:tab w:val="left" w:pos="0"/>
                <w:tab w:val="left" w:pos="24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Управление кадровыми ресурсами. Основы мотивации медицинских работников. Лидерство</w:t>
            </w:r>
            <w:r w:rsidRPr="00787EB4">
              <w:rPr>
                <w:rFonts w:ascii="Times New Roman" w:eastAsia="Times New Roman" w:hAnsi="Times New Roman" w:cs="Times New Roman"/>
                <w:color w:val="auto"/>
                <w:sz w:val="24"/>
                <w:szCs w:val="24"/>
                <w:lang w:eastAsia="ru-RU"/>
              </w:rPr>
              <w:t>.</w:t>
            </w:r>
          </w:p>
          <w:p w:rsidR="00787EB4" w:rsidRPr="00787EB4" w:rsidRDefault="00787EB4" w:rsidP="00C27974">
            <w:pPr>
              <w:numPr>
                <w:ilvl w:val="0"/>
                <w:numId w:val="21"/>
              </w:numPr>
              <w:tabs>
                <w:tab w:val="left" w:pos="0"/>
                <w:tab w:val="left" w:pos="24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Организация процесса материально-технического оснащения медицинских организаций. Стандартизация. Аккредитация. Лицензирование. Сертификация.</w:t>
            </w:r>
          </w:p>
          <w:p w:rsidR="00787EB4" w:rsidRPr="00787EB4" w:rsidRDefault="00787EB4" w:rsidP="00C27974">
            <w:pPr>
              <w:numPr>
                <w:ilvl w:val="0"/>
                <w:numId w:val="21"/>
              </w:numPr>
              <w:tabs>
                <w:tab w:val="left" w:pos="0"/>
                <w:tab w:val="left" w:pos="24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Организация административного контроля деятельности среднего и младшего медицинского персонала.</w:t>
            </w:r>
          </w:p>
          <w:p w:rsidR="00787EB4" w:rsidRPr="00787EB4" w:rsidRDefault="00787EB4" w:rsidP="00C27974">
            <w:pPr>
              <w:numPr>
                <w:ilvl w:val="0"/>
                <w:numId w:val="21"/>
              </w:numPr>
              <w:tabs>
                <w:tab w:val="left" w:pos="0"/>
                <w:tab w:val="left" w:pos="24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Стратегический план работы главной (старшей) медсестры.</w:t>
            </w:r>
          </w:p>
          <w:p w:rsidR="00787EB4" w:rsidRPr="00787EB4" w:rsidRDefault="00787EB4" w:rsidP="00C27974">
            <w:pPr>
              <w:numPr>
                <w:ilvl w:val="0"/>
                <w:numId w:val="21"/>
              </w:numPr>
              <w:tabs>
                <w:tab w:val="left" w:pos="0"/>
                <w:tab w:val="left" w:pos="24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Маркетинг в сестринском деле</w:t>
            </w:r>
            <w:r w:rsidRPr="00787EB4">
              <w:rPr>
                <w:rFonts w:ascii="Times New Roman" w:eastAsia="Times New Roman" w:hAnsi="Times New Roman" w:cs="Times New Roman"/>
                <w:color w:val="auto"/>
                <w:sz w:val="24"/>
                <w:szCs w:val="24"/>
                <w:lang w:eastAsia="ru-RU"/>
              </w:rPr>
              <w:t>.</w:t>
            </w:r>
          </w:p>
          <w:p w:rsidR="00787EB4" w:rsidRPr="00787EB4" w:rsidRDefault="00787EB4" w:rsidP="00C27974">
            <w:pPr>
              <w:numPr>
                <w:ilvl w:val="0"/>
                <w:numId w:val="21"/>
              </w:numPr>
              <w:tabs>
                <w:tab w:val="left" w:pos="0"/>
                <w:tab w:val="left" w:pos="24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Законодательство в области сестринской практики. Права и обязанности медицинских сестер. Формулярная система</w:t>
            </w:r>
            <w:r w:rsidRPr="00787EB4">
              <w:rPr>
                <w:rFonts w:ascii="Times New Roman" w:eastAsia="Times New Roman" w:hAnsi="Times New Roman" w:cs="Times New Roman"/>
                <w:color w:val="auto"/>
                <w:sz w:val="24"/>
                <w:szCs w:val="24"/>
                <w:lang w:eastAsia="ru-RU"/>
              </w:rPr>
              <w:t>.</w:t>
            </w:r>
          </w:p>
          <w:p w:rsidR="00787EB4" w:rsidRPr="00787EB4" w:rsidRDefault="00787EB4" w:rsidP="00C27974">
            <w:pPr>
              <w:numPr>
                <w:ilvl w:val="0"/>
                <w:numId w:val="21"/>
              </w:numPr>
              <w:tabs>
                <w:tab w:val="left" w:pos="0"/>
                <w:tab w:val="left" w:pos="24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Основы конфликтологии. Управление переменами, рисками.</w:t>
            </w:r>
          </w:p>
        </w:tc>
      </w:tr>
      <w:tr w:rsidR="00787EB4" w:rsidRPr="00787EB4" w:rsidTr="001B708C">
        <w:trPr>
          <w:trHeight w:val="378"/>
        </w:trPr>
        <w:tc>
          <w:tcPr>
            <w:tcW w:w="1991" w:type="dxa"/>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7371" w:type="dxa"/>
          </w:tcPr>
          <w:p w:rsidR="00787EB4" w:rsidRPr="00787EB4" w:rsidRDefault="00787EB4" w:rsidP="005C49D0">
            <w:pPr>
              <w:spacing w:line="240" w:lineRule="auto"/>
              <w:jc w:val="both"/>
              <w:rPr>
                <w:rFonts w:ascii="Times New Roman" w:eastAsia="Times New Roman" w:hAnsi="Times New Roman" w:cs="Times New Roman"/>
                <w:color w:val="auto"/>
                <w:sz w:val="24"/>
                <w:szCs w:val="24"/>
                <w:lang w:eastAsia="ru-RU"/>
              </w:rPr>
            </w:pPr>
            <w:r w:rsidRPr="00787EB4">
              <w:rPr>
                <w:rFonts w:ascii="Times New Roman" w:eastAsia="Times New Roman" w:hAnsi="Times New Roman" w:cs="Times New Roman"/>
                <w:color w:val="auto"/>
                <w:sz w:val="24"/>
                <w:szCs w:val="24"/>
                <w:lang w:val="ru-RU" w:eastAsia="ru-RU"/>
              </w:rPr>
              <w:t>Экзамен</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en-US" w:eastAsia="ru-RU"/>
        </w:rPr>
      </w:pPr>
    </w:p>
    <w:tbl>
      <w:tblPr>
        <w:tblW w:w="935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8" w:type="dxa"/>
          <w:left w:w="36" w:type="dxa"/>
          <w:right w:w="115" w:type="dxa"/>
        </w:tblCellMar>
        <w:tblLook w:val="00A0" w:firstRow="1" w:lastRow="0" w:firstColumn="1" w:lastColumn="0" w:noHBand="0" w:noVBand="0"/>
      </w:tblPr>
      <w:tblGrid>
        <w:gridCol w:w="1985"/>
        <w:gridCol w:w="7371"/>
      </w:tblGrid>
      <w:tr w:rsidR="00787EB4" w:rsidRPr="00787EB4" w:rsidTr="00E20BA9">
        <w:trPr>
          <w:trHeight w:val="343"/>
        </w:trPr>
        <w:tc>
          <w:tcPr>
            <w:tcW w:w="1985"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 xml:space="preserve">Название курса </w:t>
            </w:r>
          </w:p>
        </w:tc>
        <w:tc>
          <w:tcPr>
            <w:tcW w:w="7371" w:type="dxa"/>
            <w:shd w:val="clear" w:color="auto" w:fill="auto"/>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 xml:space="preserve">Выполнение дипломной работы </w:t>
            </w:r>
          </w:p>
        </w:tc>
      </w:tr>
      <w:tr w:rsidR="00787EB4" w:rsidRPr="00787EB4" w:rsidTr="00E20BA9">
        <w:trPr>
          <w:trHeight w:val="355"/>
        </w:trPr>
        <w:tc>
          <w:tcPr>
            <w:tcW w:w="1985" w:type="dxa"/>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Тип курса </w:t>
            </w:r>
          </w:p>
        </w:tc>
        <w:tc>
          <w:tcPr>
            <w:tcW w:w="7371" w:type="dxa"/>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Дипломная работа </w:t>
            </w:r>
          </w:p>
        </w:tc>
      </w:tr>
      <w:tr w:rsidR="00787EB4" w:rsidRPr="00787EB4" w:rsidTr="00E20BA9">
        <w:trPr>
          <w:trHeight w:val="907"/>
        </w:trPr>
        <w:tc>
          <w:tcPr>
            <w:tcW w:w="1985" w:type="dxa"/>
            <w:vAlign w:val="center"/>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 xml:space="preserve">Компетенции </w:t>
            </w:r>
          </w:p>
        </w:tc>
        <w:tc>
          <w:tcPr>
            <w:tcW w:w="7371" w:type="dxa"/>
          </w:tcPr>
          <w:p w:rsidR="00787EB4" w:rsidRPr="00787EB4" w:rsidRDefault="00787EB4" w:rsidP="005C49D0">
            <w:pPr>
              <w:spacing w:line="240" w:lineRule="auto"/>
              <w:jc w:val="both"/>
              <w:rPr>
                <w:rFonts w:ascii="Times New Roman" w:eastAsia="DengXian" w:hAnsi="Times New Roman" w:cs="Times New Roman"/>
                <w:color w:val="auto"/>
                <w:sz w:val="24"/>
                <w:szCs w:val="24"/>
                <w:lang w:val="ru-RU" w:eastAsia="en-US"/>
              </w:rPr>
            </w:pPr>
            <w:r w:rsidRPr="00787EB4">
              <w:rPr>
                <w:rFonts w:ascii="Times New Roman" w:eastAsia="DengXian" w:hAnsi="Times New Roman" w:cs="Times New Roman"/>
                <w:color w:val="auto"/>
                <w:sz w:val="24"/>
                <w:szCs w:val="24"/>
                <w:lang w:val="ru-RU" w:eastAsia="en-US"/>
              </w:rPr>
              <w:t>БК-1.Обучение</w:t>
            </w:r>
            <w:r w:rsidRPr="00787EB4">
              <w:rPr>
                <w:rFonts w:ascii="Times New Roman" w:eastAsia="Times New Roman" w:hAnsi="Times New Roman" w:cs="Times New Roman"/>
                <w:color w:val="auto"/>
                <w:sz w:val="24"/>
                <w:szCs w:val="24"/>
                <w:lang w:val="ru-RU" w:eastAsia="en-US"/>
              </w:rPr>
              <w:br/>
            </w:r>
            <w:r w:rsidRPr="00787EB4">
              <w:rPr>
                <w:rFonts w:ascii="Times New Roman" w:eastAsia="DengXian" w:hAnsi="Times New Roman" w:cs="Times New Roman"/>
                <w:color w:val="auto"/>
                <w:sz w:val="24"/>
                <w:szCs w:val="24"/>
                <w:lang w:val="ru-RU" w:eastAsia="en-US"/>
              </w:rPr>
              <w:t xml:space="preserve">БК-4.Инновации </w:t>
            </w:r>
            <w:r w:rsidRPr="00787EB4">
              <w:rPr>
                <w:rFonts w:ascii="Times New Roman" w:eastAsia="DengXian" w:hAnsi="Times New Roman" w:cs="Times New Roman"/>
                <w:color w:val="auto"/>
                <w:sz w:val="24"/>
                <w:szCs w:val="24"/>
                <w:lang w:val="ru-RU" w:eastAsia="en-US"/>
              </w:rPr>
              <w:br/>
              <w:t xml:space="preserve">ПК-2. Научный подход и доказательная сестринская практика </w:t>
            </w:r>
          </w:p>
        </w:tc>
      </w:tr>
      <w:tr w:rsidR="00787EB4" w:rsidRPr="00787EB4" w:rsidTr="00E20BA9">
        <w:trPr>
          <w:trHeight w:val="298"/>
        </w:trPr>
        <w:tc>
          <w:tcPr>
            <w:tcW w:w="1985" w:type="dxa"/>
            <w:vAlign w:val="center"/>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Результаты обучения </w:t>
            </w:r>
          </w:p>
        </w:tc>
        <w:tc>
          <w:tcPr>
            <w:tcW w:w="7371" w:type="dxa"/>
          </w:tcPr>
          <w:p w:rsidR="00787EB4" w:rsidRPr="00787EB4" w:rsidRDefault="00787EB4" w:rsidP="00AA7C6D">
            <w:pPr>
              <w:tabs>
                <w:tab w:val="left" w:pos="181"/>
              </w:tabs>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i/>
                <w:color w:val="auto"/>
                <w:sz w:val="24"/>
                <w:szCs w:val="24"/>
                <w:lang w:val="ru-RU" w:eastAsia="ru-RU"/>
              </w:rPr>
              <w:t xml:space="preserve">Теория: </w:t>
            </w:r>
          </w:p>
          <w:p w:rsidR="00787EB4" w:rsidRPr="00787EB4" w:rsidRDefault="00787EB4" w:rsidP="00C27974">
            <w:pPr>
              <w:numPr>
                <w:ilvl w:val="0"/>
                <w:numId w:val="102"/>
              </w:numPr>
              <w:tabs>
                <w:tab w:val="left" w:pos="0"/>
                <w:tab w:val="left" w:pos="18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Связывает свою дипломную работу со своим планом профессионального развития. БК-1.</w:t>
            </w:r>
            <w:r w:rsidRPr="00787EB4">
              <w:rPr>
                <w:rFonts w:ascii="Times New Roman" w:eastAsia="Times New Roman" w:hAnsi="Times New Roman" w:cs="Times New Roman"/>
                <w:color w:val="auto"/>
                <w:sz w:val="24"/>
                <w:szCs w:val="24"/>
                <w:lang w:val="ru-RU" w:eastAsia="ru-RU"/>
              </w:rPr>
              <w:tab/>
            </w:r>
          </w:p>
          <w:p w:rsidR="00787EB4" w:rsidRPr="00787EB4" w:rsidRDefault="00787EB4" w:rsidP="00C27974">
            <w:pPr>
              <w:numPr>
                <w:ilvl w:val="0"/>
                <w:numId w:val="102"/>
              </w:numPr>
              <w:tabs>
                <w:tab w:val="left" w:pos="0"/>
                <w:tab w:val="left" w:pos="18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Разрабатывает новые идеи и решения при решении существующих проблем в сестринской практике в области дипломной работы. БК-4.</w:t>
            </w:r>
            <w:r w:rsidRPr="00787EB4">
              <w:rPr>
                <w:rFonts w:ascii="Times New Roman" w:eastAsia="Times New Roman" w:hAnsi="Times New Roman" w:cs="Times New Roman"/>
                <w:color w:val="auto"/>
                <w:sz w:val="24"/>
                <w:szCs w:val="24"/>
                <w:lang w:val="ru-RU" w:eastAsia="ru-RU"/>
              </w:rPr>
              <w:tab/>
            </w:r>
          </w:p>
          <w:p w:rsidR="00787EB4" w:rsidRPr="00787EB4" w:rsidRDefault="00787EB4" w:rsidP="00C27974">
            <w:pPr>
              <w:numPr>
                <w:ilvl w:val="0"/>
                <w:numId w:val="102"/>
              </w:numPr>
              <w:tabs>
                <w:tab w:val="left" w:pos="0"/>
                <w:tab w:val="left" w:pos="18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Выбирает соответствующие направления, методы и осуществляет сестринский исследовательский проект. ПК-2.</w:t>
            </w:r>
          </w:p>
          <w:p w:rsidR="00787EB4" w:rsidRPr="00787EB4" w:rsidRDefault="00787EB4" w:rsidP="00C27974">
            <w:pPr>
              <w:numPr>
                <w:ilvl w:val="0"/>
                <w:numId w:val="102"/>
              </w:numPr>
              <w:tabs>
                <w:tab w:val="left" w:pos="0"/>
                <w:tab w:val="left" w:pos="18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Демонстрирует креативность в планировании дипломной</w:t>
            </w:r>
          </w:p>
          <w:p w:rsidR="00787EB4" w:rsidRPr="00787EB4" w:rsidRDefault="00787EB4" w:rsidP="00AA7C6D">
            <w:pPr>
              <w:tabs>
                <w:tab w:val="left" w:pos="181"/>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работы для развития сестринской службы. ПК-2.</w:t>
            </w:r>
          </w:p>
          <w:p w:rsidR="00787EB4" w:rsidRPr="00787EB4" w:rsidRDefault="00787EB4" w:rsidP="00C27974">
            <w:pPr>
              <w:numPr>
                <w:ilvl w:val="0"/>
                <w:numId w:val="102"/>
              </w:numPr>
              <w:tabs>
                <w:tab w:val="left" w:pos="0"/>
                <w:tab w:val="left" w:pos="18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Способствует внедрению результатов сестринских исследований в клиническую практику с целью повышения качества сестринского ухода. ПК-2</w:t>
            </w:r>
          </w:p>
        </w:tc>
      </w:tr>
      <w:tr w:rsidR="00787EB4" w:rsidRPr="00787EB4" w:rsidTr="00E20BA9">
        <w:trPr>
          <w:trHeight w:val="1649"/>
        </w:trPr>
        <w:tc>
          <w:tcPr>
            <w:tcW w:w="1985" w:type="dxa"/>
            <w:vAlign w:val="center"/>
          </w:tcPr>
          <w:p w:rsidR="00787EB4" w:rsidRPr="00787EB4" w:rsidRDefault="00787EB4" w:rsidP="005C49D0">
            <w:pPr>
              <w:spacing w:line="240" w:lineRule="auto"/>
              <w:ind w:right="443"/>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Содержание курса  </w:t>
            </w:r>
          </w:p>
        </w:tc>
        <w:tc>
          <w:tcPr>
            <w:tcW w:w="7371" w:type="dxa"/>
          </w:tcPr>
          <w:p w:rsidR="00787EB4" w:rsidRPr="00787EB4" w:rsidRDefault="00787EB4" w:rsidP="00C27974">
            <w:pPr>
              <w:numPr>
                <w:ilvl w:val="0"/>
                <w:numId w:val="22"/>
              </w:numPr>
              <w:tabs>
                <w:tab w:val="left" w:pos="0"/>
                <w:tab w:val="left" w:pos="18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Выбор, утверждение темы и ее актуальность. </w:t>
            </w:r>
          </w:p>
          <w:p w:rsidR="00787EB4" w:rsidRPr="00787EB4" w:rsidRDefault="00787EB4" w:rsidP="00C27974">
            <w:pPr>
              <w:numPr>
                <w:ilvl w:val="0"/>
                <w:numId w:val="22"/>
              </w:numPr>
              <w:tabs>
                <w:tab w:val="left" w:pos="0"/>
                <w:tab w:val="left" w:pos="18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Методологические основы выполнения дипломной работы.  </w:t>
            </w:r>
          </w:p>
          <w:p w:rsidR="00787EB4" w:rsidRPr="00787EB4" w:rsidRDefault="00787EB4" w:rsidP="00C27974">
            <w:pPr>
              <w:numPr>
                <w:ilvl w:val="0"/>
                <w:numId w:val="22"/>
              </w:numPr>
              <w:tabs>
                <w:tab w:val="left" w:pos="0"/>
                <w:tab w:val="left" w:pos="18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Поиск и критический анализ научной информации.  </w:t>
            </w:r>
          </w:p>
          <w:p w:rsidR="00787EB4" w:rsidRPr="00787EB4" w:rsidRDefault="00787EB4" w:rsidP="00C27974">
            <w:pPr>
              <w:numPr>
                <w:ilvl w:val="0"/>
                <w:numId w:val="22"/>
              </w:numPr>
              <w:tabs>
                <w:tab w:val="left" w:pos="0"/>
                <w:tab w:val="left" w:pos="18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Накопление и обработка фактического материала.  </w:t>
            </w:r>
          </w:p>
          <w:p w:rsidR="00787EB4" w:rsidRPr="00787EB4" w:rsidRDefault="00787EB4" w:rsidP="00C27974">
            <w:pPr>
              <w:numPr>
                <w:ilvl w:val="0"/>
                <w:numId w:val="22"/>
              </w:numPr>
              <w:tabs>
                <w:tab w:val="left" w:pos="0"/>
                <w:tab w:val="left" w:pos="18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Формулировка выводов и предложений. </w:t>
            </w:r>
          </w:p>
          <w:p w:rsidR="00787EB4" w:rsidRPr="00787EB4" w:rsidRDefault="00787EB4" w:rsidP="00C27974">
            <w:pPr>
              <w:numPr>
                <w:ilvl w:val="0"/>
                <w:numId w:val="22"/>
              </w:numPr>
              <w:tabs>
                <w:tab w:val="left" w:pos="0"/>
                <w:tab w:val="left" w:pos="181"/>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Управление процессом выполнения дипломной работы, проекта. </w:t>
            </w:r>
          </w:p>
        </w:tc>
      </w:tr>
      <w:tr w:rsidR="00787EB4" w:rsidRPr="00787EB4" w:rsidTr="00E20BA9">
        <w:trPr>
          <w:trHeight w:val="365"/>
        </w:trPr>
        <w:tc>
          <w:tcPr>
            <w:tcW w:w="1985" w:type="dxa"/>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Метод оценки</w:t>
            </w:r>
          </w:p>
        </w:tc>
        <w:tc>
          <w:tcPr>
            <w:tcW w:w="7371" w:type="dxa"/>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Оценочное собеседование</w:t>
            </w:r>
          </w:p>
        </w:tc>
      </w:tr>
    </w:tbl>
    <w:p w:rsidR="00787EB4" w:rsidRPr="00787EB4" w:rsidRDefault="00787EB4" w:rsidP="00787EB4">
      <w:pPr>
        <w:spacing w:line="240" w:lineRule="auto"/>
        <w:jc w:val="both"/>
        <w:rPr>
          <w:rFonts w:ascii="Times New Roman" w:eastAsia="Times New Roman" w:hAnsi="Times New Roman" w:cs="Times New Roman"/>
          <w:color w:val="auto"/>
          <w:sz w:val="24"/>
          <w:szCs w:val="24"/>
          <w:lang w:val="ru-RU" w:eastAsia="ru-RU"/>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1"/>
        <w:gridCol w:w="7371"/>
      </w:tblGrid>
      <w:tr w:rsidR="00787EB4" w:rsidRPr="00787EB4" w:rsidTr="00E20BA9">
        <w:tc>
          <w:tcPr>
            <w:tcW w:w="1951" w:type="dxa"/>
          </w:tcPr>
          <w:p w:rsidR="00787EB4" w:rsidRPr="00787EB4" w:rsidRDefault="00787EB4" w:rsidP="005C49D0">
            <w:pPr>
              <w:spacing w:line="240" w:lineRule="auto"/>
              <w:jc w:val="both"/>
              <w:rPr>
                <w:rFonts w:ascii="Times New Roman" w:eastAsia="Times New Roman" w:hAnsi="Times New Roman" w:cs="Times New Roman"/>
                <w:b/>
                <w:color w:val="auto"/>
                <w:sz w:val="24"/>
                <w:szCs w:val="24"/>
                <w:lang w:val="kk-KZ" w:eastAsia="ru-RU"/>
              </w:rPr>
            </w:pPr>
            <w:r w:rsidRPr="00787EB4">
              <w:rPr>
                <w:rFonts w:ascii="Times New Roman" w:eastAsia="Times New Roman" w:hAnsi="Times New Roman" w:cs="Times New Roman"/>
                <w:b/>
                <w:color w:val="auto"/>
                <w:sz w:val="24"/>
                <w:szCs w:val="24"/>
                <w:lang w:val="ru-RU" w:eastAsia="ru-RU"/>
              </w:rPr>
              <w:t>Название кур</w:t>
            </w:r>
            <w:r w:rsidRPr="00787EB4">
              <w:rPr>
                <w:rFonts w:ascii="Times New Roman" w:eastAsia="Times New Roman" w:hAnsi="Times New Roman" w:cs="Times New Roman"/>
                <w:b/>
                <w:color w:val="auto"/>
                <w:sz w:val="24"/>
                <w:szCs w:val="24"/>
                <w:lang w:val="kk-KZ" w:eastAsia="ru-RU"/>
              </w:rPr>
              <w:t>са</w:t>
            </w:r>
          </w:p>
        </w:tc>
        <w:tc>
          <w:tcPr>
            <w:tcW w:w="7371" w:type="dxa"/>
            <w:vAlign w:val="center"/>
          </w:tcPr>
          <w:p w:rsidR="00787EB4" w:rsidRPr="00787EB4" w:rsidRDefault="00787EB4" w:rsidP="005C49D0">
            <w:pPr>
              <w:spacing w:line="240" w:lineRule="auto"/>
              <w:jc w:val="both"/>
              <w:rPr>
                <w:rFonts w:ascii="Times New Roman" w:eastAsia="Times New Roman" w:hAnsi="Times New Roman" w:cs="Times New Roman"/>
                <w:b/>
                <w:color w:val="auto"/>
                <w:sz w:val="24"/>
                <w:szCs w:val="24"/>
                <w:lang w:val="ru-RU" w:eastAsia="ru-RU"/>
              </w:rPr>
            </w:pPr>
            <w:r w:rsidRPr="00787EB4">
              <w:rPr>
                <w:rFonts w:ascii="Times New Roman" w:eastAsia="Times New Roman" w:hAnsi="Times New Roman" w:cs="Times New Roman"/>
                <w:b/>
                <w:color w:val="auto"/>
                <w:sz w:val="24"/>
                <w:szCs w:val="24"/>
                <w:lang w:val="ru-RU" w:eastAsia="ru-RU"/>
              </w:rPr>
              <w:t>ПРЕДДИПЛОМНАЯ ПРАКТИКА «Развитие навыков сестринского дела по элективным специальностям».</w:t>
            </w:r>
          </w:p>
        </w:tc>
      </w:tr>
      <w:tr w:rsidR="00787EB4" w:rsidRPr="00787EB4" w:rsidTr="00E20BA9">
        <w:tc>
          <w:tcPr>
            <w:tcW w:w="1951" w:type="dxa"/>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ru-RU" w:eastAsia="ru-RU"/>
              </w:rPr>
              <w:t>Тип курс</w:t>
            </w:r>
            <w:r w:rsidRPr="00787EB4">
              <w:rPr>
                <w:rFonts w:ascii="Times New Roman" w:eastAsia="Times New Roman" w:hAnsi="Times New Roman" w:cs="Times New Roman"/>
                <w:color w:val="auto"/>
                <w:sz w:val="24"/>
                <w:szCs w:val="24"/>
                <w:lang w:val="kk-KZ" w:eastAsia="ru-RU"/>
              </w:rPr>
              <w:t>а</w:t>
            </w:r>
          </w:p>
        </w:tc>
        <w:tc>
          <w:tcPr>
            <w:tcW w:w="7371" w:type="dxa"/>
            <w:vAlign w:val="center"/>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Профессиональная практика</w:t>
            </w:r>
          </w:p>
        </w:tc>
      </w:tr>
      <w:tr w:rsidR="00787EB4" w:rsidRPr="00787EB4" w:rsidTr="00E20BA9">
        <w:tc>
          <w:tcPr>
            <w:tcW w:w="1951" w:type="dxa"/>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Компетенции</w:t>
            </w:r>
          </w:p>
        </w:tc>
        <w:tc>
          <w:tcPr>
            <w:tcW w:w="7371" w:type="dxa"/>
            <w:vAlign w:val="center"/>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БК-3.</w:t>
            </w:r>
            <w:r w:rsidRPr="00787EB4">
              <w:rPr>
                <w:rFonts w:ascii="Times New Roman" w:eastAsia="Times New Roman" w:hAnsi="Times New Roman" w:cs="Times New Roman"/>
                <w:color w:val="auto"/>
                <w:sz w:val="24"/>
                <w:szCs w:val="24"/>
                <w:lang w:val="ru-RU" w:eastAsia="ru-RU"/>
              </w:rPr>
              <w:tab/>
              <w:t>Коммуникация</w:t>
            </w:r>
          </w:p>
          <w:p w:rsidR="00787EB4" w:rsidRPr="00787EB4" w:rsidRDefault="00787EB4" w:rsidP="005C49D0">
            <w:pPr>
              <w:widowControl w:val="0"/>
              <w:spacing w:line="240" w:lineRule="auto"/>
              <w:ind w:left="283" w:hanging="283"/>
              <w:contextualSpacing/>
              <w:jc w:val="both"/>
              <w:rPr>
                <w:rFonts w:ascii="Times New Roman" w:eastAsia="Calibri" w:hAnsi="Times New Roman" w:cs="Times New Roman"/>
                <w:color w:val="auto"/>
                <w:sz w:val="24"/>
                <w:szCs w:val="24"/>
                <w:lang w:val="ru-RU" w:eastAsia="en-US"/>
              </w:rPr>
            </w:pPr>
            <w:r w:rsidRPr="00787EB4">
              <w:rPr>
                <w:rFonts w:ascii="Times New Roman" w:eastAsia="Calibri" w:hAnsi="Times New Roman" w:cs="Times New Roman"/>
                <w:color w:val="auto"/>
                <w:sz w:val="24"/>
                <w:szCs w:val="24"/>
                <w:lang w:val="ru-RU" w:eastAsia="en-US"/>
              </w:rPr>
              <w:t>ПК-1.</w:t>
            </w:r>
            <w:r w:rsidRPr="00787EB4">
              <w:rPr>
                <w:rFonts w:ascii="Times New Roman" w:eastAsia="Calibri" w:hAnsi="Times New Roman" w:cs="Times New Roman"/>
                <w:color w:val="auto"/>
                <w:sz w:val="24"/>
                <w:szCs w:val="24"/>
                <w:lang w:val="ru-RU" w:eastAsia="en-US"/>
              </w:rPr>
              <w:tab/>
              <w:t>Клиническое сестринское дело</w:t>
            </w:r>
          </w:p>
          <w:p w:rsidR="00787EB4" w:rsidRPr="00787EB4" w:rsidRDefault="00787EB4" w:rsidP="005C49D0">
            <w:pPr>
              <w:widowControl w:val="0"/>
              <w:spacing w:line="240" w:lineRule="auto"/>
              <w:ind w:left="283" w:hanging="283"/>
              <w:contextualSpacing/>
              <w:jc w:val="both"/>
              <w:rPr>
                <w:rFonts w:ascii="Times New Roman" w:eastAsia="Calibri" w:hAnsi="Times New Roman" w:cs="Times New Roman"/>
                <w:color w:val="auto"/>
                <w:sz w:val="24"/>
                <w:szCs w:val="24"/>
                <w:lang w:val="ru-RU" w:eastAsia="en-US"/>
              </w:rPr>
            </w:pPr>
            <w:r w:rsidRPr="00787EB4">
              <w:rPr>
                <w:rFonts w:ascii="Times New Roman" w:eastAsia="Calibri" w:hAnsi="Times New Roman" w:cs="Times New Roman"/>
                <w:color w:val="auto"/>
                <w:sz w:val="24"/>
                <w:szCs w:val="24"/>
                <w:lang w:val="ru-RU" w:eastAsia="en-US"/>
              </w:rPr>
              <w:t>ПК-3.</w:t>
            </w:r>
            <w:r w:rsidRPr="00787EB4">
              <w:rPr>
                <w:rFonts w:ascii="Times New Roman" w:eastAsia="Calibri" w:hAnsi="Times New Roman" w:cs="Times New Roman"/>
                <w:color w:val="auto"/>
                <w:sz w:val="24"/>
                <w:szCs w:val="24"/>
                <w:lang w:val="ru-RU" w:eastAsia="en-US"/>
              </w:rPr>
              <w:tab/>
              <w:t>Менеджмент и качество</w:t>
            </w:r>
          </w:p>
          <w:p w:rsidR="00787EB4" w:rsidRPr="00787EB4" w:rsidRDefault="00787EB4" w:rsidP="005C49D0">
            <w:pPr>
              <w:widowControl w:val="0"/>
              <w:spacing w:line="240" w:lineRule="auto"/>
              <w:ind w:left="283" w:hanging="283"/>
              <w:contextualSpacing/>
              <w:jc w:val="both"/>
              <w:rPr>
                <w:rFonts w:ascii="Times New Roman" w:eastAsia="Calibri" w:hAnsi="Times New Roman" w:cs="Times New Roman"/>
                <w:color w:val="auto"/>
                <w:sz w:val="24"/>
                <w:szCs w:val="24"/>
                <w:lang w:val="ru-RU" w:eastAsia="en-US"/>
              </w:rPr>
            </w:pPr>
            <w:r w:rsidRPr="00787EB4">
              <w:rPr>
                <w:rFonts w:ascii="Times New Roman" w:eastAsia="Calibri" w:hAnsi="Times New Roman" w:cs="Times New Roman"/>
                <w:color w:val="auto"/>
                <w:sz w:val="24"/>
                <w:szCs w:val="24"/>
                <w:lang w:val="ru-RU" w:eastAsia="en-US"/>
              </w:rPr>
              <w:t>ПК-5.</w:t>
            </w:r>
            <w:r w:rsidRPr="00787EB4">
              <w:rPr>
                <w:rFonts w:ascii="Times New Roman" w:eastAsia="Calibri" w:hAnsi="Times New Roman" w:cs="Times New Roman"/>
                <w:color w:val="auto"/>
                <w:sz w:val="24"/>
                <w:szCs w:val="24"/>
                <w:lang w:val="ru-RU" w:eastAsia="en-US"/>
              </w:rPr>
              <w:tab/>
              <w:t>Обучение и руководство</w:t>
            </w:r>
          </w:p>
        </w:tc>
      </w:tr>
      <w:tr w:rsidR="00787EB4" w:rsidRPr="00787EB4" w:rsidTr="00E20BA9">
        <w:tc>
          <w:tcPr>
            <w:tcW w:w="1951" w:type="dxa"/>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371" w:type="dxa"/>
            <w:vAlign w:val="center"/>
          </w:tcPr>
          <w:p w:rsidR="00787EB4" w:rsidRPr="00787EB4" w:rsidRDefault="00787EB4" w:rsidP="00AA7C6D">
            <w:pPr>
              <w:tabs>
                <w:tab w:val="left" w:pos="183"/>
              </w:tabs>
              <w:spacing w:line="240" w:lineRule="auto"/>
              <w:jc w:val="both"/>
              <w:rPr>
                <w:rFonts w:ascii="Times New Roman" w:eastAsia="Times New Roman" w:hAnsi="Times New Roman" w:cs="Times New Roman"/>
                <w:b/>
                <w:i/>
                <w:color w:val="auto"/>
                <w:sz w:val="24"/>
                <w:szCs w:val="24"/>
                <w:lang w:val="ru-RU" w:eastAsia="ru-RU"/>
              </w:rPr>
            </w:pPr>
            <w:r w:rsidRPr="00787EB4">
              <w:rPr>
                <w:rFonts w:ascii="Times New Roman" w:eastAsia="Times New Roman" w:hAnsi="Times New Roman" w:cs="Times New Roman"/>
                <w:b/>
                <w:i/>
                <w:color w:val="auto"/>
                <w:sz w:val="24"/>
                <w:szCs w:val="24"/>
                <w:lang w:val="ru-RU" w:eastAsia="ru-RU"/>
              </w:rPr>
              <w:t>Клиническая практика</w:t>
            </w:r>
          </w:p>
          <w:p w:rsidR="00787EB4" w:rsidRPr="00787EB4" w:rsidRDefault="00787EB4" w:rsidP="00C27974">
            <w:pPr>
              <w:numPr>
                <w:ilvl w:val="0"/>
                <w:numId w:val="101"/>
              </w:numPr>
              <w:tabs>
                <w:tab w:val="left" w:pos="0"/>
                <w:tab w:val="left" w:pos="183"/>
              </w:tabs>
              <w:spacing w:line="240" w:lineRule="auto"/>
              <w:ind w:left="0" w:firstLine="0"/>
              <w:jc w:val="both"/>
              <w:rPr>
                <w:rFonts w:ascii="Times New Roman" w:eastAsia="Times New Roman" w:hAnsi="Times New Roman" w:cs="Times New Roman"/>
                <w:color w:val="auto"/>
                <w:sz w:val="24"/>
                <w:szCs w:val="24"/>
                <w:lang w:val="en-US" w:eastAsia="ru-RU"/>
              </w:rPr>
            </w:pPr>
            <w:r w:rsidRPr="00787EB4">
              <w:rPr>
                <w:rFonts w:ascii="Times New Roman" w:eastAsia="Times New Roman" w:hAnsi="Times New Roman" w:cs="Times New Roman"/>
                <w:color w:val="auto"/>
                <w:sz w:val="24"/>
                <w:szCs w:val="24"/>
                <w:lang w:val="ru-RU" w:eastAsia="ru-RU"/>
              </w:rPr>
              <w:t>Использует методы эффективной профессиональной коммуникации с медицинской бригадой, пациентами, семьями и общинами в различных ситуациях с учетом мультикультурного контекста. БК</w:t>
            </w:r>
            <w:r w:rsidRPr="00787EB4">
              <w:rPr>
                <w:rFonts w:ascii="Times New Roman" w:eastAsia="Times New Roman" w:hAnsi="Times New Roman" w:cs="Times New Roman"/>
                <w:color w:val="auto"/>
                <w:sz w:val="24"/>
                <w:szCs w:val="24"/>
                <w:lang w:val="en-US" w:eastAsia="ru-RU"/>
              </w:rPr>
              <w:t xml:space="preserve">-3.  </w:t>
            </w:r>
          </w:p>
          <w:p w:rsidR="00787EB4" w:rsidRPr="00787EB4" w:rsidRDefault="00787EB4" w:rsidP="00C27974">
            <w:pPr>
              <w:numPr>
                <w:ilvl w:val="0"/>
                <w:numId w:val="101"/>
              </w:numPr>
              <w:tabs>
                <w:tab w:val="left" w:pos="0"/>
                <w:tab w:val="left" w:pos="183"/>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Проявляет способность взаимодействовать с людьми, используя государственный, русский и английский языки в профессиональной деятельности. БК-3.</w:t>
            </w:r>
          </w:p>
          <w:p w:rsidR="00787EB4" w:rsidRPr="00787EB4" w:rsidRDefault="00787EB4" w:rsidP="00C27974">
            <w:pPr>
              <w:numPr>
                <w:ilvl w:val="0"/>
                <w:numId w:val="101"/>
              </w:numPr>
              <w:tabs>
                <w:tab w:val="left" w:pos="0"/>
                <w:tab w:val="left" w:pos="183"/>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Демонстрирует навыки принятия сестринских решений и критического мышления в условиях осуществления ухода и способность находить оптимальные решения для пациентов, семей и общин в целях обеспечения высококачественной сестринской практики.  ПК-1.  </w:t>
            </w:r>
          </w:p>
          <w:p w:rsidR="00787EB4" w:rsidRPr="00787EB4" w:rsidRDefault="00787EB4" w:rsidP="00C27974">
            <w:pPr>
              <w:numPr>
                <w:ilvl w:val="0"/>
                <w:numId w:val="101"/>
              </w:numPr>
              <w:tabs>
                <w:tab w:val="left" w:pos="0"/>
                <w:tab w:val="left" w:pos="183"/>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Ведет и анализирует электронную сестринскую документацию по плану сестринского ухода. ПК-1.</w:t>
            </w:r>
          </w:p>
          <w:p w:rsidR="00787EB4" w:rsidRPr="00787EB4" w:rsidRDefault="00787EB4" w:rsidP="00C27974">
            <w:pPr>
              <w:numPr>
                <w:ilvl w:val="0"/>
                <w:numId w:val="101"/>
              </w:numPr>
              <w:tabs>
                <w:tab w:val="left" w:pos="0"/>
                <w:tab w:val="left" w:pos="183"/>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Демонстрирует способность участвовать в координации ухода за группами пациентов в составе междисциплинарной команды и способность поручать действия по сестринскому уходу другим членам команды. ПК</w:t>
            </w:r>
            <w:r w:rsidRPr="005C49D0">
              <w:rPr>
                <w:rFonts w:ascii="Times New Roman" w:eastAsia="Times New Roman" w:hAnsi="Times New Roman" w:cs="Times New Roman"/>
                <w:color w:val="auto"/>
                <w:sz w:val="24"/>
                <w:szCs w:val="24"/>
                <w:lang w:val="ru-RU" w:eastAsia="ru-RU"/>
              </w:rPr>
              <w:t>-3.</w:t>
            </w:r>
          </w:p>
          <w:p w:rsidR="00787EB4" w:rsidRPr="00787EB4" w:rsidRDefault="00787EB4" w:rsidP="00C27974">
            <w:pPr>
              <w:numPr>
                <w:ilvl w:val="0"/>
                <w:numId w:val="101"/>
              </w:numPr>
              <w:tabs>
                <w:tab w:val="left" w:pos="0"/>
                <w:tab w:val="left" w:pos="183"/>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Демонстрирует навыки принятия решений при уходе за больными </w:t>
            </w:r>
            <w:r w:rsidRPr="00787EB4">
              <w:rPr>
                <w:rFonts w:ascii="Times New Roman" w:eastAsia="Times New Roman" w:hAnsi="Times New Roman" w:cs="Times New Roman"/>
                <w:color w:val="auto"/>
                <w:sz w:val="24"/>
                <w:szCs w:val="24"/>
                <w:lang w:val="ru-RU" w:eastAsia="ru-RU"/>
              </w:rPr>
              <w:lastRenderedPageBreak/>
              <w:t>и критического мышления в контексте предоставления ухода и способен искать наиболее выгодные решения для пациента, семьи и сообщества для осуществления сестринской практики высокого качества. ПК-1.</w:t>
            </w:r>
          </w:p>
          <w:p w:rsidR="00787EB4" w:rsidRPr="00787EB4" w:rsidRDefault="00787EB4" w:rsidP="00C27974">
            <w:pPr>
              <w:numPr>
                <w:ilvl w:val="0"/>
                <w:numId w:val="101"/>
              </w:numPr>
              <w:tabs>
                <w:tab w:val="left" w:pos="0"/>
                <w:tab w:val="left" w:pos="183"/>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Критически оценивает обучающие практики на рабочем месте и разрабатывает методы обучения и руководства для расширения возможностей людей с хроническими заболеваниями путем использования международных руководств и исследовательских работ.  ПК-5</w:t>
            </w:r>
          </w:p>
        </w:tc>
      </w:tr>
      <w:tr w:rsidR="00787EB4" w:rsidRPr="00787EB4" w:rsidTr="00E20BA9">
        <w:tc>
          <w:tcPr>
            <w:tcW w:w="1951" w:type="dxa"/>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lastRenderedPageBreak/>
              <w:t>Содержание курса</w:t>
            </w:r>
          </w:p>
        </w:tc>
        <w:tc>
          <w:tcPr>
            <w:tcW w:w="7371" w:type="dxa"/>
          </w:tcPr>
          <w:p w:rsidR="00787EB4" w:rsidRPr="00787EB4" w:rsidRDefault="00787EB4" w:rsidP="00C27974">
            <w:pPr>
              <w:numPr>
                <w:ilvl w:val="0"/>
                <w:numId w:val="23"/>
              </w:numPr>
              <w:tabs>
                <w:tab w:val="left" w:pos="0"/>
                <w:tab w:val="left" w:pos="183"/>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Организация рациональной работы подбора и расстановки сестринского персонала.</w:t>
            </w:r>
          </w:p>
          <w:p w:rsidR="00787EB4" w:rsidRPr="00787EB4" w:rsidRDefault="00787EB4" w:rsidP="00C27974">
            <w:pPr>
              <w:numPr>
                <w:ilvl w:val="0"/>
                <w:numId w:val="23"/>
              </w:numPr>
              <w:tabs>
                <w:tab w:val="left" w:pos="0"/>
                <w:tab w:val="left" w:pos="183"/>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Определение и планирование потребности в материально-технических ресурсах и осуществление контроля за их рациональным использованием. </w:t>
            </w:r>
          </w:p>
          <w:p w:rsidR="00787EB4" w:rsidRPr="00787EB4" w:rsidRDefault="00787EB4" w:rsidP="00C27974">
            <w:pPr>
              <w:numPr>
                <w:ilvl w:val="0"/>
                <w:numId w:val="23"/>
              </w:numPr>
              <w:tabs>
                <w:tab w:val="left" w:pos="0"/>
                <w:tab w:val="left" w:pos="183"/>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Проведение исследовательской работы по выбранной теме, анализу и оценке качества сестринской помощи.</w:t>
            </w:r>
          </w:p>
          <w:p w:rsidR="00787EB4" w:rsidRPr="00787EB4" w:rsidRDefault="00787EB4" w:rsidP="00C27974">
            <w:pPr>
              <w:numPr>
                <w:ilvl w:val="0"/>
                <w:numId w:val="23"/>
              </w:numPr>
              <w:tabs>
                <w:tab w:val="left" w:pos="0"/>
                <w:tab w:val="left" w:pos="183"/>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Работа с нормативно-правовой, учетно-отчетной и электронной сестринской документацией.</w:t>
            </w:r>
          </w:p>
          <w:p w:rsidR="00787EB4" w:rsidRPr="00787EB4" w:rsidRDefault="00787EB4" w:rsidP="00C27974">
            <w:pPr>
              <w:numPr>
                <w:ilvl w:val="0"/>
                <w:numId w:val="23"/>
              </w:numPr>
              <w:tabs>
                <w:tab w:val="left" w:pos="0"/>
                <w:tab w:val="left" w:pos="183"/>
              </w:tabs>
              <w:spacing w:line="240" w:lineRule="auto"/>
              <w:ind w:left="0" w:firstLine="0"/>
              <w:jc w:val="both"/>
              <w:rPr>
                <w:rFonts w:ascii="Times New Roman" w:eastAsia="Times New Roman" w:hAnsi="Times New Roman" w:cs="Times New Roman"/>
                <w:color w:val="auto"/>
                <w:szCs w:val="22"/>
                <w:lang w:val="ru-RU" w:eastAsia="ru-RU"/>
              </w:rPr>
            </w:pPr>
            <w:r w:rsidRPr="00787EB4">
              <w:rPr>
                <w:rFonts w:ascii="Times New Roman" w:eastAsia="Times New Roman" w:hAnsi="Times New Roman" w:cs="Times New Roman"/>
                <w:color w:val="auto"/>
                <w:sz w:val="24"/>
                <w:szCs w:val="24"/>
                <w:lang w:val="ru-RU" w:eastAsia="ru-RU"/>
              </w:rPr>
              <w:t>Подготовка информационных и обучающих материалов для пациентов и его окружающих.</w:t>
            </w:r>
          </w:p>
        </w:tc>
      </w:tr>
      <w:tr w:rsidR="00787EB4" w:rsidRPr="00787EB4" w:rsidTr="00E20BA9">
        <w:tc>
          <w:tcPr>
            <w:tcW w:w="1951" w:type="dxa"/>
          </w:tcPr>
          <w:p w:rsidR="00787EB4" w:rsidRPr="00787EB4" w:rsidRDefault="00787EB4" w:rsidP="005C49D0">
            <w:pPr>
              <w:spacing w:line="240" w:lineRule="auto"/>
              <w:jc w:val="both"/>
              <w:rPr>
                <w:rFonts w:ascii="Times New Roman" w:eastAsia="DengXian" w:hAnsi="Times New Roman" w:cs="Times New Roman"/>
                <w:color w:val="auto"/>
                <w:sz w:val="24"/>
                <w:szCs w:val="24"/>
                <w:lang w:val="ru-RU" w:eastAsia="ru-RU"/>
              </w:rPr>
            </w:pPr>
            <w:r w:rsidRPr="00787EB4">
              <w:rPr>
                <w:rFonts w:ascii="Times New Roman" w:eastAsia="DengXian" w:hAnsi="Times New Roman" w:cs="Times New Roman"/>
                <w:color w:val="auto"/>
                <w:sz w:val="24"/>
                <w:szCs w:val="24"/>
                <w:lang w:val="ru-RU" w:eastAsia="ru-RU"/>
              </w:rPr>
              <w:t>Метод оценки</w:t>
            </w:r>
          </w:p>
        </w:tc>
        <w:tc>
          <w:tcPr>
            <w:tcW w:w="7371" w:type="dxa"/>
          </w:tcPr>
          <w:p w:rsidR="00787EB4" w:rsidRPr="00787EB4" w:rsidRDefault="00787EB4" w:rsidP="005C49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Оценочное собеседование</w:t>
            </w:r>
          </w:p>
        </w:tc>
      </w:tr>
    </w:tbl>
    <w:p w:rsidR="00AA7C6D" w:rsidRDefault="00AA7C6D" w:rsidP="00787EB4">
      <w:pPr>
        <w:spacing w:line="240" w:lineRule="auto"/>
        <w:jc w:val="both"/>
        <w:rPr>
          <w:rFonts w:ascii="Times New Roman" w:eastAsia="Times New Roman" w:hAnsi="Times New Roman" w:cs="Times New Roman"/>
          <w:color w:val="auto"/>
          <w:sz w:val="24"/>
          <w:szCs w:val="24"/>
          <w:lang w:val="en-US" w:eastAsia="ru-RU"/>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1"/>
        <w:gridCol w:w="7371"/>
      </w:tblGrid>
      <w:tr w:rsidR="00787EB4" w:rsidRPr="00787EB4" w:rsidTr="00E20BA9">
        <w:tc>
          <w:tcPr>
            <w:tcW w:w="1951" w:type="dxa"/>
          </w:tcPr>
          <w:p w:rsidR="00787EB4" w:rsidRPr="00787EB4" w:rsidRDefault="00787EB4" w:rsidP="005C49D0">
            <w:pPr>
              <w:spacing w:line="240" w:lineRule="auto"/>
              <w:jc w:val="both"/>
              <w:rPr>
                <w:rFonts w:ascii="Times New Roman" w:eastAsia="Times New Roman" w:hAnsi="Times New Roman" w:cs="Times New Roman"/>
                <w:b/>
                <w:color w:val="auto"/>
                <w:sz w:val="24"/>
                <w:szCs w:val="24"/>
                <w:lang w:val="kk-KZ" w:eastAsia="ru-RU"/>
              </w:rPr>
            </w:pPr>
            <w:r w:rsidRPr="00787EB4">
              <w:rPr>
                <w:rFonts w:ascii="Times New Roman" w:eastAsia="Times New Roman" w:hAnsi="Times New Roman" w:cs="Times New Roman"/>
                <w:b/>
                <w:color w:val="auto"/>
                <w:sz w:val="24"/>
                <w:szCs w:val="24"/>
                <w:lang w:val="ru-RU" w:eastAsia="ru-RU"/>
              </w:rPr>
              <w:t>Название кур</w:t>
            </w:r>
            <w:r w:rsidRPr="00787EB4">
              <w:rPr>
                <w:rFonts w:ascii="Times New Roman" w:eastAsia="Times New Roman" w:hAnsi="Times New Roman" w:cs="Times New Roman"/>
                <w:b/>
                <w:color w:val="auto"/>
                <w:sz w:val="24"/>
                <w:szCs w:val="24"/>
                <w:lang w:val="kk-KZ" w:eastAsia="ru-RU"/>
              </w:rPr>
              <w:t>са</w:t>
            </w:r>
          </w:p>
        </w:tc>
        <w:tc>
          <w:tcPr>
            <w:tcW w:w="7371" w:type="dxa"/>
          </w:tcPr>
          <w:p w:rsidR="00787EB4" w:rsidRPr="00787EB4" w:rsidRDefault="00787EB4" w:rsidP="005C49D0">
            <w:pPr>
              <w:autoSpaceDE w:val="0"/>
              <w:autoSpaceDN w:val="0"/>
              <w:adjustRightInd w:val="0"/>
              <w:spacing w:line="240" w:lineRule="auto"/>
              <w:jc w:val="both"/>
              <w:rPr>
                <w:rFonts w:ascii="Times New Roman" w:eastAsia="SimSun" w:hAnsi="Times New Roman" w:cs="Times New Roman"/>
                <w:color w:val="auto"/>
                <w:sz w:val="24"/>
                <w:szCs w:val="24"/>
                <w:lang w:val="ru-RU" w:eastAsia="en-US"/>
              </w:rPr>
            </w:pPr>
            <w:r w:rsidRPr="00787EB4">
              <w:rPr>
                <w:rFonts w:ascii="Times New Roman" w:eastAsia="SimSun" w:hAnsi="Times New Roman" w:cs="Times New Roman"/>
                <w:b/>
                <w:bCs/>
                <w:color w:val="auto"/>
                <w:sz w:val="24"/>
                <w:szCs w:val="24"/>
                <w:lang w:val="ru-RU" w:eastAsia="en-US"/>
              </w:rPr>
              <w:t>Оформление, предзащита и защита дипломной работы.</w:t>
            </w:r>
          </w:p>
        </w:tc>
      </w:tr>
      <w:tr w:rsidR="00787EB4" w:rsidRPr="00787EB4" w:rsidTr="00E20BA9">
        <w:tc>
          <w:tcPr>
            <w:tcW w:w="1951" w:type="dxa"/>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ru-RU" w:eastAsia="ru-RU"/>
              </w:rPr>
              <w:t>Тип курс</w:t>
            </w:r>
            <w:r w:rsidRPr="00787EB4">
              <w:rPr>
                <w:rFonts w:ascii="Times New Roman" w:eastAsia="Times New Roman" w:hAnsi="Times New Roman" w:cs="Times New Roman"/>
                <w:color w:val="auto"/>
                <w:sz w:val="24"/>
                <w:szCs w:val="24"/>
                <w:lang w:val="kk-KZ" w:eastAsia="ru-RU"/>
              </w:rPr>
              <w:t>а</w:t>
            </w:r>
          </w:p>
        </w:tc>
        <w:tc>
          <w:tcPr>
            <w:tcW w:w="7371" w:type="dxa"/>
          </w:tcPr>
          <w:p w:rsidR="00787EB4" w:rsidRPr="00787EB4" w:rsidRDefault="00787EB4" w:rsidP="005C49D0">
            <w:pPr>
              <w:autoSpaceDE w:val="0"/>
              <w:autoSpaceDN w:val="0"/>
              <w:adjustRightInd w:val="0"/>
              <w:spacing w:line="240" w:lineRule="auto"/>
              <w:jc w:val="both"/>
              <w:rPr>
                <w:rFonts w:ascii="Times New Roman" w:eastAsia="SimSun" w:hAnsi="Times New Roman" w:cs="Times New Roman"/>
                <w:color w:val="auto"/>
                <w:sz w:val="24"/>
                <w:szCs w:val="24"/>
                <w:lang w:val="ru-RU" w:eastAsia="en-US"/>
              </w:rPr>
            </w:pPr>
            <w:r w:rsidRPr="00787EB4">
              <w:rPr>
                <w:rFonts w:ascii="Times New Roman" w:eastAsia="SimSun" w:hAnsi="Times New Roman" w:cs="Times New Roman"/>
                <w:color w:val="auto"/>
                <w:sz w:val="24"/>
                <w:szCs w:val="24"/>
                <w:lang w:val="ru-RU" w:eastAsia="en-US"/>
              </w:rPr>
              <w:t xml:space="preserve">Дипломная работа </w:t>
            </w:r>
          </w:p>
        </w:tc>
      </w:tr>
      <w:tr w:rsidR="00787EB4" w:rsidRPr="00787EB4" w:rsidTr="00E20BA9">
        <w:tc>
          <w:tcPr>
            <w:tcW w:w="1951" w:type="dxa"/>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Компетенции</w:t>
            </w:r>
          </w:p>
        </w:tc>
        <w:tc>
          <w:tcPr>
            <w:tcW w:w="7371" w:type="dxa"/>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БК-1. Обучение.</w:t>
            </w:r>
          </w:p>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БК-3. Коммуникации.</w:t>
            </w:r>
          </w:p>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БК-4. Инновации.</w:t>
            </w:r>
          </w:p>
          <w:p w:rsidR="00787EB4" w:rsidRPr="00787EB4" w:rsidRDefault="00787EB4" w:rsidP="005C49D0">
            <w:pPr>
              <w:spacing w:line="240" w:lineRule="auto"/>
              <w:jc w:val="both"/>
              <w:rPr>
                <w:rFonts w:ascii="Times New Roman" w:eastAsia="Times New Roman" w:hAnsi="Times New Roman" w:cs="Times New Roman"/>
                <w:color w:val="auto"/>
                <w:sz w:val="24"/>
                <w:szCs w:val="24"/>
                <w:lang w:val="kk-KZ" w:eastAsia="ru-RU"/>
              </w:rPr>
            </w:pPr>
            <w:r w:rsidRPr="00787EB4">
              <w:rPr>
                <w:rFonts w:ascii="Times New Roman" w:eastAsia="Times New Roman" w:hAnsi="Times New Roman" w:cs="Times New Roman"/>
                <w:color w:val="auto"/>
                <w:sz w:val="24"/>
                <w:szCs w:val="24"/>
                <w:lang w:val="ru-RU" w:eastAsia="ru-RU"/>
              </w:rPr>
              <w:t>ПК-2. Научный подход и доказательная сестринская практика.</w:t>
            </w:r>
          </w:p>
        </w:tc>
      </w:tr>
      <w:tr w:rsidR="00787EB4" w:rsidRPr="00787EB4" w:rsidTr="00E20BA9">
        <w:tc>
          <w:tcPr>
            <w:tcW w:w="1951" w:type="dxa"/>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Результаты обучения</w:t>
            </w:r>
          </w:p>
        </w:tc>
        <w:tc>
          <w:tcPr>
            <w:tcW w:w="7371" w:type="dxa"/>
          </w:tcPr>
          <w:p w:rsidR="00787EB4" w:rsidRPr="00787EB4" w:rsidRDefault="00787EB4" w:rsidP="00C27974">
            <w:pPr>
              <w:numPr>
                <w:ilvl w:val="0"/>
                <w:numId w:val="100"/>
              </w:numPr>
              <w:shd w:val="clear" w:color="auto" w:fill="FFFFFF"/>
              <w:tabs>
                <w:tab w:val="left" w:pos="0"/>
                <w:tab w:val="left" w:pos="166"/>
                <w:tab w:val="left" w:pos="34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Идентифицирует проблему и цели, анализирует и критически оценивает научные данные в области исследований в сестринском деле, формулирует выводы и применяет информацию в практике. БК-1</w:t>
            </w:r>
          </w:p>
          <w:p w:rsidR="00787EB4" w:rsidRPr="00787EB4" w:rsidRDefault="00787EB4" w:rsidP="00C27974">
            <w:pPr>
              <w:numPr>
                <w:ilvl w:val="0"/>
                <w:numId w:val="100"/>
              </w:numPr>
              <w:shd w:val="clear" w:color="auto" w:fill="FFFFFF"/>
              <w:tabs>
                <w:tab w:val="left" w:pos="0"/>
                <w:tab w:val="left" w:pos="166"/>
                <w:tab w:val="left" w:pos="34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Использует информационные коммуникационные технологии в исследовании и презентации дипломной работы на казахском, русском или английском языках. БК-3</w:t>
            </w:r>
          </w:p>
          <w:p w:rsidR="00787EB4" w:rsidRPr="00787EB4" w:rsidRDefault="00787EB4" w:rsidP="00C27974">
            <w:pPr>
              <w:numPr>
                <w:ilvl w:val="0"/>
                <w:numId w:val="100"/>
              </w:numPr>
              <w:shd w:val="clear" w:color="auto" w:fill="FFFFFF"/>
              <w:tabs>
                <w:tab w:val="left" w:pos="0"/>
                <w:tab w:val="left" w:pos="166"/>
                <w:tab w:val="left" w:pos="34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Определяет приоритеты в выборе методов и технологий исследования БК-4</w:t>
            </w:r>
          </w:p>
          <w:p w:rsidR="00787EB4" w:rsidRPr="00787EB4" w:rsidRDefault="00787EB4" w:rsidP="00C27974">
            <w:pPr>
              <w:numPr>
                <w:ilvl w:val="0"/>
                <w:numId w:val="100"/>
              </w:numPr>
              <w:shd w:val="clear" w:color="auto" w:fill="FFFFFF"/>
              <w:tabs>
                <w:tab w:val="left" w:pos="0"/>
                <w:tab w:val="left" w:pos="166"/>
                <w:tab w:val="left" w:pos="34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Осуществляет сестринское исследование или проект развития. ПК-2 </w:t>
            </w:r>
          </w:p>
          <w:p w:rsidR="00787EB4" w:rsidRPr="00787EB4" w:rsidRDefault="00787EB4" w:rsidP="00C27974">
            <w:pPr>
              <w:numPr>
                <w:ilvl w:val="0"/>
                <w:numId w:val="100"/>
              </w:numPr>
              <w:tabs>
                <w:tab w:val="left" w:pos="0"/>
                <w:tab w:val="left" w:pos="166"/>
                <w:tab w:val="left" w:pos="346"/>
              </w:tabs>
              <w:spacing w:line="240" w:lineRule="auto"/>
              <w:ind w:left="0" w:firstLine="0"/>
              <w:jc w:val="both"/>
              <w:rPr>
                <w:rFonts w:ascii="Times New Roman" w:eastAsia="Times New Roman" w:hAnsi="Times New Roman" w:cs="Times New Roman"/>
                <w:color w:val="auto"/>
                <w:szCs w:val="22"/>
                <w:lang w:val="ru-RU" w:eastAsia="ru-RU"/>
              </w:rPr>
            </w:pPr>
            <w:r w:rsidRPr="00787EB4">
              <w:rPr>
                <w:rFonts w:ascii="Times New Roman" w:eastAsia="Times New Roman" w:hAnsi="Times New Roman" w:cs="Times New Roman"/>
                <w:color w:val="auto"/>
                <w:sz w:val="24"/>
                <w:szCs w:val="24"/>
                <w:lang w:val="ru-RU" w:eastAsia="ru-RU"/>
              </w:rPr>
              <w:t>Защищает дипломную работу и создает эффективную научную презентацию дипломной работы ПК-2</w:t>
            </w:r>
          </w:p>
        </w:tc>
      </w:tr>
      <w:tr w:rsidR="00787EB4" w:rsidRPr="00787EB4" w:rsidTr="00E20BA9">
        <w:trPr>
          <w:trHeight w:val="856"/>
        </w:trPr>
        <w:tc>
          <w:tcPr>
            <w:tcW w:w="1951" w:type="dxa"/>
          </w:tcPr>
          <w:p w:rsidR="00787EB4" w:rsidRPr="00787EB4" w:rsidRDefault="00787EB4" w:rsidP="005C49D0">
            <w:pPr>
              <w:spacing w:line="240" w:lineRule="auto"/>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Содержание курса</w:t>
            </w:r>
          </w:p>
        </w:tc>
        <w:tc>
          <w:tcPr>
            <w:tcW w:w="7371" w:type="dxa"/>
          </w:tcPr>
          <w:p w:rsidR="00787EB4" w:rsidRPr="00787EB4" w:rsidRDefault="00787EB4" w:rsidP="00C27974">
            <w:pPr>
              <w:numPr>
                <w:ilvl w:val="0"/>
                <w:numId w:val="24"/>
              </w:numPr>
              <w:tabs>
                <w:tab w:val="left" w:pos="0"/>
                <w:tab w:val="left" w:pos="166"/>
                <w:tab w:val="left" w:pos="34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Сбор и анализ материала, его актуальность и адекватность. </w:t>
            </w:r>
          </w:p>
          <w:p w:rsidR="00787EB4" w:rsidRPr="00787EB4" w:rsidRDefault="00787EB4" w:rsidP="00C27974">
            <w:pPr>
              <w:numPr>
                <w:ilvl w:val="0"/>
                <w:numId w:val="24"/>
              </w:numPr>
              <w:tabs>
                <w:tab w:val="left" w:pos="0"/>
                <w:tab w:val="left" w:pos="166"/>
                <w:tab w:val="left" w:pos="34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Управление процессом выполнения дипломной работы. </w:t>
            </w:r>
          </w:p>
          <w:p w:rsidR="00787EB4" w:rsidRPr="00787EB4" w:rsidRDefault="00787EB4" w:rsidP="00C27974">
            <w:pPr>
              <w:numPr>
                <w:ilvl w:val="0"/>
                <w:numId w:val="24"/>
              </w:numPr>
              <w:tabs>
                <w:tab w:val="left" w:pos="0"/>
                <w:tab w:val="left" w:pos="166"/>
                <w:tab w:val="left" w:pos="34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Достижение целей дипломной работы. </w:t>
            </w:r>
          </w:p>
          <w:p w:rsidR="00787EB4" w:rsidRPr="00787EB4" w:rsidRDefault="00787EB4" w:rsidP="00C27974">
            <w:pPr>
              <w:numPr>
                <w:ilvl w:val="0"/>
                <w:numId w:val="24"/>
              </w:numPr>
              <w:tabs>
                <w:tab w:val="left" w:pos="0"/>
                <w:tab w:val="left" w:pos="166"/>
                <w:tab w:val="left" w:pos="34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Результаты и выводы. </w:t>
            </w:r>
          </w:p>
          <w:p w:rsidR="00787EB4" w:rsidRPr="00787EB4" w:rsidRDefault="00787EB4" w:rsidP="00C27974">
            <w:pPr>
              <w:numPr>
                <w:ilvl w:val="0"/>
                <w:numId w:val="24"/>
              </w:numPr>
              <w:tabs>
                <w:tab w:val="left" w:pos="0"/>
                <w:tab w:val="left" w:pos="166"/>
                <w:tab w:val="left" w:pos="34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Презентация дипломной работы. </w:t>
            </w:r>
          </w:p>
          <w:p w:rsidR="00787EB4" w:rsidRPr="00787EB4" w:rsidRDefault="00787EB4" w:rsidP="00C27974">
            <w:pPr>
              <w:numPr>
                <w:ilvl w:val="0"/>
                <w:numId w:val="24"/>
              </w:numPr>
              <w:tabs>
                <w:tab w:val="left" w:pos="0"/>
                <w:tab w:val="left" w:pos="166"/>
                <w:tab w:val="left" w:pos="34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Рекомендации по научной этике и анти-плагиату. </w:t>
            </w:r>
          </w:p>
          <w:p w:rsidR="00787EB4" w:rsidRPr="00787EB4" w:rsidRDefault="00787EB4" w:rsidP="00C27974">
            <w:pPr>
              <w:numPr>
                <w:ilvl w:val="0"/>
                <w:numId w:val="24"/>
              </w:numPr>
              <w:tabs>
                <w:tab w:val="left" w:pos="0"/>
                <w:tab w:val="left" w:pos="166"/>
                <w:tab w:val="left" w:pos="346"/>
              </w:tabs>
              <w:spacing w:line="240" w:lineRule="auto"/>
              <w:ind w:left="0" w:firstLine="0"/>
              <w:jc w:val="both"/>
              <w:rPr>
                <w:rFonts w:ascii="Times New Roman" w:eastAsia="Times New Roman" w:hAnsi="Times New Roman" w:cs="Times New Roman"/>
                <w:color w:val="auto"/>
                <w:sz w:val="24"/>
                <w:szCs w:val="24"/>
                <w:lang w:val="ru-RU" w:eastAsia="ru-RU"/>
              </w:rPr>
            </w:pPr>
            <w:r w:rsidRPr="00787EB4">
              <w:rPr>
                <w:rFonts w:ascii="Times New Roman" w:eastAsia="Times New Roman" w:hAnsi="Times New Roman" w:cs="Times New Roman"/>
                <w:color w:val="auto"/>
                <w:sz w:val="24"/>
                <w:szCs w:val="24"/>
                <w:lang w:val="ru-RU" w:eastAsia="ru-RU"/>
              </w:rPr>
              <w:t xml:space="preserve">Стиль изложения (академическая письменная речь). </w:t>
            </w:r>
          </w:p>
          <w:p w:rsidR="00787EB4" w:rsidRPr="00787EB4" w:rsidRDefault="00787EB4" w:rsidP="00C27974">
            <w:pPr>
              <w:numPr>
                <w:ilvl w:val="0"/>
                <w:numId w:val="24"/>
              </w:numPr>
              <w:tabs>
                <w:tab w:val="left" w:pos="0"/>
                <w:tab w:val="left" w:pos="166"/>
                <w:tab w:val="left" w:pos="346"/>
              </w:tabs>
              <w:spacing w:line="240" w:lineRule="auto"/>
              <w:ind w:left="0" w:firstLine="0"/>
              <w:jc w:val="both"/>
              <w:rPr>
                <w:rFonts w:ascii="Times New Roman" w:eastAsia="Times New Roman" w:hAnsi="Times New Roman" w:cs="Times New Roman"/>
                <w:color w:val="auto"/>
                <w:szCs w:val="22"/>
                <w:lang w:val="ru-RU" w:eastAsia="ru-RU"/>
              </w:rPr>
            </w:pPr>
            <w:r w:rsidRPr="00787EB4">
              <w:rPr>
                <w:rFonts w:ascii="Times New Roman" w:eastAsia="Times New Roman" w:hAnsi="Times New Roman" w:cs="Times New Roman"/>
                <w:color w:val="auto"/>
                <w:sz w:val="24"/>
                <w:szCs w:val="24"/>
                <w:lang w:val="ru-RU" w:eastAsia="ru-RU"/>
              </w:rPr>
              <w:t>Соблюдение инструкций по написанию дипломной работы.</w:t>
            </w:r>
          </w:p>
        </w:tc>
      </w:tr>
      <w:tr w:rsidR="00787EB4" w:rsidRPr="00787EB4" w:rsidTr="00E20BA9">
        <w:tc>
          <w:tcPr>
            <w:tcW w:w="1951" w:type="dxa"/>
          </w:tcPr>
          <w:p w:rsidR="00787EB4" w:rsidRPr="00787EB4" w:rsidRDefault="00787EB4" w:rsidP="005C49D0">
            <w:pPr>
              <w:spacing w:line="240" w:lineRule="auto"/>
              <w:jc w:val="both"/>
              <w:rPr>
                <w:rFonts w:ascii="Times New Roman" w:eastAsia="DengXian" w:hAnsi="Times New Roman" w:cs="Times New Roman"/>
                <w:color w:val="auto"/>
                <w:sz w:val="24"/>
                <w:szCs w:val="24"/>
                <w:lang w:val="ru-RU" w:eastAsia="ru-RU"/>
              </w:rPr>
            </w:pPr>
            <w:r w:rsidRPr="00787EB4">
              <w:rPr>
                <w:rFonts w:ascii="Times New Roman" w:eastAsia="DengXian" w:hAnsi="Times New Roman" w:cs="Times New Roman"/>
                <w:color w:val="auto"/>
                <w:sz w:val="24"/>
                <w:szCs w:val="24"/>
                <w:lang w:val="ru-RU" w:eastAsia="ru-RU"/>
              </w:rPr>
              <w:t>Метод оценки</w:t>
            </w:r>
          </w:p>
        </w:tc>
        <w:tc>
          <w:tcPr>
            <w:tcW w:w="7371" w:type="dxa"/>
          </w:tcPr>
          <w:p w:rsidR="00787EB4" w:rsidRPr="00787EB4" w:rsidRDefault="00787EB4" w:rsidP="005C49D0">
            <w:pPr>
              <w:spacing w:line="240" w:lineRule="auto"/>
              <w:jc w:val="both"/>
              <w:rPr>
                <w:rFonts w:ascii="Times New Roman" w:eastAsia="DengXian" w:hAnsi="Times New Roman" w:cs="Times New Roman"/>
                <w:color w:val="auto"/>
                <w:sz w:val="24"/>
                <w:szCs w:val="24"/>
                <w:lang w:val="ru-RU" w:eastAsia="ru-RU"/>
              </w:rPr>
            </w:pPr>
            <w:r w:rsidRPr="00787EB4">
              <w:rPr>
                <w:rFonts w:ascii="Times New Roman" w:eastAsia="DengXian" w:hAnsi="Times New Roman" w:cs="Times New Roman"/>
                <w:color w:val="auto"/>
                <w:spacing w:val="3"/>
                <w:sz w:val="24"/>
                <w:szCs w:val="24"/>
                <w:lang w:val="ru-RU" w:eastAsia="ru-RU"/>
              </w:rPr>
              <w:t>Защита дипломной работы</w:t>
            </w:r>
          </w:p>
        </w:tc>
      </w:tr>
    </w:tbl>
    <w:p w:rsidR="00787EB4" w:rsidRDefault="00787EB4" w:rsidP="00787EB4">
      <w:pPr>
        <w:widowControl w:val="0"/>
        <w:spacing w:line="240" w:lineRule="auto"/>
        <w:ind w:right="565"/>
        <w:jc w:val="both"/>
        <w:rPr>
          <w:rFonts w:ascii="Times New Roman" w:eastAsia="Times New Roman" w:hAnsi="Times New Roman" w:cs="Times New Roman"/>
          <w:color w:val="auto"/>
          <w:sz w:val="28"/>
          <w:szCs w:val="28"/>
          <w:lang w:val="ru-RU" w:eastAsia="ru-RU"/>
        </w:rPr>
      </w:pPr>
    </w:p>
    <w:p w:rsidR="00097132" w:rsidRDefault="00097132" w:rsidP="00097132">
      <w:pPr>
        <w:spacing w:after="200"/>
        <w:jc w:val="right"/>
        <w:rPr>
          <w:rFonts w:ascii="Times New Roman" w:eastAsia="Calibri" w:hAnsi="Times New Roman" w:cs="Times New Roman"/>
          <w:b/>
          <w:color w:val="auto"/>
          <w:sz w:val="24"/>
          <w:szCs w:val="24"/>
          <w:lang w:val="ru-RU" w:eastAsia="en-US"/>
        </w:rPr>
        <w:sectPr w:rsidR="00097132" w:rsidSect="00051D0A">
          <w:pgSz w:w="11906" w:h="16838"/>
          <w:pgMar w:top="1134" w:right="1133" w:bottom="1134" w:left="1701" w:header="708" w:footer="708" w:gutter="0"/>
          <w:cols w:space="708"/>
          <w:docGrid w:linePitch="360"/>
        </w:sectPr>
      </w:pPr>
    </w:p>
    <w:p w:rsidR="00097132" w:rsidRPr="00097132" w:rsidRDefault="00097132" w:rsidP="00097132">
      <w:pPr>
        <w:spacing w:after="200"/>
        <w:jc w:val="right"/>
        <w:rPr>
          <w:rFonts w:ascii="Times New Roman" w:eastAsia="Calibri" w:hAnsi="Times New Roman" w:cs="Times New Roman"/>
          <w:b/>
          <w:color w:val="auto"/>
          <w:sz w:val="24"/>
          <w:szCs w:val="24"/>
          <w:lang w:val="ru-RU" w:eastAsia="en-US"/>
        </w:rPr>
      </w:pPr>
      <w:r w:rsidRPr="00097132">
        <w:rPr>
          <w:rFonts w:ascii="Times New Roman" w:eastAsia="Calibri" w:hAnsi="Times New Roman" w:cs="Times New Roman"/>
          <w:b/>
          <w:color w:val="auto"/>
          <w:sz w:val="24"/>
          <w:szCs w:val="24"/>
          <w:lang w:val="ru-RU" w:eastAsia="en-US"/>
        </w:rPr>
        <w:lastRenderedPageBreak/>
        <w:t>Приложение</w:t>
      </w:r>
      <w:r>
        <w:rPr>
          <w:rFonts w:ascii="Times New Roman" w:eastAsia="Calibri" w:hAnsi="Times New Roman" w:cs="Times New Roman"/>
          <w:b/>
          <w:color w:val="auto"/>
          <w:sz w:val="24"/>
          <w:szCs w:val="24"/>
          <w:lang w:val="ru-RU" w:eastAsia="en-US"/>
        </w:rPr>
        <w:t xml:space="preserve"> 5</w:t>
      </w:r>
    </w:p>
    <w:p w:rsidR="00097132" w:rsidRPr="00097132" w:rsidRDefault="00097132" w:rsidP="00097132">
      <w:pPr>
        <w:spacing w:after="200"/>
        <w:jc w:val="center"/>
        <w:rPr>
          <w:rFonts w:ascii="Times New Roman" w:eastAsia="Calibri" w:hAnsi="Times New Roman" w:cs="Times New Roman"/>
          <w:b/>
          <w:color w:val="auto"/>
          <w:sz w:val="24"/>
          <w:szCs w:val="24"/>
          <w:lang w:val="ru-RU" w:eastAsia="en-US"/>
        </w:rPr>
      </w:pPr>
      <w:r w:rsidRPr="00097132">
        <w:rPr>
          <w:rFonts w:ascii="Times New Roman" w:eastAsia="Calibri" w:hAnsi="Times New Roman" w:cs="Times New Roman"/>
          <w:b/>
          <w:color w:val="auto"/>
          <w:sz w:val="24"/>
          <w:szCs w:val="24"/>
          <w:lang w:val="ru-RU" w:eastAsia="en-US"/>
        </w:rPr>
        <w:t>Примеры/образцы содержания Критериев оценки в разрезе курсов</w:t>
      </w:r>
    </w:p>
    <w:tbl>
      <w:tblPr>
        <w:tblStyle w:val="420"/>
        <w:tblW w:w="14709" w:type="dxa"/>
        <w:tblLook w:val="04A0" w:firstRow="1" w:lastRow="0" w:firstColumn="1" w:lastColumn="0" w:noHBand="0" w:noVBand="1"/>
      </w:tblPr>
      <w:tblGrid>
        <w:gridCol w:w="4593"/>
        <w:gridCol w:w="3685"/>
        <w:gridCol w:w="3312"/>
        <w:gridCol w:w="3119"/>
      </w:tblGrid>
      <w:tr w:rsidR="00097132" w:rsidRPr="00097132" w:rsidTr="00097132">
        <w:tc>
          <w:tcPr>
            <w:tcW w:w="4593" w:type="dxa"/>
          </w:tcPr>
          <w:p w:rsidR="00097132" w:rsidRPr="00097132" w:rsidRDefault="00097132" w:rsidP="00097132">
            <w:pPr>
              <w:jc w:val="both"/>
              <w:rPr>
                <w:rFonts w:ascii="Times New Roman" w:hAnsi="Times New Roman"/>
                <w:b/>
                <w:sz w:val="24"/>
                <w:szCs w:val="24"/>
              </w:rPr>
            </w:pPr>
            <w:r w:rsidRPr="00097132">
              <w:rPr>
                <w:rFonts w:ascii="Times New Roman" w:eastAsia="SimSun" w:hAnsi="Times New Roman"/>
                <w:b/>
                <w:i/>
                <w:sz w:val="24"/>
                <w:szCs w:val="24"/>
                <w:lang w:eastAsia="zh-CN"/>
              </w:rPr>
              <w:t>Отлично (А)</w:t>
            </w:r>
          </w:p>
        </w:tc>
        <w:tc>
          <w:tcPr>
            <w:tcW w:w="3685" w:type="dxa"/>
          </w:tcPr>
          <w:p w:rsidR="00097132" w:rsidRPr="00097132" w:rsidRDefault="00097132" w:rsidP="00097132">
            <w:pPr>
              <w:jc w:val="both"/>
              <w:rPr>
                <w:rFonts w:ascii="Times New Roman" w:hAnsi="Times New Roman"/>
                <w:b/>
                <w:sz w:val="24"/>
                <w:szCs w:val="24"/>
              </w:rPr>
            </w:pPr>
            <w:r w:rsidRPr="00097132">
              <w:rPr>
                <w:rFonts w:ascii="Times New Roman" w:eastAsia="SimSun" w:hAnsi="Times New Roman"/>
                <w:b/>
                <w:i/>
                <w:sz w:val="24"/>
                <w:szCs w:val="24"/>
                <w:lang w:eastAsia="zh-CN"/>
              </w:rPr>
              <w:t>Хорошо (В)</w:t>
            </w:r>
          </w:p>
        </w:tc>
        <w:tc>
          <w:tcPr>
            <w:tcW w:w="3312" w:type="dxa"/>
          </w:tcPr>
          <w:p w:rsidR="00097132" w:rsidRPr="00097132" w:rsidRDefault="00097132" w:rsidP="00097132">
            <w:pPr>
              <w:jc w:val="both"/>
              <w:rPr>
                <w:rFonts w:ascii="Times New Roman" w:hAnsi="Times New Roman"/>
                <w:b/>
                <w:sz w:val="24"/>
                <w:szCs w:val="24"/>
              </w:rPr>
            </w:pPr>
            <w:r w:rsidRPr="00097132">
              <w:rPr>
                <w:rFonts w:ascii="Times New Roman" w:eastAsia="Times New Roman" w:hAnsi="Times New Roman"/>
                <w:b/>
                <w:i/>
                <w:sz w:val="24"/>
                <w:szCs w:val="24"/>
              </w:rPr>
              <w:t>Удовлетворительно (С+D)</w:t>
            </w:r>
          </w:p>
        </w:tc>
        <w:tc>
          <w:tcPr>
            <w:tcW w:w="3119" w:type="dxa"/>
          </w:tcPr>
          <w:p w:rsidR="00097132" w:rsidRPr="00097132" w:rsidRDefault="00097132" w:rsidP="00097132">
            <w:pPr>
              <w:jc w:val="both"/>
              <w:rPr>
                <w:rFonts w:ascii="Times New Roman" w:hAnsi="Times New Roman"/>
                <w:b/>
                <w:sz w:val="24"/>
                <w:szCs w:val="24"/>
              </w:rPr>
            </w:pPr>
            <w:r w:rsidRPr="00097132">
              <w:rPr>
                <w:rFonts w:ascii="Times New Roman" w:eastAsia="SimSun" w:hAnsi="Times New Roman"/>
                <w:b/>
                <w:i/>
                <w:sz w:val="24"/>
                <w:szCs w:val="24"/>
                <w:lang w:eastAsia="zh-CN"/>
              </w:rPr>
              <w:t>Неудовлетворительно (</w:t>
            </w:r>
            <w:r w:rsidRPr="00097132">
              <w:rPr>
                <w:rFonts w:ascii="Times New Roman" w:eastAsia="SimSun" w:hAnsi="Times New Roman"/>
                <w:b/>
                <w:i/>
                <w:sz w:val="24"/>
                <w:szCs w:val="24"/>
                <w:lang w:val="en-US" w:eastAsia="zh-CN"/>
              </w:rPr>
              <w:t>F</w:t>
            </w:r>
            <w:r w:rsidRPr="00097132">
              <w:rPr>
                <w:rFonts w:ascii="Times New Roman" w:eastAsia="SimSun" w:hAnsi="Times New Roman"/>
                <w:b/>
                <w:i/>
                <w:sz w:val="24"/>
                <w:szCs w:val="24"/>
                <w:lang w:eastAsia="zh-CN"/>
              </w:rPr>
              <w:t>)</w:t>
            </w:r>
          </w:p>
        </w:tc>
      </w:tr>
      <w:tr w:rsidR="00097132" w:rsidRPr="00097132" w:rsidTr="00097132">
        <w:tc>
          <w:tcPr>
            <w:tcW w:w="14709" w:type="dxa"/>
            <w:gridSpan w:val="4"/>
          </w:tcPr>
          <w:p w:rsidR="00097132" w:rsidRPr="00097132" w:rsidRDefault="00097132" w:rsidP="00097132">
            <w:pPr>
              <w:jc w:val="center"/>
              <w:rPr>
                <w:rFonts w:ascii="Times New Roman" w:hAnsi="Times New Roman"/>
                <w:b/>
                <w:sz w:val="24"/>
                <w:szCs w:val="24"/>
              </w:rPr>
            </w:pPr>
            <w:r w:rsidRPr="00097132">
              <w:rPr>
                <w:rFonts w:ascii="Times New Roman" w:hAnsi="Times New Roman"/>
                <w:b/>
                <w:sz w:val="24"/>
                <w:szCs w:val="24"/>
              </w:rPr>
              <w:t>Сестринская профессия в системе здравоохранения Республики Казахстан</w:t>
            </w:r>
          </w:p>
        </w:tc>
      </w:tr>
      <w:tr w:rsidR="00097132" w:rsidRPr="00097132" w:rsidTr="00097132">
        <w:tc>
          <w:tcPr>
            <w:tcW w:w="4593" w:type="dxa"/>
          </w:tcPr>
          <w:p w:rsidR="00097132" w:rsidRPr="00097132" w:rsidRDefault="00097132" w:rsidP="00097132">
            <w:pPr>
              <w:jc w:val="both"/>
              <w:rPr>
                <w:rFonts w:ascii="Times New Roman" w:hAnsi="Times New Roman"/>
                <w:b/>
                <w:sz w:val="24"/>
                <w:szCs w:val="24"/>
              </w:rPr>
            </w:pPr>
            <w:r w:rsidRPr="00097132">
              <w:rPr>
                <w:rFonts w:ascii="Times New Roman" w:eastAsia="SimSun" w:hAnsi="Times New Roman"/>
                <w:sz w:val="24"/>
                <w:szCs w:val="24"/>
                <w:lang w:eastAsia="zh-CN"/>
              </w:rPr>
              <w:t xml:space="preserve">Студент демонстрирует всестороннее понимание этических ценностей и принципов ухода. Студент глубоко понимает роль профессиональной коммуникации при уходе за пациентами. Студент демонстрирует способность принятия решения и выбора плана ухода. Студент показывает исключительно ответственное отношение в выполнении практических навыков. Он/ она демонстрирует достаточные знания в применении юридических рекомендаций для безопасной повседневной практики. Он/ она понимает воздействие культурного многообразия в принятии решения в повседневной практике. </w:t>
            </w:r>
            <w:r w:rsidRPr="00097132">
              <w:rPr>
                <w:rFonts w:ascii="Times New Roman" w:eastAsia="SimSun" w:hAnsi="Times New Roman"/>
                <w:sz w:val="24"/>
                <w:szCs w:val="24"/>
                <w:lang w:val="kk-KZ" w:eastAsia="zh-CN"/>
              </w:rPr>
              <w:t xml:space="preserve">Студент  </w:t>
            </w:r>
            <w:r w:rsidRPr="00097132">
              <w:rPr>
                <w:rFonts w:ascii="Times New Roman" w:eastAsia="SimSun" w:hAnsi="Times New Roman"/>
                <w:sz w:val="24"/>
                <w:szCs w:val="24"/>
                <w:lang w:eastAsia="zh-CN"/>
              </w:rPr>
              <w:t>самостоятельно использует дополнительную научную литературу при изучении курса.</w:t>
            </w:r>
            <w:r w:rsidRPr="00097132">
              <w:rPr>
                <w:rFonts w:ascii="Times New Roman" w:hAnsi="Times New Roman"/>
                <w:sz w:val="24"/>
                <w:szCs w:val="24"/>
              </w:rPr>
              <w:t xml:space="preserve"> Студент идентифицирует его/ее потребности в обучении и создает индивидуальный план обучения для профессионального развития, выбирает наиболее эффективные методы обучения для достижения его/ее целей. Студент понимает значение исследований в сестринском деле и доказательного </w:t>
            </w:r>
            <w:r w:rsidRPr="00097132">
              <w:rPr>
                <w:rFonts w:ascii="Times New Roman" w:hAnsi="Times New Roman"/>
                <w:sz w:val="24"/>
                <w:szCs w:val="24"/>
              </w:rPr>
              <w:lastRenderedPageBreak/>
              <w:t>сестринского дела для эффективной сестринской практики.</w:t>
            </w:r>
          </w:p>
        </w:tc>
        <w:tc>
          <w:tcPr>
            <w:tcW w:w="3685" w:type="dxa"/>
          </w:tcPr>
          <w:p w:rsidR="00097132" w:rsidRPr="00097132" w:rsidRDefault="00097132" w:rsidP="00097132">
            <w:pPr>
              <w:jc w:val="both"/>
              <w:rPr>
                <w:rFonts w:ascii="Times New Roman" w:eastAsia="SimSun" w:hAnsi="Times New Roman"/>
                <w:color w:val="FF0000"/>
                <w:sz w:val="24"/>
                <w:szCs w:val="24"/>
                <w:lang w:eastAsia="zh-CN"/>
              </w:rPr>
            </w:pPr>
            <w:r w:rsidRPr="00097132">
              <w:rPr>
                <w:rFonts w:ascii="Times New Roman" w:eastAsia="SimSun" w:hAnsi="Times New Roman"/>
                <w:sz w:val="24"/>
                <w:szCs w:val="24"/>
                <w:lang w:eastAsia="zh-CN"/>
              </w:rPr>
              <w:lastRenderedPageBreak/>
              <w:t xml:space="preserve">Студент демонстрирует понимание этических ценностей и принципов ухода. Студент понимает роль профессиональной коммуникации при уходе за пациентами. Студент демонстрирует принятие решения и выбор плана ухода. Студент показывает ответственное отношение в выполнении практических навыков. Он/ она демонстрирует знания в применении юридических рекомендаций для безопасной и адекватной повседневной практики. Он/ она понимает воздействие культурного многообразия в принятии решения в повседневной практике. Студент использует соответствующую литературу и знает, что доказательная практика значит для эффективной сестринской практики.  </w:t>
            </w:r>
          </w:p>
          <w:p w:rsidR="00097132" w:rsidRPr="00097132" w:rsidRDefault="00097132" w:rsidP="00097132">
            <w:pPr>
              <w:jc w:val="both"/>
              <w:rPr>
                <w:rFonts w:ascii="Times New Roman" w:hAnsi="Times New Roman"/>
                <w:b/>
                <w:sz w:val="24"/>
                <w:szCs w:val="24"/>
              </w:rPr>
            </w:pPr>
          </w:p>
        </w:tc>
        <w:tc>
          <w:tcPr>
            <w:tcW w:w="3312" w:type="dxa"/>
          </w:tcPr>
          <w:p w:rsidR="00097132" w:rsidRPr="00097132" w:rsidRDefault="00097132" w:rsidP="00097132">
            <w:pPr>
              <w:jc w:val="both"/>
              <w:rPr>
                <w:rFonts w:ascii="Times New Roman" w:eastAsia="Times New Roman" w:hAnsi="Times New Roman"/>
                <w:sz w:val="24"/>
                <w:szCs w:val="24"/>
              </w:rPr>
            </w:pPr>
            <w:r w:rsidRPr="00097132">
              <w:rPr>
                <w:rFonts w:ascii="Times New Roman" w:eastAsia="Times New Roman" w:hAnsi="Times New Roman"/>
                <w:sz w:val="24"/>
                <w:szCs w:val="24"/>
              </w:rPr>
              <w:lastRenderedPageBreak/>
              <w:t xml:space="preserve">Студент понимает этические ценности и принципы ухода. Студент имеет представление о том, что такое профессиональная коммуникация в уходе за пациентами. Студент демонстрирует принятие решения и выбор плана ухода. Студент осуществляет практические навыки. Студент использует дополнительную литературу в соответствии с инструкциями преподавателя. Студент обладает знаниями в области работы или обучения, включая понимание теории и принципов. Студент обладает базовыми навыками в решении сложных и непредсказуемых проблем в области специализации работы или исследовании. </w:t>
            </w:r>
          </w:p>
          <w:p w:rsidR="00097132" w:rsidRPr="00097132" w:rsidRDefault="00097132" w:rsidP="00097132">
            <w:pPr>
              <w:jc w:val="both"/>
              <w:rPr>
                <w:rFonts w:ascii="Times New Roman" w:hAnsi="Times New Roman"/>
                <w:b/>
                <w:sz w:val="24"/>
                <w:szCs w:val="24"/>
              </w:rPr>
            </w:pPr>
          </w:p>
        </w:tc>
        <w:tc>
          <w:tcPr>
            <w:tcW w:w="3119" w:type="dxa"/>
          </w:tcPr>
          <w:p w:rsidR="00097132" w:rsidRPr="00097132" w:rsidRDefault="00097132" w:rsidP="00097132">
            <w:pPr>
              <w:jc w:val="both"/>
              <w:rPr>
                <w:rFonts w:ascii="Times New Roman" w:hAnsi="Times New Roman"/>
                <w:b/>
                <w:sz w:val="24"/>
                <w:szCs w:val="24"/>
              </w:rPr>
            </w:pPr>
            <w:r w:rsidRPr="00097132">
              <w:rPr>
                <w:rFonts w:ascii="Times New Roman" w:eastAsia="SimSun" w:hAnsi="Times New Roman"/>
                <w:sz w:val="24"/>
                <w:szCs w:val="24"/>
                <w:lang w:eastAsia="zh-CN"/>
              </w:rPr>
              <w:t xml:space="preserve">Студент перечисляет основные этапы сестринского процесса, владеет частичными знаниями организации здравоохранения, этики и правовых основ сестринской профессии, демонстрирует отсутствие понимания пользы профессиональной коммуникации при уходе за пациентами. </w:t>
            </w:r>
            <w:r w:rsidRPr="00097132">
              <w:rPr>
                <w:rFonts w:ascii="Times New Roman" w:eastAsia="SimSun" w:hAnsi="Times New Roman"/>
                <w:sz w:val="24"/>
                <w:szCs w:val="24"/>
                <w:lang w:val="kk-KZ" w:eastAsia="zh-CN"/>
              </w:rPr>
              <w:t>Студент затрудняется в осознании уровня своих навыков и потребностей в обучении, формулировании выводов от полученнной обратной связи, демонстрирует негативное отношение к учебе.</w:t>
            </w:r>
          </w:p>
        </w:tc>
      </w:tr>
      <w:tr w:rsidR="00097132" w:rsidRPr="00097132" w:rsidTr="00097132">
        <w:tc>
          <w:tcPr>
            <w:tcW w:w="14709" w:type="dxa"/>
            <w:gridSpan w:val="4"/>
          </w:tcPr>
          <w:p w:rsidR="00097132" w:rsidRPr="00097132" w:rsidRDefault="00097132" w:rsidP="00097132">
            <w:pPr>
              <w:jc w:val="center"/>
              <w:rPr>
                <w:rFonts w:ascii="Times New Roman" w:eastAsia="SimSun" w:hAnsi="Times New Roman"/>
                <w:b/>
                <w:sz w:val="24"/>
                <w:szCs w:val="24"/>
                <w:lang w:eastAsia="zh-CN"/>
              </w:rPr>
            </w:pPr>
            <w:r w:rsidRPr="00097132">
              <w:rPr>
                <w:rFonts w:ascii="Times New Roman" w:eastAsia="SimSun" w:hAnsi="Times New Roman"/>
                <w:b/>
                <w:sz w:val="24"/>
                <w:szCs w:val="24"/>
                <w:lang w:eastAsia="zh-CN"/>
              </w:rPr>
              <w:lastRenderedPageBreak/>
              <w:t>Анатомия, физиология и патология</w:t>
            </w:r>
          </w:p>
        </w:tc>
      </w:tr>
      <w:tr w:rsidR="00097132" w:rsidRPr="00097132" w:rsidTr="00097132">
        <w:tc>
          <w:tcPr>
            <w:tcW w:w="4593" w:type="dxa"/>
          </w:tcPr>
          <w:p w:rsidR="00097132" w:rsidRPr="00097132" w:rsidRDefault="00097132" w:rsidP="00097132">
            <w:pPr>
              <w:jc w:val="both"/>
              <w:rPr>
                <w:rFonts w:ascii="Times New Roman" w:eastAsia="SimSun" w:hAnsi="Times New Roman"/>
                <w:sz w:val="24"/>
                <w:shd w:val="clear" w:color="auto" w:fill="FFFF00"/>
                <w:lang w:eastAsia="zh-CN"/>
              </w:rPr>
            </w:pPr>
            <w:r w:rsidRPr="00097132">
              <w:rPr>
                <w:rFonts w:ascii="Times New Roman" w:eastAsia="SimSun" w:hAnsi="Times New Roman"/>
                <w:color w:val="222222"/>
                <w:sz w:val="24"/>
                <w:lang w:eastAsia="zh-CN"/>
              </w:rPr>
              <w:t xml:space="preserve">Студент показал в полном объеме знания структуры человеческого тела и связанных с ним понятий. </w:t>
            </w:r>
            <w:r w:rsidRPr="00097132">
              <w:rPr>
                <w:rFonts w:ascii="Times New Roman" w:eastAsia="SimSun" w:hAnsi="Times New Roman"/>
                <w:sz w:val="24"/>
                <w:lang w:val="kk-KZ" w:eastAsia="zh-CN"/>
              </w:rPr>
              <w:t xml:space="preserve">Студент в полном объеме владеет терминологией согласно международной анатомической номенклатуре. Он/она осознает влияние  половых, возрастных и индивидуальных особенностей  строения организма человека на здоровье. </w:t>
            </w:r>
            <w:r w:rsidRPr="00097132">
              <w:rPr>
                <w:rFonts w:ascii="Times New Roman" w:eastAsia="SimSun" w:hAnsi="Times New Roman"/>
                <w:sz w:val="24"/>
                <w:lang w:eastAsia="zh-CN"/>
              </w:rPr>
              <w:t>Он/она оценивает результаты биомедицинских исследований при изучении функций организма.</w:t>
            </w:r>
            <w:r w:rsidRPr="00097132">
              <w:rPr>
                <w:rFonts w:ascii="Times New Roman" w:eastAsia="SimSun" w:hAnsi="Times New Roman"/>
                <w:sz w:val="24"/>
                <w:lang w:val="kk-KZ" w:eastAsia="zh-CN"/>
              </w:rPr>
              <w:t xml:space="preserve"> Студент </w:t>
            </w:r>
            <w:r w:rsidRPr="00097132">
              <w:rPr>
                <w:rFonts w:ascii="Times New Roman" w:eastAsia="SimSun" w:hAnsi="Times New Roman"/>
                <w:sz w:val="24"/>
                <w:lang w:eastAsia="zh-CN"/>
              </w:rPr>
              <w:t>идентифицирует нормальные процессы, связанные с возрастными особенностями,  и отличает их от патологических процессов.</w:t>
            </w:r>
            <w:r w:rsidRPr="00097132">
              <w:rPr>
                <w:rFonts w:ascii="Times New Roman" w:eastAsia="SimSun" w:hAnsi="Times New Roman"/>
                <w:sz w:val="24"/>
                <w:lang w:val="kk-KZ" w:eastAsia="zh-CN"/>
              </w:rPr>
              <w:t xml:space="preserve"> Студент  понимает важность применения знаний по анатомии,физиологии и патологии с целью обеспечения безопасности и качества сестринского ухода</w:t>
            </w:r>
            <w:r w:rsidRPr="00097132">
              <w:rPr>
                <w:rFonts w:ascii="Times New Roman" w:eastAsia="SimSun" w:hAnsi="Times New Roman"/>
                <w:sz w:val="24"/>
                <w:lang w:eastAsia="zh-CN"/>
              </w:rPr>
              <w:t>.</w:t>
            </w:r>
            <w:r w:rsidRPr="00097132">
              <w:rPr>
                <w:rFonts w:ascii="Times New Roman" w:eastAsia="SimSun" w:hAnsi="Times New Roman"/>
                <w:sz w:val="24"/>
                <w:lang w:val="kk-KZ" w:eastAsia="zh-CN"/>
              </w:rPr>
              <w:t xml:space="preserve"> Он/она </w:t>
            </w:r>
            <w:r w:rsidRPr="00097132">
              <w:rPr>
                <w:rFonts w:ascii="Times New Roman" w:eastAsia="SimSun" w:hAnsi="Times New Roman"/>
                <w:sz w:val="24"/>
                <w:lang w:eastAsia="zh-CN"/>
              </w:rPr>
              <w:t xml:space="preserve">самостоятельно использует дополнительную научную литературу из разных </w:t>
            </w:r>
            <w:r w:rsidRPr="00097132">
              <w:rPr>
                <w:rFonts w:ascii="Times New Roman" w:eastAsia="SimSun" w:hAnsi="Times New Roman"/>
                <w:sz w:val="24"/>
                <w:lang w:val="kk-KZ" w:eastAsia="zh-CN"/>
              </w:rPr>
              <w:t>и</w:t>
            </w:r>
            <w:r w:rsidRPr="00097132">
              <w:rPr>
                <w:rFonts w:ascii="Times New Roman" w:eastAsia="SimSun" w:hAnsi="Times New Roman"/>
                <w:sz w:val="24"/>
                <w:lang w:eastAsia="zh-CN"/>
              </w:rPr>
              <w:t xml:space="preserve">сточников при изучении курса.  </w:t>
            </w:r>
          </w:p>
        </w:tc>
        <w:tc>
          <w:tcPr>
            <w:tcW w:w="3685" w:type="dxa"/>
          </w:tcPr>
          <w:p w:rsidR="00097132" w:rsidRPr="00097132" w:rsidRDefault="00097132" w:rsidP="00097132">
            <w:pPr>
              <w:jc w:val="both"/>
              <w:rPr>
                <w:rFonts w:ascii="Times New Roman" w:eastAsia="SimSun" w:hAnsi="Times New Roman"/>
                <w:sz w:val="24"/>
                <w:shd w:val="clear" w:color="auto" w:fill="FFFF00"/>
                <w:lang w:val="kk-KZ" w:eastAsia="zh-CN"/>
              </w:rPr>
            </w:pPr>
            <w:r w:rsidRPr="00097132">
              <w:rPr>
                <w:rFonts w:ascii="Times New Roman" w:eastAsia="SimSun" w:hAnsi="Times New Roman"/>
                <w:sz w:val="24"/>
                <w:lang w:val="kk-KZ" w:eastAsia="zh-CN"/>
              </w:rPr>
              <w:t>С</w:t>
            </w:r>
            <w:r w:rsidRPr="00097132">
              <w:rPr>
                <w:rFonts w:ascii="Times New Roman" w:eastAsia="SimSun" w:hAnsi="Times New Roman"/>
                <w:color w:val="222222"/>
                <w:sz w:val="24"/>
                <w:lang w:eastAsia="zh-CN"/>
              </w:rPr>
              <w:t>тудент освоил содержание курса о структуре человеческого тела и связанных с ним понятий.</w:t>
            </w:r>
            <w:r w:rsidRPr="00097132">
              <w:rPr>
                <w:rFonts w:ascii="Times New Roman" w:eastAsia="SimSun" w:hAnsi="Times New Roman"/>
                <w:sz w:val="24"/>
                <w:lang w:eastAsia="zh-CN"/>
              </w:rPr>
              <w:t xml:space="preserve"> Он/она ознакомлен/а с результатами биомедицинских исследований при изучении функций организма. </w:t>
            </w:r>
            <w:r w:rsidRPr="00097132">
              <w:rPr>
                <w:rFonts w:ascii="Times New Roman" w:eastAsia="SimSun" w:hAnsi="Times New Roman"/>
                <w:sz w:val="24"/>
                <w:lang w:val="kk-KZ" w:eastAsia="zh-CN"/>
              </w:rPr>
              <w:t xml:space="preserve">Студент </w:t>
            </w:r>
            <w:r w:rsidRPr="00097132">
              <w:rPr>
                <w:rFonts w:ascii="Times New Roman" w:eastAsia="SimSun" w:hAnsi="Times New Roman"/>
                <w:sz w:val="24"/>
                <w:lang w:eastAsia="zh-CN"/>
              </w:rPr>
              <w:t xml:space="preserve">идентифицирует нормальные  физиологические процессы и отличает их от патологических. </w:t>
            </w:r>
            <w:r w:rsidRPr="00097132">
              <w:rPr>
                <w:rFonts w:ascii="Times New Roman" w:eastAsia="SimSun" w:hAnsi="Times New Roman"/>
                <w:sz w:val="24"/>
                <w:lang w:val="kk-KZ" w:eastAsia="zh-CN"/>
              </w:rPr>
              <w:t>Студент  понимает важность применения знаний по анатомии, физиологии и патологии с целью обеспечения безопасности и качества сестринского ухода</w:t>
            </w:r>
            <w:r w:rsidRPr="00097132">
              <w:rPr>
                <w:rFonts w:ascii="Times New Roman" w:eastAsia="SimSun" w:hAnsi="Times New Roman"/>
                <w:sz w:val="24"/>
                <w:lang w:eastAsia="zh-CN"/>
              </w:rPr>
              <w:t>. Студент использует дополнительную научную литературу из разных источников по указанию преподавателя способен систематизировать программный материал с помощью преподавателя.</w:t>
            </w:r>
            <w:r w:rsidRPr="00097132">
              <w:rPr>
                <w:rFonts w:ascii="Times New Roman" w:eastAsia="SimSun" w:hAnsi="Times New Roman"/>
                <w:sz w:val="24"/>
                <w:lang w:val="kk-KZ" w:eastAsia="zh-CN"/>
              </w:rPr>
              <w:t xml:space="preserve"> </w:t>
            </w:r>
          </w:p>
        </w:tc>
        <w:tc>
          <w:tcPr>
            <w:tcW w:w="3312" w:type="dxa"/>
          </w:tcPr>
          <w:p w:rsidR="00097132" w:rsidRPr="00097132" w:rsidRDefault="00097132" w:rsidP="00097132">
            <w:pPr>
              <w:jc w:val="both"/>
              <w:rPr>
                <w:rFonts w:ascii="Times New Roman" w:eastAsia="Times New Roman" w:hAnsi="Times New Roman"/>
                <w:sz w:val="24"/>
                <w:lang w:eastAsia="ru-RU"/>
              </w:rPr>
            </w:pPr>
            <w:r w:rsidRPr="00097132">
              <w:rPr>
                <w:rFonts w:ascii="Times New Roman" w:eastAsia="Times New Roman" w:hAnsi="Times New Roman"/>
                <w:sz w:val="24"/>
                <w:lang w:eastAsia="ru-RU"/>
              </w:rPr>
              <w:t xml:space="preserve">Студент освоил содержание курса по анатомии, физиологии и патологии, но ограничивался только учебной литературой. Студент обладает базовыми навыками методов биомедицинских исследований. </w:t>
            </w:r>
            <w:r w:rsidRPr="00097132">
              <w:rPr>
                <w:rFonts w:ascii="Times New Roman" w:eastAsia="Times New Roman" w:hAnsi="Times New Roman"/>
                <w:sz w:val="24"/>
                <w:lang w:val="kk-KZ" w:eastAsia="ru-RU"/>
              </w:rPr>
              <w:t>Студент идентифицирует</w:t>
            </w:r>
            <w:r w:rsidRPr="00097132">
              <w:rPr>
                <w:rFonts w:ascii="Times New Roman" w:eastAsia="Times New Roman" w:hAnsi="Times New Roman"/>
                <w:sz w:val="24"/>
                <w:lang w:eastAsia="ru-RU"/>
              </w:rPr>
              <w:t xml:space="preserve"> нормальные  физиологические процессы и их отличия от патологических.</w:t>
            </w:r>
          </w:p>
          <w:p w:rsidR="00097132" w:rsidRPr="00097132" w:rsidRDefault="00097132" w:rsidP="00097132">
            <w:pPr>
              <w:jc w:val="both"/>
              <w:rPr>
                <w:rFonts w:ascii="Times New Roman" w:hAnsi="Times New Roman"/>
                <w:b/>
                <w:sz w:val="24"/>
                <w:szCs w:val="24"/>
              </w:rPr>
            </w:pPr>
          </w:p>
        </w:tc>
        <w:tc>
          <w:tcPr>
            <w:tcW w:w="3119" w:type="dxa"/>
          </w:tcPr>
          <w:p w:rsidR="00097132" w:rsidRPr="00097132" w:rsidRDefault="00097132" w:rsidP="00097132">
            <w:pPr>
              <w:jc w:val="both"/>
              <w:rPr>
                <w:rFonts w:ascii="Times New Roman" w:hAnsi="Times New Roman"/>
                <w:b/>
                <w:sz w:val="24"/>
                <w:szCs w:val="24"/>
              </w:rPr>
            </w:pPr>
            <w:r w:rsidRPr="00097132">
              <w:rPr>
                <w:rFonts w:ascii="Times New Roman" w:eastAsia="SimSun" w:hAnsi="Times New Roman"/>
                <w:sz w:val="24"/>
                <w:lang w:eastAsia="zh-CN"/>
              </w:rPr>
              <w:t>Студент испытывал трудности в усвоении программного материала по анатомии, физиологии и патологии, не проработал всю основную литературу, предусмотренную программой.</w:t>
            </w:r>
            <w:r w:rsidRPr="00097132">
              <w:rPr>
                <w:rFonts w:ascii="Times New Roman" w:eastAsia="SimSun" w:hAnsi="Times New Roman"/>
                <w:sz w:val="24"/>
                <w:lang w:val="kk-KZ" w:eastAsia="zh-CN"/>
              </w:rPr>
              <w:t xml:space="preserve"> Студент слабо осознает уровень своих навыков и потребностей в обучении, игнорирует выводы и замечания из полученной обратной связи. Студент негативно относится к учебе, нуждается в дополнительной работе в рамках этого курса.</w:t>
            </w:r>
          </w:p>
        </w:tc>
      </w:tr>
      <w:tr w:rsidR="00097132" w:rsidRPr="00097132" w:rsidTr="00097132">
        <w:tc>
          <w:tcPr>
            <w:tcW w:w="14709" w:type="dxa"/>
            <w:gridSpan w:val="4"/>
          </w:tcPr>
          <w:p w:rsidR="00097132" w:rsidRPr="00097132" w:rsidRDefault="00097132" w:rsidP="00097132">
            <w:pPr>
              <w:jc w:val="center"/>
              <w:rPr>
                <w:rFonts w:ascii="Times New Roman" w:eastAsia="SimSun" w:hAnsi="Times New Roman"/>
                <w:sz w:val="24"/>
                <w:lang w:eastAsia="zh-CN"/>
              </w:rPr>
            </w:pPr>
            <w:r w:rsidRPr="00097132">
              <w:rPr>
                <w:rFonts w:ascii="Times New Roman" w:hAnsi="Times New Roman"/>
                <w:b/>
                <w:sz w:val="24"/>
                <w:szCs w:val="24"/>
              </w:rPr>
              <w:t>Инфекционный контроль в сестринском деле</w:t>
            </w:r>
          </w:p>
        </w:tc>
      </w:tr>
      <w:tr w:rsidR="00097132" w:rsidRPr="00097132" w:rsidTr="00097132">
        <w:tc>
          <w:tcPr>
            <w:tcW w:w="4593" w:type="dxa"/>
          </w:tcPr>
          <w:p w:rsidR="00097132" w:rsidRPr="00097132" w:rsidRDefault="00097132" w:rsidP="00097132">
            <w:pPr>
              <w:jc w:val="both"/>
              <w:rPr>
                <w:rFonts w:ascii="Times New Roman" w:hAnsi="Times New Roman"/>
                <w:color w:val="FF0000"/>
                <w:sz w:val="24"/>
                <w:szCs w:val="24"/>
              </w:rPr>
            </w:pPr>
            <w:r w:rsidRPr="00097132">
              <w:rPr>
                <w:rFonts w:ascii="Times New Roman" w:hAnsi="Times New Roman"/>
                <w:sz w:val="24"/>
                <w:szCs w:val="24"/>
              </w:rPr>
              <w:t xml:space="preserve">Студент предоставляет исчерпывающий ответ в области инфекционного контроля в сестринском деле.  Широко применяет асептические и антисептические методы на практике. Действует в соответствии с </w:t>
            </w:r>
            <w:r w:rsidRPr="00097132">
              <w:rPr>
                <w:rFonts w:ascii="Times New Roman" w:hAnsi="Times New Roman"/>
                <w:sz w:val="24"/>
                <w:szCs w:val="24"/>
              </w:rPr>
              <w:lastRenderedPageBreak/>
              <w:t>нормативно-правовыми актами инфекционного контроля. На высоком уровне демонстрирует методы защиты от воздействия вредных факторов для инфекционной безопасности людей и окружающей среды.</w:t>
            </w:r>
            <w:r w:rsidRPr="00097132">
              <w:rPr>
                <w:rFonts w:ascii="Times New Roman" w:hAnsi="Times New Roman"/>
                <w:sz w:val="24"/>
                <w:szCs w:val="24"/>
                <w:lang w:val="kk-KZ"/>
              </w:rPr>
              <w:t xml:space="preserve"> С</w:t>
            </w:r>
            <w:r w:rsidRPr="00097132">
              <w:rPr>
                <w:rFonts w:ascii="Times New Roman" w:hAnsi="Times New Roman"/>
                <w:sz w:val="24"/>
                <w:szCs w:val="24"/>
              </w:rPr>
              <w:t xml:space="preserve">амостоятельно использует дополнительную научную литературу при изучении курса. Предоставляет полный </w:t>
            </w:r>
            <w:r w:rsidRPr="00097132">
              <w:rPr>
                <w:rFonts w:ascii="Times New Roman" w:hAnsi="Times New Roman"/>
                <w:strike/>
                <w:sz w:val="24"/>
                <w:szCs w:val="24"/>
              </w:rPr>
              <w:t xml:space="preserve">- </w:t>
            </w:r>
            <w:r w:rsidRPr="00097132">
              <w:rPr>
                <w:rFonts w:ascii="Times New Roman" w:hAnsi="Times New Roman"/>
                <w:sz w:val="24"/>
                <w:szCs w:val="24"/>
              </w:rPr>
              <w:t>отчет о факторах риска, технике и стратегиях в области инфекционного контроля в сестринском деле для применения их на практике. Активно сотрудничает в межпрофессиональной команде.</w:t>
            </w:r>
          </w:p>
          <w:p w:rsidR="00097132" w:rsidRPr="00097132" w:rsidRDefault="00097132" w:rsidP="00097132">
            <w:pPr>
              <w:jc w:val="both"/>
              <w:rPr>
                <w:rFonts w:ascii="Times New Roman" w:hAnsi="Times New Roman"/>
                <w:b/>
                <w:sz w:val="24"/>
                <w:szCs w:val="24"/>
              </w:rPr>
            </w:pPr>
          </w:p>
        </w:tc>
        <w:tc>
          <w:tcPr>
            <w:tcW w:w="3685" w:type="dxa"/>
          </w:tcPr>
          <w:p w:rsidR="00097132" w:rsidRPr="00097132" w:rsidRDefault="00097132" w:rsidP="00097132">
            <w:pPr>
              <w:jc w:val="both"/>
              <w:rPr>
                <w:rFonts w:ascii="Times New Roman" w:hAnsi="Times New Roman"/>
                <w:b/>
                <w:sz w:val="24"/>
                <w:szCs w:val="24"/>
              </w:rPr>
            </w:pPr>
            <w:r w:rsidRPr="00097132">
              <w:rPr>
                <w:rFonts w:ascii="Times New Roman" w:hAnsi="Times New Roman"/>
                <w:sz w:val="24"/>
                <w:szCs w:val="24"/>
              </w:rPr>
              <w:lastRenderedPageBreak/>
              <w:t xml:space="preserve">Студент демонстрирует знания в области инфекционного контроля в сестринском деле. Применяет асептические и антисептические методы на </w:t>
            </w:r>
            <w:r w:rsidRPr="00097132">
              <w:rPr>
                <w:rFonts w:ascii="Times New Roman" w:hAnsi="Times New Roman"/>
                <w:sz w:val="24"/>
                <w:szCs w:val="24"/>
              </w:rPr>
              <w:lastRenderedPageBreak/>
              <w:t>практике. Действует в соответствии с нормативно-правовыми актами. Демонстрирует методы защиты от воздействия вредных факторов. Студент использовал дополнительную научную литературу. Предоставляет отчет о факторах риска, технике и стратегиях в области инфекционного контроля в сестринском деле для применения их на практике. Проявляет инициативу в работе межпрофессиональной команды.</w:t>
            </w:r>
          </w:p>
          <w:p w:rsidR="00097132" w:rsidRPr="00097132" w:rsidRDefault="00097132" w:rsidP="00097132">
            <w:pPr>
              <w:jc w:val="both"/>
              <w:rPr>
                <w:rFonts w:ascii="Times New Roman" w:hAnsi="Times New Roman"/>
                <w:b/>
                <w:sz w:val="24"/>
                <w:szCs w:val="24"/>
              </w:rPr>
            </w:pPr>
          </w:p>
        </w:tc>
        <w:tc>
          <w:tcPr>
            <w:tcW w:w="3312" w:type="dxa"/>
          </w:tcPr>
          <w:p w:rsidR="00097132" w:rsidRPr="00097132" w:rsidRDefault="00097132" w:rsidP="00097132">
            <w:pPr>
              <w:jc w:val="both"/>
              <w:rPr>
                <w:rFonts w:ascii="Times New Roman" w:eastAsia="Times New Roman" w:hAnsi="Times New Roman"/>
                <w:sz w:val="24"/>
                <w:szCs w:val="24"/>
                <w:lang w:eastAsia="ru-RU"/>
              </w:rPr>
            </w:pPr>
            <w:r w:rsidRPr="00097132">
              <w:rPr>
                <w:rFonts w:ascii="Times New Roman" w:eastAsia="Times New Roman" w:hAnsi="Times New Roman"/>
                <w:sz w:val="24"/>
                <w:szCs w:val="24"/>
                <w:lang w:eastAsia="ru-RU"/>
              </w:rPr>
              <w:lastRenderedPageBreak/>
              <w:t xml:space="preserve">Студент </w:t>
            </w:r>
            <w:r w:rsidRPr="00097132">
              <w:rPr>
                <w:rFonts w:ascii="Times New Roman" w:hAnsi="Times New Roman"/>
                <w:sz w:val="24"/>
                <w:szCs w:val="24"/>
              </w:rPr>
              <w:t>обладает знаниями</w:t>
            </w:r>
            <w:r w:rsidRPr="00097132">
              <w:rPr>
                <w:rFonts w:ascii="Times New Roman" w:eastAsia="Times New Roman" w:hAnsi="Times New Roman"/>
                <w:sz w:val="24"/>
                <w:szCs w:val="24"/>
                <w:lang w:eastAsia="ru-RU"/>
              </w:rPr>
              <w:t xml:space="preserve"> в области инфекционного контроля в сестринском деле. С</w:t>
            </w:r>
            <w:r w:rsidRPr="00097132">
              <w:rPr>
                <w:rFonts w:ascii="Times New Roman" w:hAnsi="Times New Roman"/>
                <w:sz w:val="24"/>
                <w:szCs w:val="24"/>
              </w:rPr>
              <w:t xml:space="preserve">пособен применять основные асептические и </w:t>
            </w:r>
            <w:r w:rsidRPr="00097132">
              <w:rPr>
                <w:rFonts w:ascii="Times New Roman" w:hAnsi="Times New Roman"/>
                <w:sz w:val="24"/>
                <w:szCs w:val="24"/>
              </w:rPr>
              <w:lastRenderedPageBreak/>
              <w:t xml:space="preserve">антисептические методы на практике. Осознает необходимость действовать в соответствии с нормативно-правовыми актами. Студент использовал учебную литературу. Обладает навыками составления отчета о факторах риска, технике и стратегиях в области инфекционного контроля в сестринском деле для применения их на практике. Сотрудничает в межпрофессиональной команде. </w:t>
            </w:r>
          </w:p>
        </w:tc>
        <w:tc>
          <w:tcPr>
            <w:tcW w:w="3119" w:type="dxa"/>
          </w:tcPr>
          <w:p w:rsidR="00097132" w:rsidRPr="00097132" w:rsidRDefault="00097132" w:rsidP="00097132">
            <w:pPr>
              <w:jc w:val="both"/>
              <w:rPr>
                <w:rFonts w:ascii="Times New Roman" w:hAnsi="Times New Roman"/>
                <w:b/>
                <w:sz w:val="24"/>
                <w:szCs w:val="24"/>
              </w:rPr>
            </w:pPr>
            <w:r w:rsidRPr="00097132">
              <w:rPr>
                <w:rFonts w:ascii="Times New Roman" w:hAnsi="Times New Roman"/>
                <w:sz w:val="24"/>
                <w:szCs w:val="24"/>
              </w:rPr>
              <w:lastRenderedPageBreak/>
              <w:t xml:space="preserve">Студент имеет некоторые представления в области инфекционного контроля.  Частично описывает асептические и </w:t>
            </w:r>
            <w:r w:rsidRPr="00097132">
              <w:rPr>
                <w:rFonts w:ascii="Times New Roman" w:hAnsi="Times New Roman"/>
                <w:sz w:val="24"/>
                <w:szCs w:val="24"/>
              </w:rPr>
              <w:lastRenderedPageBreak/>
              <w:t>антисептические методы на практике. Имеет ограниченные понятия о нормативно-правовых актах. Использует учебную литературу. Знает о некоторых правилах составления отчета о факторах риска, технике и стратегиях в области инфекционного контроля в сестринском деле. Владеет навыками сотрудничества   в межпрофессиональной команде.</w:t>
            </w:r>
          </w:p>
        </w:tc>
      </w:tr>
      <w:tr w:rsidR="00097132" w:rsidRPr="00097132" w:rsidTr="00097132">
        <w:tc>
          <w:tcPr>
            <w:tcW w:w="14709" w:type="dxa"/>
            <w:gridSpan w:val="4"/>
          </w:tcPr>
          <w:p w:rsidR="00097132" w:rsidRPr="00097132" w:rsidRDefault="00097132" w:rsidP="00097132">
            <w:pPr>
              <w:jc w:val="center"/>
              <w:rPr>
                <w:rFonts w:ascii="Times New Roman" w:hAnsi="Times New Roman"/>
                <w:b/>
                <w:sz w:val="24"/>
                <w:szCs w:val="24"/>
              </w:rPr>
            </w:pPr>
            <w:r w:rsidRPr="00097132">
              <w:rPr>
                <w:rFonts w:ascii="Times New Roman" w:hAnsi="Times New Roman"/>
                <w:b/>
                <w:sz w:val="24"/>
                <w:szCs w:val="24"/>
              </w:rPr>
              <w:lastRenderedPageBreak/>
              <w:t>Клинический сестринский уход для безопасности пациента</w:t>
            </w:r>
          </w:p>
        </w:tc>
      </w:tr>
      <w:tr w:rsidR="00097132" w:rsidRPr="00097132" w:rsidTr="00097132">
        <w:tc>
          <w:tcPr>
            <w:tcW w:w="4593" w:type="dxa"/>
          </w:tcPr>
          <w:p w:rsidR="00097132" w:rsidRPr="00097132" w:rsidRDefault="00097132" w:rsidP="00097132">
            <w:pPr>
              <w:jc w:val="both"/>
              <w:rPr>
                <w:rFonts w:ascii="Times New Roman" w:hAnsi="Times New Roman"/>
                <w:b/>
                <w:sz w:val="24"/>
                <w:szCs w:val="24"/>
              </w:rPr>
            </w:pPr>
            <w:r w:rsidRPr="00097132">
              <w:rPr>
                <w:rFonts w:ascii="Times New Roman" w:eastAsia="Times New Roman" w:hAnsi="Times New Roman"/>
                <w:sz w:val="24"/>
                <w:szCs w:val="24"/>
              </w:rPr>
              <w:t xml:space="preserve">Высоко ценит и осознает роль клинического сестринского ухода для безопасности пациента. </w:t>
            </w:r>
            <w:r w:rsidRPr="00097132">
              <w:rPr>
                <w:rFonts w:ascii="Times New Roman" w:hAnsi="Times New Roman"/>
                <w:sz w:val="24"/>
                <w:szCs w:val="24"/>
              </w:rPr>
              <w:t xml:space="preserve">Понимает роль современных технологий и позитивной рабочей среды в повышении эффективности сестринского ухода. </w:t>
            </w:r>
            <w:r w:rsidRPr="00097132">
              <w:rPr>
                <w:rFonts w:ascii="Times New Roman" w:eastAsia="Times New Roman" w:hAnsi="Times New Roman"/>
                <w:sz w:val="24"/>
                <w:szCs w:val="24"/>
              </w:rPr>
              <w:t xml:space="preserve"> </w:t>
            </w:r>
            <w:r w:rsidRPr="00097132">
              <w:rPr>
                <w:rFonts w:ascii="Times New Roman" w:hAnsi="Times New Roman"/>
                <w:sz w:val="24"/>
                <w:szCs w:val="24"/>
              </w:rPr>
              <w:t>Способен оказать поддержку и руководство пациентам</w:t>
            </w:r>
            <w:r w:rsidRPr="00097132">
              <w:rPr>
                <w:rFonts w:ascii="Times New Roman" w:eastAsia="Times New Roman" w:hAnsi="Times New Roman"/>
                <w:sz w:val="24"/>
                <w:szCs w:val="24"/>
              </w:rPr>
              <w:t xml:space="preserve"> </w:t>
            </w:r>
            <w:r w:rsidRPr="00097132">
              <w:rPr>
                <w:rFonts w:ascii="Times New Roman" w:eastAsia="Times New Roman" w:hAnsi="Times New Roman"/>
                <w:sz w:val="24"/>
                <w:szCs w:val="24"/>
                <w:lang w:val="kk-KZ"/>
              </w:rPr>
              <w:t>по базовому сестринскому уходу и в ситуациях, угрожающих жизни</w:t>
            </w:r>
            <w:r w:rsidRPr="00097132">
              <w:rPr>
                <w:rFonts w:ascii="Times New Roman" w:eastAsia="Times New Roman" w:hAnsi="Times New Roman"/>
                <w:sz w:val="24"/>
                <w:szCs w:val="24"/>
              </w:rPr>
              <w:t>.  Осознанно применяет навыки пациент-центрированного сестринского ухода. Самостоятельно использует дополнительную научную литературу при изучении курса.</w:t>
            </w:r>
          </w:p>
        </w:tc>
        <w:tc>
          <w:tcPr>
            <w:tcW w:w="3685" w:type="dxa"/>
          </w:tcPr>
          <w:p w:rsidR="00097132" w:rsidRPr="00097132" w:rsidRDefault="00097132" w:rsidP="00097132">
            <w:pPr>
              <w:jc w:val="both"/>
              <w:rPr>
                <w:rFonts w:ascii="Times New Roman" w:eastAsia="Times New Roman" w:hAnsi="Times New Roman"/>
                <w:sz w:val="24"/>
                <w:szCs w:val="24"/>
              </w:rPr>
            </w:pPr>
            <w:r w:rsidRPr="00097132">
              <w:rPr>
                <w:rFonts w:ascii="Times New Roman" w:eastAsia="Times New Roman" w:hAnsi="Times New Roman"/>
                <w:sz w:val="24"/>
                <w:szCs w:val="24"/>
              </w:rPr>
              <w:t xml:space="preserve">Студент осознает роль клинического сестринского ухода для безопасности пациента. </w:t>
            </w:r>
            <w:r w:rsidRPr="00097132">
              <w:rPr>
                <w:rFonts w:ascii="Times New Roman" w:hAnsi="Times New Roman"/>
                <w:sz w:val="24"/>
                <w:szCs w:val="24"/>
              </w:rPr>
              <w:t xml:space="preserve">Понимает роль позитивной рабочей среды в повышении эффективности сестринского ухода. </w:t>
            </w:r>
            <w:r w:rsidRPr="00097132">
              <w:rPr>
                <w:rFonts w:ascii="Times New Roman" w:eastAsia="Times New Roman" w:hAnsi="Times New Roman"/>
                <w:sz w:val="24"/>
                <w:szCs w:val="24"/>
              </w:rPr>
              <w:t xml:space="preserve">Предоставляет полный ответ </w:t>
            </w:r>
            <w:r w:rsidRPr="00097132">
              <w:rPr>
                <w:rFonts w:ascii="Times New Roman" w:eastAsia="Times New Roman" w:hAnsi="Times New Roman"/>
                <w:sz w:val="24"/>
                <w:szCs w:val="24"/>
                <w:lang w:val="kk-KZ"/>
              </w:rPr>
              <w:t>по базовому сестринскому уходу и в ситуациях, угрожающих жизни</w:t>
            </w:r>
            <w:r w:rsidRPr="00097132">
              <w:rPr>
                <w:rFonts w:ascii="Times New Roman" w:eastAsia="Times New Roman" w:hAnsi="Times New Roman"/>
                <w:sz w:val="24"/>
                <w:szCs w:val="24"/>
              </w:rPr>
              <w:t>.  Демонстрирует навыки пациент-центрированного сестринского ухода. Использует дополнительную научную литературу при изучении курса.</w:t>
            </w:r>
          </w:p>
          <w:p w:rsidR="00097132" w:rsidRPr="00097132" w:rsidRDefault="00097132" w:rsidP="00097132">
            <w:pPr>
              <w:jc w:val="both"/>
              <w:rPr>
                <w:rFonts w:ascii="Times New Roman" w:hAnsi="Times New Roman"/>
                <w:b/>
                <w:sz w:val="24"/>
                <w:szCs w:val="24"/>
              </w:rPr>
            </w:pPr>
          </w:p>
        </w:tc>
        <w:tc>
          <w:tcPr>
            <w:tcW w:w="3312" w:type="dxa"/>
          </w:tcPr>
          <w:p w:rsidR="00097132" w:rsidRPr="00097132" w:rsidRDefault="00097132" w:rsidP="00097132">
            <w:pPr>
              <w:jc w:val="both"/>
              <w:rPr>
                <w:rFonts w:ascii="Times New Roman" w:eastAsia="Times New Roman" w:hAnsi="Times New Roman"/>
                <w:sz w:val="24"/>
                <w:szCs w:val="24"/>
              </w:rPr>
            </w:pPr>
            <w:r w:rsidRPr="00097132">
              <w:rPr>
                <w:rFonts w:ascii="Times New Roman" w:eastAsia="Times New Roman" w:hAnsi="Times New Roman"/>
                <w:sz w:val="24"/>
                <w:szCs w:val="24"/>
              </w:rPr>
              <w:lastRenderedPageBreak/>
              <w:t>Студент понимает роль клинического сестринского ухода для безопасности пациента. Обладает определенными знаниями о</w:t>
            </w:r>
            <w:r w:rsidRPr="00097132">
              <w:rPr>
                <w:rFonts w:ascii="Times New Roman" w:hAnsi="Times New Roman"/>
                <w:sz w:val="24"/>
                <w:szCs w:val="24"/>
              </w:rPr>
              <w:t xml:space="preserve"> роли позитивной рабочей среды в повышении эффективности сестринского ухода. </w:t>
            </w:r>
            <w:r w:rsidRPr="00097132">
              <w:rPr>
                <w:rFonts w:ascii="Times New Roman" w:eastAsia="Times New Roman" w:hAnsi="Times New Roman"/>
                <w:sz w:val="24"/>
                <w:szCs w:val="24"/>
              </w:rPr>
              <w:t xml:space="preserve">Может предоставить ответ </w:t>
            </w:r>
            <w:r w:rsidRPr="00097132">
              <w:rPr>
                <w:rFonts w:ascii="Times New Roman" w:eastAsia="Times New Roman" w:hAnsi="Times New Roman"/>
                <w:sz w:val="24"/>
                <w:szCs w:val="24"/>
                <w:lang w:val="kk-KZ"/>
              </w:rPr>
              <w:t>по базовому сестринскому уходу и в ситуациях, угрожающих жизни</w:t>
            </w:r>
            <w:r w:rsidRPr="00097132">
              <w:rPr>
                <w:rFonts w:ascii="Times New Roman" w:eastAsia="Times New Roman" w:hAnsi="Times New Roman"/>
                <w:sz w:val="24"/>
                <w:szCs w:val="24"/>
              </w:rPr>
              <w:t xml:space="preserve">. </w:t>
            </w:r>
            <w:r w:rsidRPr="00097132">
              <w:rPr>
                <w:rFonts w:ascii="Times New Roman" w:hAnsi="Times New Roman"/>
                <w:sz w:val="24"/>
                <w:szCs w:val="24"/>
              </w:rPr>
              <w:t>Способен применять основные</w:t>
            </w:r>
            <w:r w:rsidRPr="00097132">
              <w:rPr>
                <w:rFonts w:ascii="Times New Roman" w:eastAsia="Times New Roman" w:hAnsi="Times New Roman"/>
                <w:sz w:val="24"/>
                <w:szCs w:val="24"/>
              </w:rPr>
              <w:t xml:space="preserve"> навыки пациент-центрированного </w:t>
            </w:r>
            <w:r w:rsidRPr="00097132">
              <w:rPr>
                <w:rFonts w:ascii="Times New Roman" w:eastAsia="Times New Roman" w:hAnsi="Times New Roman"/>
                <w:sz w:val="24"/>
                <w:szCs w:val="24"/>
              </w:rPr>
              <w:lastRenderedPageBreak/>
              <w:t xml:space="preserve">сестринского ухода. Использует </w:t>
            </w:r>
            <w:r w:rsidRPr="00097132">
              <w:rPr>
                <w:rFonts w:ascii="Times New Roman" w:hAnsi="Times New Roman"/>
                <w:sz w:val="24"/>
                <w:szCs w:val="24"/>
              </w:rPr>
              <w:t>учебную литературу</w:t>
            </w:r>
            <w:r w:rsidRPr="00097132">
              <w:rPr>
                <w:rFonts w:ascii="Times New Roman" w:eastAsia="Times New Roman" w:hAnsi="Times New Roman"/>
                <w:sz w:val="24"/>
                <w:szCs w:val="24"/>
              </w:rPr>
              <w:t xml:space="preserve"> при изучении курса.</w:t>
            </w:r>
          </w:p>
        </w:tc>
        <w:tc>
          <w:tcPr>
            <w:tcW w:w="3119" w:type="dxa"/>
          </w:tcPr>
          <w:p w:rsidR="00097132" w:rsidRPr="00097132" w:rsidRDefault="00097132" w:rsidP="00097132">
            <w:pPr>
              <w:jc w:val="both"/>
              <w:rPr>
                <w:rFonts w:ascii="Times New Roman" w:hAnsi="Times New Roman"/>
                <w:b/>
                <w:sz w:val="24"/>
                <w:szCs w:val="24"/>
              </w:rPr>
            </w:pPr>
            <w:r w:rsidRPr="00097132">
              <w:rPr>
                <w:rFonts w:ascii="Times New Roman" w:eastAsia="Times New Roman" w:hAnsi="Times New Roman"/>
                <w:sz w:val="24"/>
                <w:szCs w:val="24"/>
              </w:rPr>
              <w:lastRenderedPageBreak/>
              <w:t xml:space="preserve">Студент ориентируется в </w:t>
            </w:r>
            <w:r w:rsidRPr="00097132">
              <w:rPr>
                <w:rFonts w:ascii="Times New Roman" w:eastAsia="Times New Roman" w:hAnsi="Times New Roman"/>
                <w:sz w:val="24"/>
                <w:szCs w:val="24"/>
                <w:lang w:val="kk-KZ"/>
              </w:rPr>
              <w:t>базовом сестринском уходе и в ситуациях, угрожающих жизни</w:t>
            </w:r>
            <w:r w:rsidRPr="00097132">
              <w:rPr>
                <w:rFonts w:ascii="Times New Roman" w:eastAsia="Times New Roman" w:hAnsi="Times New Roman"/>
                <w:sz w:val="24"/>
                <w:szCs w:val="24"/>
              </w:rPr>
              <w:t xml:space="preserve">. </w:t>
            </w:r>
            <w:r w:rsidRPr="00097132">
              <w:rPr>
                <w:rFonts w:ascii="Times New Roman" w:hAnsi="Times New Roman"/>
                <w:sz w:val="24"/>
                <w:szCs w:val="24"/>
              </w:rPr>
              <w:t xml:space="preserve">Студент имеет некоторые представления о роли позитивной рабочей среды в повышении эффективности сестринского ухода. </w:t>
            </w:r>
            <w:r w:rsidRPr="00097132">
              <w:rPr>
                <w:rFonts w:ascii="Times New Roman" w:eastAsia="Times New Roman" w:hAnsi="Times New Roman"/>
                <w:sz w:val="24"/>
                <w:szCs w:val="24"/>
              </w:rPr>
              <w:t xml:space="preserve"> Предоставляет неполный ответ </w:t>
            </w:r>
            <w:r w:rsidRPr="00097132">
              <w:rPr>
                <w:rFonts w:ascii="Times New Roman" w:eastAsia="Times New Roman" w:hAnsi="Times New Roman"/>
                <w:sz w:val="24"/>
                <w:szCs w:val="24"/>
                <w:lang w:val="kk-KZ"/>
              </w:rPr>
              <w:t xml:space="preserve">по </w:t>
            </w:r>
            <w:r w:rsidRPr="00097132">
              <w:rPr>
                <w:rFonts w:ascii="Times New Roman" w:eastAsia="Times New Roman" w:hAnsi="Times New Roman"/>
                <w:sz w:val="24"/>
                <w:szCs w:val="24"/>
              </w:rPr>
              <w:t xml:space="preserve">программному материалу </w:t>
            </w:r>
            <w:r w:rsidRPr="00097132">
              <w:rPr>
                <w:rFonts w:ascii="Times New Roman" w:eastAsia="Times New Roman" w:hAnsi="Times New Roman"/>
                <w:sz w:val="24"/>
                <w:szCs w:val="24"/>
                <w:lang w:val="kk-KZ"/>
              </w:rPr>
              <w:t>дисциплины</w:t>
            </w:r>
            <w:r w:rsidRPr="00097132">
              <w:rPr>
                <w:rFonts w:ascii="Times New Roman" w:eastAsia="Times New Roman" w:hAnsi="Times New Roman"/>
                <w:sz w:val="24"/>
                <w:szCs w:val="24"/>
              </w:rPr>
              <w:t xml:space="preserve">. Способен показать некоторые навыки пациент-центрированного </w:t>
            </w:r>
            <w:r w:rsidRPr="00097132">
              <w:rPr>
                <w:rFonts w:ascii="Times New Roman" w:eastAsia="Times New Roman" w:hAnsi="Times New Roman"/>
                <w:sz w:val="24"/>
                <w:szCs w:val="24"/>
              </w:rPr>
              <w:lastRenderedPageBreak/>
              <w:t>сестринского ухода. Использует учебную литературу при изучении курса.</w:t>
            </w:r>
          </w:p>
        </w:tc>
      </w:tr>
      <w:tr w:rsidR="00097132" w:rsidRPr="00097132" w:rsidTr="00097132">
        <w:tc>
          <w:tcPr>
            <w:tcW w:w="14709" w:type="dxa"/>
            <w:gridSpan w:val="4"/>
          </w:tcPr>
          <w:p w:rsidR="00097132" w:rsidRPr="00097132" w:rsidRDefault="00097132" w:rsidP="00097132">
            <w:pPr>
              <w:jc w:val="center"/>
              <w:rPr>
                <w:rFonts w:ascii="Times New Roman" w:hAnsi="Times New Roman"/>
                <w:b/>
                <w:sz w:val="24"/>
                <w:szCs w:val="24"/>
              </w:rPr>
            </w:pPr>
            <w:r w:rsidRPr="00097132">
              <w:rPr>
                <w:rFonts w:ascii="Times New Roman" w:hAnsi="Times New Roman"/>
                <w:b/>
                <w:sz w:val="24"/>
                <w:szCs w:val="24"/>
              </w:rPr>
              <w:lastRenderedPageBreak/>
              <w:t>КЛИНИЧЕСКАЯ ПРАКТИКА «Безопасный уход и инфекционный контроль»</w:t>
            </w:r>
          </w:p>
        </w:tc>
      </w:tr>
      <w:tr w:rsidR="00097132" w:rsidRPr="00097132" w:rsidTr="00097132">
        <w:tc>
          <w:tcPr>
            <w:tcW w:w="4593" w:type="dxa"/>
          </w:tcPr>
          <w:p w:rsidR="00097132" w:rsidRPr="00AD717D" w:rsidRDefault="00097132" w:rsidP="00097132">
            <w:pPr>
              <w:contextualSpacing/>
              <w:jc w:val="both"/>
              <w:rPr>
                <w:rFonts w:ascii="Times New Roman" w:hAnsi="Times New Roman"/>
                <w:sz w:val="24"/>
                <w:szCs w:val="24"/>
              </w:rPr>
            </w:pPr>
            <w:r w:rsidRPr="00097132">
              <w:rPr>
                <w:rFonts w:ascii="Times New Roman" w:hAnsi="Times New Roman"/>
                <w:sz w:val="24"/>
                <w:szCs w:val="24"/>
              </w:rPr>
              <w:t xml:space="preserve">Студент владеет широким спектром эффективных методов осуществления безопасного ухода и инфекционного контроля. </w:t>
            </w:r>
            <w:r w:rsidRPr="00097132">
              <w:rPr>
                <w:rFonts w:ascii="Times New Roman" w:hAnsi="Times New Roman"/>
                <w:sz w:val="24"/>
                <w:szCs w:val="24"/>
                <w:shd w:val="clear" w:color="auto" w:fill="FFFFFF"/>
              </w:rPr>
              <w:t xml:space="preserve">Самостоятельно </w:t>
            </w:r>
            <w:r w:rsidRPr="00097132">
              <w:rPr>
                <w:rFonts w:ascii="Times New Roman" w:hAnsi="Times New Roman"/>
                <w:sz w:val="24"/>
                <w:szCs w:val="24"/>
              </w:rPr>
              <w:t xml:space="preserve">использует на практике базовые знания по инфекционному контролю и безопасному уходу, </w:t>
            </w:r>
            <w:r w:rsidRPr="00097132">
              <w:rPr>
                <w:rFonts w:ascii="Times New Roman" w:hAnsi="Times New Roman"/>
                <w:sz w:val="24"/>
                <w:szCs w:val="24"/>
                <w:lang w:val="kk-KZ"/>
              </w:rPr>
              <w:t xml:space="preserve">четко и быстро </w:t>
            </w:r>
            <w:r w:rsidRPr="00097132">
              <w:rPr>
                <w:rFonts w:ascii="Times New Roman" w:hAnsi="Times New Roman"/>
                <w:sz w:val="24"/>
                <w:szCs w:val="24"/>
              </w:rPr>
              <w:t>демонстрирует навыки безопасного пациент - центрированного ухода. Способен р</w:t>
            </w:r>
            <w:r w:rsidRPr="00097132">
              <w:rPr>
                <w:rFonts w:ascii="Times New Roman" w:hAnsi="Times New Roman"/>
                <w:sz w:val="24"/>
                <w:szCs w:val="24"/>
                <w:lang w:val="kk-KZ"/>
              </w:rPr>
              <w:t xml:space="preserve">еализовать </w:t>
            </w:r>
            <w:r w:rsidRPr="00097132">
              <w:rPr>
                <w:rFonts w:ascii="Times New Roman" w:hAnsi="Times New Roman"/>
                <w:sz w:val="24"/>
                <w:szCs w:val="24"/>
              </w:rPr>
              <w:t>эффективные поведенческие стратегии на индивидуальном</w:t>
            </w:r>
            <w:r w:rsidRPr="00097132">
              <w:rPr>
                <w:rFonts w:ascii="Times New Roman" w:hAnsi="Times New Roman"/>
                <w:sz w:val="24"/>
                <w:szCs w:val="24"/>
                <w:lang w:val="kk-KZ"/>
              </w:rPr>
              <w:t xml:space="preserve"> </w:t>
            </w:r>
            <w:r w:rsidRPr="00097132">
              <w:rPr>
                <w:rFonts w:ascii="Times New Roman" w:hAnsi="Times New Roman"/>
                <w:sz w:val="24"/>
                <w:szCs w:val="24"/>
              </w:rPr>
              <w:t>уровне для улучшения здоровья</w:t>
            </w:r>
            <w:r w:rsidRPr="00097132">
              <w:rPr>
                <w:rFonts w:ascii="Times New Roman" w:hAnsi="Times New Roman"/>
                <w:sz w:val="24"/>
                <w:szCs w:val="24"/>
                <w:lang w:val="kk-KZ"/>
              </w:rPr>
              <w:t xml:space="preserve"> пациентов</w:t>
            </w:r>
            <w:r w:rsidRPr="00097132">
              <w:rPr>
                <w:rFonts w:ascii="Times New Roman" w:hAnsi="Times New Roman"/>
                <w:sz w:val="24"/>
                <w:szCs w:val="24"/>
              </w:rPr>
              <w:t>. Соблюдает нормы медицинской этики, морали и права при всех видах профессиональных коммуникаций, независимо от культуры, веры, традиций, национальности</w:t>
            </w:r>
            <w:r w:rsidR="00AD717D">
              <w:rPr>
                <w:rFonts w:ascii="Times New Roman" w:hAnsi="Times New Roman"/>
                <w:sz w:val="24"/>
                <w:szCs w:val="24"/>
              </w:rPr>
              <w:t>, образа жизни и мировоззрений.</w:t>
            </w:r>
          </w:p>
        </w:tc>
        <w:tc>
          <w:tcPr>
            <w:tcW w:w="3685" w:type="dxa"/>
          </w:tcPr>
          <w:p w:rsidR="00097132" w:rsidRPr="00097132" w:rsidRDefault="00097132" w:rsidP="00097132">
            <w:pPr>
              <w:contextualSpacing/>
              <w:jc w:val="both"/>
              <w:rPr>
                <w:rFonts w:ascii="Times New Roman" w:hAnsi="Times New Roman"/>
                <w:b/>
                <w:i/>
                <w:sz w:val="24"/>
                <w:szCs w:val="24"/>
              </w:rPr>
            </w:pPr>
            <w:r w:rsidRPr="00097132">
              <w:rPr>
                <w:rFonts w:ascii="Times New Roman" w:hAnsi="Times New Roman"/>
                <w:sz w:val="24"/>
                <w:szCs w:val="24"/>
              </w:rPr>
              <w:t xml:space="preserve">Студент владеет различными эффективным методами осуществления безопасного ухода и инфекционного контроля. </w:t>
            </w:r>
            <w:r w:rsidRPr="00097132">
              <w:rPr>
                <w:rFonts w:ascii="Times New Roman" w:hAnsi="Times New Roman"/>
                <w:sz w:val="24"/>
                <w:szCs w:val="24"/>
                <w:shd w:val="clear" w:color="auto" w:fill="FFFFFF"/>
              </w:rPr>
              <w:t>Самостоятельно</w:t>
            </w:r>
            <w:r w:rsidRPr="00097132">
              <w:rPr>
                <w:rFonts w:ascii="Times New Roman" w:hAnsi="Times New Roman"/>
                <w:sz w:val="24"/>
                <w:szCs w:val="24"/>
              </w:rPr>
              <w:t xml:space="preserve"> использует на практике базовые знания по инфекционному контролю и безопасному уходу, демонстрирует навыки безопасного пациент - центрированного ухода. Применяет эффективные поведенческие стратегии на индивидуальном</w:t>
            </w:r>
            <w:r w:rsidRPr="00097132">
              <w:rPr>
                <w:rFonts w:ascii="Times New Roman" w:hAnsi="Times New Roman"/>
                <w:sz w:val="24"/>
                <w:szCs w:val="24"/>
                <w:lang w:val="kk-KZ"/>
              </w:rPr>
              <w:t xml:space="preserve"> </w:t>
            </w:r>
            <w:r w:rsidRPr="00097132">
              <w:rPr>
                <w:rFonts w:ascii="Times New Roman" w:hAnsi="Times New Roman"/>
                <w:sz w:val="24"/>
                <w:szCs w:val="24"/>
              </w:rPr>
              <w:t>уровне для улучшения здоровья</w:t>
            </w:r>
            <w:r w:rsidRPr="00097132">
              <w:rPr>
                <w:rFonts w:ascii="Times New Roman" w:hAnsi="Times New Roman"/>
                <w:sz w:val="24"/>
                <w:szCs w:val="24"/>
                <w:lang w:val="kk-KZ"/>
              </w:rPr>
              <w:t xml:space="preserve"> пациентов</w:t>
            </w:r>
            <w:r w:rsidRPr="00097132">
              <w:rPr>
                <w:rFonts w:ascii="Times New Roman" w:hAnsi="Times New Roman"/>
                <w:sz w:val="24"/>
                <w:szCs w:val="24"/>
              </w:rPr>
              <w:t>. Владеет навыками профессионального общения.</w:t>
            </w:r>
          </w:p>
          <w:p w:rsidR="00097132" w:rsidRPr="00097132" w:rsidRDefault="00097132" w:rsidP="00097132">
            <w:pPr>
              <w:jc w:val="both"/>
              <w:rPr>
                <w:rFonts w:ascii="Times New Roman" w:hAnsi="Times New Roman"/>
                <w:b/>
                <w:sz w:val="24"/>
                <w:szCs w:val="24"/>
              </w:rPr>
            </w:pPr>
          </w:p>
        </w:tc>
        <w:tc>
          <w:tcPr>
            <w:tcW w:w="3312" w:type="dxa"/>
          </w:tcPr>
          <w:p w:rsidR="00097132" w:rsidRPr="00097132" w:rsidRDefault="00097132" w:rsidP="00097132">
            <w:pPr>
              <w:contextualSpacing/>
              <w:jc w:val="both"/>
              <w:rPr>
                <w:rFonts w:ascii="Times New Roman" w:hAnsi="Times New Roman"/>
                <w:b/>
                <w:i/>
                <w:sz w:val="24"/>
                <w:szCs w:val="24"/>
              </w:rPr>
            </w:pPr>
            <w:r w:rsidRPr="00097132">
              <w:rPr>
                <w:rFonts w:ascii="Times New Roman" w:hAnsi="Times New Roman"/>
                <w:sz w:val="24"/>
                <w:szCs w:val="24"/>
              </w:rPr>
              <w:t>Студент использует на практике базовые знания по безопасному уходу и инфекционному контролю, демонстрирует навыки безопасного пациент - центрированного ухода при поддержке ментора. Студент способен осуществить безопасный пациент – центрированный уход при наличии поддержки. Понимает поведенческие стратегии на индивидуальном</w:t>
            </w:r>
            <w:r w:rsidRPr="00097132">
              <w:rPr>
                <w:rFonts w:ascii="Times New Roman" w:hAnsi="Times New Roman"/>
                <w:sz w:val="24"/>
                <w:szCs w:val="24"/>
                <w:lang w:val="kk-KZ"/>
              </w:rPr>
              <w:t xml:space="preserve"> </w:t>
            </w:r>
            <w:r w:rsidRPr="00097132">
              <w:rPr>
                <w:rFonts w:ascii="Times New Roman" w:hAnsi="Times New Roman"/>
                <w:sz w:val="24"/>
                <w:szCs w:val="24"/>
              </w:rPr>
              <w:t>уровне для улучшения здоровья</w:t>
            </w:r>
            <w:r w:rsidRPr="00097132">
              <w:rPr>
                <w:rFonts w:ascii="Times New Roman" w:hAnsi="Times New Roman"/>
                <w:sz w:val="24"/>
                <w:szCs w:val="24"/>
                <w:lang w:val="kk-KZ"/>
              </w:rPr>
              <w:t xml:space="preserve"> пациентов</w:t>
            </w:r>
            <w:r w:rsidRPr="00097132">
              <w:rPr>
                <w:rFonts w:ascii="Times New Roman" w:hAnsi="Times New Roman"/>
                <w:sz w:val="24"/>
                <w:szCs w:val="24"/>
              </w:rPr>
              <w:t>.   Владеет коммуникативными навыками.</w:t>
            </w:r>
          </w:p>
        </w:tc>
        <w:tc>
          <w:tcPr>
            <w:tcW w:w="3119" w:type="dxa"/>
          </w:tcPr>
          <w:p w:rsidR="00097132" w:rsidRPr="00097132" w:rsidRDefault="00097132" w:rsidP="00097132">
            <w:pPr>
              <w:jc w:val="both"/>
              <w:rPr>
                <w:rFonts w:ascii="Times New Roman" w:hAnsi="Times New Roman"/>
                <w:b/>
                <w:sz w:val="24"/>
                <w:szCs w:val="24"/>
              </w:rPr>
            </w:pPr>
            <w:r w:rsidRPr="00097132">
              <w:rPr>
                <w:rFonts w:ascii="Times New Roman" w:hAnsi="Times New Roman"/>
                <w:sz w:val="24"/>
                <w:szCs w:val="24"/>
              </w:rPr>
              <w:t>Студент затрудняется в определении основ безопасного ухода и инфекционного контроля, неадекватно использует эффективные поведенческие стратегии для улучшения здоровья. Испытывает трудности при использовании своих знаний о безопасном сестринском уходе на практике. Испытывает трудности при общении с пациентами.</w:t>
            </w:r>
          </w:p>
        </w:tc>
      </w:tr>
    </w:tbl>
    <w:p w:rsidR="00097132" w:rsidRPr="00097132" w:rsidRDefault="00097132" w:rsidP="00097132">
      <w:pPr>
        <w:spacing w:line="240" w:lineRule="auto"/>
        <w:rPr>
          <w:rFonts w:ascii="Times New Roman" w:eastAsia="Calibri" w:hAnsi="Times New Roman" w:cs="Times New Roman"/>
          <w:b/>
          <w:color w:val="auto"/>
          <w:sz w:val="24"/>
          <w:szCs w:val="24"/>
          <w:lang w:val="ru-RU" w:eastAsia="en-US"/>
        </w:rPr>
      </w:pPr>
    </w:p>
    <w:p w:rsidR="00097132" w:rsidRPr="00097132" w:rsidRDefault="00097132" w:rsidP="00097132">
      <w:pPr>
        <w:spacing w:line="240" w:lineRule="auto"/>
        <w:rPr>
          <w:rFonts w:ascii="Times New Roman" w:eastAsia="Calibri" w:hAnsi="Times New Roman" w:cs="Times New Roman"/>
          <w:b/>
          <w:color w:val="auto"/>
          <w:sz w:val="24"/>
          <w:szCs w:val="24"/>
          <w:lang w:val="ru-RU" w:eastAsia="en-US"/>
        </w:rPr>
      </w:pPr>
    </w:p>
    <w:p w:rsidR="00097132" w:rsidRPr="00097132" w:rsidRDefault="00097132" w:rsidP="00097132">
      <w:pPr>
        <w:spacing w:line="240" w:lineRule="auto"/>
        <w:rPr>
          <w:rFonts w:ascii="Times New Roman" w:eastAsia="Calibri" w:hAnsi="Times New Roman" w:cs="Times New Roman"/>
          <w:b/>
          <w:color w:val="auto"/>
          <w:sz w:val="24"/>
          <w:szCs w:val="24"/>
          <w:lang w:val="ru-RU" w:eastAsia="en-US"/>
        </w:rPr>
      </w:pPr>
    </w:p>
    <w:p w:rsidR="00097132" w:rsidRPr="00097132" w:rsidRDefault="00097132" w:rsidP="00097132">
      <w:pPr>
        <w:spacing w:line="240" w:lineRule="auto"/>
        <w:rPr>
          <w:rFonts w:ascii="Times New Roman" w:eastAsia="Calibri" w:hAnsi="Times New Roman" w:cs="Times New Roman"/>
          <w:color w:val="auto"/>
          <w:sz w:val="24"/>
          <w:szCs w:val="24"/>
          <w:lang w:val="ru-RU" w:eastAsia="en-US"/>
        </w:rPr>
      </w:pPr>
    </w:p>
    <w:p w:rsidR="00790B8C" w:rsidRDefault="00790B8C" w:rsidP="00787EB4">
      <w:pPr>
        <w:widowControl w:val="0"/>
        <w:spacing w:line="240" w:lineRule="auto"/>
        <w:ind w:right="565"/>
        <w:jc w:val="both"/>
        <w:rPr>
          <w:rFonts w:ascii="Times New Roman" w:eastAsia="Times New Roman" w:hAnsi="Times New Roman" w:cs="Times New Roman"/>
          <w:color w:val="auto"/>
          <w:sz w:val="28"/>
          <w:szCs w:val="28"/>
          <w:lang w:val="ru-RU" w:eastAsia="ru-RU"/>
        </w:rPr>
      </w:pPr>
    </w:p>
    <w:p w:rsidR="00790B8C" w:rsidRDefault="00790B8C" w:rsidP="00787EB4">
      <w:pPr>
        <w:widowControl w:val="0"/>
        <w:spacing w:line="240" w:lineRule="auto"/>
        <w:ind w:right="565"/>
        <w:jc w:val="both"/>
        <w:rPr>
          <w:rFonts w:ascii="Times New Roman" w:eastAsia="Times New Roman" w:hAnsi="Times New Roman" w:cs="Times New Roman"/>
          <w:color w:val="auto"/>
          <w:sz w:val="28"/>
          <w:szCs w:val="28"/>
          <w:lang w:val="ru-RU" w:eastAsia="ru-RU"/>
        </w:rPr>
      </w:pPr>
    </w:p>
    <w:p w:rsidR="00790B8C" w:rsidRDefault="00790B8C" w:rsidP="00787EB4">
      <w:pPr>
        <w:widowControl w:val="0"/>
        <w:spacing w:line="240" w:lineRule="auto"/>
        <w:ind w:right="565"/>
        <w:jc w:val="both"/>
        <w:rPr>
          <w:rFonts w:ascii="Times New Roman" w:eastAsia="Times New Roman" w:hAnsi="Times New Roman" w:cs="Times New Roman"/>
          <w:color w:val="auto"/>
          <w:sz w:val="28"/>
          <w:szCs w:val="28"/>
          <w:lang w:val="ru-RU" w:eastAsia="ru-RU"/>
        </w:rPr>
      </w:pPr>
    </w:p>
    <w:p w:rsidR="00097132" w:rsidRDefault="00097132" w:rsidP="00787EB4">
      <w:pPr>
        <w:widowControl w:val="0"/>
        <w:spacing w:line="240" w:lineRule="auto"/>
        <w:ind w:right="565"/>
        <w:jc w:val="both"/>
        <w:rPr>
          <w:rFonts w:ascii="Times New Roman" w:eastAsia="Times New Roman" w:hAnsi="Times New Roman" w:cs="Times New Roman"/>
          <w:color w:val="auto"/>
          <w:sz w:val="28"/>
          <w:szCs w:val="28"/>
          <w:lang w:val="ru-RU" w:eastAsia="ru-RU"/>
        </w:rPr>
        <w:sectPr w:rsidR="00097132" w:rsidSect="00097132">
          <w:pgSz w:w="16838" w:h="11906" w:orient="landscape"/>
          <w:pgMar w:top="1701" w:right="1134" w:bottom="1134" w:left="1134" w:header="709" w:footer="709" w:gutter="0"/>
          <w:cols w:space="708"/>
          <w:docGrid w:linePitch="360"/>
        </w:sectPr>
      </w:pPr>
    </w:p>
    <w:p w:rsidR="006B067A" w:rsidRPr="006B067A" w:rsidRDefault="006B067A" w:rsidP="006B067A">
      <w:pPr>
        <w:spacing w:after="160" w:line="240" w:lineRule="auto"/>
        <w:ind w:firstLine="709"/>
        <w:jc w:val="right"/>
        <w:rPr>
          <w:rFonts w:ascii="Times New Roman" w:eastAsia="Calibri" w:hAnsi="Times New Roman" w:cs="Times New Roman"/>
          <w:b/>
          <w:color w:val="auto"/>
          <w:sz w:val="24"/>
          <w:szCs w:val="24"/>
          <w:lang w:val="ru-RU" w:eastAsia="en-US"/>
        </w:rPr>
      </w:pPr>
      <w:r w:rsidRPr="006B067A">
        <w:rPr>
          <w:rFonts w:ascii="Times New Roman" w:eastAsia="Calibri" w:hAnsi="Times New Roman" w:cs="Times New Roman"/>
          <w:b/>
          <w:color w:val="auto"/>
          <w:sz w:val="24"/>
          <w:szCs w:val="24"/>
          <w:lang w:val="ru-RU" w:eastAsia="en-US"/>
        </w:rPr>
        <w:lastRenderedPageBreak/>
        <w:t xml:space="preserve">Приложение </w:t>
      </w:r>
      <w:r w:rsidR="00097132">
        <w:rPr>
          <w:rFonts w:ascii="Times New Roman" w:eastAsia="Calibri" w:hAnsi="Times New Roman" w:cs="Times New Roman"/>
          <w:b/>
          <w:color w:val="auto"/>
          <w:sz w:val="24"/>
          <w:szCs w:val="24"/>
          <w:lang w:val="ru-RU" w:eastAsia="en-US"/>
        </w:rPr>
        <w:t>6</w:t>
      </w:r>
    </w:p>
    <w:p w:rsidR="00654BA2" w:rsidRPr="00B61C1D" w:rsidRDefault="006B067A" w:rsidP="006B067A">
      <w:pPr>
        <w:spacing w:after="160" w:line="240" w:lineRule="auto"/>
        <w:jc w:val="center"/>
        <w:rPr>
          <w:rFonts w:ascii="Times New Roman" w:eastAsia="Calibri" w:hAnsi="Times New Roman" w:cs="Times New Roman"/>
          <w:b/>
          <w:color w:val="auto"/>
          <w:sz w:val="24"/>
          <w:szCs w:val="24"/>
          <w:lang w:val="ru-RU" w:eastAsia="en-US"/>
        </w:rPr>
      </w:pPr>
      <w:r w:rsidRPr="00B61C1D">
        <w:rPr>
          <w:rFonts w:ascii="Times New Roman" w:eastAsia="Calibri" w:hAnsi="Times New Roman" w:cs="Times New Roman"/>
          <w:b/>
          <w:color w:val="auto"/>
          <w:sz w:val="24"/>
          <w:szCs w:val="24"/>
          <w:lang w:val="ru-RU" w:eastAsia="en-US"/>
        </w:rPr>
        <w:t>Р</w:t>
      </w:r>
      <w:r w:rsidR="00654BA2" w:rsidRPr="00B61C1D">
        <w:rPr>
          <w:rFonts w:ascii="Times New Roman" w:eastAsia="Calibri" w:hAnsi="Times New Roman" w:cs="Times New Roman"/>
          <w:b/>
          <w:color w:val="auto"/>
          <w:sz w:val="24"/>
          <w:szCs w:val="24"/>
          <w:lang w:val="ru-RU" w:eastAsia="en-US"/>
        </w:rPr>
        <w:t>екомендации</w:t>
      </w:r>
      <w:r w:rsidRPr="00B61C1D">
        <w:rPr>
          <w:rFonts w:ascii="Times New Roman" w:eastAsia="Calibri" w:hAnsi="Times New Roman" w:cs="Times New Roman"/>
          <w:b/>
          <w:color w:val="auto"/>
          <w:sz w:val="24"/>
          <w:szCs w:val="24"/>
          <w:lang w:val="ru-RU" w:eastAsia="en-US"/>
        </w:rPr>
        <w:t xml:space="preserve"> </w:t>
      </w:r>
      <w:r w:rsidR="00654BA2" w:rsidRPr="00B61C1D">
        <w:rPr>
          <w:rFonts w:ascii="Times New Roman" w:eastAsia="Calibri" w:hAnsi="Times New Roman" w:cs="Times New Roman"/>
          <w:b/>
          <w:color w:val="auto"/>
          <w:sz w:val="24"/>
          <w:szCs w:val="24"/>
          <w:lang w:val="ru-RU" w:eastAsia="en-US"/>
        </w:rPr>
        <w:t>по проведению</w:t>
      </w:r>
      <w:r w:rsidRPr="00B61C1D">
        <w:rPr>
          <w:rFonts w:ascii="Times New Roman" w:eastAsia="Calibri" w:hAnsi="Times New Roman" w:cs="Times New Roman"/>
          <w:b/>
          <w:color w:val="auto"/>
          <w:sz w:val="24"/>
          <w:szCs w:val="24"/>
          <w:lang w:val="ru-RU" w:eastAsia="en-US"/>
        </w:rPr>
        <w:t xml:space="preserve"> вступительного экзамена </w:t>
      </w:r>
      <w:r w:rsidR="00654BA2" w:rsidRPr="00B61C1D">
        <w:rPr>
          <w:rFonts w:ascii="Times New Roman" w:eastAsia="Calibri" w:hAnsi="Times New Roman" w:cs="Times New Roman"/>
          <w:b/>
          <w:color w:val="auto"/>
          <w:sz w:val="24"/>
          <w:szCs w:val="24"/>
          <w:lang w:val="ru-RU" w:eastAsia="en-US"/>
        </w:rPr>
        <w:t>ускоренной образовательной программ</w:t>
      </w:r>
      <w:r w:rsidR="00710CD3">
        <w:rPr>
          <w:rFonts w:ascii="Times New Roman" w:eastAsia="Calibri" w:hAnsi="Times New Roman" w:cs="Times New Roman"/>
          <w:b/>
          <w:color w:val="auto"/>
          <w:sz w:val="24"/>
          <w:szCs w:val="24"/>
          <w:lang w:val="ru-RU" w:eastAsia="en-US"/>
        </w:rPr>
        <w:t>ы</w:t>
      </w:r>
      <w:r w:rsidR="00654BA2" w:rsidRPr="00B61C1D">
        <w:rPr>
          <w:rFonts w:ascii="Times New Roman" w:eastAsia="Calibri" w:hAnsi="Times New Roman" w:cs="Times New Roman"/>
          <w:b/>
          <w:color w:val="auto"/>
          <w:sz w:val="24"/>
          <w:szCs w:val="24"/>
          <w:lang w:val="ru-RU" w:eastAsia="en-US"/>
        </w:rPr>
        <w:t xml:space="preserve"> прикладного бакалавриата по специальности «Сестринское дело»</w:t>
      </w:r>
    </w:p>
    <w:p w:rsidR="00654BA2" w:rsidRPr="00B61C1D" w:rsidRDefault="00E20BA9" w:rsidP="00764B7D">
      <w:pPr>
        <w:shd w:val="clear" w:color="auto" w:fill="FFFFFF"/>
        <w:spacing w:line="240" w:lineRule="auto"/>
        <w:ind w:firstLine="567"/>
        <w:jc w:val="both"/>
        <w:rPr>
          <w:rFonts w:ascii="Times New Roman" w:eastAsia="Times New Roman" w:hAnsi="Times New Roman" w:cs="Times New Roman"/>
          <w:color w:val="auto"/>
          <w:sz w:val="24"/>
          <w:szCs w:val="24"/>
          <w:lang w:val="ru-RU" w:eastAsia="ru-RU"/>
        </w:rPr>
      </w:pPr>
      <w:r w:rsidRPr="00B61C1D">
        <w:rPr>
          <w:rFonts w:ascii="Times New Roman" w:eastAsia="Times New Roman" w:hAnsi="Times New Roman" w:cs="Times New Roman"/>
          <w:color w:val="auto"/>
          <w:sz w:val="24"/>
          <w:szCs w:val="24"/>
          <w:lang w:val="ru-RU" w:eastAsia="ru-RU"/>
        </w:rPr>
        <w:t>Р</w:t>
      </w:r>
      <w:r w:rsidR="00654BA2" w:rsidRPr="00B61C1D">
        <w:rPr>
          <w:rFonts w:ascii="Times New Roman" w:eastAsia="Times New Roman" w:hAnsi="Times New Roman" w:cs="Times New Roman"/>
          <w:color w:val="auto"/>
          <w:sz w:val="24"/>
          <w:szCs w:val="24"/>
          <w:lang w:val="ru-RU" w:eastAsia="ru-RU"/>
        </w:rPr>
        <w:t>екомендации</w:t>
      </w:r>
      <w:r w:rsidRPr="00B61C1D">
        <w:rPr>
          <w:rFonts w:ascii="Times New Roman" w:eastAsia="Times New Roman" w:hAnsi="Times New Roman" w:cs="Times New Roman"/>
          <w:color w:val="auto"/>
          <w:sz w:val="24"/>
          <w:szCs w:val="24"/>
          <w:lang w:val="ru-RU" w:eastAsia="ru-RU"/>
        </w:rPr>
        <w:t xml:space="preserve"> </w:t>
      </w:r>
      <w:r w:rsidR="00654BA2" w:rsidRPr="00B61C1D">
        <w:rPr>
          <w:rFonts w:ascii="Times New Roman" w:eastAsia="Times New Roman" w:hAnsi="Times New Roman" w:cs="Times New Roman"/>
          <w:color w:val="auto"/>
          <w:sz w:val="24"/>
          <w:szCs w:val="24"/>
          <w:lang w:val="ru-RU" w:eastAsia="ru-RU"/>
        </w:rPr>
        <w:t xml:space="preserve">по написанию эссе </w:t>
      </w:r>
      <w:r w:rsidR="00293F42">
        <w:rPr>
          <w:rFonts w:ascii="Times New Roman" w:eastAsia="Times New Roman" w:hAnsi="Times New Roman" w:cs="Times New Roman"/>
          <w:color w:val="auto"/>
          <w:sz w:val="24"/>
          <w:szCs w:val="24"/>
          <w:lang w:val="ru-RU" w:eastAsia="ru-RU"/>
        </w:rPr>
        <w:t>с</w:t>
      </w:r>
      <w:r w:rsidR="00293F42" w:rsidRPr="00B61C1D">
        <w:rPr>
          <w:rFonts w:ascii="Times New Roman" w:eastAsia="Times New Roman" w:hAnsi="Times New Roman" w:cs="Times New Roman"/>
          <w:color w:val="auto"/>
          <w:sz w:val="24"/>
          <w:szCs w:val="24"/>
          <w:lang w:val="ru-RU" w:eastAsia="ru-RU"/>
        </w:rPr>
        <w:t>оответствует требованиям методики и дидактики</w:t>
      </w:r>
      <w:r w:rsidR="00293F42">
        <w:rPr>
          <w:rFonts w:ascii="Times New Roman" w:eastAsia="Times New Roman" w:hAnsi="Times New Roman" w:cs="Times New Roman"/>
          <w:color w:val="auto"/>
          <w:sz w:val="24"/>
          <w:szCs w:val="24"/>
          <w:lang w:val="ru-RU" w:eastAsia="ru-RU"/>
        </w:rPr>
        <w:t xml:space="preserve"> и </w:t>
      </w:r>
      <w:r w:rsidR="00654BA2" w:rsidRPr="00B61C1D">
        <w:rPr>
          <w:rFonts w:ascii="Times New Roman" w:eastAsia="Times New Roman" w:hAnsi="Times New Roman" w:cs="Times New Roman"/>
          <w:color w:val="auto"/>
          <w:sz w:val="24"/>
          <w:szCs w:val="24"/>
          <w:lang w:val="ru-RU" w:eastAsia="ru-RU"/>
        </w:rPr>
        <w:t xml:space="preserve">предназначены для преподавателей, работающих в высших медицинских колледжах. </w:t>
      </w:r>
    </w:p>
    <w:p w:rsidR="00654BA2" w:rsidRPr="00B61C1D" w:rsidRDefault="00E20BA9" w:rsidP="00764B7D">
      <w:pPr>
        <w:shd w:val="clear" w:color="auto" w:fill="FFFFFF"/>
        <w:spacing w:line="240" w:lineRule="auto"/>
        <w:ind w:firstLine="567"/>
        <w:jc w:val="both"/>
        <w:rPr>
          <w:rFonts w:ascii="Times New Roman" w:eastAsia="Times New Roman" w:hAnsi="Times New Roman" w:cs="Times New Roman"/>
          <w:color w:val="auto"/>
          <w:sz w:val="24"/>
          <w:szCs w:val="24"/>
          <w:lang w:val="ru-RU" w:eastAsia="ru-RU"/>
        </w:rPr>
      </w:pPr>
      <w:r w:rsidRPr="00B61C1D">
        <w:rPr>
          <w:rFonts w:ascii="Times New Roman" w:eastAsia="Times New Roman" w:hAnsi="Times New Roman" w:cs="Times New Roman"/>
          <w:color w:val="auto"/>
          <w:sz w:val="24"/>
          <w:szCs w:val="24"/>
          <w:lang w:val="ru-RU" w:eastAsia="ru-RU"/>
        </w:rPr>
        <w:t>Р</w:t>
      </w:r>
      <w:r w:rsidR="00654BA2" w:rsidRPr="00B61C1D">
        <w:rPr>
          <w:rFonts w:ascii="Times New Roman" w:eastAsia="Times New Roman" w:hAnsi="Times New Roman" w:cs="Times New Roman"/>
          <w:color w:val="auto"/>
          <w:sz w:val="24"/>
          <w:szCs w:val="24"/>
          <w:lang w:val="ru-RU" w:eastAsia="ru-RU"/>
        </w:rPr>
        <w:t>екомендации</w:t>
      </w:r>
      <w:r w:rsidRPr="00B61C1D">
        <w:rPr>
          <w:rFonts w:ascii="Times New Roman" w:eastAsia="Times New Roman" w:hAnsi="Times New Roman" w:cs="Times New Roman"/>
          <w:color w:val="auto"/>
          <w:sz w:val="24"/>
          <w:szCs w:val="24"/>
          <w:lang w:val="ru-RU" w:eastAsia="ru-RU"/>
        </w:rPr>
        <w:t xml:space="preserve"> </w:t>
      </w:r>
      <w:r w:rsidR="00654BA2" w:rsidRPr="00B61C1D">
        <w:rPr>
          <w:rFonts w:ascii="Times New Roman" w:eastAsia="Times New Roman" w:hAnsi="Times New Roman" w:cs="Times New Roman"/>
          <w:color w:val="auto"/>
          <w:sz w:val="24"/>
          <w:szCs w:val="24"/>
          <w:lang w:val="ru-RU" w:eastAsia="ru-RU"/>
        </w:rPr>
        <w:t>составлены в целях унификации требований к содержанию, оформлению и оцениванию эссе абитуриентов.</w:t>
      </w:r>
    </w:p>
    <w:p w:rsidR="00654BA2" w:rsidRPr="00B61C1D" w:rsidRDefault="00654BA2" w:rsidP="00764B7D">
      <w:pPr>
        <w:spacing w:line="240" w:lineRule="auto"/>
        <w:ind w:firstLine="567"/>
        <w:jc w:val="both"/>
        <w:rPr>
          <w:rFonts w:ascii="Times New Roman" w:eastAsia="Calibri" w:hAnsi="Times New Roman" w:cs="Times New Roman"/>
          <w:color w:val="auto"/>
          <w:sz w:val="24"/>
          <w:szCs w:val="24"/>
          <w:lang w:val="ru-RU" w:eastAsia="en-US"/>
        </w:rPr>
      </w:pPr>
      <w:r w:rsidRPr="00B61C1D">
        <w:rPr>
          <w:rFonts w:ascii="Times New Roman" w:eastAsia="Calibri" w:hAnsi="Times New Roman" w:cs="Times New Roman"/>
          <w:color w:val="auto"/>
          <w:sz w:val="24"/>
          <w:szCs w:val="24"/>
          <w:lang w:val="ru-RU" w:eastAsia="en-US"/>
        </w:rPr>
        <w:t>Вступительный экзамен для абитуриентов, поступающих на обучение по ускоренной образовательной программе прикладного бакалавриата по специальности «Сестринское дело» проводится в письменной форме «Эссе».</w:t>
      </w:r>
      <w:r w:rsidR="00AA7C6D" w:rsidRPr="00B61C1D">
        <w:rPr>
          <w:rFonts w:ascii="Times New Roman" w:eastAsia="Calibri" w:hAnsi="Times New Roman" w:cs="Times New Roman"/>
          <w:color w:val="auto"/>
          <w:sz w:val="24"/>
          <w:szCs w:val="24"/>
          <w:lang w:val="ru-RU" w:eastAsia="en-US"/>
        </w:rPr>
        <w:t xml:space="preserve"> </w:t>
      </w:r>
    </w:p>
    <w:p w:rsidR="00686073" w:rsidRDefault="00686073" w:rsidP="00E20BA9">
      <w:pPr>
        <w:spacing w:line="240" w:lineRule="auto"/>
        <w:ind w:firstLine="567"/>
        <w:jc w:val="both"/>
        <w:rPr>
          <w:rFonts w:ascii="Times New Roman" w:eastAsia="Times New Roman" w:hAnsi="Times New Roman" w:cs="Times New Roman"/>
          <w:color w:val="auto"/>
          <w:sz w:val="24"/>
          <w:szCs w:val="24"/>
          <w:lang w:val="ru-RU" w:eastAsia="ru-RU"/>
        </w:rPr>
      </w:pPr>
      <w:r w:rsidRPr="00E14C65">
        <w:rPr>
          <w:rFonts w:ascii="Times New Roman" w:eastAsia="Times New Roman" w:hAnsi="Times New Roman" w:cs="Times New Roman"/>
          <w:b/>
          <w:bCs/>
          <w:color w:val="auto"/>
          <w:sz w:val="24"/>
          <w:szCs w:val="24"/>
          <w:lang w:val="ru-RU" w:eastAsia="ru-RU"/>
        </w:rPr>
        <w:t xml:space="preserve">На вступительные экзамены в форме Эссе готовятся </w:t>
      </w:r>
      <w:r w:rsidRPr="00E14C65">
        <w:rPr>
          <w:rFonts w:ascii="Times New Roman" w:eastAsia="Times New Roman" w:hAnsi="Times New Roman" w:cs="Times New Roman"/>
          <w:color w:val="auto"/>
          <w:sz w:val="24"/>
          <w:szCs w:val="24"/>
          <w:lang w:val="ru-RU" w:eastAsia="ru-RU"/>
        </w:rPr>
        <w:t xml:space="preserve">научные статьи по актуальным проблемам здравоохранения </w:t>
      </w:r>
      <w:r w:rsidRPr="00E14C65">
        <w:rPr>
          <w:rFonts w:ascii="Times New Roman" w:eastAsia="Times New Roman" w:hAnsi="Times New Roman" w:cs="Times New Roman"/>
          <w:b/>
          <w:bCs/>
          <w:color w:val="auto"/>
          <w:sz w:val="24"/>
          <w:szCs w:val="24"/>
          <w:lang w:val="ru-RU" w:eastAsia="ru-RU"/>
        </w:rPr>
        <w:t>в соотношении</w:t>
      </w:r>
      <w:r w:rsidRPr="00E14C65">
        <w:rPr>
          <w:rFonts w:ascii="Times New Roman" w:hAnsi="Times New Roman" w:cs="Times New Roman"/>
          <w:color w:val="auto"/>
          <w:kern w:val="24"/>
          <w:sz w:val="24"/>
          <w:szCs w:val="24"/>
          <w:lang w:val="kk-KZ" w:eastAsia="ru-RU"/>
        </w:rPr>
        <w:t xml:space="preserve"> </w:t>
      </w:r>
      <w:r w:rsidRPr="00E14C65">
        <w:rPr>
          <w:rFonts w:ascii="Times New Roman" w:hAnsi="Times New Roman" w:cs="Times New Roman"/>
          <w:b/>
          <w:color w:val="auto"/>
          <w:kern w:val="24"/>
          <w:sz w:val="24"/>
          <w:szCs w:val="24"/>
          <w:lang w:val="kk-KZ" w:eastAsia="ru-RU"/>
        </w:rPr>
        <w:t>тема Эссе</w:t>
      </w:r>
      <w:r w:rsidRPr="00E14C65">
        <w:rPr>
          <w:rFonts w:ascii="Times New Roman" w:hAnsi="Times New Roman" w:cs="Times New Roman"/>
          <w:b/>
          <w:color w:val="auto"/>
          <w:kern w:val="24"/>
          <w:sz w:val="24"/>
          <w:szCs w:val="24"/>
          <w:lang w:eastAsia="ru-RU"/>
        </w:rPr>
        <w:t>:</w:t>
      </w:r>
      <w:r w:rsidRPr="00E14C65">
        <w:rPr>
          <w:rFonts w:ascii="Times New Roman" w:hAnsi="Times New Roman" w:cs="Times New Roman"/>
          <w:b/>
          <w:color w:val="auto"/>
          <w:kern w:val="24"/>
          <w:sz w:val="24"/>
          <w:szCs w:val="24"/>
          <w:lang w:val="ru-RU" w:eastAsia="ru-RU"/>
        </w:rPr>
        <w:t xml:space="preserve"> </w:t>
      </w:r>
      <w:r w:rsidRPr="00E14C65">
        <w:rPr>
          <w:rFonts w:ascii="Times New Roman" w:hAnsi="Times New Roman" w:cs="Times New Roman"/>
          <w:b/>
          <w:color w:val="auto"/>
          <w:kern w:val="24"/>
          <w:sz w:val="24"/>
          <w:szCs w:val="24"/>
          <w:lang w:val="kk-KZ" w:eastAsia="ru-RU"/>
        </w:rPr>
        <w:t xml:space="preserve">абитуриент </w:t>
      </w:r>
      <w:r w:rsidRPr="00E14C65">
        <w:rPr>
          <w:rFonts w:ascii="Times New Roman" w:eastAsia="Calibri" w:hAnsi="Times New Roman" w:cs="Times New Roman"/>
          <w:color w:val="auto"/>
          <w:sz w:val="24"/>
          <w:szCs w:val="24"/>
          <w:lang w:val="ru-RU" w:eastAsia="en-US"/>
        </w:rPr>
        <w:t>ускоренной образовательной программы прикладного бакалавриата по специальности «Сестринское дело»</w:t>
      </w:r>
      <w:r w:rsidRPr="00E14C65">
        <w:rPr>
          <w:rFonts w:ascii="Times New Roman" w:hAnsi="Times New Roman" w:cs="Times New Roman"/>
          <w:color w:val="auto"/>
          <w:kern w:val="24"/>
          <w:sz w:val="24"/>
          <w:szCs w:val="24"/>
          <w:lang w:val="kk-KZ" w:eastAsia="ru-RU"/>
        </w:rPr>
        <w:t xml:space="preserve"> </w:t>
      </w:r>
      <w:r w:rsidRPr="00E14C65">
        <w:rPr>
          <w:rFonts w:ascii="Times New Roman" w:hAnsi="Times New Roman"/>
          <w:b/>
          <w:color w:val="auto"/>
          <w:kern w:val="24"/>
          <w:sz w:val="24"/>
          <w:szCs w:val="24"/>
          <w:lang w:val="kk-KZ" w:eastAsia="ru-RU"/>
        </w:rPr>
        <w:t>как минимум 1:5.</w:t>
      </w:r>
      <w:r w:rsidRPr="00293F42">
        <w:rPr>
          <w:rFonts w:ascii="Times New Roman" w:eastAsia="Times New Roman" w:hAnsi="Times New Roman" w:cs="Times New Roman"/>
          <w:color w:val="auto"/>
          <w:sz w:val="24"/>
          <w:szCs w:val="24"/>
          <w:lang w:val="ru-RU" w:eastAsia="ru-RU"/>
        </w:rPr>
        <w:t xml:space="preserve"> </w:t>
      </w:r>
    </w:p>
    <w:p w:rsidR="00293F42" w:rsidRDefault="00654BA2" w:rsidP="00E20BA9">
      <w:pPr>
        <w:spacing w:line="240" w:lineRule="auto"/>
        <w:ind w:firstLine="567"/>
        <w:jc w:val="both"/>
        <w:rPr>
          <w:rFonts w:ascii="Times New Roman" w:eastAsia="Times New Roman" w:hAnsi="Times New Roman" w:cs="Times New Roman"/>
          <w:b/>
          <w:bCs/>
          <w:color w:val="auto"/>
          <w:sz w:val="24"/>
          <w:szCs w:val="24"/>
          <w:lang w:val="ru-RU" w:eastAsia="ru-RU"/>
        </w:rPr>
      </w:pPr>
      <w:r w:rsidRPr="00B61C1D">
        <w:rPr>
          <w:rFonts w:ascii="Times New Roman" w:eastAsia="Times New Roman" w:hAnsi="Times New Roman" w:cs="Times New Roman"/>
          <w:color w:val="auto"/>
          <w:sz w:val="24"/>
          <w:szCs w:val="24"/>
          <w:lang w:val="ru-RU" w:eastAsia="ru-RU"/>
        </w:rPr>
        <w:t>Эссе - это прозаическое сочинение, рассуждение небольшого объема со свободной композицией, свободная трактовка какой-либо проблемы. Эссе выражает индивидуальные впечатления и соображения по конкретному поводу или вопросу. Эссе - это самостоятельная письменная работа </w:t>
      </w:r>
      <w:r w:rsidRPr="00B61C1D">
        <w:rPr>
          <w:rFonts w:ascii="Times New Roman" w:eastAsia="Times New Roman" w:hAnsi="Times New Roman" w:cs="Times New Roman"/>
          <w:b/>
          <w:bCs/>
          <w:color w:val="auto"/>
          <w:sz w:val="24"/>
          <w:szCs w:val="24"/>
          <w:lang w:val="ru-RU" w:eastAsia="ru-RU"/>
        </w:rPr>
        <w:t>на тему, предложенную экзаменатором</w:t>
      </w:r>
      <w:r w:rsidR="00293F42">
        <w:rPr>
          <w:rFonts w:ascii="Times New Roman" w:eastAsia="Times New Roman" w:hAnsi="Times New Roman" w:cs="Times New Roman"/>
          <w:b/>
          <w:bCs/>
          <w:color w:val="auto"/>
          <w:sz w:val="24"/>
          <w:szCs w:val="24"/>
          <w:lang w:val="ru-RU" w:eastAsia="ru-RU"/>
        </w:rPr>
        <w:t>.</w:t>
      </w:r>
    </w:p>
    <w:p w:rsidR="00654BA2" w:rsidRPr="00B61C1D" w:rsidRDefault="00654BA2" w:rsidP="00764B7D">
      <w:pPr>
        <w:shd w:val="clear" w:color="auto" w:fill="FFFFFF"/>
        <w:spacing w:line="240" w:lineRule="auto"/>
        <w:ind w:firstLine="567"/>
        <w:jc w:val="both"/>
        <w:rPr>
          <w:rFonts w:ascii="Times New Roman" w:eastAsia="Times New Roman" w:hAnsi="Times New Roman" w:cs="Times New Roman"/>
          <w:color w:val="auto"/>
          <w:sz w:val="24"/>
          <w:szCs w:val="24"/>
          <w:lang w:val="ru-RU" w:eastAsia="ru-RU"/>
        </w:rPr>
      </w:pPr>
      <w:r w:rsidRPr="00B61C1D">
        <w:rPr>
          <w:rFonts w:ascii="Times New Roman" w:eastAsia="Times New Roman" w:hAnsi="Times New Roman" w:cs="Times New Roman"/>
          <w:b/>
          <w:bCs/>
          <w:color w:val="auto"/>
          <w:sz w:val="24"/>
          <w:szCs w:val="24"/>
          <w:lang w:val="ru-RU" w:eastAsia="ru-RU"/>
        </w:rPr>
        <w:t>Цель эссе состоит в оценивании навыков самостоятельного творческого мышления и письменного изложения собственных мыслей.</w:t>
      </w:r>
      <w:r w:rsidRPr="00B61C1D">
        <w:rPr>
          <w:rFonts w:ascii="Times New Roman" w:eastAsia="Times New Roman" w:hAnsi="Times New Roman" w:cs="Times New Roman"/>
          <w:color w:val="auto"/>
          <w:sz w:val="24"/>
          <w:szCs w:val="24"/>
          <w:lang w:val="ru-RU" w:eastAsia="ru-RU"/>
        </w:rPr>
        <w:t xml:space="preserve">  </w:t>
      </w:r>
    </w:p>
    <w:p w:rsidR="00654BA2" w:rsidRPr="00B61C1D" w:rsidRDefault="00654BA2" w:rsidP="00764B7D">
      <w:pPr>
        <w:autoSpaceDE w:val="0"/>
        <w:autoSpaceDN w:val="0"/>
        <w:adjustRightInd w:val="0"/>
        <w:spacing w:line="240" w:lineRule="auto"/>
        <w:ind w:firstLine="567"/>
        <w:jc w:val="both"/>
        <w:rPr>
          <w:rFonts w:ascii="Times New Roman" w:eastAsia="Calibri" w:hAnsi="Times New Roman" w:cs="Times New Roman"/>
          <w:color w:val="auto"/>
          <w:sz w:val="24"/>
          <w:szCs w:val="24"/>
          <w:lang w:val="ru-RU" w:eastAsia="en-US"/>
        </w:rPr>
      </w:pPr>
      <w:r w:rsidRPr="00B61C1D">
        <w:rPr>
          <w:rFonts w:ascii="Times New Roman" w:eastAsia="Calibri" w:hAnsi="Times New Roman" w:cs="Times New Roman"/>
          <w:b/>
          <w:bCs/>
          <w:color w:val="auto"/>
          <w:sz w:val="24"/>
          <w:szCs w:val="24"/>
          <w:lang w:val="ru-RU" w:eastAsia="en-US"/>
        </w:rPr>
        <w:t xml:space="preserve">Задачи: </w:t>
      </w:r>
    </w:p>
    <w:p w:rsidR="00654BA2" w:rsidRPr="00B61C1D" w:rsidRDefault="00654BA2" w:rsidP="00764B7D">
      <w:pPr>
        <w:autoSpaceDE w:val="0"/>
        <w:autoSpaceDN w:val="0"/>
        <w:adjustRightInd w:val="0"/>
        <w:spacing w:line="240" w:lineRule="auto"/>
        <w:ind w:firstLine="567"/>
        <w:jc w:val="both"/>
        <w:rPr>
          <w:rFonts w:ascii="Times New Roman" w:eastAsia="Calibri" w:hAnsi="Times New Roman" w:cs="Times New Roman"/>
          <w:color w:val="auto"/>
          <w:sz w:val="24"/>
          <w:szCs w:val="24"/>
          <w:lang w:val="ru-RU" w:eastAsia="en-US"/>
        </w:rPr>
      </w:pPr>
      <w:r w:rsidRPr="00B61C1D">
        <w:rPr>
          <w:rFonts w:ascii="Times New Roman" w:eastAsia="Calibri" w:hAnsi="Times New Roman" w:cs="Times New Roman"/>
          <w:color w:val="auto"/>
          <w:sz w:val="24"/>
          <w:szCs w:val="24"/>
          <w:lang w:val="ru-RU" w:eastAsia="en-US"/>
        </w:rPr>
        <w:t xml:space="preserve">1. Уметь последовательно и логически верно передавать собственное суждение. </w:t>
      </w:r>
    </w:p>
    <w:p w:rsidR="00654BA2" w:rsidRPr="00B61C1D" w:rsidRDefault="00654BA2" w:rsidP="00764B7D">
      <w:pPr>
        <w:autoSpaceDE w:val="0"/>
        <w:autoSpaceDN w:val="0"/>
        <w:adjustRightInd w:val="0"/>
        <w:spacing w:line="240" w:lineRule="auto"/>
        <w:ind w:firstLine="567"/>
        <w:jc w:val="both"/>
        <w:rPr>
          <w:rFonts w:ascii="Times New Roman" w:eastAsia="Calibri" w:hAnsi="Times New Roman" w:cs="Times New Roman"/>
          <w:color w:val="auto"/>
          <w:sz w:val="24"/>
          <w:szCs w:val="24"/>
          <w:lang w:val="ru-RU" w:eastAsia="en-US"/>
        </w:rPr>
      </w:pPr>
      <w:r w:rsidRPr="00B61C1D">
        <w:rPr>
          <w:rFonts w:ascii="Times New Roman" w:eastAsia="Calibri" w:hAnsi="Times New Roman" w:cs="Times New Roman"/>
          <w:color w:val="auto"/>
          <w:sz w:val="24"/>
          <w:szCs w:val="24"/>
          <w:lang w:val="ru-RU" w:eastAsia="en-US"/>
        </w:rPr>
        <w:t xml:space="preserve">2. Уметь аргументировать, приводя примеры по соответствующей теме. </w:t>
      </w:r>
    </w:p>
    <w:p w:rsidR="00654BA2" w:rsidRPr="00B61C1D" w:rsidRDefault="00654BA2" w:rsidP="00764B7D">
      <w:pPr>
        <w:autoSpaceDE w:val="0"/>
        <w:autoSpaceDN w:val="0"/>
        <w:adjustRightInd w:val="0"/>
        <w:spacing w:line="240" w:lineRule="auto"/>
        <w:ind w:firstLine="567"/>
        <w:jc w:val="both"/>
        <w:rPr>
          <w:rFonts w:ascii="Times New Roman" w:eastAsia="Calibri" w:hAnsi="Times New Roman" w:cs="Times New Roman"/>
          <w:color w:val="auto"/>
          <w:sz w:val="24"/>
          <w:szCs w:val="24"/>
          <w:lang w:val="ru-RU" w:eastAsia="en-US"/>
        </w:rPr>
      </w:pPr>
      <w:r w:rsidRPr="00B61C1D">
        <w:rPr>
          <w:rFonts w:ascii="Times New Roman" w:eastAsia="Calibri" w:hAnsi="Times New Roman" w:cs="Times New Roman"/>
          <w:color w:val="auto"/>
          <w:sz w:val="24"/>
          <w:szCs w:val="24"/>
          <w:lang w:val="ru-RU" w:eastAsia="en-US"/>
        </w:rPr>
        <w:t xml:space="preserve">3. Показать навыки ассоциативного и критического мышления. </w:t>
      </w:r>
    </w:p>
    <w:p w:rsidR="00654BA2" w:rsidRPr="00B61C1D" w:rsidRDefault="00654BA2" w:rsidP="00764B7D">
      <w:pPr>
        <w:tabs>
          <w:tab w:val="left" w:pos="851"/>
        </w:tabs>
        <w:autoSpaceDE w:val="0"/>
        <w:autoSpaceDN w:val="0"/>
        <w:adjustRightInd w:val="0"/>
        <w:spacing w:line="240" w:lineRule="auto"/>
        <w:ind w:firstLine="567"/>
        <w:jc w:val="both"/>
        <w:rPr>
          <w:rFonts w:ascii="Times New Roman" w:eastAsia="Calibri" w:hAnsi="Times New Roman" w:cs="Times New Roman"/>
          <w:color w:val="auto"/>
          <w:sz w:val="24"/>
          <w:szCs w:val="24"/>
          <w:lang w:val="ru-RU" w:eastAsia="en-US"/>
        </w:rPr>
      </w:pPr>
      <w:r w:rsidRPr="00B61C1D">
        <w:rPr>
          <w:rFonts w:ascii="Times New Roman" w:eastAsia="Calibri" w:hAnsi="Times New Roman" w:cs="Times New Roman"/>
          <w:color w:val="auto"/>
          <w:sz w:val="24"/>
          <w:szCs w:val="24"/>
          <w:lang w:val="ru-RU" w:eastAsia="en-US"/>
        </w:rPr>
        <w:t xml:space="preserve">4. Показать грамотное орфографическое, пунктуационное, стилистическое написание текста. </w:t>
      </w:r>
    </w:p>
    <w:p w:rsidR="00654BA2" w:rsidRPr="00B61C1D" w:rsidRDefault="00654BA2" w:rsidP="00764B7D">
      <w:pPr>
        <w:autoSpaceDE w:val="0"/>
        <w:autoSpaceDN w:val="0"/>
        <w:adjustRightInd w:val="0"/>
        <w:spacing w:line="240" w:lineRule="auto"/>
        <w:ind w:firstLine="567"/>
        <w:jc w:val="both"/>
        <w:rPr>
          <w:rFonts w:ascii="Times New Roman" w:eastAsia="Calibri" w:hAnsi="Times New Roman" w:cs="Times New Roman"/>
          <w:color w:val="auto"/>
          <w:sz w:val="24"/>
          <w:szCs w:val="24"/>
          <w:lang w:val="ru-RU" w:eastAsia="en-US"/>
        </w:rPr>
      </w:pPr>
      <w:r w:rsidRPr="00B61C1D">
        <w:rPr>
          <w:rFonts w:ascii="Times New Roman" w:eastAsia="Calibri" w:hAnsi="Times New Roman" w:cs="Times New Roman"/>
          <w:color w:val="auto"/>
          <w:sz w:val="24"/>
          <w:szCs w:val="24"/>
          <w:lang w:val="ru-RU" w:eastAsia="en-US"/>
        </w:rPr>
        <w:t xml:space="preserve">5. Показать разнообразие словарного запаса. </w:t>
      </w:r>
    </w:p>
    <w:p w:rsidR="00654BA2" w:rsidRPr="00B61C1D" w:rsidRDefault="00654BA2" w:rsidP="00764B7D">
      <w:pPr>
        <w:shd w:val="clear" w:color="auto" w:fill="FFFFFF"/>
        <w:spacing w:line="240" w:lineRule="auto"/>
        <w:ind w:firstLine="567"/>
        <w:jc w:val="both"/>
        <w:rPr>
          <w:rFonts w:ascii="Times New Roman" w:eastAsia="Times New Roman" w:hAnsi="Times New Roman" w:cs="Times New Roman"/>
          <w:color w:val="auto"/>
          <w:sz w:val="24"/>
          <w:szCs w:val="24"/>
          <w:lang w:val="ru-RU" w:eastAsia="ru-RU"/>
        </w:rPr>
      </w:pPr>
      <w:r w:rsidRPr="00B61C1D">
        <w:rPr>
          <w:rFonts w:ascii="Times New Roman" w:eastAsia="Times New Roman" w:hAnsi="Times New Roman" w:cs="Times New Roman"/>
          <w:color w:val="auto"/>
          <w:sz w:val="24"/>
          <w:szCs w:val="24"/>
          <w:lang w:val="ru-RU" w:eastAsia="ru-RU"/>
        </w:rPr>
        <w:t>Эссе должно содержать: четкое изложение сути поставленной проблемы, включать самостоятельно проведенный анализ этой проблемы, выводы, обобщающие авторскую позицию по поставленной проблеме. Это может быть анализ имеющихся статистических данных по изучаемой проблеме, анализ материалов из средств массовой информации и использованием изучаемых моделей, подробный разбор предложенной задачи с развернутыми мнениями, подбор и детальный анализ примеров, иллюстрирующих проблему и т.д.</w:t>
      </w:r>
    </w:p>
    <w:p w:rsidR="00654BA2" w:rsidRPr="00B61C1D" w:rsidRDefault="00654BA2" w:rsidP="00764B7D">
      <w:pPr>
        <w:shd w:val="clear" w:color="auto" w:fill="FFFFFF"/>
        <w:spacing w:line="240" w:lineRule="auto"/>
        <w:ind w:firstLine="567"/>
        <w:jc w:val="both"/>
        <w:rPr>
          <w:rFonts w:ascii="Times New Roman" w:eastAsia="Times New Roman" w:hAnsi="Times New Roman" w:cs="Times New Roman"/>
          <w:color w:val="auto"/>
          <w:sz w:val="24"/>
          <w:szCs w:val="24"/>
          <w:lang w:val="ru-RU" w:eastAsia="ru-RU"/>
        </w:rPr>
      </w:pPr>
      <w:r w:rsidRPr="00B61C1D">
        <w:rPr>
          <w:rFonts w:ascii="Times New Roman" w:eastAsia="Times New Roman" w:hAnsi="Times New Roman" w:cs="Times New Roman"/>
          <w:b/>
          <w:bCs/>
          <w:color w:val="auto"/>
          <w:sz w:val="24"/>
          <w:szCs w:val="24"/>
          <w:lang w:val="ru-RU" w:eastAsia="ru-RU"/>
        </w:rPr>
        <w:t>Построение эссе</w:t>
      </w:r>
    </w:p>
    <w:p w:rsidR="00764B7D" w:rsidRPr="00B61C1D" w:rsidRDefault="00654BA2" w:rsidP="00764B7D">
      <w:pPr>
        <w:shd w:val="clear" w:color="auto" w:fill="FFFFFF"/>
        <w:spacing w:line="240" w:lineRule="auto"/>
        <w:ind w:firstLine="567"/>
        <w:jc w:val="both"/>
        <w:rPr>
          <w:rFonts w:ascii="Times New Roman" w:eastAsia="Times New Roman" w:hAnsi="Times New Roman" w:cs="Times New Roman"/>
          <w:color w:val="auto"/>
          <w:sz w:val="24"/>
          <w:szCs w:val="24"/>
          <w:lang w:val="ru-RU" w:eastAsia="ru-RU"/>
        </w:rPr>
      </w:pPr>
      <w:r w:rsidRPr="00B61C1D">
        <w:rPr>
          <w:rFonts w:ascii="Times New Roman" w:eastAsia="Times New Roman" w:hAnsi="Times New Roman" w:cs="Times New Roman"/>
          <w:color w:val="auto"/>
          <w:sz w:val="24"/>
          <w:szCs w:val="24"/>
          <w:lang w:val="ru-RU" w:eastAsia="ru-RU"/>
        </w:rPr>
        <w:t>Построение эссе - это ответ на вопрос или раскрытие темы, которое основано на классической системе доказательств.</w:t>
      </w:r>
    </w:p>
    <w:p w:rsidR="00654BA2" w:rsidRPr="00B61C1D" w:rsidRDefault="00654BA2" w:rsidP="00764B7D">
      <w:pPr>
        <w:shd w:val="clear" w:color="auto" w:fill="FFFFFF"/>
        <w:tabs>
          <w:tab w:val="left" w:pos="851"/>
        </w:tabs>
        <w:spacing w:line="240" w:lineRule="auto"/>
        <w:ind w:firstLine="567"/>
        <w:jc w:val="both"/>
        <w:rPr>
          <w:rFonts w:ascii="Times New Roman" w:eastAsia="Times New Roman" w:hAnsi="Times New Roman" w:cs="Times New Roman"/>
          <w:color w:val="auto"/>
          <w:sz w:val="24"/>
          <w:szCs w:val="24"/>
          <w:lang w:val="ru-RU" w:eastAsia="ru-RU"/>
        </w:rPr>
      </w:pPr>
      <w:r w:rsidRPr="00B61C1D">
        <w:rPr>
          <w:rFonts w:ascii="Times New Roman" w:eastAsia="Times New Roman" w:hAnsi="Times New Roman" w:cs="Times New Roman"/>
          <w:b/>
          <w:bCs/>
          <w:color w:val="auto"/>
          <w:sz w:val="24"/>
          <w:szCs w:val="24"/>
          <w:lang w:val="ru-RU" w:eastAsia="ru-RU"/>
        </w:rPr>
        <w:t>Структура эссе.</w:t>
      </w:r>
    </w:p>
    <w:p w:rsidR="00654BA2" w:rsidRPr="00B61C1D" w:rsidRDefault="00654BA2" w:rsidP="0062629C">
      <w:pPr>
        <w:numPr>
          <w:ilvl w:val="0"/>
          <w:numId w:val="107"/>
        </w:numPr>
        <w:shd w:val="clear" w:color="auto" w:fill="FFFFFF"/>
        <w:tabs>
          <w:tab w:val="left" w:pos="851"/>
        </w:tabs>
        <w:spacing w:line="240" w:lineRule="auto"/>
        <w:ind w:left="0" w:firstLine="567"/>
        <w:jc w:val="both"/>
        <w:rPr>
          <w:rFonts w:ascii="Times New Roman" w:eastAsia="Times New Roman" w:hAnsi="Times New Roman" w:cs="Times New Roman"/>
          <w:color w:val="auto"/>
          <w:sz w:val="24"/>
          <w:szCs w:val="24"/>
          <w:lang w:val="ru-RU" w:eastAsia="ru-RU"/>
        </w:rPr>
      </w:pPr>
      <w:r w:rsidRPr="00B61C1D">
        <w:rPr>
          <w:rFonts w:ascii="Times New Roman" w:eastAsia="Times New Roman" w:hAnsi="Times New Roman" w:cs="Times New Roman"/>
          <w:b/>
          <w:bCs/>
          <w:color w:val="auto"/>
          <w:sz w:val="24"/>
          <w:szCs w:val="24"/>
          <w:lang w:val="ru-RU" w:eastAsia="ru-RU"/>
        </w:rPr>
        <w:t>Титульный лист</w:t>
      </w:r>
      <w:r w:rsidRPr="00B61C1D">
        <w:rPr>
          <w:rFonts w:ascii="Times New Roman" w:eastAsia="Times New Roman" w:hAnsi="Times New Roman" w:cs="Times New Roman"/>
          <w:color w:val="auto"/>
          <w:sz w:val="24"/>
          <w:szCs w:val="24"/>
          <w:lang w:val="ru-RU" w:eastAsia="ru-RU"/>
        </w:rPr>
        <w:t>;</w:t>
      </w:r>
    </w:p>
    <w:p w:rsidR="00654BA2" w:rsidRPr="00B61C1D" w:rsidRDefault="00654BA2" w:rsidP="0062629C">
      <w:pPr>
        <w:numPr>
          <w:ilvl w:val="0"/>
          <w:numId w:val="107"/>
        </w:numPr>
        <w:shd w:val="clear" w:color="auto" w:fill="FFFFFF"/>
        <w:tabs>
          <w:tab w:val="left" w:pos="851"/>
        </w:tabs>
        <w:spacing w:line="240" w:lineRule="auto"/>
        <w:ind w:left="0" w:firstLine="567"/>
        <w:jc w:val="both"/>
        <w:rPr>
          <w:rFonts w:ascii="Times New Roman" w:eastAsia="Times New Roman" w:hAnsi="Times New Roman" w:cs="Times New Roman"/>
          <w:color w:val="auto"/>
          <w:sz w:val="24"/>
          <w:szCs w:val="24"/>
          <w:lang w:val="ru-RU" w:eastAsia="ru-RU"/>
        </w:rPr>
      </w:pPr>
      <w:r w:rsidRPr="00B61C1D">
        <w:rPr>
          <w:rFonts w:ascii="Times New Roman" w:eastAsia="Times New Roman" w:hAnsi="Times New Roman" w:cs="Times New Roman"/>
          <w:b/>
          <w:bCs/>
          <w:color w:val="auto"/>
          <w:sz w:val="24"/>
          <w:szCs w:val="24"/>
          <w:lang w:val="ru-RU" w:eastAsia="ru-RU"/>
        </w:rPr>
        <w:t>Введение</w:t>
      </w:r>
      <w:r w:rsidRPr="00B61C1D">
        <w:rPr>
          <w:rFonts w:ascii="Times New Roman" w:eastAsia="Times New Roman" w:hAnsi="Times New Roman" w:cs="Times New Roman"/>
          <w:color w:val="auto"/>
          <w:sz w:val="24"/>
          <w:szCs w:val="24"/>
          <w:lang w:val="ru-RU" w:eastAsia="ru-RU"/>
        </w:rPr>
        <w:t> - суть и обоснование выбора данной темы, состоит из ряда компонентов, связанных логически и стилистически;</w:t>
      </w:r>
      <w:r w:rsidR="00764B7D" w:rsidRPr="00B61C1D">
        <w:rPr>
          <w:rFonts w:ascii="Times New Roman" w:eastAsia="Times New Roman" w:hAnsi="Times New Roman" w:cs="Times New Roman"/>
          <w:color w:val="auto"/>
          <w:sz w:val="24"/>
          <w:szCs w:val="24"/>
          <w:lang w:val="ru-RU" w:eastAsia="ru-RU"/>
        </w:rPr>
        <w:t xml:space="preserve"> </w:t>
      </w:r>
      <w:r w:rsidRPr="00B61C1D">
        <w:rPr>
          <w:rFonts w:ascii="Times New Roman" w:eastAsia="Times New Roman" w:hAnsi="Times New Roman" w:cs="Times New Roman"/>
          <w:color w:val="auto"/>
          <w:sz w:val="24"/>
          <w:szCs w:val="24"/>
          <w:lang w:val="ru-RU" w:eastAsia="ru-RU"/>
        </w:rPr>
        <w:t>На этом этапе очень важно правильно </w:t>
      </w:r>
      <w:r w:rsidRPr="00B61C1D">
        <w:rPr>
          <w:rFonts w:ascii="Times New Roman" w:eastAsia="Times New Roman" w:hAnsi="Times New Roman" w:cs="Times New Roman"/>
          <w:b/>
          <w:bCs/>
          <w:color w:val="auto"/>
          <w:sz w:val="24"/>
          <w:szCs w:val="24"/>
          <w:lang w:val="ru-RU" w:eastAsia="ru-RU"/>
        </w:rPr>
        <w:t>сформулировать вопрос, на который вы собираетесь найти ответ в ходе своего исследования.</w:t>
      </w:r>
      <w:r w:rsidR="00764B7D" w:rsidRPr="00B61C1D">
        <w:rPr>
          <w:rFonts w:ascii="Times New Roman" w:eastAsia="Times New Roman" w:hAnsi="Times New Roman" w:cs="Times New Roman"/>
          <w:b/>
          <w:bCs/>
          <w:color w:val="auto"/>
          <w:sz w:val="24"/>
          <w:szCs w:val="24"/>
          <w:lang w:val="ru-RU" w:eastAsia="ru-RU"/>
        </w:rPr>
        <w:t xml:space="preserve"> </w:t>
      </w:r>
      <w:r w:rsidRPr="00B61C1D">
        <w:rPr>
          <w:rFonts w:ascii="Times New Roman" w:eastAsia="Times New Roman" w:hAnsi="Times New Roman" w:cs="Times New Roman"/>
          <w:color w:val="auto"/>
          <w:sz w:val="24"/>
          <w:szCs w:val="24"/>
          <w:lang w:val="ru-RU" w:eastAsia="ru-RU"/>
        </w:rPr>
        <w:t>При работе над введением могут помочь ответы на следующие вопросы: «Надо ли давать определения терминам, прозвучавшим в теме эссе?»,</w:t>
      </w:r>
      <w:r w:rsidR="00AA7C6D" w:rsidRPr="00B61C1D">
        <w:rPr>
          <w:rFonts w:ascii="Times New Roman" w:eastAsia="Times New Roman" w:hAnsi="Times New Roman" w:cs="Times New Roman"/>
          <w:color w:val="auto"/>
          <w:sz w:val="24"/>
          <w:szCs w:val="24"/>
          <w:lang w:val="ru-RU" w:eastAsia="ru-RU"/>
        </w:rPr>
        <w:t xml:space="preserve"> </w:t>
      </w:r>
      <w:r w:rsidRPr="00B61C1D">
        <w:rPr>
          <w:rFonts w:ascii="Times New Roman" w:eastAsia="Times New Roman" w:hAnsi="Times New Roman" w:cs="Times New Roman"/>
          <w:color w:val="auto"/>
          <w:sz w:val="24"/>
          <w:szCs w:val="24"/>
          <w:lang w:val="ru-RU" w:eastAsia="ru-RU"/>
        </w:rPr>
        <w:t>«Почему тема, которую я раскрываю, является важной в настоящий момент?», «Какие понятия будут вовлечены в мои рассуждения по теме?»,</w:t>
      </w:r>
      <w:r w:rsidR="00AA7C6D" w:rsidRPr="00B61C1D">
        <w:rPr>
          <w:rFonts w:ascii="Times New Roman" w:eastAsia="Times New Roman" w:hAnsi="Times New Roman" w:cs="Times New Roman"/>
          <w:color w:val="auto"/>
          <w:sz w:val="24"/>
          <w:szCs w:val="24"/>
          <w:lang w:val="ru-RU" w:eastAsia="ru-RU"/>
        </w:rPr>
        <w:t xml:space="preserve"> </w:t>
      </w:r>
      <w:r w:rsidRPr="00B61C1D">
        <w:rPr>
          <w:rFonts w:ascii="Times New Roman" w:eastAsia="Times New Roman" w:hAnsi="Times New Roman" w:cs="Times New Roman"/>
          <w:color w:val="auto"/>
          <w:sz w:val="24"/>
          <w:szCs w:val="24"/>
          <w:lang w:val="ru-RU" w:eastAsia="ru-RU"/>
        </w:rPr>
        <w:t xml:space="preserve">«Могу ли я разделить тему на несколько более мелких подтем?». </w:t>
      </w:r>
    </w:p>
    <w:p w:rsidR="00764B7D" w:rsidRPr="00B61C1D" w:rsidRDefault="00654BA2" w:rsidP="0062629C">
      <w:pPr>
        <w:numPr>
          <w:ilvl w:val="0"/>
          <w:numId w:val="107"/>
        </w:numPr>
        <w:shd w:val="clear" w:color="auto" w:fill="FFFFFF"/>
        <w:tabs>
          <w:tab w:val="left" w:pos="851"/>
        </w:tabs>
        <w:spacing w:line="240" w:lineRule="auto"/>
        <w:ind w:left="0" w:firstLine="567"/>
        <w:jc w:val="both"/>
        <w:rPr>
          <w:rFonts w:ascii="Times New Roman" w:eastAsia="Times New Roman" w:hAnsi="Times New Roman" w:cs="Times New Roman"/>
          <w:color w:val="auto"/>
          <w:sz w:val="24"/>
          <w:szCs w:val="24"/>
          <w:lang w:val="ru-RU" w:eastAsia="ru-RU"/>
        </w:rPr>
      </w:pPr>
      <w:r w:rsidRPr="00B61C1D">
        <w:rPr>
          <w:rFonts w:ascii="Times New Roman" w:eastAsia="Times New Roman" w:hAnsi="Times New Roman" w:cs="Times New Roman"/>
          <w:b/>
          <w:bCs/>
          <w:color w:val="auto"/>
          <w:sz w:val="24"/>
          <w:szCs w:val="24"/>
          <w:lang w:val="ru-RU" w:eastAsia="ru-RU"/>
        </w:rPr>
        <w:t>Основная часть</w:t>
      </w:r>
      <w:r w:rsidRPr="00B61C1D">
        <w:rPr>
          <w:rFonts w:ascii="Times New Roman" w:eastAsia="Times New Roman" w:hAnsi="Times New Roman" w:cs="Times New Roman"/>
          <w:color w:val="auto"/>
          <w:sz w:val="24"/>
          <w:szCs w:val="24"/>
          <w:lang w:val="ru-RU" w:eastAsia="ru-RU"/>
        </w:rPr>
        <w:t> - теоретические основы выбранной проблемы и изложение основного вопроса.</w:t>
      </w:r>
      <w:r w:rsidR="00764B7D" w:rsidRPr="00B61C1D">
        <w:rPr>
          <w:rFonts w:ascii="Times New Roman" w:eastAsia="Times New Roman" w:hAnsi="Times New Roman" w:cs="Times New Roman"/>
          <w:color w:val="auto"/>
          <w:sz w:val="24"/>
          <w:szCs w:val="24"/>
          <w:lang w:val="ru-RU" w:eastAsia="ru-RU"/>
        </w:rPr>
        <w:t xml:space="preserve"> </w:t>
      </w:r>
      <w:r w:rsidRPr="00B61C1D">
        <w:rPr>
          <w:rFonts w:ascii="Times New Roman" w:eastAsia="Times New Roman" w:hAnsi="Times New Roman" w:cs="Times New Roman"/>
          <w:color w:val="auto"/>
          <w:sz w:val="24"/>
          <w:szCs w:val="24"/>
          <w:lang w:val="ru-RU" w:eastAsia="ru-RU"/>
        </w:rPr>
        <w:t xml:space="preserve">Данная часть предполагает развитие аргументации и анализа, а </w:t>
      </w:r>
      <w:r w:rsidRPr="00B61C1D">
        <w:rPr>
          <w:rFonts w:ascii="Times New Roman" w:eastAsia="Times New Roman" w:hAnsi="Times New Roman" w:cs="Times New Roman"/>
          <w:color w:val="auto"/>
          <w:sz w:val="24"/>
          <w:szCs w:val="24"/>
          <w:lang w:val="ru-RU" w:eastAsia="ru-RU"/>
        </w:rPr>
        <w:lastRenderedPageBreak/>
        <w:t>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важное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В зависимости от поставленного вопроса анализ проводится на основе следующих категорий:</w:t>
      </w:r>
      <w:r w:rsidR="00AA7C6D" w:rsidRPr="00B61C1D">
        <w:rPr>
          <w:rFonts w:ascii="Times New Roman" w:eastAsia="Times New Roman" w:hAnsi="Times New Roman" w:cs="Times New Roman"/>
          <w:color w:val="auto"/>
          <w:sz w:val="24"/>
          <w:szCs w:val="24"/>
          <w:lang w:val="ru-RU" w:eastAsia="ru-RU"/>
        </w:rPr>
        <w:t xml:space="preserve"> </w:t>
      </w:r>
      <w:r w:rsidRPr="00B61C1D">
        <w:rPr>
          <w:rFonts w:ascii="Times New Roman" w:eastAsia="Times New Roman" w:hAnsi="Times New Roman" w:cs="Times New Roman"/>
          <w:color w:val="auto"/>
          <w:sz w:val="24"/>
          <w:szCs w:val="24"/>
          <w:lang w:val="ru-RU" w:eastAsia="ru-RU"/>
        </w:rPr>
        <w:t>причина — следствие, общее — особенное, форма — содержание, часть — целое, постоянство — изменчивость.</w:t>
      </w:r>
      <w:r w:rsidRPr="00B61C1D">
        <w:rPr>
          <w:rFonts w:ascii="Times New Roman" w:eastAsia="Times New Roman" w:hAnsi="Times New Roman" w:cs="Times New Roman"/>
          <w:color w:val="auto"/>
          <w:sz w:val="24"/>
          <w:szCs w:val="24"/>
          <w:lang w:val="ru-RU" w:eastAsia="ru-RU"/>
        </w:rPr>
        <w:br/>
        <w:t>Хорошо проверенный (и для большинства — совершено необходимый) способ построения любого эссе — использование 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данном исследовании. Эффективное использование подзаголовков - не только обозначение основных пунктов, которые необходимо осветить. Их последовательность может также свидетельствовать о наличии или отсутств</w:t>
      </w:r>
      <w:r w:rsidR="00764B7D" w:rsidRPr="00B61C1D">
        <w:rPr>
          <w:rFonts w:ascii="Times New Roman" w:eastAsia="Times New Roman" w:hAnsi="Times New Roman" w:cs="Times New Roman"/>
          <w:color w:val="auto"/>
          <w:sz w:val="24"/>
          <w:szCs w:val="24"/>
          <w:lang w:val="ru-RU" w:eastAsia="ru-RU"/>
        </w:rPr>
        <w:t>ии логичности в освещении темы.</w:t>
      </w:r>
    </w:p>
    <w:p w:rsidR="00654BA2" w:rsidRPr="00B61C1D" w:rsidRDefault="00654BA2" w:rsidP="0062629C">
      <w:pPr>
        <w:numPr>
          <w:ilvl w:val="0"/>
          <w:numId w:val="107"/>
        </w:numPr>
        <w:shd w:val="clear" w:color="auto" w:fill="FFFFFF"/>
        <w:tabs>
          <w:tab w:val="left" w:pos="851"/>
        </w:tabs>
        <w:spacing w:line="240" w:lineRule="auto"/>
        <w:ind w:left="0" w:firstLine="567"/>
        <w:jc w:val="both"/>
        <w:rPr>
          <w:rFonts w:ascii="Times New Roman" w:eastAsia="Times New Roman" w:hAnsi="Times New Roman" w:cs="Times New Roman"/>
          <w:color w:val="auto"/>
          <w:sz w:val="24"/>
          <w:szCs w:val="24"/>
          <w:lang w:val="ru-RU" w:eastAsia="ru-RU"/>
        </w:rPr>
      </w:pPr>
      <w:r w:rsidRPr="00B61C1D">
        <w:rPr>
          <w:rFonts w:ascii="Times New Roman" w:eastAsia="Times New Roman" w:hAnsi="Times New Roman" w:cs="Times New Roman"/>
          <w:b/>
          <w:bCs/>
          <w:color w:val="auto"/>
          <w:sz w:val="24"/>
          <w:szCs w:val="24"/>
          <w:lang w:val="ru-RU" w:eastAsia="ru-RU"/>
        </w:rPr>
        <w:t>Заключение</w:t>
      </w:r>
      <w:r w:rsidRPr="00B61C1D">
        <w:rPr>
          <w:rFonts w:ascii="Times New Roman" w:eastAsia="Times New Roman" w:hAnsi="Times New Roman" w:cs="Times New Roman"/>
          <w:color w:val="auto"/>
          <w:sz w:val="24"/>
          <w:szCs w:val="24"/>
          <w:lang w:val="ru-RU" w:eastAsia="ru-RU"/>
        </w:rPr>
        <w:t> - обобщения и аргументированные выводы по теме с указанием области ее применения и т.д. Подытоживает эссе или еще раз вносит пояснения, подкрепляет смысл и значение изложенного в основной части.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w:t>
      </w:r>
    </w:p>
    <w:p w:rsidR="00654BA2" w:rsidRPr="00B61C1D" w:rsidRDefault="00654BA2" w:rsidP="00764B7D">
      <w:pPr>
        <w:shd w:val="clear" w:color="auto" w:fill="FFFFFF"/>
        <w:spacing w:line="240" w:lineRule="auto"/>
        <w:ind w:firstLine="567"/>
        <w:jc w:val="both"/>
        <w:rPr>
          <w:rFonts w:ascii="Times New Roman" w:eastAsia="Times New Roman" w:hAnsi="Times New Roman" w:cs="Times New Roman"/>
          <w:color w:val="auto"/>
          <w:sz w:val="24"/>
          <w:szCs w:val="24"/>
          <w:lang w:val="ru-RU" w:eastAsia="ru-RU"/>
        </w:rPr>
      </w:pPr>
      <w:r w:rsidRPr="00B61C1D">
        <w:rPr>
          <w:rFonts w:ascii="Times New Roman" w:eastAsia="Times New Roman" w:hAnsi="Times New Roman" w:cs="Times New Roman"/>
          <w:b/>
          <w:bCs/>
          <w:color w:val="auto"/>
          <w:sz w:val="24"/>
          <w:szCs w:val="24"/>
          <w:lang w:val="ru-RU" w:eastAsia="ru-RU"/>
        </w:rPr>
        <w:t>Как подготовить и написать эссе?</w:t>
      </w:r>
    </w:p>
    <w:p w:rsidR="00654BA2" w:rsidRPr="00B61C1D" w:rsidRDefault="00654BA2" w:rsidP="00764B7D">
      <w:pPr>
        <w:shd w:val="clear" w:color="auto" w:fill="FFFFFF"/>
        <w:spacing w:line="240" w:lineRule="auto"/>
        <w:ind w:firstLine="567"/>
        <w:jc w:val="both"/>
        <w:rPr>
          <w:rFonts w:ascii="Times New Roman" w:eastAsia="Times New Roman" w:hAnsi="Times New Roman" w:cs="Times New Roman"/>
          <w:color w:val="auto"/>
          <w:sz w:val="24"/>
          <w:szCs w:val="24"/>
          <w:lang w:val="ru-RU" w:eastAsia="ru-RU"/>
        </w:rPr>
      </w:pPr>
      <w:r w:rsidRPr="00B61C1D">
        <w:rPr>
          <w:rFonts w:ascii="Times New Roman" w:eastAsia="Times New Roman" w:hAnsi="Times New Roman" w:cs="Times New Roman"/>
          <w:b/>
          <w:bCs/>
          <w:color w:val="auto"/>
          <w:sz w:val="24"/>
          <w:szCs w:val="24"/>
          <w:lang w:val="ru-RU" w:eastAsia="ru-RU"/>
        </w:rPr>
        <w:t xml:space="preserve">Тема эссе </w:t>
      </w:r>
      <w:r w:rsidRPr="00B61C1D">
        <w:rPr>
          <w:rFonts w:ascii="Times New Roman" w:eastAsia="Times New Roman" w:hAnsi="Times New Roman" w:cs="Times New Roman"/>
          <w:color w:val="auto"/>
          <w:sz w:val="24"/>
          <w:szCs w:val="24"/>
          <w:lang w:val="ru-RU" w:eastAsia="ru-RU"/>
        </w:rPr>
        <w:t>не должна инициировать изложение лишь определений понятий, ее цель — побуждать к размышлению. Тема эссе должна содержать в себе вопрос, проблему, мотивировать на размышление.</w:t>
      </w:r>
    </w:p>
    <w:p w:rsidR="00654BA2" w:rsidRPr="00B61C1D" w:rsidRDefault="00654BA2" w:rsidP="00764B7D">
      <w:pPr>
        <w:shd w:val="clear" w:color="auto" w:fill="FFFFFF"/>
        <w:tabs>
          <w:tab w:val="left" w:pos="851"/>
        </w:tabs>
        <w:spacing w:line="240" w:lineRule="auto"/>
        <w:ind w:firstLine="567"/>
        <w:jc w:val="both"/>
        <w:rPr>
          <w:rFonts w:ascii="Times New Roman" w:eastAsia="Times New Roman" w:hAnsi="Times New Roman" w:cs="Times New Roman"/>
          <w:color w:val="auto"/>
          <w:sz w:val="24"/>
          <w:szCs w:val="24"/>
          <w:lang w:val="ru-RU" w:eastAsia="ru-RU"/>
        </w:rPr>
      </w:pPr>
      <w:r w:rsidRPr="00B61C1D">
        <w:rPr>
          <w:rFonts w:ascii="Times New Roman" w:eastAsia="Times New Roman" w:hAnsi="Times New Roman" w:cs="Times New Roman"/>
          <w:color w:val="auto"/>
          <w:sz w:val="24"/>
          <w:szCs w:val="24"/>
          <w:lang w:val="ru-RU" w:eastAsia="ru-RU"/>
        </w:rPr>
        <w:t>Качество любого эссе зависит от трех взаимосвязанных составляющих, таких как:</w:t>
      </w:r>
    </w:p>
    <w:p w:rsidR="00654BA2" w:rsidRPr="00B61C1D" w:rsidRDefault="00654BA2" w:rsidP="0062629C">
      <w:pPr>
        <w:numPr>
          <w:ilvl w:val="1"/>
          <w:numId w:val="108"/>
        </w:numPr>
        <w:shd w:val="clear" w:color="auto" w:fill="FFFFFF"/>
        <w:tabs>
          <w:tab w:val="left" w:pos="851"/>
          <w:tab w:val="num" w:pos="1134"/>
        </w:tabs>
        <w:spacing w:line="240" w:lineRule="auto"/>
        <w:ind w:left="0" w:firstLine="567"/>
        <w:jc w:val="both"/>
        <w:rPr>
          <w:rFonts w:ascii="Times New Roman" w:eastAsia="Times New Roman" w:hAnsi="Times New Roman" w:cs="Times New Roman"/>
          <w:color w:val="auto"/>
          <w:sz w:val="24"/>
          <w:szCs w:val="24"/>
          <w:lang w:val="ru-RU" w:eastAsia="ru-RU"/>
        </w:rPr>
      </w:pPr>
      <w:r w:rsidRPr="00B61C1D">
        <w:rPr>
          <w:rFonts w:ascii="Times New Roman" w:eastAsia="Times New Roman" w:hAnsi="Times New Roman" w:cs="Times New Roman"/>
          <w:color w:val="auto"/>
          <w:sz w:val="24"/>
          <w:szCs w:val="24"/>
          <w:lang w:val="ru-RU" w:eastAsia="ru-RU"/>
        </w:rPr>
        <w:t>исходный материал, который будет использован (научные статьи по актуальным проблемам здравоохранения из медицинских журналов,</w:t>
      </w:r>
      <w:r w:rsidRPr="00B61C1D">
        <w:rPr>
          <w:rFonts w:ascii="Helvetica" w:eastAsia="Times New Roman" w:hAnsi="Helvetica" w:cs="Helvetica"/>
          <w:color w:val="auto"/>
          <w:sz w:val="24"/>
          <w:szCs w:val="24"/>
          <w:lang w:val="ru-RU" w:eastAsia="ru-RU"/>
        </w:rPr>
        <w:t xml:space="preserve"> </w:t>
      </w:r>
      <w:r w:rsidRPr="00B61C1D">
        <w:rPr>
          <w:rFonts w:ascii="Times New Roman" w:eastAsia="Times New Roman" w:hAnsi="Times New Roman" w:cs="Times New Roman"/>
          <w:color w:val="auto"/>
          <w:sz w:val="24"/>
          <w:szCs w:val="24"/>
          <w:lang w:val="ru-RU" w:eastAsia="ru-RU"/>
        </w:rPr>
        <w:t>собственные соображения и накопленный опыт по данной проблеме);</w:t>
      </w:r>
    </w:p>
    <w:p w:rsidR="00764B7D" w:rsidRPr="00B61C1D" w:rsidRDefault="00654BA2" w:rsidP="0062629C">
      <w:pPr>
        <w:numPr>
          <w:ilvl w:val="1"/>
          <w:numId w:val="108"/>
        </w:numPr>
        <w:shd w:val="clear" w:color="auto" w:fill="FFFFFF"/>
        <w:tabs>
          <w:tab w:val="left" w:pos="851"/>
          <w:tab w:val="num" w:pos="1134"/>
        </w:tabs>
        <w:spacing w:line="240" w:lineRule="auto"/>
        <w:ind w:left="0" w:firstLine="567"/>
        <w:jc w:val="both"/>
        <w:rPr>
          <w:rFonts w:ascii="Times New Roman" w:eastAsia="Times New Roman" w:hAnsi="Times New Roman" w:cs="Times New Roman"/>
          <w:color w:val="auto"/>
          <w:sz w:val="24"/>
          <w:szCs w:val="24"/>
          <w:lang w:val="ru-RU" w:eastAsia="ru-RU"/>
        </w:rPr>
      </w:pPr>
      <w:r w:rsidRPr="00B61C1D">
        <w:rPr>
          <w:rFonts w:ascii="Times New Roman" w:eastAsia="Times New Roman" w:hAnsi="Times New Roman" w:cs="Times New Roman"/>
          <w:color w:val="auto"/>
          <w:sz w:val="24"/>
          <w:szCs w:val="24"/>
          <w:lang w:val="ru-RU" w:eastAsia="ru-RU"/>
        </w:rPr>
        <w:t>качество обработки имеющегося исходного материала (его организация, аргументация и доводы);</w:t>
      </w:r>
    </w:p>
    <w:p w:rsidR="00654BA2" w:rsidRPr="00B61C1D" w:rsidRDefault="00654BA2" w:rsidP="0062629C">
      <w:pPr>
        <w:numPr>
          <w:ilvl w:val="1"/>
          <w:numId w:val="108"/>
        </w:numPr>
        <w:shd w:val="clear" w:color="auto" w:fill="FFFFFF"/>
        <w:tabs>
          <w:tab w:val="left" w:pos="851"/>
          <w:tab w:val="num" w:pos="1134"/>
        </w:tabs>
        <w:spacing w:line="240" w:lineRule="auto"/>
        <w:ind w:left="0" w:firstLine="567"/>
        <w:jc w:val="both"/>
        <w:rPr>
          <w:rFonts w:ascii="Times New Roman" w:eastAsia="Times New Roman" w:hAnsi="Times New Roman" w:cs="Times New Roman"/>
          <w:color w:val="auto"/>
          <w:sz w:val="24"/>
          <w:szCs w:val="24"/>
          <w:lang w:val="ru-RU" w:eastAsia="ru-RU"/>
        </w:rPr>
      </w:pPr>
      <w:r w:rsidRPr="00B61C1D">
        <w:rPr>
          <w:rFonts w:ascii="Times New Roman" w:eastAsia="Times New Roman" w:hAnsi="Times New Roman" w:cs="Times New Roman"/>
          <w:color w:val="auto"/>
          <w:sz w:val="24"/>
          <w:szCs w:val="24"/>
          <w:lang w:val="ru-RU" w:eastAsia="ru-RU"/>
        </w:rPr>
        <w:t xml:space="preserve">аргументация (насколько точно она соотносится с поднятыми в эссе проблемами). </w:t>
      </w:r>
    </w:p>
    <w:p w:rsidR="00654BA2" w:rsidRPr="00B61C1D" w:rsidRDefault="00654BA2" w:rsidP="00764B7D">
      <w:pPr>
        <w:shd w:val="clear" w:color="auto" w:fill="FFFFFF"/>
        <w:spacing w:line="240" w:lineRule="auto"/>
        <w:ind w:firstLine="567"/>
        <w:jc w:val="both"/>
        <w:rPr>
          <w:rFonts w:ascii="Times New Roman" w:eastAsia="Calibri" w:hAnsi="Times New Roman" w:cs="Times New Roman"/>
          <w:color w:val="auto"/>
          <w:sz w:val="24"/>
          <w:szCs w:val="24"/>
          <w:lang w:val="ru-RU" w:eastAsia="en-US"/>
        </w:rPr>
      </w:pPr>
      <w:r w:rsidRPr="00B61C1D">
        <w:rPr>
          <w:rFonts w:ascii="Times New Roman" w:eastAsia="Times New Roman" w:hAnsi="Times New Roman" w:cs="Times New Roman"/>
          <w:b/>
          <w:color w:val="auto"/>
          <w:sz w:val="24"/>
          <w:szCs w:val="24"/>
          <w:lang w:val="ru-RU" w:eastAsia="ru-RU"/>
        </w:rPr>
        <w:t xml:space="preserve">Критерий оценивания </w:t>
      </w:r>
      <w:r w:rsidRPr="00B61C1D">
        <w:rPr>
          <w:rFonts w:ascii="Times New Roman" w:eastAsia="Times New Roman" w:hAnsi="Times New Roman" w:cs="Times New Roman"/>
          <w:color w:val="auto"/>
          <w:sz w:val="24"/>
          <w:szCs w:val="24"/>
          <w:lang w:val="ru-RU" w:eastAsia="ru-RU"/>
        </w:rPr>
        <w:t xml:space="preserve">эссе проводится по </w:t>
      </w:r>
      <w:r w:rsidRPr="00B61C1D">
        <w:rPr>
          <w:rFonts w:ascii="Times New Roman" w:eastAsia="Times New Roman" w:hAnsi="Times New Roman" w:cs="Times New Roman"/>
          <w:color w:val="auto"/>
          <w:sz w:val="24"/>
          <w:szCs w:val="24"/>
          <w:shd w:val="clear" w:color="auto" w:fill="FFFFFF"/>
          <w:lang w:val="ru-RU" w:eastAsia="ru-RU"/>
        </w:rPr>
        <w:t>SOLO – таксономии, разработанной</w:t>
      </w:r>
      <w:r w:rsidRPr="00B61C1D">
        <w:rPr>
          <w:rFonts w:ascii="Times New Roman" w:eastAsia="Times New Roman" w:hAnsi="Times New Roman" w:cs="Times New Roman"/>
          <w:b/>
          <w:color w:val="auto"/>
          <w:sz w:val="24"/>
          <w:szCs w:val="24"/>
          <w:lang w:val="ru-RU" w:eastAsia="ru-RU"/>
        </w:rPr>
        <w:t xml:space="preserve"> </w:t>
      </w:r>
      <w:r w:rsidRPr="00B61C1D">
        <w:rPr>
          <w:rFonts w:ascii="Times New Roman" w:eastAsia="Times New Roman" w:hAnsi="Times New Roman" w:cs="Times New Roman"/>
          <w:color w:val="auto"/>
          <w:sz w:val="24"/>
          <w:szCs w:val="24"/>
          <w:lang w:val="ru-RU" w:eastAsia="ru-RU"/>
        </w:rPr>
        <w:t>австралийскими учеными John Biggs и Kevin Collis.</w:t>
      </w:r>
    </w:p>
    <w:p w:rsidR="00654BA2" w:rsidRPr="00764B7D" w:rsidRDefault="00654BA2" w:rsidP="00764B7D">
      <w:pPr>
        <w:spacing w:line="240" w:lineRule="auto"/>
        <w:ind w:firstLine="567"/>
        <w:jc w:val="both"/>
        <w:rPr>
          <w:rFonts w:ascii="Times New Roman" w:eastAsia="Times New Roman" w:hAnsi="Times New Roman" w:cs="Times New Roman"/>
          <w:color w:val="auto"/>
          <w:sz w:val="24"/>
          <w:szCs w:val="24"/>
          <w:lang w:val="ru-RU" w:eastAsia="ru-RU"/>
        </w:rPr>
      </w:pPr>
      <w:r w:rsidRPr="00B61C1D">
        <w:rPr>
          <w:rFonts w:ascii="Times New Roman" w:eastAsia="Times New Roman" w:hAnsi="Times New Roman" w:cs="Times New Roman"/>
          <w:color w:val="auto"/>
          <w:sz w:val="24"/>
          <w:szCs w:val="24"/>
          <w:lang w:val="ru-RU" w:eastAsia="ru-RU"/>
        </w:rPr>
        <w:t xml:space="preserve">SOLO - таксономия - </w:t>
      </w:r>
      <w:r w:rsidRPr="00B61C1D">
        <w:rPr>
          <w:rFonts w:ascii="Times New Roman" w:eastAsia="Calibri" w:hAnsi="Times New Roman" w:cs="Times New Roman"/>
          <w:color w:val="auto"/>
          <w:sz w:val="24"/>
          <w:szCs w:val="24"/>
          <w:shd w:val="clear" w:color="auto" w:fill="FFFFFF"/>
          <w:lang w:val="ru-RU" w:eastAsia="en-US"/>
        </w:rPr>
        <w:t>(Structure of the Observed Learning Outcomes), предложенная в 1982 г. (Biggs and Collis) -  один из примеров оценивания и разработ</w:t>
      </w:r>
      <w:r w:rsidRPr="00764B7D">
        <w:rPr>
          <w:rFonts w:ascii="Times New Roman" w:eastAsia="Calibri" w:hAnsi="Times New Roman" w:cs="Times New Roman"/>
          <w:color w:val="auto"/>
          <w:sz w:val="24"/>
          <w:szCs w:val="24"/>
          <w:shd w:val="clear" w:color="auto" w:fill="FFFFFF"/>
          <w:lang w:val="ru-RU" w:eastAsia="en-US"/>
        </w:rPr>
        <w:t xml:space="preserve">ки современной модели структуры познавательной деятельности и </w:t>
      </w:r>
      <w:r w:rsidRPr="00764B7D">
        <w:rPr>
          <w:rFonts w:ascii="Times New Roman" w:eastAsia="Times New Roman" w:hAnsi="Times New Roman" w:cs="Times New Roman"/>
          <w:color w:val="auto"/>
          <w:sz w:val="24"/>
          <w:szCs w:val="24"/>
          <w:lang w:val="ru-RU" w:eastAsia="ru-RU"/>
        </w:rPr>
        <w:t xml:space="preserve">один из инструментов мышления педагогического дизайнера. Качество результата - устный ответ студента, эссе, любой другой продукт студенческой работы предлагается оценивать с точки зрения глубины понимания. Для этого предлагаются 5 уровней. </w:t>
      </w:r>
    </w:p>
    <w:p w:rsidR="00D521F7" w:rsidRDefault="00654BA2" w:rsidP="00D521F7">
      <w:pPr>
        <w:shd w:val="clear" w:color="auto" w:fill="FFFFFF"/>
        <w:spacing w:line="240" w:lineRule="auto"/>
        <w:ind w:firstLine="567"/>
        <w:jc w:val="both"/>
        <w:rPr>
          <w:rFonts w:ascii="Times New Roman" w:eastAsia="Times New Roman" w:hAnsi="Times New Roman" w:cs="Times New Roman"/>
          <w:b/>
          <w:color w:val="auto"/>
          <w:sz w:val="24"/>
          <w:szCs w:val="24"/>
          <w:lang w:val="ru-RU" w:eastAsia="ru-RU"/>
        </w:rPr>
      </w:pPr>
      <w:r w:rsidRPr="00654BA2">
        <w:rPr>
          <w:rFonts w:ascii="Times New Roman" w:eastAsia="Times New Roman" w:hAnsi="Times New Roman" w:cs="Times New Roman"/>
          <w:b/>
          <w:color w:val="auto"/>
          <w:sz w:val="28"/>
          <w:szCs w:val="28"/>
          <w:lang w:val="ru-RU" w:eastAsia="ru-RU"/>
        </w:rPr>
        <w:t xml:space="preserve">1 </w:t>
      </w:r>
      <w:r w:rsidRPr="00057872">
        <w:rPr>
          <w:rFonts w:ascii="Times New Roman" w:eastAsia="Times New Roman" w:hAnsi="Times New Roman" w:cs="Times New Roman"/>
          <w:b/>
          <w:color w:val="auto"/>
          <w:sz w:val="24"/>
          <w:szCs w:val="24"/>
          <w:lang w:val="ru-RU" w:eastAsia="ru-RU"/>
        </w:rPr>
        <w:t>уровень</w:t>
      </w:r>
      <w:r w:rsidRPr="00057872">
        <w:rPr>
          <w:rFonts w:ascii="Times New Roman" w:eastAsia="Times New Roman" w:hAnsi="Times New Roman" w:cs="Times New Roman"/>
          <w:color w:val="auto"/>
          <w:sz w:val="24"/>
          <w:szCs w:val="24"/>
          <w:lang w:val="ru-RU" w:eastAsia="ru-RU"/>
        </w:rPr>
        <w:t xml:space="preserve"> </w:t>
      </w:r>
      <w:r w:rsidRPr="00057872">
        <w:rPr>
          <w:rFonts w:ascii="Times New Roman" w:eastAsia="Times New Roman" w:hAnsi="Times New Roman" w:cs="Times New Roman"/>
          <w:b/>
          <w:color w:val="auto"/>
          <w:sz w:val="24"/>
          <w:szCs w:val="24"/>
          <w:lang w:val="ru-RU" w:eastAsia="ru-RU"/>
        </w:rPr>
        <w:t>(предструктурный</w:t>
      </w:r>
      <w:r w:rsidRPr="00057872">
        <w:rPr>
          <w:rFonts w:ascii="Times New Roman" w:eastAsia="Times New Roman" w:hAnsi="Times New Roman" w:cs="Times New Roman"/>
          <w:color w:val="auto"/>
          <w:sz w:val="24"/>
          <w:szCs w:val="24"/>
          <w:lang w:val="ru-RU" w:eastAsia="ru-RU"/>
        </w:rPr>
        <w:t xml:space="preserve">). Абитуриент отмечает, что он слышал об этой проблеме, читал. </w:t>
      </w:r>
      <w:r w:rsidR="00764B7D" w:rsidRPr="00057872">
        <w:rPr>
          <w:rFonts w:ascii="Times New Roman" w:eastAsia="Times New Roman" w:hAnsi="Times New Roman" w:cs="Times New Roman"/>
          <w:color w:val="auto"/>
          <w:sz w:val="24"/>
          <w:szCs w:val="24"/>
          <w:lang w:val="ru-RU" w:eastAsia="ru-RU"/>
        </w:rPr>
        <w:t>По сути дела,</w:t>
      </w:r>
      <w:r w:rsidRPr="00057872">
        <w:rPr>
          <w:rFonts w:ascii="Times New Roman" w:eastAsia="Times New Roman" w:hAnsi="Times New Roman" w:cs="Times New Roman"/>
          <w:color w:val="auto"/>
          <w:sz w:val="24"/>
          <w:szCs w:val="24"/>
          <w:lang w:val="ru-RU" w:eastAsia="ru-RU"/>
        </w:rPr>
        <w:t xml:space="preserve"> здесь мы имеем дело с житейским, а не научным понятием.</w:t>
      </w:r>
      <w:r w:rsidR="00D521F7" w:rsidRPr="00D521F7">
        <w:rPr>
          <w:rFonts w:ascii="Times New Roman" w:eastAsia="Times New Roman" w:hAnsi="Times New Roman" w:cs="Times New Roman"/>
          <w:b/>
          <w:color w:val="auto"/>
          <w:sz w:val="24"/>
          <w:szCs w:val="24"/>
          <w:lang w:val="ru-RU" w:eastAsia="ru-RU"/>
        </w:rPr>
        <w:t xml:space="preserve"> </w:t>
      </w:r>
    </w:p>
    <w:p w:rsidR="00D521F7" w:rsidRPr="006B067A" w:rsidRDefault="006B067A" w:rsidP="0062629C">
      <w:pPr>
        <w:pStyle w:val="a8"/>
        <w:numPr>
          <w:ilvl w:val="0"/>
          <w:numId w:val="111"/>
        </w:numPr>
        <w:shd w:val="clear" w:color="auto" w:fill="FFFFFF"/>
        <w:spacing w:line="240" w:lineRule="auto"/>
        <w:ind w:left="0" w:firstLine="567"/>
        <w:jc w:val="both"/>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b/>
          <w:color w:val="auto"/>
          <w:sz w:val="24"/>
          <w:szCs w:val="24"/>
          <w:lang w:val="ru-RU" w:eastAsia="ru-RU"/>
        </w:rPr>
        <w:t>у</w:t>
      </w:r>
      <w:r w:rsidR="00654BA2" w:rsidRPr="006B067A">
        <w:rPr>
          <w:rFonts w:ascii="Times New Roman" w:eastAsia="Times New Roman" w:hAnsi="Times New Roman" w:cs="Times New Roman"/>
          <w:b/>
          <w:color w:val="auto"/>
          <w:sz w:val="24"/>
          <w:szCs w:val="24"/>
          <w:lang w:val="ru-RU" w:eastAsia="ru-RU"/>
        </w:rPr>
        <w:t>ровень</w:t>
      </w:r>
      <w:r w:rsidR="00D521F7" w:rsidRPr="006B067A">
        <w:rPr>
          <w:rFonts w:ascii="Times New Roman" w:eastAsia="Times New Roman" w:hAnsi="Times New Roman" w:cs="Times New Roman"/>
          <w:color w:val="auto"/>
          <w:sz w:val="24"/>
          <w:szCs w:val="24"/>
          <w:lang w:val="ru-RU" w:eastAsia="ru-RU"/>
        </w:rPr>
        <w:t xml:space="preserve"> </w:t>
      </w:r>
      <w:r w:rsidR="00654BA2" w:rsidRPr="006B067A">
        <w:rPr>
          <w:rFonts w:ascii="Times New Roman" w:eastAsia="Times New Roman" w:hAnsi="Times New Roman" w:cs="Times New Roman"/>
          <w:color w:val="auto"/>
          <w:sz w:val="24"/>
          <w:szCs w:val="24"/>
          <w:lang w:val="ru-RU" w:eastAsia="ru-RU"/>
        </w:rPr>
        <w:t>(выделяется одно основание, устанавливается одна причинно-следственная связь).</w:t>
      </w:r>
      <w:r w:rsidR="00764B7D" w:rsidRPr="006B067A">
        <w:rPr>
          <w:rFonts w:ascii="Times New Roman" w:eastAsia="Times New Roman" w:hAnsi="Times New Roman" w:cs="Times New Roman"/>
          <w:color w:val="auto"/>
          <w:sz w:val="24"/>
          <w:szCs w:val="24"/>
          <w:lang w:val="ru-RU" w:eastAsia="ru-RU"/>
        </w:rPr>
        <w:t xml:space="preserve"> </w:t>
      </w:r>
      <w:r w:rsidR="00654BA2" w:rsidRPr="006B067A">
        <w:rPr>
          <w:rFonts w:ascii="Times New Roman" w:eastAsia="Times New Roman" w:hAnsi="Times New Roman" w:cs="Times New Roman"/>
          <w:color w:val="auto"/>
          <w:sz w:val="24"/>
          <w:szCs w:val="24"/>
          <w:lang w:val="ru-RU" w:eastAsia="ru-RU"/>
        </w:rPr>
        <w:t>Уровень получил название - одноструктурное об</w:t>
      </w:r>
      <w:r w:rsidR="00D521F7" w:rsidRPr="006B067A">
        <w:rPr>
          <w:rFonts w:ascii="Times New Roman" w:eastAsia="Times New Roman" w:hAnsi="Times New Roman" w:cs="Times New Roman"/>
          <w:color w:val="auto"/>
          <w:sz w:val="24"/>
          <w:szCs w:val="24"/>
          <w:lang w:val="ru-RU" w:eastAsia="ru-RU"/>
        </w:rPr>
        <w:t>ъ</w:t>
      </w:r>
      <w:r w:rsidR="00654BA2" w:rsidRPr="006B067A">
        <w:rPr>
          <w:rFonts w:ascii="Times New Roman" w:eastAsia="Times New Roman" w:hAnsi="Times New Roman" w:cs="Times New Roman"/>
          <w:color w:val="auto"/>
          <w:sz w:val="24"/>
          <w:szCs w:val="24"/>
          <w:lang w:val="ru-RU" w:eastAsia="ru-RU"/>
        </w:rPr>
        <w:t>яснение.</w:t>
      </w:r>
    </w:p>
    <w:p w:rsidR="00764B7D" w:rsidRPr="00D521F7" w:rsidRDefault="00654BA2" w:rsidP="0062629C">
      <w:pPr>
        <w:pStyle w:val="a8"/>
        <w:numPr>
          <w:ilvl w:val="0"/>
          <w:numId w:val="111"/>
        </w:numPr>
        <w:shd w:val="clear" w:color="auto" w:fill="FFFFFF"/>
        <w:spacing w:line="240" w:lineRule="auto"/>
        <w:ind w:left="0" w:firstLine="567"/>
        <w:jc w:val="both"/>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b/>
          <w:color w:val="auto"/>
          <w:sz w:val="24"/>
          <w:szCs w:val="24"/>
          <w:lang w:val="ru-RU" w:eastAsia="ru-RU"/>
        </w:rPr>
        <w:t>уровень</w:t>
      </w:r>
      <w:r w:rsidRPr="006B067A">
        <w:rPr>
          <w:rFonts w:ascii="Times New Roman" w:eastAsia="Times New Roman" w:hAnsi="Times New Roman" w:cs="Times New Roman"/>
          <w:color w:val="auto"/>
          <w:sz w:val="24"/>
          <w:szCs w:val="24"/>
          <w:lang w:val="ru-RU" w:eastAsia="ru-RU"/>
        </w:rPr>
        <w:t xml:space="preserve"> (выделяются не одно, а несколько оснований, которые, впрочем, никак друг с другом не связаны</w:t>
      </w:r>
      <w:r w:rsidRPr="00D521F7">
        <w:rPr>
          <w:rFonts w:ascii="Times New Roman" w:eastAsia="Times New Roman" w:hAnsi="Times New Roman" w:cs="Times New Roman"/>
          <w:color w:val="auto"/>
          <w:sz w:val="24"/>
          <w:szCs w:val="24"/>
          <w:lang w:val="ru-RU" w:eastAsia="ru-RU"/>
        </w:rPr>
        <w:t xml:space="preserve">). Уровень получил название </w:t>
      </w:r>
      <w:r w:rsidRPr="00D521F7">
        <w:rPr>
          <w:rFonts w:ascii="Times New Roman" w:eastAsia="Times New Roman" w:hAnsi="Times New Roman" w:cs="Times New Roman"/>
          <w:b/>
          <w:color w:val="auto"/>
          <w:sz w:val="24"/>
          <w:szCs w:val="24"/>
          <w:lang w:val="ru-RU" w:eastAsia="ru-RU"/>
        </w:rPr>
        <w:t>многоструктурного</w:t>
      </w:r>
      <w:r w:rsidRPr="00D521F7">
        <w:rPr>
          <w:rFonts w:ascii="Times New Roman" w:eastAsia="Times New Roman" w:hAnsi="Times New Roman" w:cs="Times New Roman"/>
          <w:color w:val="auto"/>
          <w:sz w:val="24"/>
          <w:szCs w:val="24"/>
          <w:lang w:val="ru-RU" w:eastAsia="ru-RU"/>
        </w:rPr>
        <w:t xml:space="preserve"> об</w:t>
      </w:r>
      <w:r w:rsidR="00D521F7">
        <w:rPr>
          <w:rFonts w:ascii="Times New Roman" w:eastAsia="Times New Roman" w:hAnsi="Times New Roman" w:cs="Times New Roman"/>
          <w:color w:val="auto"/>
          <w:sz w:val="24"/>
          <w:szCs w:val="24"/>
          <w:lang w:val="ru-RU" w:eastAsia="ru-RU"/>
        </w:rPr>
        <w:t>ъ</w:t>
      </w:r>
      <w:r w:rsidRPr="00D521F7">
        <w:rPr>
          <w:rFonts w:ascii="Times New Roman" w:eastAsia="Times New Roman" w:hAnsi="Times New Roman" w:cs="Times New Roman"/>
          <w:color w:val="auto"/>
          <w:sz w:val="24"/>
          <w:szCs w:val="24"/>
          <w:lang w:val="ru-RU" w:eastAsia="ru-RU"/>
        </w:rPr>
        <w:t>яснения.</w:t>
      </w:r>
    </w:p>
    <w:p w:rsidR="00654BA2" w:rsidRPr="00057872" w:rsidRDefault="00654BA2" w:rsidP="00D521F7">
      <w:pPr>
        <w:pStyle w:val="a8"/>
        <w:shd w:val="clear" w:color="auto" w:fill="FFFFFF"/>
        <w:spacing w:line="240" w:lineRule="auto"/>
        <w:ind w:left="0" w:firstLine="567"/>
        <w:jc w:val="both"/>
        <w:rPr>
          <w:rFonts w:ascii="Times New Roman" w:eastAsia="Times New Roman" w:hAnsi="Times New Roman" w:cs="Times New Roman"/>
          <w:strike/>
          <w:color w:val="333333"/>
          <w:sz w:val="24"/>
          <w:szCs w:val="24"/>
          <w:lang w:val="ru-RU" w:eastAsia="ru-RU"/>
        </w:rPr>
      </w:pPr>
      <w:r w:rsidRPr="00057872">
        <w:rPr>
          <w:rFonts w:ascii="Times New Roman" w:eastAsia="Times New Roman" w:hAnsi="Times New Roman" w:cs="Times New Roman"/>
          <w:b/>
          <w:color w:val="auto"/>
          <w:sz w:val="24"/>
          <w:szCs w:val="24"/>
          <w:lang w:val="ru-RU" w:eastAsia="ru-RU"/>
        </w:rPr>
        <w:t>4 уровень</w:t>
      </w:r>
      <w:r w:rsidRPr="00057872">
        <w:rPr>
          <w:rFonts w:ascii="Times New Roman" w:eastAsia="Times New Roman" w:hAnsi="Times New Roman" w:cs="Times New Roman"/>
          <w:color w:val="auto"/>
          <w:sz w:val="24"/>
          <w:szCs w:val="24"/>
          <w:lang w:val="ru-RU" w:eastAsia="ru-RU"/>
        </w:rPr>
        <w:t xml:space="preserve"> (целостное, холистическое, системное понимание вопроса)</w:t>
      </w:r>
      <w:r w:rsidR="00764B7D" w:rsidRPr="00057872">
        <w:rPr>
          <w:rFonts w:ascii="Times New Roman" w:eastAsia="Times New Roman" w:hAnsi="Times New Roman" w:cs="Times New Roman"/>
          <w:color w:val="auto"/>
          <w:sz w:val="24"/>
          <w:szCs w:val="24"/>
          <w:lang w:val="ru-RU" w:eastAsia="ru-RU"/>
        </w:rPr>
        <w:t>.</w:t>
      </w:r>
      <w:r w:rsidRPr="00057872">
        <w:rPr>
          <w:rFonts w:ascii="Times New Roman" w:eastAsia="Times New Roman" w:hAnsi="Times New Roman" w:cs="Times New Roman"/>
          <w:color w:val="auto"/>
          <w:sz w:val="24"/>
          <w:szCs w:val="24"/>
          <w:lang w:val="ru-RU" w:eastAsia="ru-RU"/>
        </w:rPr>
        <w:t xml:space="preserve"> Учитывается взаимосвязь факторов. Абитуриент может конкретизировать, проанализировать данную ситуацию. Уровень получил название - </w:t>
      </w:r>
      <w:r w:rsidRPr="00057872">
        <w:rPr>
          <w:rFonts w:ascii="Times New Roman" w:eastAsia="Times New Roman" w:hAnsi="Times New Roman" w:cs="Times New Roman"/>
          <w:b/>
          <w:color w:val="auto"/>
          <w:sz w:val="24"/>
          <w:szCs w:val="24"/>
          <w:lang w:val="ru-RU" w:eastAsia="ru-RU"/>
        </w:rPr>
        <w:t xml:space="preserve">соотносительное </w:t>
      </w:r>
      <w:r w:rsidRPr="00057872">
        <w:rPr>
          <w:rFonts w:ascii="Times New Roman" w:eastAsia="Times New Roman" w:hAnsi="Times New Roman" w:cs="Times New Roman"/>
          <w:b/>
          <w:color w:val="auto"/>
          <w:sz w:val="24"/>
          <w:szCs w:val="24"/>
          <w:lang w:val="ru-RU" w:eastAsia="ru-RU"/>
        </w:rPr>
        <w:lastRenderedPageBreak/>
        <w:t>понимание</w:t>
      </w:r>
      <w:r w:rsidRPr="00057872">
        <w:rPr>
          <w:rFonts w:ascii="Times New Roman" w:eastAsia="Times New Roman" w:hAnsi="Times New Roman" w:cs="Times New Roman"/>
          <w:color w:val="auto"/>
          <w:sz w:val="24"/>
          <w:szCs w:val="24"/>
          <w:lang w:val="ru-RU" w:eastAsia="ru-RU"/>
        </w:rPr>
        <w:t>.</w:t>
      </w:r>
      <w:r w:rsidRPr="00057872">
        <w:rPr>
          <w:rFonts w:ascii="Times New Roman" w:eastAsia="Times New Roman" w:hAnsi="Times New Roman" w:cs="Times New Roman"/>
          <w:color w:val="auto"/>
          <w:sz w:val="24"/>
          <w:szCs w:val="24"/>
          <w:lang w:val="ru-RU" w:eastAsia="ru-RU"/>
        </w:rPr>
        <w:br/>
      </w:r>
      <w:r w:rsidRPr="00057872">
        <w:rPr>
          <w:rFonts w:ascii="Times New Roman" w:eastAsia="Times New Roman" w:hAnsi="Times New Roman" w:cs="Times New Roman"/>
          <w:b/>
          <w:color w:val="auto"/>
          <w:sz w:val="24"/>
          <w:szCs w:val="24"/>
          <w:lang w:val="ru-RU" w:eastAsia="ru-RU"/>
        </w:rPr>
        <w:t xml:space="preserve">          5 уровень</w:t>
      </w:r>
      <w:r w:rsidRPr="00057872">
        <w:rPr>
          <w:rFonts w:ascii="Times New Roman" w:eastAsia="Times New Roman" w:hAnsi="Times New Roman" w:cs="Times New Roman"/>
          <w:color w:val="auto"/>
          <w:sz w:val="24"/>
          <w:szCs w:val="24"/>
          <w:lang w:val="ru-RU" w:eastAsia="ru-RU"/>
        </w:rPr>
        <w:t xml:space="preserve"> (выход за рамки понятия, связь с другими понятиями). Глубокое понимание оснований, выход в надсистему. Этот уровень получил название-</w:t>
      </w:r>
      <w:r w:rsidRPr="00057872">
        <w:rPr>
          <w:rFonts w:ascii="Times New Roman" w:eastAsia="Times New Roman" w:hAnsi="Times New Roman" w:cs="Times New Roman"/>
          <w:b/>
          <w:color w:val="auto"/>
          <w:sz w:val="24"/>
          <w:szCs w:val="24"/>
          <w:lang w:val="ru-RU" w:eastAsia="ru-RU"/>
        </w:rPr>
        <w:t>расширенное резюме</w:t>
      </w:r>
      <w:r w:rsidR="00D521F7">
        <w:rPr>
          <w:rFonts w:ascii="Times New Roman" w:eastAsia="Times New Roman" w:hAnsi="Times New Roman" w:cs="Times New Roman"/>
          <w:b/>
          <w:color w:val="auto"/>
          <w:sz w:val="24"/>
          <w:szCs w:val="24"/>
          <w:lang w:val="ru-RU" w:eastAsia="ru-RU"/>
        </w:rPr>
        <w:t>.</w:t>
      </w:r>
      <w:r w:rsidRPr="00057872">
        <w:rPr>
          <w:rFonts w:ascii="Times New Roman" w:eastAsia="Times New Roman" w:hAnsi="Times New Roman" w:cs="Times New Roman"/>
          <w:b/>
          <w:color w:val="auto"/>
          <w:sz w:val="24"/>
          <w:szCs w:val="24"/>
          <w:lang w:val="ru-RU" w:eastAsia="ru-RU"/>
        </w:rPr>
        <w:t xml:space="preserve"> </w:t>
      </w:r>
    </w:p>
    <w:p w:rsidR="00686073" w:rsidRDefault="00686073" w:rsidP="00D521F7">
      <w:pPr>
        <w:shd w:val="clear" w:color="auto" w:fill="FFFFFF"/>
        <w:tabs>
          <w:tab w:val="left" w:pos="851"/>
        </w:tabs>
        <w:spacing w:line="240" w:lineRule="auto"/>
        <w:ind w:firstLine="567"/>
        <w:jc w:val="both"/>
        <w:rPr>
          <w:rFonts w:ascii="Times New Roman" w:eastAsia="Times New Roman" w:hAnsi="Times New Roman" w:cs="Times New Roman"/>
          <w:b/>
          <w:color w:val="auto"/>
          <w:sz w:val="24"/>
          <w:szCs w:val="24"/>
          <w:lang w:val="ru-RU" w:eastAsia="ru-RU"/>
        </w:rPr>
      </w:pPr>
    </w:p>
    <w:p w:rsidR="00654BA2" w:rsidRPr="00D521F7" w:rsidRDefault="00654BA2" w:rsidP="00D521F7">
      <w:pPr>
        <w:shd w:val="clear" w:color="auto" w:fill="FFFFFF"/>
        <w:tabs>
          <w:tab w:val="left" w:pos="851"/>
        </w:tabs>
        <w:spacing w:line="240" w:lineRule="auto"/>
        <w:ind w:firstLine="567"/>
        <w:jc w:val="both"/>
        <w:rPr>
          <w:rFonts w:ascii="Times New Roman" w:eastAsia="Times New Roman" w:hAnsi="Times New Roman" w:cs="Times New Roman"/>
          <w:color w:val="auto"/>
          <w:sz w:val="24"/>
          <w:szCs w:val="24"/>
          <w:lang w:val="ru-RU" w:eastAsia="ru-RU"/>
        </w:rPr>
      </w:pPr>
      <w:r w:rsidRPr="00D521F7">
        <w:rPr>
          <w:rFonts w:ascii="Times New Roman" w:eastAsia="Times New Roman" w:hAnsi="Times New Roman" w:cs="Times New Roman"/>
          <w:b/>
          <w:color w:val="auto"/>
          <w:sz w:val="24"/>
          <w:szCs w:val="24"/>
          <w:lang w:val="ru-RU" w:eastAsia="ru-RU"/>
        </w:rPr>
        <w:t>Инструкция</w:t>
      </w:r>
      <w:r w:rsidRPr="00D521F7">
        <w:rPr>
          <w:rFonts w:ascii="Times New Roman" w:eastAsia="Times New Roman" w:hAnsi="Times New Roman" w:cs="Times New Roman"/>
          <w:color w:val="auto"/>
          <w:sz w:val="24"/>
          <w:szCs w:val="24"/>
          <w:lang w:val="ru-RU" w:eastAsia="ru-RU"/>
        </w:rPr>
        <w:t xml:space="preserve"> для абитуриента (во время консультации)</w:t>
      </w:r>
    </w:p>
    <w:p w:rsidR="00654BA2" w:rsidRPr="00D521F7" w:rsidRDefault="00654BA2" w:rsidP="00D521F7">
      <w:pPr>
        <w:tabs>
          <w:tab w:val="left" w:pos="851"/>
        </w:tabs>
        <w:autoSpaceDE w:val="0"/>
        <w:autoSpaceDN w:val="0"/>
        <w:adjustRightInd w:val="0"/>
        <w:spacing w:line="240" w:lineRule="auto"/>
        <w:ind w:firstLine="567"/>
        <w:jc w:val="both"/>
        <w:rPr>
          <w:rFonts w:ascii="Verdana" w:eastAsia="Calibri" w:hAnsi="Verdana" w:cs="Verdana"/>
          <w:color w:val="auto"/>
          <w:sz w:val="24"/>
          <w:szCs w:val="24"/>
          <w:lang w:val="ru-RU" w:eastAsia="en-US"/>
        </w:rPr>
      </w:pPr>
    </w:p>
    <w:p w:rsidR="00654BA2" w:rsidRPr="00D521F7" w:rsidRDefault="00654BA2" w:rsidP="00686073">
      <w:pPr>
        <w:numPr>
          <w:ilvl w:val="0"/>
          <w:numId w:val="106"/>
        </w:numPr>
        <w:tabs>
          <w:tab w:val="left" w:pos="851"/>
        </w:tabs>
        <w:autoSpaceDE w:val="0"/>
        <w:autoSpaceDN w:val="0"/>
        <w:adjustRightInd w:val="0"/>
        <w:spacing w:line="240" w:lineRule="auto"/>
        <w:ind w:left="0" w:firstLine="567"/>
        <w:jc w:val="both"/>
        <w:rPr>
          <w:rFonts w:ascii="Times New Roman" w:eastAsia="Calibri" w:hAnsi="Times New Roman" w:cs="Times New Roman"/>
          <w:color w:val="auto"/>
          <w:sz w:val="24"/>
          <w:szCs w:val="24"/>
          <w:lang w:val="ru-RU" w:eastAsia="en-US"/>
        </w:rPr>
      </w:pPr>
      <w:r w:rsidRPr="00D521F7">
        <w:rPr>
          <w:rFonts w:ascii="Times New Roman" w:eastAsia="Calibri" w:hAnsi="Times New Roman" w:cs="Times New Roman"/>
          <w:color w:val="auto"/>
          <w:sz w:val="24"/>
          <w:szCs w:val="24"/>
          <w:lang w:val="ru-RU" w:eastAsia="en-US"/>
        </w:rPr>
        <w:t>изучите теоретический материал;</w:t>
      </w:r>
    </w:p>
    <w:p w:rsidR="00654BA2" w:rsidRPr="00D521F7" w:rsidRDefault="00654BA2" w:rsidP="00686073">
      <w:pPr>
        <w:numPr>
          <w:ilvl w:val="0"/>
          <w:numId w:val="106"/>
        </w:numPr>
        <w:tabs>
          <w:tab w:val="left" w:pos="851"/>
        </w:tabs>
        <w:autoSpaceDE w:val="0"/>
        <w:autoSpaceDN w:val="0"/>
        <w:adjustRightInd w:val="0"/>
        <w:spacing w:line="240" w:lineRule="auto"/>
        <w:ind w:left="0" w:firstLine="567"/>
        <w:jc w:val="both"/>
        <w:rPr>
          <w:rFonts w:ascii="Times New Roman" w:eastAsia="Calibri" w:hAnsi="Times New Roman" w:cs="Times New Roman"/>
          <w:color w:val="auto"/>
          <w:sz w:val="24"/>
          <w:szCs w:val="24"/>
          <w:lang w:val="ru-RU" w:eastAsia="en-US"/>
        </w:rPr>
      </w:pPr>
      <w:r w:rsidRPr="00D521F7">
        <w:rPr>
          <w:rFonts w:ascii="Times New Roman" w:eastAsia="Calibri" w:hAnsi="Times New Roman" w:cs="Times New Roman"/>
          <w:color w:val="auto"/>
          <w:sz w:val="24"/>
          <w:szCs w:val="24"/>
          <w:lang w:val="ru-RU" w:eastAsia="en-US"/>
        </w:rPr>
        <w:t xml:space="preserve">уясните особенности заявленной темы эссе; </w:t>
      </w:r>
    </w:p>
    <w:p w:rsidR="00654BA2" w:rsidRPr="00D521F7" w:rsidRDefault="00654BA2" w:rsidP="00686073">
      <w:pPr>
        <w:numPr>
          <w:ilvl w:val="0"/>
          <w:numId w:val="106"/>
        </w:numPr>
        <w:tabs>
          <w:tab w:val="left" w:pos="851"/>
        </w:tabs>
        <w:autoSpaceDE w:val="0"/>
        <w:autoSpaceDN w:val="0"/>
        <w:adjustRightInd w:val="0"/>
        <w:spacing w:line="240" w:lineRule="auto"/>
        <w:ind w:left="0" w:firstLine="567"/>
        <w:jc w:val="both"/>
        <w:rPr>
          <w:rFonts w:ascii="Times New Roman" w:eastAsia="Calibri" w:hAnsi="Times New Roman" w:cs="Times New Roman"/>
          <w:color w:val="auto"/>
          <w:sz w:val="24"/>
          <w:szCs w:val="24"/>
          <w:lang w:val="ru-RU" w:eastAsia="en-US"/>
        </w:rPr>
      </w:pPr>
      <w:r w:rsidRPr="00D521F7">
        <w:rPr>
          <w:rFonts w:ascii="Times New Roman" w:eastAsia="Calibri" w:hAnsi="Times New Roman" w:cs="Times New Roman"/>
          <w:color w:val="auto"/>
          <w:sz w:val="24"/>
          <w:szCs w:val="24"/>
          <w:lang w:val="ru-RU" w:eastAsia="en-US"/>
        </w:rPr>
        <w:t xml:space="preserve"> продумайте, в чем может заключаться актуальность заявленной темы; </w:t>
      </w:r>
    </w:p>
    <w:p w:rsidR="00654BA2" w:rsidRPr="00D521F7" w:rsidRDefault="00654BA2" w:rsidP="00686073">
      <w:pPr>
        <w:numPr>
          <w:ilvl w:val="0"/>
          <w:numId w:val="106"/>
        </w:numPr>
        <w:tabs>
          <w:tab w:val="left" w:pos="851"/>
        </w:tabs>
        <w:autoSpaceDE w:val="0"/>
        <w:autoSpaceDN w:val="0"/>
        <w:adjustRightInd w:val="0"/>
        <w:spacing w:line="240" w:lineRule="auto"/>
        <w:ind w:left="0" w:firstLine="567"/>
        <w:jc w:val="both"/>
        <w:rPr>
          <w:rFonts w:ascii="Times New Roman" w:eastAsia="Calibri" w:hAnsi="Times New Roman" w:cs="Times New Roman"/>
          <w:color w:val="auto"/>
          <w:sz w:val="24"/>
          <w:szCs w:val="24"/>
          <w:lang w:val="ru-RU" w:eastAsia="en-US"/>
        </w:rPr>
      </w:pPr>
      <w:r w:rsidRPr="00D521F7">
        <w:rPr>
          <w:rFonts w:ascii="Times New Roman" w:eastAsia="Calibri" w:hAnsi="Times New Roman" w:cs="Times New Roman"/>
          <w:color w:val="auto"/>
          <w:sz w:val="24"/>
          <w:szCs w:val="24"/>
          <w:lang w:val="ru-RU" w:eastAsia="en-US"/>
        </w:rPr>
        <w:t xml:space="preserve"> выделите ключевой тезис и определите свою позицию по отношению к нему; </w:t>
      </w:r>
    </w:p>
    <w:p w:rsidR="00654BA2" w:rsidRPr="00D521F7" w:rsidRDefault="00654BA2" w:rsidP="00686073">
      <w:pPr>
        <w:numPr>
          <w:ilvl w:val="0"/>
          <w:numId w:val="106"/>
        </w:numPr>
        <w:tabs>
          <w:tab w:val="left" w:pos="851"/>
        </w:tabs>
        <w:autoSpaceDE w:val="0"/>
        <w:autoSpaceDN w:val="0"/>
        <w:adjustRightInd w:val="0"/>
        <w:spacing w:line="240" w:lineRule="auto"/>
        <w:ind w:left="0" w:firstLine="567"/>
        <w:jc w:val="both"/>
        <w:rPr>
          <w:rFonts w:ascii="Times New Roman" w:eastAsia="Calibri" w:hAnsi="Times New Roman" w:cs="Times New Roman"/>
          <w:color w:val="auto"/>
          <w:sz w:val="24"/>
          <w:szCs w:val="24"/>
          <w:lang w:val="ru-RU" w:eastAsia="en-US"/>
        </w:rPr>
      </w:pPr>
      <w:r w:rsidRPr="00D521F7">
        <w:rPr>
          <w:rFonts w:ascii="Times New Roman" w:eastAsia="Calibri" w:hAnsi="Times New Roman" w:cs="Times New Roman"/>
          <w:color w:val="auto"/>
          <w:sz w:val="24"/>
          <w:szCs w:val="24"/>
          <w:lang w:val="ru-RU" w:eastAsia="en-US"/>
        </w:rPr>
        <w:t xml:space="preserve"> определите, какие теоретические понятия, научные теории, термины помогут вам раскрыть суть тезиса и собственной позиции; </w:t>
      </w:r>
    </w:p>
    <w:p w:rsidR="00D521F7" w:rsidRDefault="00654BA2" w:rsidP="00686073">
      <w:pPr>
        <w:numPr>
          <w:ilvl w:val="0"/>
          <w:numId w:val="106"/>
        </w:numPr>
        <w:tabs>
          <w:tab w:val="left" w:pos="851"/>
        </w:tabs>
        <w:autoSpaceDE w:val="0"/>
        <w:autoSpaceDN w:val="0"/>
        <w:adjustRightInd w:val="0"/>
        <w:spacing w:line="240" w:lineRule="auto"/>
        <w:ind w:left="0" w:firstLine="567"/>
        <w:jc w:val="both"/>
        <w:rPr>
          <w:rFonts w:ascii="Times New Roman" w:eastAsia="Calibri" w:hAnsi="Times New Roman" w:cs="Times New Roman"/>
          <w:color w:val="auto"/>
          <w:sz w:val="24"/>
          <w:szCs w:val="24"/>
          <w:lang w:val="ru-RU" w:eastAsia="en-US"/>
        </w:rPr>
      </w:pPr>
      <w:r w:rsidRPr="00D521F7">
        <w:rPr>
          <w:rFonts w:ascii="Times New Roman" w:eastAsia="Calibri" w:hAnsi="Times New Roman" w:cs="Times New Roman"/>
          <w:color w:val="auto"/>
          <w:sz w:val="24"/>
          <w:szCs w:val="24"/>
          <w:lang w:val="ru-RU" w:eastAsia="en-US"/>
        </w:rPr>
        <w:t xml:space="preserve"> составьте тезисный план, сформулируйте возникшие у вас мысли и идеи. </w:t>
      </w:r>
    </w:p>
    <w:p w:rsidR="00654BA2" w:rsidRPr="00D521F7" w:rsidRDefault="00654BA2" w:rsidP="00686073">
      <w:pPr>
        <w:numPr>
          <w:ilvl w:val="0"/>
          <w:numId w:val="106"/>
        </w:numPr>
        <w:tabs>
          <w:tab w:val="left" w:pos="851"/>
        </w:tabs>
        <w:autoSpaceDE w:val="0"/>
        <w:autoSpaceDN w:val="0"/>
        <w:adjustRightInd w:val="0"/>
        <w:spacing w:line="240" w:lineRule="auto"/>
        <w:ind w:left="0" w:firstLine="567"/>
        <w:jc w:val="both"/>
        <w:rPr>
          <w:rFonts w:ascii="Times New Roman" w:eastAsia="Calibri" w:hAnsi="Times New Roman" w:cs="Times New Roman"/>
          <w:color w:val="auto"/>
          <w:sz w:val="24"/>
          <w:szCs w:val="24"/>
          <w:lang w:val="ru-RU" w:eastAsia="en-US"/>
        </w:rPr>
      </w:pPr>
      <w:r w:rsidRPr="00D521F7">
        <w:rPr>
          <w:rFonts w:ascii="Times New Roman" w:eastAsia="Calibri" w:hAnsi="Times New Roman" w:cs="Times New Roman"/>
          <w:color w:val="auto"/>
          <w:sz w:val="24"/>
          <w:szCs w:val="24"/>
          <w:lang w:val="ru-RU" w:eastAsia="en-US"/>
        </w:rPr>
        <w:t xml:space="preserve">Работа должна быть единым целым </w:t>
      </w:r>
    </w:p>
    <w:p w:rsidR="00D521F7" w:rsidRPr="00654BA2" w:rsidRDefault="00D521F7" w:rsidP="0062629C">
      <w:pPr>
        <w:numPr>
          <w:ilvl w:val="0"/>
          <w:numId w:val="106"/>
        </w:numPr>
        <w:tabs>
          <w:tab w:val="left" w:pos="851"/>
        </w:tabs>
        <w:autoSpaceDE w:val="0"/>
        <w:autoSpaceDN w:val="0"/>
        <w:adjustRightInd w:val="0"/>
        <w:spacing w:line="240" w:lineRule="auto"/>
        <w:ind w:left="0" w:firstLine="567"/>
        <w:jc w:val="both"/>
        <w:rPr>
          <w:rFonts w:ascii="Times New Roman" w:eastAsia="Calibri" w:hAnsi="Times New Roman" w:cs="Times New Roman"/>
          <w:b/>
          <w:sz w:val="28"/>
          <w:szCs w:val="28"/>
          <w:lang w:val="ru-RU" w:eastAsia="en-US"/>
        </w:rPr>
        <w:sectPr w:rsidR="00D521F7" w:rsidRPr="00654BA2" w:rsidSect="00051D0A">
          <w:pgSz w:w="11906" w:h="16838"/>
          <w:pgMar w:top="1134" w:right="1133" w:bottom="1134" w:left="1701" w:header="708" w:footer="708" w:gutter="0"/>
          <w:cols w:space="708"/>
          <w:docGrid w:linePitch="360"/>
        </w:sectPr>
      </w:pPr>
    </w:p>
    <w:p w:rsidR="00654BA2" w:rsidRPr="00D521F7" w:rsidRDefault="00654BA2" w:rsidP="00654BA2">
      <w:pPr>
        <w:autoSpaceDE w:val="0"/>
        <w:autoSpaceDN w:val="0"/>
        <w:adjustRightInd w:val="0"/>
        <w:spacing w:line="240" w:lineRule="auto"/>
        <w:ind w:firstLine="709"/>
        <w:jc w:val="center"/>
        <w:rPr>
          <w:rFonts w:ascii="Times New Roman" w:eastAsia="Calibri" w:hAnsi="Times New Roman" w:cs="Times New Roman"/>
          <w:b/>
          <w:color w:val="auto"/>
          <w:sz w:val="24"/>
          <w:szCs w:val="24"/>
          <w:lang w:val="ru-RU" w:eastAsia="en-US"/>
        </w:rPr>
      </w:pPr>
      <w:r w:rsidRPr="00D521F7">
        <w:rPr>
          <w:rFonts w:ascii="Times New Roman" w:eastAsia="Calibri" w:hAnsi="Times New Roman" w:cs="Times New Roman"/>
          <w:b/>
          <w:color w:val="auto"/>
          <w:sz w:val="24"/>
          <w:szCs w:val="24"/>
          <w:lang w:val="ru-RU" w:eastAsia="en-US"/>
        </w:rPr>
        <w:lastRenderedPageBreak/>
        <w:t>Критерии оценки абитуриентов.</w:t>
      </w:r>
    </w:p>
    <w:p w:rsidR="00654BA2" w:rsidRPr="00654BA2" w:rsidRDefault="00654BA2" w:rsidP="00654BA2">
      <w:pPr>
        <w:autoSpaceDE w:val="0"/>
        <w:autoSpaceDN w:val="0"/>
        <w:adjustRightInd w:val="0"/>
        <w:spacing w:line="240" w:lineRule="auto"/>
        <w:ind w:firstLine="709"/>
        <w:jc w:val="center"/>
        <w:rPr>
          <w:rFonts w:ascii="Times New Roman" w:eastAsia="Calibri" w:hAnsi="Times New Roman" w:cs="Times New Roman"/>
          <w:b/>
          <w:color w:val="auto"/>
          <w:sz w:val="28"/>
          <w:szCs w:val="28"/>
          <w:lang w:val="ru-RU" w:eastAsia="en-US"/>
        </w:rPr>
      </w:pPr>
    </w:p>
    <w:tbl>
      <w:tblPr>
        <w:tblStyle w:val="33"/>
        <w:tblW w:w="16047" w:type="dxa"/>
        <w:tblInd w:w="-743" w:type="dxa"/>
        <w:tblLayout w:type="fixed"/>
        <w:tblLook w:val="04A0" w:firstRow="1" w:lastRow="0" w:firstColumn="1" w:lastColumn="0" w:noHBand="0" w:noVBand="1"/>
      </w:tblPr>
      <w:tblGrid>
        <w:gridCol w:w="709"/>
        <w:gridCol w:w="2488"/>
        <w:gridCol w:w="3041"/>
        <w:gridCol w:w="2346"/>
        <w:gridCol w:w="2693"/>
        <w:gridCol w:w="2551"/>
        <w:gridCol w:w="2219"/>
      </w:tblGrid>
      <w:tr w:rsidR="00654BA2" w:rsidRPr="00D521F7" w:rsidTr="001D1522">
        <w:trPr>
          <w:trHeight w:val="1234"/>
        </w:trPr>
        <w:tc>
          <w:tcPr>
            <w:tcW w:w="709" w:type="dxa"/>
          </w:tcPr>
          <w:p w:rsidR="00654BA2" w:rsidRPr="00D521F7" w:rsidRDefault="00654BA2" w:rsidP="00D521F7">
            <w:pPr>
              <w:rPr>
                <w:rFonts w:ascii="Times New Roman" w:hAnsi="Times New Roman"/>
                <w:b/>
                <w:sz w:val="24"/>
                <w:szCs w:val="24"/>
                <w:lang w:val="ru-RU"/>
              </w:rPr>
            </w:pPr>
            <w:r w:rsidRPr="00D521F7">
              <w:rPr>
                <w:rFonts w:ascii="Times New Roman" w:hAnsi="Times New Roman"/>
                <w:b/>
                <w:sz w:val="24"/>
                <w:szCs w:val="24"/>
                <w:lang w:val="ru-RU"/>
              </w:rPr>
              <w:t>№</w:t>
            </w:r>
          </w:p>
        </w:tc>
        <w:tc>
          <w:tcPr>
            <w:tcW w:w="2488" w:type="dxa"/>
          </w:tcPr>
          <w:p w:rsidR="00654BA2" w:rsidRPr="00D521F7" w:rsidRDefault="00654BA2" w:rsidP="00654BA2">
            <w:pPr>
              <w:rPr>
                <w:rFonts w:ascii="Times New Roman" w:hAnsi="Times New Roman"/>
                <w:b/>
                <w:sz w:val="24"/>
                <w:szCs w:val="24"/>
              </w:rPr>
            </w:pPr>
            <w:r w:rsidRPr="00D521F7">
              <w:rPr>
                <w:rFonts w:ascii="Times New Roman" w:hAnsi="Times New Roman"/>
                <w:b/>
                <w:sz w:val="24"/>
                <w:szCs w:val="24"/>
              </w:rPr>
              <w:t>Критерий оценки</w:t>
            </w:r>
          </w:p>
          <w:p w:rsidR="00654BA2" w:rsidRPr="00D521F7" w:rsidRDefault="00654BA2" w:rsidP="00654BA2">
            <w:pPr>
              <w:rPr>
                <w:rFonts w:ascii="Times New Roman" w:hAnsi="Times New Roman"/>
                <w:b/>
                <w:sz w:val="24"/>
                <w:szCs w:val="24"/>
                <w:lang w:val="ru-RU"/>
              </w:rPr>
            </w:pPr>
            <w:r w:rsidRPr="00D521F7">
              <w:rPr>
                <w:rFonts w:ascii="Times New Roman" w:hAnsi="Times New Roman"/>
                <w:b/>
                <w:sz w:val="24"/>
                <w:szCs w:val="24"/>
                <w:lang w:val="ru-RU"/>
              </w:rPr>
              <w:t>Область оценки</w:t>
            </w:r>
          </w:p>
        </w:tc>
        <w:tc>
          <w:tcPr>
            <w:tcW w:w="3041" w:type="dxa"/>
          </w:tcPr>
          <w:p w:rsidR="00654BA2" w:rsidRPr="00D521F7" w:rsidRDefault="00654BA2" w:rsidP="00654BA2">
            <w:pPr>
              <w:ind w:firstLine="709"/>
              <w:rPr>
                <w:rFonts w:ascii="Times New Roman" w:hAnsi="Times New Roman"/>
                <w:b/>
                <w:sz w:val="24"/>
                <w:szCs w:val="24"/>
                <w:lang w:val="ru-RU"/>
              </w:rPr>
            </w:pPr>
            <w:r w:rsidRPr="00D521F7">
              <w:rPr>
                <w:rFonts w:ascii="Times New Roman" w:hAnsi="Times New Roman"/>
                <w:b/>
                <w:sz w:val="24"/>
                <w:szCs w:val="24"/>
                <w:lang w:val="ru-RU"/>
              </w:rPr>
              <w:t>5 баллов</w:t>
            </w:r>
          </w:p>
          <w:p w:rsidR="00654BA2" w:rsidRPr="00D521F7" w:rsidRDefault="00654BA2" w:rsidP="00654BA2">
            <w:pPr>
              <w:rPr>
                <w:rFonts w:ascii="Times New Roman" w:hAnsi="Times New Roman"/>
                <w:b/>
                <w:sz w:val="24"/>
                <w:szCs w:val="24"/>
                <w:lang w:val="ru-RU"/>
              </w:rPr>
            </w:pPr>
            <w:r w:rsidRPr="00D521F7">
              <w:rPr>
                <w:rFonts w:ascii="Times New Roman" w:hAnsi="Times New Roman"/>
                <w:b/>
                <w:sz w:val="24"/>
                <w:szCs w:val="24"/>
                <w:lang w:val="ru-RU"/>
              </w:rPr>
              <w:t>Расширенный ответ/</w:t>
            </w:r>
          </w:p>
          <w:p w:rsidR="00654BA2" w:rsidRPr="00D521F7" w:rsidRDefault="00654BA2" w:rsidP="00654BA2">
            <w:pPr>
              <w:rPr>
                <w:rFonts w:ascii="Times New Roman" w:hAnsi="Times New Roman"/>
                <w:b/>
                <w:sz w:val="24"/>
                <w:szCs w:val="24"/>
                <w:lang w:val="ru-RU"/>
              </w:rPr>
            </w:pPr>
            <w:r w:rsidRPr="00D521F7">
              <w:rPr>
                <w:rFonts w:ascii="Times New Roman" w:hAnsi="Times New Roman"/>
                <w:b/>
                <w:sz w:val="24"/>
                <w:szCs w:val="24"/>
                <w:lang w:val="ru-RU"/>
              </w:rPr>
              <w:t>выход за рамки понятия</w:t>
            </w:r>
          </w:p>
        </w:tc>
        <w:tc>
          <w:tcPr>
            <w:tcW w:w="2346" w:type="dxa"/>
          </w:tcPr>
          <w:p w:rsidR="00654BA2" w:rsidRPr="00D521F7" w:rsidRDefault="00654BA2" w:rsidP="00654BA2">
            <w:pPr>
              <w:ind w:firstLine="709"/>
              <w:rPr>
                <w:rFonts w:ascii="Times New Roman" w:hAnsi="Times New Roman"/>
                <w:b/>
                <w:sz w:val="24"/>
                <w:szCs w:val="24"/>
                <w:lang w:val="ru-RU"/>
              </w:rPr>
            </w:pPr>
            <w:r w:rsidRPr="00D521F7">
              <w:rPr>
                <w:rFonts w:ascii="Times New Roman" w:hAnsi="Times New Roman"/>
                <w:b/>
                <w:sz w:val="24"/>
                <w:szCs w:val="24"/>
                <w:lang w:val="ru-RU"/>
              </w:rPr>
              <w:t>4 балла</w:t>
            </w:r>
          </w:p>
          <w:p w:rsidR="00654BA2" w:rsidRPr="00D521F7" w:rsidRDefault="00654BA2" w:rsidP="00654BA2">
            <w:pPr>
              <w:rPr>
                <w:rFonts w:ascii="Times New Roman" w:hAnsi="Times New Roman"/>
                <w:b/>
                <w:sz w:val="24"/>
                <w:szCs w:val="24"/>
                <w:lang w:val="ru-RU"/>
              </w:rPr>
            </w:pPr>
            <w:r w:rsidRPr="00D521F7">
              <w:rPr>
                <w:rFonts w:ascii="Times New Roman" w:hAnsi="Times New Roman"/>
                <w:b/>
                <w:sz w:val="24"/>
                <w:szCs w:val="24"/>
                <w:lang w:val="ru-RU"/>
              </w:rPr>
              <w:t>Сопоставимый ответ/системное понимание</w:t>
            </w:r>
          </w:p>
        </w:tc>
        <w:tc>
          <w:tcPr>
            <w:tcW w:w="2693" w:type="dxa"/>
          </w:tcPr>
          <w:p w:rsidR="00654BA2" w:rsidRPr="00D521F7" w:rsidRDefault="00654BA2" w:rsidP="00654BA2">
            <w:pPr>
              <w:ind w:firstLine="709"/>
              <w:rPr>
                <w:rFonts w:ascii="Times New Roman" w:hAnsi="Times New Roman"/>
                <w:b/>
                <w:sz w:val="24"/>
                <w:szCs w:val="24"/>
                <w:lang w:val="ru-RU"/>
              </w:rPr>
            </w:pPr>
            <w:r w:rsidRPr="00D521F7">
              <w:rPr>
                <w:rFonts w:ascii="Times New Roman" w:hAnsi="Times New Roman"/>
                <w:b/>
                <w:sz w:val="24"/>
                <w:szCs w:val="24"/>
                <w:lang w:val="ru-RU"/>
              </w:rPr>
              <w:t>3 балла</w:t>
            </w:r>
          </w:p>
          <w:p w:rsidR="00654BA2" w:rsidRPr="00D521F7" w:rsidRDefault="00654BA2" w:rsidP="00654BA2">
            <w:pPr>
              <w:rPr>
                <w:rFonts w:ascii="Times New Roman" w:hAnsi="Times New Roman"/>
                <w:b/>
                <w:sz w:val="24"/>
                <w:szCs w:val="24"/>
                <w:lang w:val="ru-RU"/>
              </w:rPr>
            </w:pPr>
            <w:r w:rsidRPr="00D521F7">
              <w:rPr>
                <w:rFonts w:ascii="Times New Roman" w:hAnsi="Times New Roman"/>
                <w:b/>
                <w:sz w:val="24"/>
                <w:szCs w:val="24"/>
                <w:lang w:val="ru-RU"/>
              </w:rPr>
              <w:t>Многосложный/ многоструктурный ответ</w:t>
            </w:r>
          </w:p>
        </w:tc>
        <w:tc>
          <w:tcPr>
            <w:tcW w:w="2551" w:type="dxa"/>
          </w:tcPr>
          <w:p w:rsidR="00654BA2" w:rsidRPr="00D521F7" w:rsidRDefault="00654BA2" w:rsidP="00654BA2">
            <w:pPr>
              <w:ind w:firstLine="709"/>
              <w:rPr>
                <w:rFonts w:ascii="Times New Roman" w:hAnsi="Times New Roman"/>
                <w:b/>
                <w:sz w:val="24"/>
                <w:szCs w:val="24"/>
                <w:lang w:val="ru-RU"/>
              </w:rPr>
            </w:pPr>
            <w:r w:rsidRPr="00D521F7">
              <w:rPr>
                <w:rFonts w:ascii="Times New Roman" w:hAnsi="Times New Roman"/>
                <w:b/>
                <w:sz w:val="24"/>
                <w:szCs w:val="24"/>
                <w:lang w:val="ru-RU"/>
              </w:rPr>
              <w:t>2 балла</w:t>
            </w:r>
          </w:p>
          <w:p w:rsidR="00654BA2" w:rsidRPr="00D521F7" w:rsidRDefault="00654BA2" w:rsidP="00654BA2">
            <w:pPr>
              <w:rPr>
                <w:rFonts w:ascii="Times New Roman" w:hAnsi="Times New Roman"/>
                <w:b/>
                <w:sz w:val="24"/>
                <w:szCs w:val="24"/>
                <w:lang w:val="ru-RU"/>
              </w:rPr>
            </w:pPr>
            <w:r w:rsidRPr="00D521F7">
              <w:rPr>
                <w:rFonts w:ascii="Times New Roman" w:hAnsi="Times New Roman"/>
                <w:b/>
                <w:sz w:val="24"/>
                <w:szCs w:val="24"/>
                <w:lang w:val="ru-RU"/>
              </w:rPr>
              <w:t>Односложный/</w:t>
            </w:r>
          </w:p>
          <w:p w:rsidR="00654BA2" w:rsidRPr="00D521F7" w:rsidRDefault="00654BA2" w:rsidP="00654BA2">
            <w:pPr>
              <w:rPr>
                <w:rFonts w:ascii="Times New Roman" w:hAnsi="Times New Roman"/>
                <w:b/>
                <w:sz w:val="24"/>
                <w:szCs w:val="24"/>
                <w:lang w:val="ru-RU"/>
              </w:rPr>
            </w:pPr>
            <w:r w:rsidRPr="00D521F7">
              <w:rPr>
                <w:rFonts w:ascii="Times New Roman" w:hAnsi="Times New Roman"/>
                <w:b/>
                <w:sz w:val="24"/>
                <w:szCs w:val="24"/>
                <w:lang w:val="ru-RU"/>
              </w:rPr>
              <w:t>одноструктурный ответ</w:t>
            </w:r>
          </w:p>
        </w:tc>
        <w:tc>
          <w:tcPr>
            <w:tcW w:w="2219" w:type="dxa"/>
          </w:tcPr>
          <w:p w:rsidR="00654BA2" w:rsidRPr="00D521F7" w:rsidRDefault="00654BA2" w:rsidP="00654BA2">
            <w:pPr>
              <w:ind w:firstLine="709"/>
              <w:rPr>
                <w:rFonts w:ascii="Times New Roman" w:hAnsi="Times New Roman"/>
                <w:b/>
                <w:sz w:val="24"/>
                <w:szCs w:val="24"/>
                <w:lang w:val="ru-RU"/>
              </w:rPr>
            </w:pPr>
            <w:r w:rsidRPr="00D521F7">
              <w:rPr>
                <w:rFonts w:ascii="Times New Roman" w:hAnsi="Times New Roman"/>
                <w:b/>
                <w:sz w:val="24"/>
                <w:szCs w:val="24"/>
                <w:lang w:val="ru-RU"/>
              </w:rPr>
              <w:t>1балла</w:t>
            </w:r>
          </w:p>
          <w:p w:rsidR="00654BA2" w:rsidRPr="00D521F7" w:rsidRDefault="00654BA2" w:rsidP="00654BA2">
            <w:pPr>
              <w:rPr>
                <w:rFonts w:ascii="Times New Roman" w:hAnsi="Times New Roman"/>
                <w:b/>
                <w:sz w:val="24"/>
                <w:szCs w:val="24"/>
                <w:lang w:val="ru-RU"/>
              </w:rPr>
            </w:pPr>
            <w:r w:rsidRPr="00D521F7">
              <w:rPr>
                <w:rFonts w:ascii="Times New Roman" w:hAnsi="Times New Roman"/>
                <w:b/>
                <w:sz w:val="24"/>
                <w:szCs w:val="24"/>
                <w:lang w:val="ru-RU"/>
              </w:rPr>
              <w:t>Предструктурный ответ</w:t>
            </w:r>
          </w:p>
        </w:tc>
      </w:tr>
      <w:tr w:rsidR="00654BA2" w:rsidRPr="00D521F7" w:rsidTr="001D1522">
        <w:tc>
          <w:tcPr>
            <w:tcW w:w="709" w:type="dxa"/>
          </w:tcPr>
          <w:p w:rsidR="00654BA2" w:rsidRPr="00D521F7" w:rsidRDefault="00654BA2" w:rsidP="00D521F7">
            <w:pPr>
              <w:jc w:val="both"/>
              <w:rPr>
                <w:rFonts w:ascii="Times New Roman" w:hAnsi="Times New Roman"/>
                <w:b/>
                <w:sz w:val="24"/>
                <w:szCs w:val="24"/>
                <w:lang w:val="ru-RU"/>
              </w:rPr>
            </w:pPr>
            <w:r w:rsidRPr="00D521F7">
              <w:rPr>
                <w:rFonts w:ascii="Times New Roman" w:hAnsi="Times New Roman"/>
                <w:b/>
                <w:sz w:val="24"/>
                <w:szCs w:val="24"/>
                <w:lang w:val="en-US"/>
              </w:rPr>
              <w:t>1.</w:t>
            </w:r>
            <w:r w:rsidRPr="00D521F7">
              <w:rPr>
                <w:rFonts w:ascii="Times New Roman" w:hAnsi="Times New Roman"/>
                <w:b/>
                <w:sz w:val="24"/>
                <w:szCs w:val="24"/>
                <w:lang w:val="ru-RU"/>
              </w:rPr>
              <w:t>А</w:t>
            </w:r>
          </w:p>
        </w:tc>
        <w:tc>
          <w:tcPr>
            <w:tcW w:w="2488" w:type="dxa"/>
          </w:tcPr>
          <w:p w:rsidR="00654BA2" w:rsidRPr="00D521F7" w:rsidRDefault="00654BA2" w:rsidP="00D521F7">
            <w:pPr>
              <w:jc w:val="both"/>
              <w:rPr>
                <w:rFonts w:ascii="Times New Roman" w:hAnsi="Times New Roman"/>
                <w:b/>
                <w:sz w:val="24"/>
                <w:szCs w:val="24"/>
                <w:lang w:val="ru-RU"/>
              </w:rPr>
            </w:pPr>
            <w:r w:rsidRPr="00D521F7">
              <w:rPr>
                <w:rFonts w:ascii="Times New Roman" w:hAnsi="Times New Roman"/>
                <w:b/>
                <w:sz w:val="24"/>
                <w:szCs w:val="24"/>
                <w:lang w:val="ru-RU"/>
              </w:rPr>
              <w:t xml:space="preserve">Изложение </w:t>
            </w:r>
            <w:r w:rsidRPr="00D521F7">
              <w:rPr>
                <w:rFonts w:ascii="Times New Roman" w:hAnsi="Times New Roman"/>
                <w:b/>
                <w:sz w:val="24"/>
                <w:szCs w:val="24"/>
              </w:rPr>
              <w:t>кратко</w:t>
            </w:r>
            <w:r w:rsidRPr="00D521F7">
              <w:rPr>
                <w:rFonts w:ascii="Times New Roman" w:hAnsi="Times New Roman"/>
                <w:b/>
                <w:sz w:val="24"/>
                <w:szCs w:val="24"/>
                <w:lang w:val="ru-RU"/>
              </w:rPr>
              <w:t>го содержания</w:t>
            </w:r>
            <w:r w:rsidRPr="00D521F7">
              <w:rPr>
                <w:rFonts w:ascii="Times New Roman" w:hAnsi="Times New Roman"/>
                <w:b/>
                <w:sz w:val="24"/>
                <w:szCs w:val="24"/>
              </w:rPr>
              <w:t xml:space="preserve"> задания</w:t>
            </w:r>
            <w:r w:rsidRPr="00D521F7">
              <w:rPr>
                <w:rFonts w:ascii="Times New Roman" w:hAnsi="Times New Roman"/>
                <w:b/>
                <w:sz w:val="24"/>
                <w:szCs w:val="24"/>
                <w:lang w:val="ru-RU"/>
              </w:rPr>
              <w:t xml:space="preserve">  </w:t>
            </w:r>
          </w:p>
        </w:tc>
        <w:tc>
          <w:tcPr>
            <w:tcW w:w="3041" w:type="dxa"/>
          </w:tcPr>
          <w:p w:rsidR="00654BA2" w:rsidRPr="00D521F7" w:rsidRDefault="00D521F7" w:rsidP="00D521F7">
            <w:pPr>
              <w:autoSpaceDE w:val="0"/>
              <w:autoSpaceDN w:val="0"/>
              <w:adjustRightInd w:val="0"/>
              <w:jc w:val="both"/>
              <w:rPr>
                <w:rFonts w:ascii="Times New Roman" w:hAnsi="Times New Roman"/>
                <w:b/>
                <w:sz w:val="24"/>
                <w:szCs w:val="24"/>
              </w:rPr>
            </w:pPr>
            <w:r w:rsidRPr="00D521F7">
              <w:rPr>
                <w:rFonts w:ascii="Times New Roman" w:hAnsi="Times New Roman"/>
                <w:sz w:val="24"/>
                <w:szCs w:val="24"/>
                <w:lang w:val="ru-RU"/>
              </w:rPr>
              <w:t>У</w:t>
            </w:r>
            <w:r w:rsidR="00654BA2" w:rsidRPr="00D521F7">
              <w:rPr>
                <w:rFonts w:ascii="Times New Roman" w:hAnsi="Times New Roman"/>
                <w:sz w:val="24"/>
                <w:szCs w:val="24"/>
                <w:lang w:val="ru-RU"/>
              </w:rPr>
              <w:t>мение</w:t>
            </w:r>
            <w:r w:rsidRPr="00D521F7">
              <w:rPr>
                <w:rFonts w:ascii="Times New Roman" w:hAnsi="Times New Roman"/>
                <w:sz w:val="24"/>
                <w:szCs w:val="24"/>
                <w:lang w:val="ru-RU"/>
              </w:rPr>
              <w:t xml:space="preserve"> </w:t>
            </w:r>
            <w:r w:rsidR="00654BA2" w:rsidRPr="00D521F7">
              <w:rPr>
                <w:rFonts w:ascii="Times New Roman" w:hAnsi="Times New Roman"/>
                <w:sz w:val="24"/>
                <w:szCs w:val="24"/>
                <w:lang w:val="ru-RU"/>
              </w:rPr>
              <w:t>ч</w:t>
            </w:r>
            <w:r w:rsidR="00654BA2" w:rsidRPr="00D521F7">
              <w:rPr>
                <w:rFonts w:ascii="Times New Roman" w:hAnsi="Times New Roman"/>
                <w:sz w:val="24"/>
                <w:szCs w:val="24"/>
              </w:rPr>
              <w:t xml:space="preserve">етко и кратко </w:t>
            </w:r>
            <w:r w:rsidR="00654BA2" w:rsidRPr="00D521F7">
              <w:rPr>
                <w:rFonts w:ascii="Times New Roman" w:hAnsi="Times New Roman"/>
                <w:sz w:val="24"/>
                <w:szCs w:val="24"/>
                <w:lang w:val="ru-RU"/>
              </w:rPr>
              <w:t xml:space="preserve">сформулировать и изложить </w:t>
            </w:r>
            <w:r w:rsidR="00654BA2" w:rsidRPr="00D521F7">
              <w:rPr>
                <w:rFonts w:ascii="Times New Roman" w:hAnsi="Times New Roman"/>
                <w:sz w:val="24"/>
                <w:szCs w:val="24"/>
              </w:rPr>
              <w:t>задани</w:t>
            </w:r>
            <w:r w:rsidR="00654BA2" w:rsidRPr="00D521F7">
              <w:rPr>
                <w:rFonts w:ascii="Times New Roman" w:hAnsi="Times New Roman"/>
                <w:sz w:val="24"/>
                <w:szCs w:val="24"/>
                <w:lang w:val="ru-RU"/>
              </w:rPr>
              <w:t>е.</w:t>
            </w:r>
          </w:p>
        </w:tc>
        <w:tc>
          <w:tcPr>
            <w:tcW w:w="2346" w:type="dxa"/>
          </w:tcPr>
          <w:p w:rsidR="00654BA2" w:rsidRPr="00D521F7" w:rsidRDefault="00654BA2" w:rsidP="00654BA2">
            <w:pPr>
              <w:jc w:val="both"/>
              <w:rPr>
                <w:rFonts w:ascii="Times New Roman" w:hAnsi="Times New Roman"/>
                <w:b/>
                <w:sz w:val="24"/>
                <w:szCs w:val="24"/>
                <w:lang w:val="ru-RU"/>
              </w:rPr>
            </w:pPr>
            <w:r w:rsidRPr="00D521F7">
              <w:rPr>
                <w:rFonts w:ascii="Times New Roman" w:hAnsi="Times New Roman"/>
                <w:sz w:val="24"/>
                <w:szCs w:val="24"/>
                <w:lang w:val="ru-RU"/>
              </w:rPr>
              <w:t xml:space="preserve">умение сформулировать и изложить </w:t>
            </w:r>
            <w:r w:rsidRPr="00D521F7">
              <w:rPr>
                <w:rFonts w:ascii="Times New Roman" w:hAnsi="Times New Roman"/>
                <w:sz w:val="24"/>
                <w:szCs w:val="24"/>
              </w:rPr>
              <w:t>задани</w:t>
            </w:r>
            <w:r w:rsidRPr="00D521F7">
              <w:rPr>
                <w:rFonts w:ascii="Times New Roman" w:hAnsi="Times New Roman"/>
                <w:sz w:val="24"/>
                <w:szCs w:val="24"/>
                <w:lang w:val="ru-RU"/>
              </w:rPr>
              <w:t>е в эссе.</w:t>
            </w:r>
          </w:p>
        </w:tc>
        <w:tc>
          <w:tcPr>
            <w:tcW w:w="2693" w:type="dxa"/>
          </w:tcPr>
          <w:p w:rsidR="00654BA2" w:rsidRPr="00D521F7" w:rsidRDefault="00654BA2" w:rsidP="00654BA2">
            <w:pPr>
              <w:jc w:val="both"/>
              <w:rPr>
                <w:rFonts w:ascii="Times New Roman" w:hAnsi="Times New Roman"/>
                <w:b/>
                <w:sz w:val="24"/>
                <w:szCs w:val="24"/>
                <w:lang w:val="ru-RU"/>
              </w:rPr>
            </w:pPr>
            <w:r w:rsidRPr="00D521F7">
              <w:rPr>
                <w:rFonts w:ascii="Times New Roman" w:hAnsi="Times New Roman"/>
                <w:sz w:val="24"/>
                <w:szCs w:val="24"/>
              </w:rPr>
              <w:t xml:space="preserve">недостаточно четко </w:t>
            </w:r>
            <w:r w:rsidRPr="00D521F7">
              <w:rPr>
                <w:rFonts w:ascii="Times New Roman" w:hAnsi="Times New Roman"/>
                <w:sz w:val="24"/>
                <w:szCs w:val="24"/>
                <w:lang w:val="ru-RU"/>
              </w:rPr>
              <w:t>формулирует и</w:t>
            </w:r>
            <w:r w:rsidRPr="00D521F7">
              <w:rPr>
                <w:rFonts w:ascii="Times New Roman" w:hAnsi="Times New Roman"/>
                <w:sz w:val="24"/>
                <w:szCs w:val="24"/>
              </w:rPr>
              <w:t xml:space="preserve"> излагает задания</w:t>
            </w:r>
            <w:r w:rsidRPr="00D521F7">
              <w:rPr>
                <w:rFonts w:ascii="Times New Roman" w:hAnsi="Times New Roman"/>
                <w:sz w:val="24"/>
                <w:szCs w:val="24"/>
                <w:lang w:val="ru-RU"/>
              </w:rPr>
              <w:t>.</w:t>
            </w:r>
          </w:p>
        </w:tc>
        <w:tc>
          <w:tcPr>
            <w:tcW w:w="2551" w:type="dxa"/>
          </w:tcPr>
          <w:p w:rsidR="00654BA2" w:rsidRPr="00D521F7" w:rsidRDefault="00654BA2" w:rsidP="00654BA2">
            <w:pPr>
              <w:jc w:val="both"/>
              <w:rPr>
                <w:rFonts w:ascii="Times New Roman" w:hAnsi="Times New Roman"/>
                <w:b/>
                <w:sz w:val="24"/>
                <w:szCs w:val="24"/>
                <w:lang w:val="ru-RU"/>
              </w:rPr>
            </w:pPr>
            <w:r w:rsidRPr="00D521F7">
              <w:rPr>
                <w:rFonts w:ascii="Times New Roman" w:hAnsi="Times New Roman"/>
                <w:sz w:val="24"/>
                <w:szCs w:val="24"/>
              </w:rPr>
              <w:t>нечетк</w:t>
            </w:r>
            <w:r w:rsidRPr="00D521F7">
              <w:rPr>
                <w:rFonts w:ascii="Times New Roman" w:hAnsi="Times New Roman"/>
                <w:sz w:val="24"/>
                <w:szCs w:val="24"/>
                <w:lang w:val="ru-RU"/>
              </w:rPr>
              <w:t>о</w:t>
            </w:r>
            <w:r w:rsidRPr="00D521F7">
              <w:rPr>
                <w:rFonts w:ascii="Times New Roman" w:hAnsi="Times New Roman"/>
                <w:sz w:val="24"/>
                <w:szCs w:val="24"/>
              </w:rPr>
              <w:t xml:space="preserve"> </w:t>
            </w:r>
            <w:r w:rsidRPr="00D521F7">
              <w:rPr>
                <w:rFonts w:ascii="Times New Roman" w:hAnsi="Times New Roman"/>
                <w:sz w:val="24"/>
                <w:szCs w:val="24"/>
                <w:lang w:val="ru-RU"/>
              </w:rPr>
              <w:t>формулирует и</w:t>
            </w:r>
            <w:r w:rsidRPr="00D521F7">
              <w:rPr>
                <w:rFonts w:ascii="Times New Roman" w:hAnsi="Times New Roman"/>
                <w:sz w:val="24"/>
                <w:szCs w:val="24"/>
              </w:rPr>
              <w:t xml:space="preserve"> излагает задания</w:t>
            </w:r>
            <w:r w:rsidRPr="00D521F7">
              <w:rPr>
                <w:rFonts w:ascii="Times New Roman" w:hAnsi="Times New Roman"/>
                <w:sz w:val="24"/>
                <w:szCs w:val="24"/>
                <w:lang w:val="ru-RU"/>
              </w:rPr>
              <w:t>.</w:t>
            </w:r>
          </w:p>
        </w:tc>
        <w:tc>
          <w:tcPr>
            <w:tcW w:w="2219" w:type="dxa"/>
          </w:tcPr>
          <w:p w:rsidR="00654BA2" w:rsidRPr="00D521F7" w:rsidRDefault="00654BA2" w:rsidP="00654BA2">
            <w:pPr>
              <w:jc w:val="both"/>
              <w:rPr>
                <w:rFonts w:ascii="Times New Roman" w:hAnsi="Times New Roman"/>
                <w:sz w:val="24"/>
                <w:szCs w:val="24"/>
              </w:rPr>
            </w:pPr>
            <w:r w:rsidRPr="00D521F7">
              <w:rPr>
                <w:rFonts w:ascii="Times New Roman" w:hAnsi="Times New Roman"/>
                <w:sz w:val="24"/>
                <w:szCs w:val="24"/>
              </w:rPr>
              <w:t>не</w:t>
            </w:r>
            <w:r w:rsidRPr="00D521F7">
              <w:rPr>
                <w:rFonts w:ascii="Times New Roman" w:hAnsi="Times New Roman"/>
                <w:sz w:val="24"/>
                <w:szCs w:val="24"/>
                <w:lang w:val="ru-RU"/>
              </w:rPr>
              <w:t xml:space="preserve"> умеет</w:t>
            </w:r>
            <w:r w:rsidRPr="00D521F7">
              <w:rPr>
                <w:rFonts w:ascii="Times New Roman" w:hAnsi="Times New Roman"/>
                <w:sz w:val="24"/>
                <w:szCs w:val="24"/>
              </w:rPr>
              <w:t xml:space="preserve"> изложить содержание задания</w:t>
            </w:r>
            <w:r w:rsidRPr="00D521F7">
              <w:rPr>
                <w:rFonts w:ascii="Times New Roman" w:hAnsi="Times New Roman"/>
                <w:sz w:val="24"/>
                <w:szCs w:val="24"/>
                <w:lang w:val="ru-RU"/>
              </w:rPr>
              <w:t>.</w:t>
            </w:r>
            <w:r w:rsidRPr="00D521F7">
              <w:rPr>
                <w:rFonts w:ascii="Times New Roman" w:hAnsi="Times New Roman"/>
                <w:sz w:val="24"/>
                <w:szCs w:val="24"/>
              </w:rPr>
              <w:t xml:space="preserve"> </w:t>
            </w:r>
          </w:p>
          <w:p w:rsidR="00654BA2" w:rsidRPr="00D521F7" w:rsidRDefault="00654BA2" w:rsidP="00654BA2">
            <w:pPr>
              <w:ind w:firstLine="709"/>
              <w:jc w:val="both"/>
              <w:rPr>
                <w:rFonts w:ascii="Times New Roman" w:hAnsi="Times New Roman"/>
                <w:sz w:val="24"/>
                <w:szCs w:val="24"/>
              </w:rPr>
            </w:pPr>
          </w:p>
        </w:tc>
      </w:tr>
      <w:tr w:rsidR="00654BA2" w:rsidRPr="00D521F7" w:rsidTr="001D1522">
        <w:trPr>
          <w:trHeight w:val="1990"/>
        </w:trPr>
        <w:tc>
          <w:tcPr>
            <w:tcW w:w="709" w:type="dxa"/>
          </w:tcPr>
          <w:p w:rsidR="00654BA2" w:rsidRPr="00D521F7" w:rsidRDefault="00654BA2" w:rsidP="00D521F7">
            <w:pPr>
              <w:jc w:val="both"/>
              <w:rPr>
                <w:rFonts w:ascii="Times New Roman" w:hAnsi="Times New Roman"/>
                <w:b/>
                <w:sz w:val="24"/>
                <w:szCs w:val="24"/>
                <w:lang w:val="ru-RU"/>
              </w:rPr>
            </w:pPr>
            <w:r w:rsidRPr="00D521F7">
              <w:rPr>
                <w:rFonts w:ascii="Times New Roman" w:hAnsi="Times New Roman"/>
                <w:b/>
                <w:sz w:val="24"/>
                <w:szCs w:val="24"/>
                <w:lang w:val="en-US"/>
              </w:rPr>
              <w:t>2.</w:t>
            </w:r>
            <w:r w:rsidRPr="00D521F7">
              <w:rPr>
                <w:rFonts w:ascii="Times New Roman" w:hAnsi="Times New Roman"/>
                <w:b/>
                <w:sz w:val="24"/>
                <w:szCs w:val="24"/>
                <w:lang w:val="ru-RU"/>
              </w:rPr>
              <w:t>В</w:t>
            </w:r>
          </w:p>
        </w:tc>
        <w:tc>
          <w:tcPr>
            <w:tcW w:w="2488" w:type="dxa"/>
          </w:tcPr>
          <w:p w:rsidR="00654BA2" w:rsidRPr="00D521F7" w:rsidRDefault="00654BA2" w:rsidP="00D521F7">
            <w:pPr>
              <w:jc w:val="both"/>
              <w:rPr>
                <w:rFonts w:ascii="Times New Roman" w:hAnsi="Times New Roman"/>
                <w:b/>
                <w:sz w:val="24"/>
                <w:szCs w:val="24"/>
              </w:rPr>
            </w:pPr>
            <w:r w:rsidRPr="00D521F7">
              <w:rPr>
                <w:rFonts w:ascii="Times New Roman" w:hAnsi="Times New Roman"/>
                <w:b/>
                <w:sz w:val="24"/>
                <w:szCs w:val="24"/>
                <w:lang w:val="ru-RU"/>
              </w:rPr>
              <w:t xml:space="preserve">Умение выделить ключевые проблемы. </w:t>
            </w:r>
          </w:p>
        </w:tc>
        <w:tc>
          <w:tcPr>
            <w:tcW w:w="3041" w:type="dxa"/>
          </w:tcPr>
          <w:p w:rsidR="00654BA2" w:rsidRPr="00D521F7" w:rsidRDefault="00654BA2" w:rsidP="00654BA2">
            <w:pPr>
              <w:autoSpaceDE w:val="0"/>
              <w:autoSpaceDN w:val="0"/>
              <w:adjustRightInd w:val="0"/>
              <w:jc w:val="both"/>
              <w:rPr>
                <w:rFonts w:ascii="Times New Roman" w:hAnsi="Times New Roman"/>
                <w:sz w:val="24"/>
                <w:szCs w:val="24"/>
                <w:lang w:val="ru-RU"/>
              </w:rPr>
            </w:pPr>
            <w:r w:rsidRPr="00D521F7">
              <w:rPr>
                <w:rFonts w:ascii="Times New Roman" w:hAnsi="Times New Roman"/>
                <w:sz w:val="24"/>
                <w:szCs w:val="24"/>
              </w:rPr>
              <w:t>демонстрирует полное понимание проблемы</w:t>
            </w:r>
            <w:r w:rsidRPr="00D521F7">
              <w:rPr>
                <w:rFonts w:ascii="Times New Roman" w:hAnsi="Times New Roman"/>
                <w:sz w:val="24"/>
                <w:szCs w:val="24"/>
                <w:lang w:val="ru-RU"/>
              </w:rPr>
              <w:t>. Все требования, предъявляемые к заданию, выполнены.</w:t>
            </w:r>
          </w:p>
          <w:p w:rsidR="00654BA2" w:rsidRPr="00D521F7" w:rsidRDefault="00654BA2" w:rsidP="00654BA2">
            <w:pPr>
              <w:autoSpaceDE w:val="0"/>
              <w:autoSpaceDN w:val="0"/>
              <w:adjustRightInd w:val="0"/>
              <w:ind w:firstLine="709"/>
              <w:jc w:val="both"/>
              <w:rPr>
                <w:rFonts w:ascii="Times New Roman" w:hAnsi="Times New Roman"/>
                <w:sz w:val="24"/>
                <w:szCs w:val="24"/>
              </w:rPr>
            </w:pPr>
          </w:p>
        </w:tc>
        <w:tc>
          <w:tcPr>
            <w:tcW w:w="2346" w:type="dxa"/>
          </w:tcPr>
          <w:p w:rsidR="00654BA2" w:rsidRPr="001D1522" w:rsidRDefault="00654BA2" w:rsidP="001D1522">
            <w:pPr>
              <w:autoSpaceDE w:val="0"/>
              <w:autoSpaceDN w:val="0"/>
              <w:adjustRightInd w:val="0"/>
              <w:jc w:val="both"/>
              <w:rPr>
                <w:rFonts w:ascii="Times New Roman" w:hAnsi="Times New Roman"/>
                <w:sz w:val="24"/>
                <w:szCs w:val="24"/>
                <w:lang w:val="ru-RU"/>
              </w:rPr>
            </w:pPr>
            <w:r w:rsidRPr="00D521F7">
              <w:rPr>
                <w:rFonts w:ascii="Times New Roman" w:hAnsi="Times New Roman"/>
                <w:sz w:val="24"/>
                <w:szCs w:val="24"/>
              </w:rPr>
              <w:t>демонстрирует понимание проблемы</w:t>
            </w:r>
            <w:r w:rsidRPr="00D521F7">
              <w:rPr>
                <w:rFonts w:ascii="Times New Roman" w:hAnsi="Times New Roman"/>
                <w:sz w:val="24"/>
                <w:szCs w:val="24"/>
                <w:lang w:val="ru-RU"/>
              </w:rPr>
              <w:t>. Все требования, предъявляемые к заданию, выполнены.</w:t>
            </w:r>
          </w:p>
        </w:tc>
        <w:tc>
          <w:tcPr>
            <w:tcW w:w="2693" w:type="dxa"/>
          </w:tcPr>
          <w:p w:rsidR="00654BA2" w:rsidRPr="00D521F7" w:rsidRDefault="00654BA2" w:rsidP="00654BA2">
            <w:pPr>
              <w:autoSpaceDE w:val="0"/>
              <w:autoSpaceDN w:val="0"/>
              <w:adjustRightInd w:val="0"/>
              <w:jc w:val="both"/>
              <w:rPr>
                <w:rFonts w:ascii="Times New Roman" w:hAnsi="Times New Roman"/>
                <w:sz w:val="24"/>
                <w:szCs w:val="24"/>
              </w:rPr>
            </w:pPr>
            <w:r w:rsidRPr="00D521F7">
              <w:rPr>
                <w:rFonts w:ascii="Times New Roman" w:hAnsi="Times New Roman"/>
                <w:sz w:val="24"/>
                <w:szCs w:val="24"/>
              </w:rPr>
              <w:t xml:space="preserve">демонстрирует </w:t>
            </w:r>
            <w:r w:rsidRPr="00D521F7">
              <w:rPr>
                <w:rFonts w:ascii="Times New Roman" w:hAnsi="Times New Roman"/>
                <w:sz w:val="24"/>
                <w:szCs w:val="24"/>
                <w:lang w:val="ru-RU"/>
              </w:rPr>
              <w:t xml:space="preserve">недостаточное </w:t>
            </w:r>
            <w:r w:rsidRPr="00D521F7">
              <w:rPr>
                <w:rFonts w:ascii="Times New Roman" w:hAnsi="Times New Roman"/>
                <w:sz w:val="24"/>
                <w:szCs w:val="24"/>
              </w:rPr>
              <w:t xml:space="preserve"> понимание проблемы</w:t>
            </w:r>
            <w:r w:rsidRPr="00D521F7">
              <w:rPr>
                <w:rFonts w:ascii="Times New Roman" w:hAnsi="Times New Roman"/>
                <w:sz w:val="24"/>
                <w:szCs w:val="24"/>
                <w:lang w:val="ru-RU"/>
              </w:rPr>
              <w:t>. Требования, предъявляемые к заданию, выполнены не полностью.</w:t>
            </w:r>
          </w:p>
        </w:tc>
        <w:tc>
          <w:tcPr>
            <w:tcW w:w="2551" w:type="dxa"/>
          </w:tcPr>
          <w:p w:rsidR="00654BA2" w:rsidRPr="00D521F7" w:rsidRDefault="00654BA2" w:rsidP="00654BA2">
            <w:pPr>
              <w:autoSpaceDE w:val="0"/>
              <w:autoSpaceDN w:val="0"/>
              <w:adjustRightInd w:val="0"/>
              <w:jc w:val="both"/>
              <w:rPr>
                <w:rFonts w:ascii="Times New Roman" w:hAnsi="Times New Roman"/>
                <w:sz w:val="24"/>
                <w:szCs w:val="24"/>
                <w:lang w:val="ru-RU"/>
              </w:rPr>
            </w:pPr>
            <w:r w:rsidRPr="00D521F7">
              <w:rPr>
                <w:rFonts w:ascii="Times New Roman" w:hAnsi="Times New Roman"/>
                <w:sz w:val="24"/>
                <w:szCs w:val="24"/>
                <w:lang w:val="ru-RU"/>
              </w:rPr>
              <w:t>показывает нечеткое</w:t>
            </w:r>
            <w:r w:rsidRPr="00D521F7">
              <w:rPr>
                <w:rFonts w:ascii="Times New Roman" w:hAnsi="Times New Roman"/>
                <w:sz w:val="24"/>
                <w:szCs w:val="24"/>
              </w:rPr>
              <w:t xml:space="preserve"> понимание проблемы</w:t>
            </w:r>
            <w:r w:rsidRPr="00D521F7">
              <w:rPr>
                <w:rFonts w:ascii="Times New Roman" w:hAnsi="Times New Roman"/>
                <w:sz w:val="24"/>
                <w:szCs w:val="24"/>
                <w:lang w:val="ru-RU"/>
              </w:rPr>
              <w:t>. Требования, предъявляемые к заданию, выполнены не полностью.</w:t>
            </w:r>
          </w:p>
          <w:p w:rsidR="00654BA2" w:rsidRPr="00D521F7" w:rsidRDefault="00654BA2" w:rsidP="00654BA2">
            <w:pPr>
              <w:ind w:firstLine="709"/>
              <w:jc w:val="both"/>
              <w:rPr>
                <w:rFonts w:ascii="Times New Roman" w:hAnsi="Times New Roman"/>
                <w:sz w:val="24"/>
                <w:szCs w:val="24"/>
                <w:lang w:val="ru-RU"/>
              </w:rPr>
            </w:pPr>
          </w:p>
        </w:tc>
        <w:tc>
          <w:tcPr>
            <w:tcW w:w="2219" w:type="dxa"/>
          </w:tcPr>
          <w:p w:rsidR="00654BA2" w:rsidRPr="00D521F7" w:rsidRDefault="00654BA2" w:rsidP="001D1522">
            <w:pPr>
              <w:jc w:val="both"/>
              <w:rPr>
                <w:rFonts w:ascii="Times New Roman" w:hAnsi="Times New Roman"/>
                <w:sz w:val="24"/>
                <w:szCs w:val="24"/>
                <w:lang w:val="ru-RU"/>
              </w:rPr>
            </w:pPr>
            <w:r w:rsidRPr="00D521F7">
              <w:rPr>
                <w:rFonts w:ascii="Times New Roman" w:hAnsi="Times New Roman"/>
                <w:sz w:val="24"/>
                <w:szCs w:val="24"/>
                <w:lang w:val="ru-RU"/>
              </w:rPr>
              <w:t xml:space="preserve">Не умеет </w:t>
            </w:r>
            <w:r w:rsidR="00356B2A">
              <w:rPr>
                <w:rFonts w:ascii="Times New Roman" w:hAnsi="Times New Roman"/>
                <w:sz w:val="24"/>
                <w:szCs w:val="24"/>
              </w:rPr>
              <w:t xml:space="preserve">выделить </w:t>
            </w:r>
            <w:r w:rsidRPr="00D521F7">
              <w:rPr>
                <w:rFonts w:ascii="Times New Roman" w:hAnsi="Times New Roman"/>
                <w:sz w:val="24"/>
                <w:szCs w:val="24"/>
              </w:rPr>
              <w:t>ключевые проблемы</w:t>
            </w:r>
            <w:r w:rsidRPr="00D521F7">
              <w:rPr>
                <w:rFonts w:ascii="Times New Roman" w:hAnsi="Times New Roman"/>
                <w:sz w:val="24"/>
                <w:szCs w:val="24"/>
                <w:lang w:val="ru-RU"/>
              </w:rPr>
              <w:t>. Требования, предъявляемые к заданию, не выполнен</w:t>
            </w:r>
          </w:p>
        </w:tc>
      </w:tr>
      <w:tr w:rsidR="00654BA2" w:rsidRPr="00D521F7" w:rsidTr="001D1522">
        <w:tc>
          <w:tcPr>
            <w:tcW w:w="709" w:type="dxa"/>
          </w:tcPr>
          <w:p w:rsidR="00654BA2" w:rsidRPr="00D521F7" w:rsidRDefault="00654BA2" w:rsidP="00D521F7">
            <w:pPr>
              <w:jc w:val="both"/>
              <w:rPr>
                <w:rFonts w:ascii="Times New Roman" w:hAnsi="Times New Roman"/>
                <w:b/>
                <w:sz w:val="24"/>
                <w:szCs w:val="24"/>
                <w:lang w:val="ru-RU"/>
              </w:rPr>
            </w:pPr>
            <w:r w:rsidRPr="00D521F7">
              <w:rPr>
                <w:rFonts w:ascii="Times New Roman" w:hAnsi="Times New Roman"/>
                <w:b/>
                <w:sz w:val="24"/>
                <w:szCs w:val="24"/>
                <w:lang w:val="en-US"/>
              </w:rPr>
              <w:t>3.</w:t>
            </w:r>
            <w:r w:rsidRPr="00D521F7">
              <w:rPr>
                <w:rFonts w:ascii="Times New Roman" w:hAnsi="Times New Roman"/>
                <w:b/>
                <w:sz w:val="24"/>
                <w:szCs w:val="24"/>
                <w:lang w:val="ru-RU"/>
              </w:rPr>
              <w:t>С</w:t>
            </w:r>
          </w:p>
        </w:tc>
        <w:tc>
          <w:tcPr>
            <w:tcW w:w="2488" w:type="dxa"/>
          </w:tcPr>
          <w:p w:rsidR="00654BA2" w:rsidRPr="00D521F7" w:rsidRDefault="00654BA2" w:rsidP="00D521F7">
            <w:pPr>
              <w:jc w:val="both"/>
              <w:rPr>
                <w:rFonts w:ascii="Times New Roman" w:hAnsi="Times New Roman"/>
                <w:b/>
                <w:sz w:val="24"/>
                <w:szCs w:val="24"/>
              </w:rPr>
            </w:pPr>
            <w:r w:rsidRPr="00D521F7">
              <w:rPr>
                <w:rFonts w:ascii="Times New Roman" w:hAnsi="Times New Roman"/>
                <w:b/>
                <w:sz w:val="24"/>
                <w:szCs w:val="24"/>
                <w:lang w:val="ru-RU"/>
              </w:rPr>
              <w:t xml:space="preserve">Умение проводить разносторонний анализ ключевых проблем. </w:t>
            </w:r>
          </w:p>
        </w:tc>
        <w:tc>
          <w:tcPr>
            <w:tcW w:w="3041" w:type="dxa"/>
          </w:tcPr>
          <w:p w:rsidR="00654BA2" w:rsidRPr="00D521F7" w:rsidRDefault="00D521F7" w:rsidP="001D1522">
            <w:pPr>
              <w:autoSpaceDE w:val="0"/>
              <w:autoSpaceDN w:val="0"/>
              <w:adjustRightInd w:val="0"/>
              <w:rPr>
                <w:rFonts w:ascii="Times New Roman" w:hAnsi="Times New Roman"/>
                <w:sz w:val="24"/>
                <w:szCs w:val="24"/>
              </w:rPr>
            </w:pPr>
            <w:r w:rsidRPr="00D521F7">
              <w:rPr>
                <w:rFonts w:ascii="Times New Roman" w:hAnsi="Times New Roman"/>
                <w:sz w:val="24"/>
                <w:szCs w:val="24"/>
                <w:lang w:val="ru-RU"/>
              </w:rPr>
              <w:t>П</w:t>
            </w:r>
            <w:r w:rsidR="00654BA2" w:rsidRPr="00D521F7">
              <w:rPr>
                <w:rFonts w:ascii="Times New Roman" w:hAnsi="Times New Roman"/>
                <w:sz w:val="24"/>
                <w:szCs w:val="24"/>
                <w:lang w:val="ru-RU"/>
              </w:rPr>
              <w:t>оследовательно</w:t>
            </w:r>
            <w:r w:rsidRPr="00D521F7">
              <w:rPr>
                <w:rFonts w:ascii="Times New Roman" w:hAnsi="Times New Roman"/>
                <w:sz w:val="24"/>
                <w:szCs w:val="24"/>
                <w:lang w:val="ru-RU"/>
              </w:rPr>
              <w:t xml:space="preserve"> </w:t>
            </w:r>
            <w:r w:rsidR="00654BA2" w:rsidRPr="00D521F7">
              <w:rPr>
                <w:rFonts w:ascii="Times New Roman" w:hAnsi="Times New Roman"/>
                <w:sz w:val="24"/>
                <w:szCs w:val="24"/>
                <w:lang w:val="ru-RU"/>
              </w:rPr>
              <w:t>и обоснованно изложил свою точку зрения в анализе ключевых проблем. Способен  прогнозировать, анализировать, расставлять приоритеты</w:t>
            </w:r>
          </w:p>
        </w:tc>
        <w:tc>
          <w:tcPr>
            <w:tcW w:w="2346" w:type="dxa"/>
          </w:tcPr>
          <w:p w:rsidR="00654BA2" w:rsidRPr="00D521F7" w:rsidRDefault="00654BA2" w:rsidP="00654BA2">
            <w:pPr>
              <w:autoSpaceDE w:val="0"/>
              <w:autoSpaceDN w:val="0"/>
              <w:adjustRightInd w:val="0"/>
              <w:jc w:val="both"/>
              <w:rPr>
                <w:rFonts w:ascii="Times New Roman" w:hAnsi="Times New Roman"/>
                <w:sz w:val="24"/>
                <w:szCs w:val="24"/>
              </w:rPr>
            </w:pPr>
            <w:r w:rsidRPr="00D521F7">
              <w:rPr>
                <w:rFonts w:ascii="Times New Roman" w:hAnsi="Times New Roman"/>
                <w:sz w:val="24"/>
                <w:szCs w:val="24"/>
                <w:lang w:val="ru-RU"/>
              </w:rPr>
              <w:t>обоснованно изложил свою точку зрения в анализе ключевых проблем.</w:t>
            </w:r>
          </w:p>
          <w:p w:rsidR="00654BA2" w:rsidRPr="00D521F7" w:rsidRDefault="00654BA2" w:rsidP="00654BA2">
            <w:pPr>
              <w:ind w:firstLine="709"/>
              <w:jc w:val="both"/>
              <w:rPr>
                <w:rFonts w:ascii="Times New Roman" w:hAnsi="Times New Roman"/>
                <w:sz w:val="24"/>
                <w:szCs w:val="24"/>
              </w:rPr>
            </w:pPr>
          </w:p>
        </w:tc>
        <w:tc>
          <w:tcPr>
            <w:tcW w:w="2693" w:type="dxa"/>
          </w:tcPr>
          <w:p w:rsidR="00654BA2" w:rsidRPr="00D521F7" w:rsidRDefault="00654BA2" w:rsidP="00654BA2">
            <w:pPr>
              <w:autoSpaceDE w:val="0"/>
              <w:autoSpaceDN w:val="0"/>
              <w:adjustRightInd w:val="0"/>
              <w:jc w:val="both"/>
              <w:rPr>
                <w:rFonts w:ascii="Times New Roman" w:hAnsi="Times New Roman"/>
                <w:sz w:val="24"/>
                <w:szCs w:val="24"/>
              </w:rPr>
            </w:pPr>
            <w:r w:rsidRPr="00D521F7">
              <w:rPr>
                <w:rFonts w:ascii="Times New Roman" w:hAnsi="Times New Roman"/>
                <w:sz w:val="24"/>
                <w:szCs w:val="24"/>
                <w:lang w:val="ru-RU"/>
              </w:rPr>
              <w:t>изложил свою точку зрения в анализе ключевых проблем.</w:t>
            </w:r>
          </w:p>
          <w:p w:rsidR="00654BA2" w:rsidRPr="00D521F7" w:rsidRDefault="00654BA2" w:rsidP="00654BA2">
            <w:pPr>
              <w:ind w:firstLine="709"/>
              <w:jc w:val="both"/>
              <w:rPr>
                <w:rFonts w:ascii="Times New Roman" w:hAnsi="Times New Roman"/>
                <w:sz w:val="24"/>
                <w:szCs w:val="24"/>
              </w:rPr>
            </w:pPr>
          </w:p>
        </w:tc>
        <w:tc>
          <w:tcPr>
            <w:tcW w:w="2551" w:type="dxa"/>
          </w:tcPr>
          <w:p w:rsidR="00654BA2" w:rsidRPr="00D521F7" w:rsidRDefault="00654BA2" w:rsidP="00654BA2">
            <w:pPr>
              <w:autoSpaceDE w:val="0"/>
              <w:autoSpaceDN w:val="0"/>
              <w:adjustRightInd w:val="0"/>
              <w:jc w:val="both"/>
              <w:rPr>
                <w:rFonts w:ascii="Times New Roman" w:hAnsi="Times New Roman"/>
                <w:sz w:val="24"/>
                <w:szCs w:val="24"/>
              </w:rPr>
            </w:pPr>
            <w:r w:rsidRPr="00D521F7">
              <w:rPr>
                <w:rFonts w:ascii="Times New Roman" w:hAnsi="Times New Roman"/>
                <w:sz w:val="24"/>
                <w:szCs w:val="24"/>
                <w:lang w:val="ru-RU"/>
              </w:rPr>
              <w:t>недостаточно логично и последовательно изложил свою точку зрения в анализе ключевых проблем.</w:t>
            </w:r>
          </w:p>
          <w:p w:rsidR="00654BA2" w:rsidRPr="00D521F7" w:rsidRDefault="00654BA2" w:rsidP="00654BA2">
            <w:pPr>
              <w:ind w:firstLine="709"/>
              <w:jc w:val="both"/>
              <w:rPr>
                <w:rFonts w:ascii="Times New Roman" w:hAnsi="Times New Roman"/>
                <w:sz w:val="24"/>
                <w:szCs w:val="24"/>
              </w:rPr>
            </w:pPr>
          </w:p>
        </w:tc>
        <w:tc>
          <w:tcPr>
            <w:tcW w:w="2219" w:type="dxa"/>
          </w:tcPr>
          <w:p w:rsidR="00654BA2" w:rsidRPr="00D521F7" w:rsidRDefault="00654BA2" w:rsidP="00654BA2">
            <w:pPr>
              <w:autoSpaceDE w:val="0"/>
              <w:autoSpaceDN w:val="0"/>
              <w:adjustRightInd w:val="0"/>
              <w:jc w:val="both"/>
              <w:rPr>
                <w:rFonts w:ascii="Times New Roman" w:hAnsi="Times New Roman"/>
                <w:sz w:val="24"/>
                <w:szCs w:val="24"/>
              </w:rPr>
            </w:pPr>
            <w:r w:rsidRPr="00D521F7">
              <w:rPr>
                <w:rFonts w:ascii="Times New Roman" w:hAnsi="Times New Roman"/>
                <w:sz w:val="24"/>
                <w:szCs w:val="24"/>
                <w:lang w:val="ru-RU"/>
              </w:rPr>
              <w:t>нет логичного и последовательного изложения своей точки зрения в анализе ключевых проблем.</w:t>
            </w:r>
          </w:p>
          <w:p w:rsidR="00654BA2" w:rsidRPr="00D521F7" w:rsidRDefault="00654BA2" w:rsidP="00654BA2">
            <w:pPr>
              <w:ind w:firstLine="709"/>
              <w:jc w:val="both"/>
              <w:rPr>
                <w:rFonts w:ascii="Times New Roman" w:hAnsi="Times New Roman"/>
                <w:sz w:val="24"/>
                <w:szCs w:val="24"/>
              </w:rPr>
            </w:pPr>
          </w:p>
        </w:tc>
      </w:tr>
      <w:tr w:rsidR="00654BA2" w:rsidRPr="00D521F7" w:rsidTr="001D1522">
        <w:tc>
          <w:tcPr>
            <w:tcW w:w="709" w:type="dxa"/>
          </w:tcPr>
          <w:p w:rsidR="00654BA2" w:rsidRPr="00D521F7" w:rsidRDefault="00654BA2" w:rsidP="00D521F7">
            <w:pPr>
              <w:tabs>
                <w:tab w:val="left" w:pos="284"/>
              </w:tabs>
              <w:jc w:val="both"/>
              <w:rPr>
                <w:rFonts w:ascii="Times New Roman" w:hAnsi="Times New Roman"/>
                <w:b/>
                <w:sz w:val="24"/>
                <w:szCs w:val="24"/>
                <w:lang w:val="en-US"/>
              </w:rPr>
            </w:pPr>
            <w:r w:rsidRPr="00D521F7">
              <w:rPr>
                <w:rFonts w:ascii="Times New Roman" w:hAnsi="Times New Roman"/>
                <w:b/>
                <w:sz w:val="24"/>
                <w:szCs w:val="24"/>
                <w:lang w:val="en-US"/>
              </w:rPr>
              <w:t>4.D</w:t>
            </w:r>
          </w:p>
        </w:tc>
        <w:tc>
          <w:tcPr>
            <w:tcW w:w="2488" w:type="dxa"/>
            <w:vAlign w:val="center"/>
          </w:tcPr>
          <w:p w:rsidR="00654BA2" w:rsidRPr="00D521F7" w:rsidRDefault="00654BA2" w:rsidP="00D521F7">
            <w:pPr>
              <w:tabs>
                <w:tab w:val="left" w:pos="284"/>
              </w:tabs>
              <w:jc w:val="both"/>
              <w:rPr>
                <w:rFonts w:ascii="Times New Roman" w:hAnsi="Times New Roman"/>
                <w:b/>
                <w:sz w:val="24"/>
                <w:szCs w:val="24"/>
                <w:lang w:val="ru-RU"/>
              </w:rPr>
            </w:pPr>
            <w:r w:rsidRPr="00D521F7">
              <w:rPr>
                <w:rFonts w:ascii="Times New Roman" w:hAnsi="Times New Roman"/>
                <w:b/>
                <w:sz w:val="24"/>
                <w:szCs w:val="24"/>
                <w:lang w:val="ru-RU"/>
              </w:rPr>
              <w:t>Сделать обоснованные выводы</w:t>
            </w:r>
          </w:p>
        </w:tc>
        <w:tc>
          <w:tcPr>
            <w:tcW w:w="3041" w:type="dxa"/>
          </w:tcPr>
          <w:p w:rsidR="00654BA2" w:rsidRPr="00D521F7" w:rsidRDefault="00D521F7" w:rsidP="00654BA2">
            <w:pPr>
              <w:rPr>
                <w:rFonts w:ascii="Times New Roman" w:hAnsi="Times New Roman"/>
                <w:sz w:val="24"/>
                <w:szCs w:val="24"/>
                <w:lang w:val="ru-RU"/>
              </w:rPr>
            </w:pPr>
            <w:r w:rsidRPr="00D521F7">
              <w:rPr>
                <w:rFonts w:ascii="Times New Roman" w:hAnsi="Times New Roman"/>
                <w:sz w:val="24"/>
                <w:szCs w:val="24"/>
                <w:lang w:val="ru-RU"/>
              </w:rPr>
              <w:t>П</w:t>
            </w:r>
            <w:r w:rsidR="00654BA2" w:rsidRPr="00D521F7">
              <w:rPr>
                <w:rFonts w:ascii="Times New Roman" w:hAnsi="Times New Roman"/>
                <w:sz w:val="24"/>
                <w:szCs w:val="24"/>
                <w:lang w:val="ru-RU"/>
              </w:rPr>
              <w:t>редложенные</w:t>
            </w:r>
            <w:r w:rsidRPr="00D521F7">
              <w:rPr>
                <w:rFonts w:ascii="Times New Roman" w:hAnsi="Times New Roman"/>
                <w:sz w:val="24"/>
                <w:szCs w:val="24"/>
                <w:lang w:val="ru-RU"/>
              </w:rPr>
              <w:t xml:space="preserve"> </w:t>
            </w:r>
            <w:r w:rsidR="00654BA2" w:rsidRPr="00D521F7">
              <w:rPr>
                <w:rFonts w:ascii="Times New Roman" w:hAnsi="Times New Roman"/>
                <w:sz w:val="24"/>
                <w:szCs w:val="24"/>
                <w:lang w:val="ru-RU"/>
              </w:rPr>
              <w:t>выводы аргументированы, полностью соответствуют содержанию статьи</w:t>
            </w:r>
          </w:p>
          <w:p w:rsidR="00654BA2" w:rsidRPr="00D521F7" w:rsidRDefault="00654BA2" w:rsidP="00D521F7">
            <w:pPr>
              <w:rPr>
                <w:rFonts w:ascii="Times New Roman" w:hAnsi="Times New Roman"/>
                <w:sz w:val="24"/>
                <w:szCs w:val="24"/>
                <w:lang w:val="ru-RU"/>
              </w:rPr>
            </w:pPr>
            <w:r w:rsidRPr="00D521F7">
              <w:rPr>
                <w:rFonts w:ascii="Times New Roman" w:hAnsi="Times New Roman"/>
                <w:sz w:val="24"/>
                <w:szCs w:val="24"/>
                <w:lang w:val="ru-RU"/>
              </w:rPr>
              <w:t xml:space="preserve">Произведен поиск путей решения проблемы, </w:t>
            </w:r>
            <w:r w:rsidRPr="00D521F7">
              <w:rPr>
                <w:rFonts w:ascii="Times New Roman" w:hAnsi="Times New Roman"/>
                <w:sz w:val="24"/>
                <w:szCs w:val="24"/>
              </w:rPr>
              <w:t>использованы объективные критерии</w:t>
            </w:r>
          </w:p>
        </w:tc>
        <w:tc>
          <w:tcPr>
            <w:tcW w:w="2346" w:type="dxa"/>
          </w:tcPr>
          <w:p w:rsidR="00654BA2" w:rsidRPr="00D521F7" w:rsidRDefault="00654BA2" w:rsidP="00654BA2">
            <w:pPr>
              <w:rPr>
                <w:rFonts w:ascii="Times New Roman" w:hAnsi="Times New Roman"/>
                <w:sz w:val="24"/>
                <w:szCs w:val="24"/>
                <w:lang w:val="ru-RU"/>
              </w:rPr>
            </w:pPr>
            <w:r w:rsidRPr="00D521F7">
              <w:rPr>
                <w:rFonts w:ascii="Times New Roman" w:hAnsi="Times New Roman"/>
                <w:sz w:val="24"/>
                <w:szCs w:val="24"/>
                <w:lang w:val="ru-RU"/>
              </w:rPr>
              <w:t>выводы аргументированы, логично вытекают из содержания основной части статьи</w:t>
            </w:r>
          </w:p>
        </w:tc>
        <w:tc>
          <w:tcPr>
            <w:tcW w:w="2693" w:type="dxa"/>
          </w:tcPr>
          <w:p w:rsidR="00654BA2" w:rsidRPr="00D521F7" w:rsidRDefault="00654BA2" w:rsidP="00654BA2">
            <w:pPr>
              <w:rPr>
                <w:rFonts w:ascii="Times New Roman" w:hAnsi="Times New Roman"/>
                <w:sz w:val="24"/>
                <w:szCs w:val="24"/>
                <w:lang w:val="ru-RU"/>
              </w:rPr>
            </w:pPr>
            <w:r w:rsidRPr="00D521F7">
              <w:rPr>
                <w:rFonts w:ascii="Times New Roman" w:hAnsi="Times New Roman"/>
                <w:sz w:val="24"/>
                <w:szCs w:val="24"/>
                <w:lang w:val="ru-RU"/>
              </w:rPr>
              <w:t>выводы недостаточно аргументированы не полностью соответствует содержанию статьи</w:t>
            </w:r>
          </w:p>
        </w:tc>
        <w:tc>
          <w:tcPr>
            <w:tcW w:w="2551" w:type="dxa"/>
          </w:tcPr>
          <w:p w:rsidR="00654BA2" w:rsidRPr="00D521F7" w:rsidRDefault="00654BA2" w:rsidP="00654BA2">
            <w:pPr>
              <w:rPr>
                <w:rFonts w:ascii="Times New Roman" w:hAnsi="Times New Roman"/>
                <w:sz w:val="24"/>
                <w:szCs w:val="24"/>
                <w:lang w:val="ru-RU"/>
              </w:rPr>
            </w:pPr>
            <w:r w:rsidRPr="00D521F7">
              <w:rPr>
                <w:rFonts w:ascii="Times New Roman" w:hAnsi="Times New Roman"/>
                <w:sz w:val="24"/>
                <w:szCs w:val="24"/>
                <w:lang w:val="ru-RU"/>
              </w:rPr>
              <w:t>выводы не полностью соответствует содержанию статьи</w:t>
            </w:r>
          </w:p>
        </w:tc>
        <w:tc>
          <w:tcPr>
            <w:tcW w:w="2219" w:type="dxa"/>
          </w:tcPr>
          <w:p w:rsidR="00654BA2" w:rsidRPr="00D521F7" w:rsidRDefault="00654BA2" w:rsidP="00654BA2">
            <w:pPr>
              <w:rPr>
                <w:rFonts w:ascii="Times New Roman" w:hAnsi="Times New Roman"/>
                <w:b/>
                <w:sz w:val="24"/>
                <w:szCs w:val="24"/>
              </w:rPr>
            </w:pPr>
            <w:r w:rsidRPr="00D521F7">
              <w:rPr>
                <w:rFonts w:ascii="Times New Roman" w:hAnsi="Times New Roman"/>
                <w:sz w:val="24"/>
                <w:szCs w:val="24"/>
                <w:lang w:val="ru-RU"/>
              </w:rPr>
              <w:t xml:space="preserve">отсутствуют </w:t>
            </w:r>
            <w:r w:rsidRPr="00D521F7">
              <w:rPr>
                <w:rFonts w:ascii="Times New Roman" w:hAnsi="Times New Roman"/>
                <w:sz w:val="24"/>
                <w:szCs w:val="24"/>
              </w:rPr>
              <w:t>выводы</w:t>
            </w:r>
            <w:r w:rsidRPr="00D521F7">
              <w:rPr>
                <w:rFonts w:ascii="Times New Roman" w:hAnsi="Times New Roman"/>
                <w:sz w:val="24"/>
                <w:szCs w:val="24"/>
                <w:lang w:val="ru-RU"/>
              </w:rPr>
              <w:t>,</w:t>
            </w:r>
            <w:r w:rsidRPr="00D521F7">
              <w:rPr>
                <w:rFonts w:ascii="Times New Roman" w:hAnsi="Times New Roman"/>
                <w:sz w:val="24"/>
                <w:szCs w:val="24"/>
              </w:rPr>
              <w:t xml:space="preserve"> вытекаю</w:t>
            </w:r>
            <w:r w:rsidR="001D1522">
              <w:rPr>
                <w:rFonts w:ascii="Times New Roman" w:hAnsi="Times New Roman"/>
                <w:sz w:val="24"/>
                <w:szCs w:val="24"/>
                <w:lang w:val="ru-RU"/>
              </w:rPr>
              <w:t>щ</w:t>
            </w:r>
            <w:r w:rsidRPr="00D521F7">
              <w:rPr>
                <w:rFonts w:ascii="Times New Roman" w:hAnsi="Times New Roman"/>
                <w:sz w:val="24"/>
                <w:szCs w:val="24"/>
                <w:lang w:val="ru-RU"/>
              </w:rPr>
              <w:t>ие</w:t>
            </w:r>
            <w:r w:rsidRPr="00D521F7">
              <w:rPr>
                <w:rFonts w:ascii="Times New Roman" w:hAnsi="Times New Roman"/>
                <w:sz w:val="24"/>
                <w:szCs w:val="24"/>
              </w:rPr>
              <w:t xml:space="preserve"> из </w:t>
            </w:r>
            <w:r w:rsidRPr="00D521F7">
              <w:rPr>
                <w:rFonts w:ascii="Times New Roman" w:hAnsi="Times New Roman"/>
                <w:sz w:val="24"/>
                <w:szCs w:val="24"/>
                <w:lang w:val="ru-RU"/>
              </w:rPr>
              <w:t>содержания статьи</w:t>
            </w:r>
            <w:r w:rsidRPr="00D521F7">
              <w:rPr>
                <w:rFonts w:ascii="Times New Roman" w:hAnsi="Times New Roman"/>
                <w:sz w:val="24"/>
                <w:szCs w:val="24"/>
              </w:rPr>
              <w:t>;</w:t>
            </w:r>
          </w:p>
        </w:tc>
      </w:tr>
      <w:tr w:rsidR="00654BA2" w:rsidRPr="00D521F7" w:rsidTr="001D1522">
        <w:tc>
          <w:tcPr>
            <w:tcW w:w="709" w:type="dxa"/>
          </w:tcPr>
          <w:p w:rsidR="00654BA2" w:rsidRPr="00D521F7" w:rsidRDefault="00654BA2" w:rsidP="00654BA2">
            <w:pPr>
              <w:tabs>
                <w:tab w:val="left" w:pos="284"/>
              </w:tabs>
              <w:ind w:firstLine="709"/>
              <w:rPr>
                <w:rFonts w:ascii="Times New Roman" w:hAnsi="Times New Roman"/>
                <w:b/>
                <w:i/>
                <w:sz w:val="24"/>
                <w:szCs w:val="24"/>
                <w:shd w:val="clear" w:color="auto" w:fill="FFFFFF"/>
                <w:lang w:val="ru-RU"/>
              </w:rPr>
            </w:pPr>
          </w:p>
        </w:tc>
        <w:tc>
          <w:tcPr>
            <w:tcW w:w="2488" w:type="dxa"/>
            <w:vAlign w:val="center"/>
          </w:tcPr>
          <w:p w:rsidR="00654BA2" w:rsidRPr="00D521F7" w:rsidRDefault="00654BA2" w:rsidP="00654BA2">
            <w:pPr>
              <w:tabs>
                <w:tab w:val="left" w:pos="284"/>
              </w:tabs>
              <w:ind w:firstLine="709"/>
              <w:rPr>
                <w:rFonts w:ascii="Times New Roman" w:hAnsi="Times New Roman"/>
                <w:b/>
                <w:i/>
                <w:sz w:val="24"/>
                <w:szCs w:val="24"/>
                <w:shd w:val="clear" w:color="auto" w:fill="FFFFFF"/>
                <w:lang w:val="ru-RU"/>
              </w:rPr>
            </w:pPr>
            <w:r w:rsidRPr="00D521F7">
              <w:rPr>
                <w:rFonts w:ascii="Times New Roman" w:hAnsi="Times New Roman"/>
                <w:b/>
                <w:i/>
                <w:sz w:val="24"/>
                <w:szCs w:val="24"/>
                <w:shd w:val="clear" w:color="auto" w:fill="FFFFFF"/>
                <w:lang w:val="ru-RU"/>
              </w:rPr>
              <w:t>Итого</w:t>
            </w:r>
          </w:p>
        </w:tc>
        <w:tc>
          <w:tcPr>
            <w:tcW w:w="3041" w:type="dxa"/>
          </w:tcPr>
          <w:p w:rsidR="00654BA2" w:rsidRPr="00D521F7" w:rsidRDefault="00654BA2" w:rsidP="00654BA2">
            <w:pPr>
              <w:ind w:firstLine="709"/>
              <w:jc w:val="center"/>
              <w:rPr>
                <w:rFonts w:ascii="Times New Roman" w:hAnsi="Times New Roman"/>
                <w:b/>
                <w:sz w:val="24"/>
                <w:szCs w:val="24"/>
                <w:lang w:val="ru-RU"/>
              </w:rPr>
            </w:pPr>
            <w:r w:rsidRPr="00D521F7">
              <w:rPr>
                <w:rFonts w:ascii="Times New Roman" w:hAnsi="Times New Roman"/>
                <w:b/>
                <w:sz w:val="24"/>
                <w:szCs w:val="24"/>
                <w:lang w:val="ru-RU"/>
              </w:rPr>
              <w:t>20</w:t>
            </w:r>
          </w:p>
        </w:tc>
        <w:tc>
          <w:tcPr>
            <w:tcW w:w="2346" w:type="dxa"/>
          </w:tcPr>
          <w:p w:rsidR="00654BA2" w:rsidRPr="00D521F7" w:rsidRDefault="00654BA2" w:rsidP="00654BA2">
            <w:pPr>
              <w:ind w:firstLine="709"/>
              <w:jc w:val="center"/>
              <w:rPr>
                <w:rFonts w:ascii="Times New Roman" w:hAnsi="Times New Roman"/>
                <w:b/>
                <w:sz w:val="24"/>
                <w:szCs w:val="24"/>
                <w:lang w:val="ru-RU"/>
              </w:rPr>
            </w:pPr>
            <w:r w:rsidRPr="00D521F7">
              <w:rPr>
                <w:rFonts w:ascii="Times New Roman" w:hAnsi="Times New Roman"/>
                <w:b/>
                <w:sz w:val="24"/>
                <w:szCs w:val="24"/>
                <w:lang w:val="ru-RU"/>
              </w:rPr>
              <w:t>16</w:t>
            </w:r>
          </w:p>
        </w:tc>
        <w:tc>
          <w:tcPr>
            <w:tcW w:w="2693" w:type="dxa"/>
          </w:tcPr>
          <w:p w:rsidR="00654BA2" w:rsidRPr="00D521F7" w:rsidRDefault="00654BA2" w:rsidP="00654BA2">
            <w:pPr>
              <w:ind w:firstLine="709"/>
              <w:jc w:val="center"/>
              <w:rPr>
                <w:rFonts w:ascii="Times New Roman" w:hAnsi="Times New Roman"/>
                <w:b/>
                <w:sz w:val="24"/>
                <w:szCs w:val="24"/>
                <w:lang w:val="ru-RU"/>
              </w:rPr>
            </w:pPr>
            <w:r w:rsidRPr="00D521F7">
              <w:rPr>
                <w:rFonts w:ascii="Times New Roman" w:hAnsi="Times New Roman"/>
                <w:b/>
                <w:sz w:val="24"/>
                <w:szCs w:val="24"/>
                <w:lang w:val="ru-RU"/>
              </w:rPr>
              <w:t>12</w:t>
            </w:r>
          </w:p>
        </w:tc>
        <w:tc>
          <w:tcPr>
            <w:tcW w:w="2551" w:type="dxa"/>
          </w:tcPr>
          <w:p w:rsidR="00654BA2" w:rsidRPr="00D521F7" w:rsidRDefault="00654BA2" w:rsidP="00654BA2">
            <w:pPr>
              <w:ind w:firstLine="709"/>
              <w:jc w:val="center"/>
              <w:rPr>
                <w:rFonts w:ascii="Times New Roman" w:hAnsi="Times New Roman"/>
                <w:b/>
                <w:sz w:val="24"/>
                <w:szCs w:val="24"/>
                <w:lang w:val="ru-RU"/>
              </w:rPr>
            </w:pPr>
            <w:r w:rsidRPr="00D521F7">
              <w:rPr>
                <w:rFonts w:ascii="Times New Roman" w:hAnsi="Times New Roman"/>
                <w:b/>
                <w:sz w:val="24"/>
                <w:szCs w:val="24"/>
                <w:lang w:val="ru-RU"/>
              </w:rPr>
              <w:t>8</w:t>
            </w:r>
          </w:p>
        </w:tc>
        <w:tc>
          <w:tcPr>
            <w:tcW w:w="2219" w:type="dxa"/>
          </w:tcPr>
          <w:p w:rsidR="00654BA2" w:rsidRPr="00D521F7" w:rsidRDefault="00654BA2" w:rsidP="00654BA2">
            <w:pPr>
              <w:ind w:firstLine="709"/>
              <w:jc w:val="center"/>
              <w:rPr>
                <w:rFonts w:ascii="Times New Roman" w:hAnsi="Times New Roman"/>
                <w:b/>
                <w:sz w:val="24"/>
                <w:szCs w:val="24"/>
                <w:lang w:val="ru-RU"/>
              </w:rPr>
            </w:pPr>
            <w:r w:rsidRPr="00D521F7">
              <w:rPr>
                <w:rFonts w:ascii="Times New Roman" w:hAnsi="Times New Roman"/>
                <w:b/>
                <w:sz w:val="24"/>
                <w:szCs w:val="24"/>
                <w:lang w:val="ru-RU"/>
              </w:rPr>
              <w:t>4</w:t>
            </w:r>
          </w:p>
        </w:tc>
      </w:tr>
    </w:tbl>
    <w:p w:rsidR="00654BA2" w:rsidRPr="00654BA2" w:rsidRDefault="00654BA2" w:rsidP="001D1522">
      <w:pPr>
        <w:spacing w:after="160" w:line="240" w:lineRule="auto"/>
        <w:rPr>
          <w:rFonts w:ascii="Times New Roman" w:eastAsia="Calibri" w:hAnsi="Times New Roman" w:cs="Times New Roman"/>
          <w:color w:val="auto"/>
          <w:sz w:val="28"/>
          <w:szCs w:val="28"/>
          <w:lang w:val="ru-RU" w:eastAsia="en-US"/>
        </w:rPr>
        <w:sectPr w:rsidR="00654BA2" w:rsidRPr="00654BA2" w:rsidSect="00654BA2">
          <w:pgSz w:w="16838" w:h="11906" w:orient="landscape"/>
          <w:pgMar w:top="851" w:right="992" w:bottom="1361" w:left="1134" w:header="709" w:footer="709" w:gutter="0"/>
          <w:cols w:space="708"/>
          <w:docGrid w:linePitch="360"/>
        </w:sectPr>
      </w:pPr>
    </w:p>
    <w:p w:rsidR="00654BA2" w:rsidRDefault="00654BA2" w:rsidP="00654BA2">
      <w:pPr>
        <w:spacing w:line="240" w:lineRule="auto"/>
        <w:ind w:firstLine="709"/>
        <w:jc w:val="center"/>
        <w:rPr>
          <w:rFonts w:ascii="Times New Roman" w:eastAsia="Calibri" w:hAnsi="Times New Roman" w:cs="Times New Roman"/>
          <w:b/>
          <w:color w:val="auto"/>
          <w:sz w:val="24"/>
          <w:szCs w:val="24"/>
          <w:lang w:val="ru-RU" w:eastAsia="en-US"/>
        </w:rPr>
      </w:pPr>
      <w:r w:rsidRPr="00D521F7">
        <w:rPr>
          <w:rFonts w:ascii="Times New Roman" w:eastAsia="Calibri" w:hAnsi="Times New Roman" w:cs="Times New Roman"/>
          <w:b/>
          <w:color w:val="auto"/>
          <w:sz w:val="24"/>
          <w:szCs w:val="24"/>
          <w:lang w:val="ru-RU" w:eastAsia="en-US"/>
        </w:rPr>
        <w:lastRenderedPageBreak/>
        <w:t xml:space="preserve">Оценочный лист к заданию </w:t>
      </w:r>
    </w:p>
    <w:p w:rsidR="00D521F7" w:rsidRPr="00D521F7" w:rsidRDefault="00D521F7" w:rsidP="00654BA2">
      <w:pPr>
        <w:spacing w:line="240" w:lineRule="auto"/>
        <w:ind w:firstLine="709"/>
        <w:jc w:val="center"/>
        <w:rPr>
          <w:rFonts w:ascii="Times New Roman" w:eastAsia="Calibri" w:hAnsi="Times New Roman" w:cs="Times New Roman"/>
          <w:b/>
          <w:color w:val="auto"/>
          <w:sz w:val="24"/>
          <w:szCs w:val="24"/>
          <w:lang w:val="ru-RU" w:eastAsia="en-US"/>
        </w:rPr>
      </w:pPr>
    </w:p>
    <w:p w:rsidR="00654BA2" w:rsidRPr="00D521F7" w:rsidRDefault="00654BA2" w:rsidP="00654BA2">
      <w:pPr>
        <w:spacing w:line="240" w:lineRule="auto"/>
        <w:ind w:firstLine="709"/>
        <w:rPr>
          <w:rFonts w:ascii="Times New Roman" w:eastAsia="Calibri" w:hAnsi="Times New Roman" w:cs="Times New Roman"/>
          <w:b/>
          <w:color w:val="auto"/>
          <w:sz w:val="24"/>
          <w:szCs w:val="24"/>
          <w:lang w:val="ru-RU" w:eastAsia="en-US"/>
        </w:rPr>
      </w:pPr>
      <w:r w:rsidRPr="00D521F7">
        <w:rPr>
          <w:rFonts w:ascii="Times New Roman" w:eastAsia="Calibri" w:hAnsi="Times New Roman" w:cs="Times New Roman"/>
          <w:b/>
          <w:color w:val="auto"/>
          <w:sz w:val="24"/>
          <w:szCs w:val="24"/>
          <w:lang w:val="ru-RU" w:eastAsia="en-US"/>
        </w:rPr>
        <w:t>Абитуриент (идентификационный номер) __________________________</w:t>
      </w:r>
    </w:p>
    <w:p w:rsidR="00D521F7" w:rsidRDefault="00D521F7" w:rsidP="00654BA2">
      <w:pPr>
        <w:shd w:val="clear" w:color="auto" w:fill="FFFFFF"/>
        <w:spacing w:line="240" w:lineRule="auto"/>
        <w:ind w:firstLine="709"/>
        <w:rPr>
          <w:rFonts w:ascii="Times New Roman" w:eastAsia="Times New Roman" w:hAnsi="Times New Roman" w:cs="Times New Roman"/>
          <w:b/>
          <w:bCs/>
          <w:color w:val="auto"/>
          <w:sz w:val="24"/>
          <w:szCs w:val="24"/>
          <w:shd w:val="clear" w:color="auto" w:fill="FFFFFF"/>
          <w:lang w:val="ru-RU" w:eastAsia="en-US"/>
        </w:rPr>
      </w:pPr>
    </w:p>
    <w:p w:rsidR="00654BA2" w:rsidRPr="00D521F7" w:rsidRDefault="00654BA2" w:rsidP="00654BA2">
      <w:pPr>
        <w:shd w:val="clear" w:color="auto" w:fill="FFFFFF"/>
        <w:spacing w:line="240" w:lineRule="auto"/>
        <w:ind w:firstLine="709"/>
        <w:rPr>
          <w:rFonts w:ascii="Times New Roman" w:eastAsia="Times New Roman" w:hAnsi="Times New Roman" w:cs="Times New Roman"/>
          <w:b/>
          <w:bCs/>
          <w:color w:val="auto"/>
          <w:sz w:val="24"/>
          <w:szCs w:val="24"/>
          <w:shd w:val="clear" w:color="auto" w:fill="FFFFFF"/>
          <w:lang w:val="ru-RU" w:eastAsia="en-US"/>
        </w:rPr>
      </w:pPr>
      <w:r w:rsidRPr="00D521F7">
        <w:rPr>
          <w:rFonts w:ascii="Times New Roman" w:eastAsia="Times New Roman" w:hAnsi="Times New Roman" w:cs="Times New Roman"/>
          <w:b/>
          <w:bCs/>
          <w:color w:val="auto"/>
          <w:sz w:val="24"/>
          <w:szCs w:val="24"/>
          <w:shd w:val="clear" w:color="auto" w:fill="FFFFFF"/>
          <w:lang w:val="ru-RU" w:eastAsia="en-US"/>
        </w:rPr>
        <w:t>Ф.И.О.  экзаменаторов: ____________________________________________</w:t>
      </w:r>
    </w:p>
    <w:p w:rsidR="00654BA2" w:rsidRPr="00D521F7" w:rsidRDefault="00654BA2" w:rsidP="00654BA2">
      <w:pPr>
        <w:shd w:val="clear" w:color="auto" w:fill="FFFFFF"/>
        <w:spacing w:line="240" w:lineRule="auto"/>
        <w:ind w:firstLine="709"/>
        <w:rPr>
          <w:rFonts w:ascii="Times New Roman" w:eastAsia="Times New Roman" w:hAnsi="Times New Roman" w:cs="Times New Roman"/>
          <w:b/>
          <w:bCs/>
          <w:color w:val="auto"/>
          <w:sz w:val="24"/>
          <w:szCs w:val="24"/>
          <w:shd w:val="clear" w:color="auto" w:fill="FFFFFF"/>
          <w:lang w:val="ru-RU" w:eastAsia="en-US"/>
        </w:rPr>
      </w:pPr>
    </w:p>
    <w:tbl>
      <w:tblPr>
        <w:tblStyle w:val="33"/>
        <w:tblW w:w="10490" w:type="dxa"/>
        <w:tblInd w:w="-176" w:type="dxa"/>
        <w:tblLayout w:type="fixed"/>
        <w:tblLook w:val="04A0" w:firstRow="1" w:lastRow="0" w:firstColumn="1" w:lastColumn="0" w:noHBand="0" w:noVBand="1"/>
      </w:tblPr>
      <w:tblGrid>
        <w:gridCol w:w="2694"/>
        <w:gridCol w:w="1701"/>
        <w:gridCol w:w="1418"/>
        <w:gridCol w:w="1417"/>
        <w:gridCol w:w="1701"/>
        <w:gridCol w:w="1559"/>
      </w:tblGrid>
      <w:tr w:rsidR="00654BA2" w:rsidRPr="00D521F7" w:rsidTr="00356B2A">
        <w:trPr>
          <w:trHeight w:val="2142"/>
        </w:trPr>
        <w:tc>
          <w:tcPr>
            <w:tcW w:w="2694" w:type="dxa"/>
            <w:tcBorders>
              <w:top w:val="single" w:sz="4" w:space="0" w:color="000000"/>
              <w:left w:val="single" w:sz="4" w:space="0" w:color="000000"/>
              <w:bottom w:val="single" w:sz="4" w:space="0" w:color="000000"/>
              <w:right w:val="single" w:sz="4" w:space="0" w:color="000000"/>
            </w:tcBorders>
            <w:hideMark/>
          </w:tcPr>
          <w:p w:rsidR="00654BA2" w:rsidRPr="00D521F7" w:rsidRDefault="00654BA2" w:rsidP="00356B2A">
            <w:pPr>
              <w:rPr>
                <w:rFonts w:ascii="Times New Roman" w:hAnsi="Times New Roman"/>
                <w:b/>
                <w:sz w:val="24"/>
                <w:szCs w:val="24"/>
              </w:rPr>
            </w:pPr>
            <w:r w:rsidRPr="00D521F7">
              <w:rPr>
                <w:rFonts w:ascii="Times New Roman" w:hAnsi="Times New Roman"/>
                <w:b/>
                <w:sz w:val="24"/>
                <w:szCs w:val="24"/>
              </w:rPr>
              <w:t>Критерий оценки</w:t>
            </w:r>
          </w:p>
        </w:tc>
        <w:tc>
          <w:tcPr>
            <w:tcW w:w="1701" w:type="dxa"/>
            <w:tcBorders>
              <w:top w:val="single" w:sz="4" w:space="0" w:color="000000"/>
              <w:left w:val="single" w:sz="4" w:space="0" w:color="000000"/>
              <w:bottom w:val="single" w:sz="4" w:space="0" w:color="000000"/>
              <w:right w:val="single" w:sz="4" w:space="0" w:color="000000"/>
            </w:tcBorders>
            <w:hideMark/>
          </w:tcPr>
          <w:p w:rsidR="00654BA2" w:rsidRPr="00356B2A" w:rsidRDefault="00654BA2" w:rsidP="00654BA2">
            <w:pPr>
              <w:rPr>
                <w:rFonts w:ascii="Times New Roman" w:hAnsi="Times New Roman"/>
                <w:sz w:val="24"/>
                <w:szCs w:val="24"/>
              </w:rPr>
            </w:pPr>
            <w:r w:rsidRPr="00356B2A">
              <w:rPr>
                <w:rFonts w:ascii="Times New Roman" w:hAnsi="Times New Roman"/>
                <w:sz w:val="24"/>
                <w:szCs w:val="24"/>
              </w:rPr>
              <w:t xml:space="preserve">5 баллов </w:t>
            </w:r>
          </w:p>
          <w:p w:rsidR="00654BA2" w:rsidRPr="00356B2A" w:rsidRDefault="00654BA2" w:rsidP="00654BA2">
            <w:pPr>
              <w:rPr>
                <w:rFonts w:ascii="Times New Roman" w:hAnsi="Times New Roman"/>
                <w:sz w:val="24"/>
                <w:szCs w:val="24"/>
                <w:lang w:val="ru-RU"/>
              </w:rPr>
            </w:pPr>
            <w:r w:rsidRPr="00356B2A">
              <w:rPr>
                <w:rFonts w:ascii="Times New Roman" w:hAnsi="Times New Roman"/>
                <w:sz w:val="24"/>
                <w:szCs w:val="24"/>
                <w:lang w:val="ru-RU"/>
              </w:rPr>
              <w:t>Расширенный ответ/</w:t>
            </w:r>
          </w:p>
          <w:p w:rsidR="00654BA2" w:rsidRPr="00356B2A" w:rsidRDefault="00654BA2" w:rsidP="00654BA2">
            <w:pPr>
              <w:rPr>
                <w:rFonts w:ascii="Times New Roman" w:hAnsi="Times New Roman"/>
                <w:sz w:val="24"/>
                <w:szCs w:val="24"/>
              </w:rPr>
            </w:pPr>
            <w:r w:rsidRPr="00356B2A">
              <w:rPr>
                <w:rFonts w:ascii="Times New Roman" w:hAnsi="Times New Roman"/>
                <w:sz w:val="24"/>
                <w:szCs w:val="24"/>
                <w:lang w:val="ru-RU"/>
              </w:rPr>
              <w:t>выход за рамки понятия</w:t>
            </w:r>
          </w:p>
        </w:tc>
        <w:tc>
          <w:tcPr>
            <w:tcW w:w="1418" w:type="dxa"/>
            <w:tcBorders>
              <w:top w:val="single" w:sz="4" w:space="0" w:color="000000"/>
              <w:left w:val="single" w:sz="4" w:space="0" w:color="000000"/>
              <w:bottom w:val="single" w:sz="4" w:space="0" w:color="000000"/>
              <w:right w:val="single" w:sz="4" w:space="0" w:color="000000"/>
            </w:tcBorders>
            <w:hideMark/>
          </w:tcPr>
          <w:p w:rsidR="00654BA2" w:rsidRPr="00356B2A" w:rsidRDefault="00654BA2" w:rsidP="00654BA2">
            <w:pPr>
              <w:rPr>
                <w:rFonts w:ascii="Times New Roman" w:hAnsi="Times New Roman"/>
                <w:sz w:val="24"/>
                <w:szCs w:val="24"/>
              </w:rPr>
            </w:pPr>
            <w:r w:rsidRPr="00356B2A">
              <w:rPr>
                <w:rFonts w:ascii="Times New Roman" w:hAnsi="Times New Roman"/>
                <w:sz w:val="24"/>
                <w:szCs w:val="24"/>
              </w:rPr>
              <w:t xml:space="preserve">4 балла </w:t>
            </w:r>
          </w:p>
          <w:p w:rsidR="00654BA2" w:rsidRPr="00356B2A" w:rsidRDefault="00654BA2" w:rsidP="00654BA2">
            <w:pPr>
              <w:rPr>
                <w:rFonts w:ascii="Times New Roman" w:hAnsi="Times New Roman"/>
                <w:sz w:val="24"/>
                <w:szCs w:val="24"/>
              </w:rPr>
            </w:pPr>
            <w:r w:rsidRPr="00356B2A">
              <w:rPr>
                <w:rFonts w:ascii="Times New Roman" w:hAnsi="Times New Roman"/>
                <w:sz w:val="24"/>
                <w:szCs w:val="24"/>
                <w:lang w:val="ru-RU"/>
              </w:rPr>
              <w:t>Сопоставимый ответ</w:t>
            </w:r>
          </w:p>
        </w:tc>
        <w:tc>
          <w:tcPr>
            <w:tcW w:w="1417" w:type="dxa"/>
            <w:tcBorders>
              <w:top w:val="single" w:sz="4" w:space="0" w:color="000000"/>
              <w:left w:val="single" w:sz="4" w:space="0" w:color="000000"/>
              <w:bottom w:val="single" w:sz="4" w:space="0" w:color="000000"/>
              <w:right w:val="single" w:sz="4" w:space="0" w:color="000000"/>
            </w:tcBorders>
            <w:hideMark/>
          </w:tcPr>
          <w:p w:rsidR="00654BA2" w:rsidRPr="00356B2A" w:rsidRDefault="00654BA2" w:rsidP="00654BA2">
            <w:pPr>
              <w:rPr>
                <w:rFonts w:ascii="Times New Roman" w:hAnsi="Times New Roman"/>
                <w:sz w:val="24"/>
                <w:szCs w:val="24"/>
              </w:rPr>
            </w:pPr>
            <w:r w:rsidRPr="00356B2A">
              <w:rPr>
                <w:rFonts w:ascii="Times New Roman" w:hAnsi="Times New Roman"/>
                <w:sz w:val="24"/>
                <w:szCs w:val="24"/>
              </w:rPr>
              <w:t>3 балла</w:t>
            </w:r>
          </w:p>
          <w:p w:rsidR="00356B2A" w:rsidRDefault="00654BA2" w:rsidP="00654BA2">
            <w:pPr>
              <w:rPr>
                <w:rFonts w:ascii="Times New Roman" w:hAnsi="Times New Roman"/>
                <w:sz w:val="24"/>
                <w:szCs w:val="24"/>
                <w:lang w:val="ru-RU"/>
              </w:rPr>
            </w:pPr>
            <w:r w:rsidRPr="00356B2A">
              <w:rPr>
                <w:rFonts w:ascii="Times New Roman" w:hAnsi="Times New Roman"/>
                <w:sz w:val="24"/>
                <w:szCs w:val="24"/>
                <w:lang w:val="ru-RU"/>
              </w:rPr>
              <w:t>Многосложный /структур</w:t>
            </w:r>
          </w:p>
          <w:p w:rsidR="00654BA2" w:rsidRPr="00356B2A" w:rsidRDefault="00654BA2" w:rsidP="00654BA2">
            <w:pPr>
              <w:rPr>
                <w:rFonts w:ascii="Times New Roman" w:hAnsi="Times New Roman"/>
                <w:sz w:val="24"/>
                <w:szCs w:val="24"/>
              </w:rPr>
            </w:pPr>
            <w:r w:rsidRPr="00356B2A">
              <w:rPr>
                <w:rFonts w:ascii="Times New Roman" w:hAnsi="Times New Roman"/>
                <w:sz w:val="24"/>
                <w:szCs w:val="24"/>
                <w:lang w:val="ru-RU"/>
              </w:rPr>
              <w:t>ный ответ</w:t>
            </w:r>
          </w:p>
          <w:p w:rsidR="00654BA2" w:rsidRPr="00356B2A" w:rsidRDefault="00654BA2" w:rsidP="00654BA2">
            <w:pPr>
              <w:ind w:firstLine="709"/>
              <w:jc w:val="cente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hideMark/>
          </w:tcPr>
          <w:p w:rsidR="00654BA2" w:rsidRPr="00356B2A" w:rsidRDefault="00654BA2" w:rsidP="00356B2A">
            <w:pPr>
              <w:rPr>
                <w:rFonts w:ascii="Times New Roman" w:hAnsi="Times New Roman"/>
                <w:sz w:val="24"/>
                <w:szCs w:val="24"/>
              </w:rPr>
            </w:pPr>
            <w:r w:rsidRPr="00356B2A">
              <w:rPr>
                <w:rFonts w:ascii="Times New Roman" w:hAnsi="Times New Roman"/>
                <w:sz w:val="24"/>
                <w:szCs w:val="24"/>
              </w:rPr>
              <w:t>2 балла</w:t>
            </w:r>
          </w:p>
          <w:p w:rsidR="00654BA2" w:rsidRPr="00356B2A" w:rsidRDefault="00654BA2" w:rsidP="00356B2A">
            <w:pPr>
              <w:rPr>
                <w:rFonts w:ascii="Times New Roman" w:hAnsi="Times New Roman"/>
                <w:sz w:val="24"/>
                <w:szCs w:val="24"/>
              </w:rPr>
            </w:pPr>
            <w:r w:rsidRPr="00356B2A">
              <w:rPr>
                <w:rFonts w:ascii="Times New Roman" w:hAnsi="Times New Roman"/>
                <w:sz w:val="24"/>
                <w:szCs w:val="24"/>
                <w:lang w:val="ru-RU"/>
              </w:rPr>
              <w:t>Односложный/одноструктурный ответ</w:t>
            </w:r>
          </w:p>
          <w:p w:rsidR="00654BA2" w:rsidRPr="00356B2A" w:rsidRDefault="00654BA2" w:rsidP="00654BA2">
            <w:pPr>
              <w:ind w:left="-108" w:right="-108" w:firstLine="709"/>
              <w:jc w:val="center"/>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54BA2" w:rsidRPr="00356B2A" w:rsidRDefault="00654BA2" w:rsidP="00356B2A">
            <w:pPr>
              <w:ind w:right="-108"/>
              <w:rPr>
                <w:rFonts w:ascii="Times New Roman" w:hAnsi="Times New Roman"/>
                <w:sz w:val="24"/>
                <w:szCs w:val="24"/>
                <w:lang w:val="ru-RU"/>
              </w:rPr>
            </w:pPr>
            <w:r w:rsidRPr="00356B2A">
              <w:rPr>
                <w:rFonts w:ascii="Times New Roman" w:hAnsi="Times New Roman"/>
                <w:sz w:val="24"/>
                <w:szCs w:val="24"/>
                <w:lang w:val="ru-RU"/>
              </w:rPr>
              <w:t>1</w:t>
            </w:r>
            <w:r w:rsidRPr="00356B2A">
              <w:rPr>
                <w:rFonts w:ascii="Times New Roman" w:hAnsi="Times New Roman"/>
                <w:sz w:val="24"/>
                <w:szCs w:val="24"/>
              </w:rPr>
              <w:t xml:space="preserve"> бал</w:t>
            </w:r>
            <w:r w:rsidRPr="00356B2A">
              <w:rPr>
                <w:rFonts w:ascii="Times New Roman" w:hAnsi="Times New Roman"/>
                <w:sz w:val="24"/>
                <w:szCs w:val="24"/>
                <w:lang w:val="ru-RU"/>
              </w:rPr>
              <w:t>л</w:t>
            </w:r>
          </w:p>
          <w:p w:rsidR="00654BA2" w:rsidRPr="00356B2A" w:rsidRDefault="00654BA2" w:rsidP="00356B2A">
            <w:pPr>
              <w:ind w:right="-108"/>
              <w:rPr>
                <w:rFonts w:ascii="Times New Roman" w:hAnsi="Times New Roman"/>
                <w:sz w:val="24"/>
                <w:szCs w:val="24"/>
                <w:lang w:val="ru-RU"/>
              </w:rPr>
            </w:pPr>
            <w:r w:rsidRPr="00356B2A">
              <w:rPr>
                <w:rFonts w:ascii="Times New Roman" w:hAnsi="Times New Roman"/>
                <w:sz w:val="24"/>
                <w:szCs w:val="24"/>
                <w:lang w:val="ru-RU"/>
              </w:rPr>
              <w:t>Предструктурный ответ</w:t>
            </w:r>
          </w:p>
        </w:tc>
      </w:tr>
      <w:tr w:rsidR="00654BA2" w:rsidRPr="00D521F7" w:rsidTr="00356B2A">
        <w:trPr>
          <w:trHeight w:val="796"/>
        </w:trPr>
        <w:tc>
          <w:tcPr>
            <w:tcW w:w="2694" w:type="dxa"/>
            <w:tcBorders>
              <w:top w:val="single" w:sz="4" w:space="0" w:color="000000"/>
              <w:left w:val="single" w:sz="4" w:space="0" w:color="000000"/>
              <w:bottom w:val="single" w:sz="4" w:space="0" w:color="000000"/>
              <w:right w:val="single" w:sz="4" w:space="0" w:color="000000"/>
            </w:tcBorders>
          </w:tcPr>
          <w:p w:rsidR="00654BA2" w:rsidRPr="00D521F7" w:rsidRDefault="00654BA2" w:rsidP="0062629C">
            <w:pPr>
              <w:numPr>
                <w:ilvl w:val="0"/>
                <w:numId w:val="109"/>
              </w:numPr>
              <w:tabs>
                <w:tab w:val="left" w:pos="270"/>
              </w:tabs>
              <w:ind w:left="38" w:firstLine="0"/>
              <w:jc w:val="both"/>
              <w:rPr>
                <w:rFonts w:ascii="Times New Roman" w:hAnsi="Times New Roman"/>
                <w:sz w:val="24"/>
                <w:szCs w:val="24"/>
              </w:rPr>
            </w:pPr>
            <w:r w:rsidRPr="00D521F7">
              <w:rPr>
                <w:rFonts w:ascii="Times New Roman" w:hAnsi="Times New Roman"/>
                <w:sz w:val="24"/>
                <w:szCs w:val="24"/>
              </w:rPr>
              <w:t xml:space="preserve">Изложение краткого содержания задания  </w:t>
            </w:r>
          </w:p>
        </w:tc>
        <w:tc>
          <w:tcPr>
            <w:tcW w:w="1701" w:type="dxa"/>
            <w:tcBorders>
              <w:top w:val="single" w:sz="4" w:space="0" w:color="000000"/>
              <w:left w:val="single" w:sz="4" w:space="0" w:color="000000"/>
              <w:bottom w:val="single" w:sz="4" w:space="0" w:color="000000"/>
              <w:right w:val="single" w:sz="4" w:space="0" w:color="000000"/>
            </w:tcBorders>
          </w:tcPr>
          <w:p w:rsidR="00654BA2" w:rsidRPr="00D521F7" w:rsidRDefault="00654BA2" w:rsidP="00654BA2">
            <w:pPr>
              <w:ind w:firstLine="709"/>
              <w:jc w:val="center"/>
              <w:rPr>
                <w:rFonts w:ascii="Times New Roman" w:hAnsi="Times New Roman"/>
                <w:b/>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654BA2" w:rsidRPr="00D521F7" w:rsidRDefault="00654BA2" w:rsidP="00654BA2">
            <w:pPr>
              <w:ind w:firstLine="709"/>
              <w:jc w:val="center"/>
              <w:rPr>
                <w:rFonts w:ascii="Times New Roman" w:hAnsi="Times New Roman"/>
                <w:b/>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654BA2" w:rsidRPr="00D521F7" w:rsidRDefault="00654BA2" w:rsidP="00654BA2">
            <w:pPr>
              <w:ind w:firstLine="709"/>
              <w:jc w:val="center"/>
              <w:rPr>
                <w:rFonts w:ascii="Times New Roman" w:hAnsi="Times New Roman"/>
                <w:b/>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654BA2" w:rsidRPr="00D521F7" w:rsidRDefault="00654BA2" w:rsidP="00654BA2">
            <w:pPr>
              <w:ind w:firstLine="709"/>
              <w:jc w:val="center"/>
              <w:rPr>
                <w:rFonts w:ascii="Times New Roman" w:hAnsi="Times New Roman"/>
                <w:b/>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54BA2" w:rsidRPr="00D521F7" w:rsidRDefault="00654BA2" w:rsidP="00654BA2">
            <w:pPr>
              <w:ind w:firstLine="709"/>
              <w:jc w:val="center"/>
              <w:rPr>
                <w:rFonts w:ascii="Times New Roman" w:hAnsi="Times New Roman"/>
                <w:b/>
                <w:sz w:val="24"/>
                <w:szCs w:val="24"/>
              </w:rPr>
            </w:pPr>
          </w:p>
        </w:tc>
      </w:tr>
      <w:tr w:rsidR="00654BA2" w:rsidRPr="00D521F7" w:rsidTr="00356B2A">
        <w:trPr>
          <w:trHeight w:val="796"/>
        </w:trPr>
        <w:tc>
          <w:tcPr>
            <w:tcW w:w="2694" w:type="dxa"/>
            <w:tcBorders>
              <w:top w:val="single" w:sz="4" w:space="0" w:color="000000"/>
              <w:left w:val="single" w:sz="4" w:space="0" w:color="000000"/>
              <w:bottom w:val="single" w:sz="4" w:space="0" w:color="000000"/>
              <w:right w:val="single" w:sz="4" w:space="0" w:color="000000"/>
            </w:tcBorders>
          </w:tcPr>
          <w:p w:rsidR="00654BA2" w:rsidRPr="00D521F7" w:rsidRDefault="00654BA2" w:rsidP="0062629C">
            <w:pPr>
              <w:numPr>
                <w:ilvl w:val="0"/>
                <w:numId w:val="109"/>
              </w:numPr>
              <w:tabs>
                <w:tab w:val="left" w:pos="270"/>
              </w:tabs>
              <w:ind w:left="38" w:firstLine="0"/>
              <w:jc w:val="both"/>
              <w:rPr>
                <w:rFonts w:ascii="Times New Roman" w:hAnsi="Times New Roman"/>
                <w:sz w:val="24"/>
                <w:szCs w:val="24"/>
              </w:rPr>
            </w:pPr>
            <w:r w:rsidRPr="00D521F7">
              <w:rPr>
                <w:rFonts w:ascii="Times New Roman" w:hAnsi="Times New Roman"/>
                <w:sz w:val="24"/>
                <w:szCs w:val="24"/>
              </w:rPr>
              <w:t xml:space="preserve">Умение выделить ключевые проблемы. </w:t>
            </w:r>
          </w:p>
        </w:tc>
        <w:tc>
          <w:tcPr>
            <w:tcW w:w="1701" w:type="dxa"/>
            <w:tcBorders>
              <w:top w:val="single" w:sz="4" w:space="0" w:color="000000"/>
              <w:left w:val="single" w:sz="4" w:space="0" w:color="000000"/>
              <w:bottom w:val="single" w:sz="4" w:space="0" w:color="000000"/>
              <w:right w:val="single" w:sz="4" w:space="0" w:color="000000"/>
            </w:tcBorders>
          </w:tcPr>
          <w:p w:rsidR="00654BA2" w:rsidRPr="00D521F7" w:rsidRDefault="00654BA2" w:rsidP="00654BA2">
            <w:pPr>
              <w:ind w:firstLine="709"/>
              <w:jc w:val="center"/>
              <w:rPr>
                <w:rFonts w:ascii="Times New Roman" w:hAnsi="Times New Roman"/>
                <w:b/>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654BA2" w:rsidRPr="00D521F7" w:rsidRDefault="00654BA2" w:rsidP="00654BA2">
            <w:pPr>
              <w:ind w:firstLine="709"/>
              <w:jc w:val="center"/>
              <w:rPr>
                <w:rFonts w:ascii="Times New Roman" w:hAnsi="Times New Roman"/>
                <w:b/>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654BA2" w:rsidRPr="00D521F7" w:rsidRDefault="00654BA2" w:rsidP="00654BA2">
            <w:pPr>
              <w:ind w:firstLine="709"/>
              <w:jc w:val="center"/>
              <w:rPr>
                <w:rFonts w:ascii="Times New Roman" w:hAnsi="Times New Roman"/>
                <w:b/>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654BA2" w:rsidRPr="00D521F7" w:rsidRDefault="00654BA2" w:rsidP="00654BA2">
            <w:pPr>
              <w:ind w:firstLine="709"/>
              <w:jc w:val="center"/>
              <w:rPr>
                <w:rFonts w:ascii="Times New Roman" w:hAnsi="Times New Roman"/>
                <w:b/>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54BA2" w:rsidRPr="00D521F7" w:rsidRDefault="00654BA2" w:rsidP="00654BA2">
            <w:pPr>
              <w:ind w:firstLine="709"/>
              <w:jc w:val="center"/>
              <w:rPr>
                <w:rFonts w:ascii="Times New Roman" w:hAnsi="Times New Roman"/>
                <w:b/>
                <w:sz w:val="24"/>
                <w:szCs w:val="24"/>
              </w:rPr>
            </w:pPr>
          </w:p>
        </w:tc>
      </w:tr>
      <w:tr w:rsidR="00654BA2" w:rsidRPr="00D521F7" w:rsidTr="00356B2A">
        <w:trPr>
          <w:trHeight w:val="1034"/>
        </w:trPr>
        <w:tc>
          <w:tcPr>
            <w:tcW w:w="2694" w:type="dxa"/>
            <w:tcBorders>
              <w:top w:val="single" w:sz="4" w:space="0" w:color="000000"/>
              <w:left w:val="single" w:sz="4" w:space="0" w:color="000000"/>
              <w:bottom w:val="single" w:sz="4" w:space="0" w:color="000000"/>
              <w:right w:val="single" w:sz="4" w:space="0" w:color="000000"/>
            </w:tcBorders>
          </w:tcPr>
          <w:p w:rsidR="00654BA2" w:rsidRPr="00D521F7" w:rsidRDefault="00654BA2" w:rsidP="0062629C">
            <w:pPr>
              <w:numPr>
                <w:ilvl w:val="0"/>
                <w:numId w:val="109"/>
              </w:numPr>
              <w:tabs>
                <w:tab w:val="left" w:pos="270"/>
              </w:tabs>
              <w:ind w:left="38" w:firstLine="0"/>
              <w:jc w:val="both"/>
              <w:rPr>
                <w:rFonts w:ascii="Times New Roman" w:hAnsi="Times New Roman"/>
                <w:sz w:val="24"/>
                <w:szCs w:val="24"/>
              </w:rPr>
            </w:pPr>
            <w:r w:rsidRPr="00D521F7">
              <w:rPr>
                <w:rFonts w:ascii="Times New Roman" w:hAnsi="Times New Roman"/>
                <w:sz w:val="24"/>
                <w:szCs w:val="24"/>
              </w:rPr>
              <w:t xml:space="preserve">Умение проводить разносторонний анализ ключевых проблем. </w:t>
            </w:r>
          </w:p>
        </w:tc>
        <w:tc>
          <w:tcPr>
            <w:tcW w:w="1701" w:type="dxa"/>
            <w:tcBorders>
              <w:top w:val="single" w:sz="4" w:space="0" w:color="000000"/>
              <w:left w:val="single" w:sz="4" w:space="0" w:color="000000"/>
              <w:bottom w:val="single" w:sz="4" w:space="0" w:color="000000"/>
              <w:right w:val="single" w:sz="4" w:space="0" w:color="000000"/>
            </w:tcBorders>
          </w:tcPr>
          <w:p w:rsidR="00654BA2" w:rsidRPr="00D521F7" w:rsidRDefault="00654BA2" w:rsidP="00654BA2">
            <w:pPr>
              <w:ind w:firstLine="709"/>
              <w:jc w:val="center"/>
              <w:rPr>
                <w:rFonts w:ascii="Times New Roman" w:hAnsi="Times New Roman"/>
                <w:b/>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654BA2" w:rsidRPr="00D521F7" w:rsidRDefault="00654BA2" w:rsidP="00654BA2">
            <w:pPr>
              <w:ind w:firstLine="709"/>
              <w:jc w:val="center"/>
              <w:rPr>
                <w:rFonts w:ascii="Times New Roman" w:hAnsi="Times New Roman"/>
                <w:b/>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654BA2" w:rsidRPr="00D521F7" w:rsidRDefault="00654BA2" w:rsidP="00654BA2">
            <w:pPr>
              <w:ind w:firstLine="709"/>
              <w:jc w:val="center"/>
              <w:rPr>
                <w:rFonts w:ascii="Times New Roman" w:hAnsi="Times New Roman"/>
                <w:b/>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654BA2" w:rsidRPr="00D521F7" w:rsidRDefault="00654BA2" w:rsidP="00654BA2">
            <w:pPr>
              <w:ind w:firstLine="709"/>
              <w:jc w:val="center"/>
              <w:rPr>
                <w:rFonts w:ascii="Times New Roman" w:hAnsi="Times New Roman"/>
                <w:b/>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54BA2" w:rsidRPr="00D521F7" w:rsidRDefault="00654BA2" w:rsidP="00654BA2">
            <w:pPr>
              <w:ind w:firstLine="709"/>
              <w:jc w:val="center"/>
              <w:rPr>
                <w:rFonts w:ascii="Times New Roman" w:hAnsi="Times New Roman"/>
                <w:b/>
                <w:sz w:val="24"/>
                <w:szCs w:val="24"/>
              </w:rPr>
            </w:pPr>
          </w:p>
        </w:tc>
      </w:tr>
      <w:tr w:rsidR="00654BA2" w:rsidRPr="00D521F7" w:rsidTr="00356B2A">
        <w:trPr>
          <w:trHeight w:val="796"/>
        </w:trPr>
        <w:tc>
          <w:tcPr>
            <w:tcW w:w="2694" w:type="dxa"/>
            <w:tcBorders>
              <w:top w:val="single" w:sz="4" w:space="0" w:color="000000"/>
              <w:left w:val="single" w:sz="4" w:space="0" w:color="000000"/>
              <w:bottom w:val="single" w:sz="4" w:space="0" w:color="000000"/>
              <w:right w:val="single" w:sz="4" w:space="0" w:color="000000"/>
            </w:tcBorders>
            <w:vAlign w:val="center"/>
          </w:tcPr>
          <w:p w:rsidR="00654BA2" w:rsidRPr="00D521F7" w:rsidRDefault="00654BA2" w:rsidP="0062629C">
            <w:pPr>
              <w:numPr>
                <w:ilvl w:val="0"/>
                <w:numId w:val="109"/>
              </w:numPr>
              <w:tabs>
                <w:tab w:val="left" w:pos="270"/>
              </w:tabs>
              <w:ind w:left="38" w:firstLine="0"/>
              <w:jc w:val="both"/>
              <w:rPr>
                <w:rFonts w:ascii="Times New Roman" w:hAnsi="Times New Roman"/>
                <w:sz w:val="24"/>
                <w:szCs w:val="24"/>
                <w:lang w:val="ru-RU"/>
              </w:rPr>
            </w:pPr>
            <w:r w:rsidRPr="00D521F7">
              <w:rPr>
                <w:rFonts w:ascii="Times New Roman" w:hAnsi="Times New Roman"/>
                <w:sz w:val="24"/>
                <w:szCs w:val="24"/>
                <w:lang w:val="ru-RU"/>
              </w:rPr>
              <w:t>Сделать обоснованные выводы</w:t>
            </w:r>
          </w:p>
        </w:tc>
        <w:tc>
          <w:tcPr>
            <w:tcW w:w="1701" w:type="dxa"/>
            <w:tcBorders>
              <w:top w:val="single" w:sz="4" w:space="0" w:color="000000"/>
              <w:left w:val="single" w:sz="4" w:space="0" w:color="000000"/>
              <w:bottom w:val="single" w:sz="4" w:space="0" w:color="000000"/>
              <w:right w:val="single" w:sz="4" w:space="0" w:color="000000"/>
            </w:tcBorders>
          </w:tcPr>
          <w:p w:rsidR="00654BA2" w:rsidRPr="00D521F7" w:rsidRDefault="00654BA2" w:rsidP="00654BA2">
            <w:pPr>
              <w:ind w:firstLine="709"/>
              <w:jc w:val="center"/>
              <w:rPr>
                <w:rFonts w:ascii="Times New Roman" w:hAnsi="Times New Roman"/>
                <w:b/>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654BA2" w:rsidRPr="00D521F7" w:rsidRDefault="00654BA2" w:rsidP="00654BA2">
            <w:pPr>
              <w:ind w:firstLine="709"/>
              <w:jc w:val="center"/>
              <w:rPr>
                <w:rFonts w:ascii="Times New Roman" w:hAnsi="Times New Roman"/>
                <w:b/>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654BA2" w:rsidRPr="00D521F7" w:rsidRDefault="00654BA2" w:rsidP="00654BA2">
            <w:pPr>
              <w:ind w:firstLine="709"/>
              <w:jc w:val="center"/>
              <w:rPr>
                <w:rFonts w:ascii="Times New Roman" w:hAnsi="Times New Roman"/>
                <w:b/>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654BA2" w:rsidRPr="00D521F7" w:rsidRDefault="00654BA2" w:rsidP="00654BA2">
            <w:pPr>
              <w:ind w:firstLine="709"/>
              <w:jc w:val="center"/>
              <w:rPr>
                <w:rFonts w:ascii="Times New Roman" w:hAnsi="Times New Roman"/>
                <w:b/>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54BA2" w:rsidRPr="00D521F7" w:rsidRDefault="00654BA2" w:rsidP="00654BA2">
            <w:pPr>
              <w:ind w:firstLine="709"/>
              <w:jc w:val="center"/>
              <w:rPr>
                <w:rFonts w:ascii="Times New Roman" w:hAnsi="Times New Roman"/>
                <w:b/>
                <w:sz w:val="24"/>
                <w:szCs w:val="24"/>
              </w:rPr>
            </w:pPr>
          </w:p>
        </w:tc>
      </w:tr>
      <w:tr w:rsidR="00654BA2" w:rsidRPr="00D521F7" w:rsidTr="00356B2A">
        <w:trPr>
          <w:trHeight w:val="341"/>
        </w:trPr>
        <w:tc>
          <w:tcPr>
            <w:tcW w:w="2694" w:type="dxa"/>
            <w:tcBorders>
              <w:top w:val="single" w:sz="4" w:space="0" w:color="000000"/>
              <w:left w:val="single" w:sz="4" w:space="0" w:color="000000"/>
              <w:bottom w:val="single" w:sz="4" w:space="0" w:color="000000"/>
              <w:right w:val="single" w:sz="4" w:space="0" w:color="000000"/>
            </w:tcBorders>
            <w:vAlign w:val="center"/>
            <w:hideMark/>
          </w:tcPr>
          <w:p w:rsidR="00654BA2" w:rsidRPr="00D521F7" w:rsidRDefault="00654BA2" w:rsidP="00654BA2">
            <w:pPr>
              <w:ind w:firstLine="709"/>
              <w:jc w:val="both"/>
              <w:rPr>
                <w:rFonts w:ascii="Times New Roman" w:hAnsi="Times New Roman"/>
                <w:b/>
                <w:sz w:val="24"/>
                <w:szCs w:val="24"/>
              </w:rPr>
            </w:pPr>
            <w:r w:rsidRPr="00D521F7">
              <w:rPr>
                <w:rFonts w:ascii="Times New Roman" w:hAnsi="Times New Roman"/>
                <w:b/>
                <w:i/>
                <w:sz w:val="24"/>
                <w:szCs w:val="24"/>
                <w:shd w:val="clear" w:color="auto" w:fill="FFFFFF"/>
              </w:rPr>
              <w:t>Итого</w:t>
            </w:r>
          </w:p>
        </w:tc>
        <w:tc>
          <w:tcPr>
            <w:tcW w:w="1701" w:type="dxa"/>
            <w:tcBorders>
              <w:top w:val="single" w:sz="4" w:space="0" w:color="000000"/>
              <w:left w:val="single" w:sz="4" w:space="0" w:color="000000"/>
              <w:bottom w:val="single" w:sz="4" w:space="0" w:color="000000"/>
              <w:right w:val="single" w:sz="4" w:space="0" w:color="000000"/>
            </w:tcBorders>
          </w:tcPr>
          <w:p w:rsidR="00654BA2" w:rsidRPr="00D521F7" w:rsidRDefault="00654BA2" w:rsidP="00654BA2">
            <w:pPr>
              <w:ind w:firstLine="709"/>
              <w:jc w:val="center"/>
              <w:rPr>
                <w:rFonts w:ascii="Times New Roman" w:hAnsi="Times New Roman"/>
                <w:b/>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654BA2" w:rsidRPr="00D521F7" w:rsidRDefault="00654BA2" w:rsidP="00654BA2">
            <w:pPr>
              <w:ind w:firstLine="709"/>
              <w:jc w:val="center"/>
              <w:rPr>
                <w:rFonts w:ascii="Times New Roman" w:hAnsi="Times New Roman"/>
                <w:b/>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654BA2" w:rsidRPr="00D521F7" w:rsidRDefault="00654BA2" w:rsidP="00654BA2">
            <w:pPr>
              <w:ind w:firstLine="709"/>
              <w:jc w:val="center"/>
              <w:rPr>
                <w:rFonts w:ascii="Times New Roman" w:hAnsi="Times New Roman"/>
                <w:b/>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654BA2" w:rsidRPr="00D521F7" w:rsidRDefault="00654BA2" w:rsidP="00654BA2">
            <w:pPr>
              <w:ind w:firstLine="709"/>
              <w:jc w:val="center"/>
              <w:rPr>
                <w:rFonts w:ascii="Times New Roman" w:hAnsi="Times New Roman"/>
                <w:b/>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54BA2" w:rsidRPr="00D521F7" w:rsidRDefault="00654BA2" w:rsidP="00654BA2">
            <w:pPr>
              <w:ind w:firstLine="709"/>
              <w:jc w:val="center"/>
              <w:rPr>
                <w:rFonts w:ascii="Times New Roman" w:hAnsi="Times New Roman"/>
                <w:b/>
                <w:sz w:val="24"/>
                <w:szCs w:val="24"/>
              </w:rPr>
            </w:pPr>
          </w:p>
        </w:tc>
      </w:tr>
    </w:tbl>
    <w:p w:rsidR="00654BA2" w:rsidRPr="00D521F7" w:rsidRDefault="00654BA2" w:rsidP="00654BA2">
      <w:pPr>
        <w:spacing w:after="160" w:line="240" w:lineRule="auto"/>
        <w:ind w:firstLine="709"/>
        <w:jc w:val="center"/>
        <w:rPr>
          <w:rFonts w:ascii="Times New Roman" w:eastAsia="Calibri" w:hAnsi="Times New Roman" w:cs="Times New Roman"/>
          <w:color w:val="auto"/>
          <w:sz w:val="24"/>
          <w:szCs w:val="24"/>
          <w:lang w:val="ru-RU" w:eastAsia="en-US"/>
        </w:rPr>
      </w:pPr>
    </w:p>
    <w:p w:rsidR="00654BA2" w:rsidRPr="00D521F7" w:rsidRDefault="00654BA2" w:rsidP="00654BA2">
      <w:pPr>
        <w:shd w:val="clear" w:color="auto" w:fill="FFFFFF"/>
        <w:spacing w:after="160" w:line="240" w:lineRule="auto"/>
        <w:ind w:firstLine="709"/>
        <w:jc w:val="both"/>
        <w:rPr>
          <w:rFonts w:ascii="Times New Roman" w:eastAsia="Calibri" w:hAnsi="Times New Roman" w:cs="Times New Roman"/>
          <w:b/>
          <w:color w:val="auto"/>
          <w:sz w:val="24"/>
          <w:szCs w:val="24"/>
          <w:lang w:val="ru-RU" w:eastAsia="en-US"/>
        </w:rPr>
      </w:pPr>
      <w:r w:rsidRPr="00D521F7">
        <w:rPr>
          <w:rFonts w:ascii="Times New Roman" w:eastAsia="Calibri" w:hAnsi="Times New Roman" w:cs="Times New Roman"/>
          <w:b/>
          <w:color w:val="auto"/>
          <w:sz w:val="24"/>
          <w:szCs w:val="24"/>
          <w:lang w:val="ru-RU" w:eastAsia="en-US"/>
        </w:rPr>
        <w:t>Комментарии/рекомендации:</w:t>
      </w:r>
    </w:p>
    <w:p w:rsidR="00654BA2" w:rsidRPr="00D521F7" w:rsidRDefault="00654BA2" w:rsidP="00CE3CBE">
      <w:pPr>
        <w:spacing w:line="23" w:lineRule="atLeast"/>
        <w:ind w:firstLine="709"/>
        <w:rPr>
          <w:rFonts w:ascii="Times New Roman" w:hAnsi="Times New Roman" w:cs="Times New Roman"/>
          <w:b/>
          <w:sz w:val="24"/>
          <w:szCs w:val="24"/>
          <w:lang w:val="ru-RU"/>
        </w:rPr>
      </w:pPr>
    </w:p>
    <w:p w:rsidR="00654BA2" w:rsidRDefault="00654BA2" w:rsidP="00CE3CBE">
      <w:pPr>
        <w:spacing w:line="23" w:lineRule="atLeast"/>
        <w:ind w:firstLine="709"/>
        <w:rPr>
          <w:rFonts w:ascii="Times New Roman" w:hAnsi="Times New Roman" w:cs="Times New Roman"/>
          <w:b/>
          <w:sz w:val="28"/>
          <w:szCs w:val="28"/>
          <w:lang w:val="ru-RU"/>
        </w:rPr>
      </w:pPr>
    </w:p>
    <w:p w:rsidR="00356B2A" w:rsidRDefault="00356B2A" w:rsidP="00CE3CBE">
      <w:pPr>
        <w:spacing w:line="23" w:lineRule="atLeast"/>
        <w:ind w:firstLine="709"/>
        <w:rPr>
          <w:rFonts w:ascii="Times New Roman" w:hAnsi="Times New Roman" w:cs="Times New Roman"/>
          <w:b/>
          <w:sz w:val="28"/>
          <w:szCs w:val="28"/>
          <w:lang w:val="ru-RU"/>
        </w:rPr>
      </w:pPr>
    </w:p>
    <w:p w:rsidR="00356B2A" w:rsidRDefault="00356B2A" w:rsidP="00CE3CBE">
      <w:pPr>
        <w:spacing w:line="23" w:lineRule="atLeast"/>
        <w:ind w:firstLine="709"/>
        <w:rPr>
          <w:rFonts w:ascii="Times New Roman" w:hAnsi="Times New Roman" w:cs="Times New Roman"/>
          <w:b/>
          <w:sz w:val="28"/>
          <w:szCs w:val="28"/>
          <w:lang w:val="ru-RU"/>
        </w:rPr>
      </w:pPr>
    </w:p>
    <w:p w:rsidR="00356B2A" w:rsidRDefault="00356B2A" w:rsidP="00CE3CBE">
      <w:pPr>
        <w:spacing w:line="23" w:lineRule="atLeast"/>
        <w:ind w:firstLine="709"/>
        <w:rPr>
          <w:rFonts w:ascii="Times New Roman" w:hAnsi="Times New Roman" w:cs="Times New Roman"/>
          <w:b/>
          <w:sz w:val="28"/>
          <w:szCs w:val="28"/>
          <w:lang w:val="ru-RU"/>
        </w:rPr>
      </w:pPr>
    </w:p>
    <w:p w:rsidR="00356B2A" w:rsidRDefault="00356B2A" w:rsidP="00CE3CBE">
      <w:pPr>
        <w:spacing w:line="23" w:lineRule="atLeast"/>
        <w:ind w:firstLine="709"/>
        <w:rPr>
          <w:rFonts w:ascii="Times New Roman" w:hAnsi="Times New Roman" w:cs="Times New Roman"/>
          <w:b/>
          <w:sz w:val="28"/>
          <w:szCs w:val="28"/>
          <w:lang w:val="ru-RU"/>
        </w:rPr>
      </w:pPr>
    </w:p>
    <w:p w:rsidR="00356B2A" w:rsidRDefault="00356B2A" w:rsidP="00CE3CBE">
      <w:pPr>
        <w:spacing w:line="23" w:lineRule="atLeast"/>
        <w:ind w:firstLine="709"/>
        <w:rPr>
          <w:rFonts w:ascii="Times New Roman" w:hAnsi="Times New Roman" w:cs="Times New Roman"/>
          <w:b/>
          <w:sz w:val="28"/>
          <w:szCs w:val="28"/>
          <w:lang w:val="ru-RU"/>
        </w:rPr>
      </w:pPr>
    </w:p>
    <w:p w:rsidR="00356B2A" w:rsidRDefault="00356B2A" w:rsidP="00CE3CBE">
      <w:pPr>
        <w:spacing w:line="23" w:lineRule="atLeast"/>
        <w:ind w:firstLine="709"/>
        <w:rPr>
          <w:rFonts w:ascii="Times New Roman" w:hAnsi="Times New Roman" w:cs="Times New Roman"/>
          <w:b/>
          <w:sz w:val="28"/>
          <w:szCs w:val="28"/>
          <w:lang w:val="ru-RU"/>
        </w:rPr>
      </w:pPr>
    </w:p>
    <w:p w:rsidR="00356B2A" w:rsidRDefault="00356B2A" w:rsidP="00CE3CBE">
      <w:pPr>
        <w:spacing w:line="23" w:lineRule="atLeast"/>
        <w:ind w:firstLine="709"/>
        <w:rPr>
          <w:rFonts w:ascii="Times New Roman" w:hAnsi="Times New Roman" w:cs="Times New Roman"/>
          <w:b/>
          <w:sz w:val="28"/>
          <w:szCs w:val="28"/>
          <w:lang w:val="ru-RU"/>
        </w:rPr>
      </w:pPr>
    </w:p>
    <w:p w:rsidR="00356B2A" w:rsidRDefault="00356B2A" w:rsidP="00CE3CBE">
      <w:pPr>
        <w:spacing w:line="23" w:lineRule="atLeast"/>
        <w:ind w:firstLine="709"/>
        <w:rPr>
          <w:rFonts w:ascii="Times New Roman" w:hAnsi="Times New Roman" w:cs="Times New Roman"/>
          <w:b/>
          <w:sz w:val="28"/>
          <w:szCs w:val="28"/>
          <w:lang w:val="ru-RU"/>
        </w:rPr>
      </w:pPr>
    </w:p>
    <w:p w:rsidR="00654BA2" w:rsidRDefault="00654BA2" w:rsidP="00CE3CBE">
      <w:pPr>
        <w:spacing w:line="23" w:lineRule="atLeast"/>
        <w:ind w:firstLine="709"/>
        <w:rPr>
          <w:rFonts w:ascii="Times New Roman" w:hAnsi="Times New Roman" w:cs="Times New Roman"/>
          <w:b/>
          <w:sz w:val="28"/>
          <w:szCs w:val="28"/>
          <w:lang w:val="ru-RU"/>
        </w:rPr>
      </w:pPr>
    </w:p>
    <w:p w:rsidR="006B067A" w:rsidRDefault="006B067A" w:rsidP="00CE3CBE">
      <w:pPr>
        <w:spacing w:line="23" w:lineRule="atLeast"/>
        <w:ind w:firstLine="709"/>
        <w:rPr>
          <w:rFonts w:ascii="Times New Roman" w:hAnsi="Times New Roman" w:cs="Times New Roman"/>
          <w:b/>
          <w:sz w:val="28"/>
          <w:szCs w:val="28"/>
          <w:lang w:val="ru-RU"/>
        </w:rPr>
      </w:pPr>
    </w:p>
    <w:p w:rsidR="00DA2028" w:rsidRDefault="00DA2028" w:rsidP="00A51858">
      <w:pPr>
        <w:spacing w:line="240" w:lineRule="auto"/>
        <w:ind w:firstLine="567"/>
        <w:jc w:val="both"/>
        <w:rPr>
          <w:rFonts w:ascii="Times New Roman" w:eastAsia="Calibri" w:hAnsi="Times New Roman" w:cs="Times New Roman"/>
          <w:color w:val="auto"/>
          <w:sz w:val="24"/>
          <w:szCs w:val="22"/>
          <w:lang w:val="ru-RU" w:eastAsia="en-US"/>
        </w:rPr>
      </w:pPr>
    </w:p>
    <w:p w:rsidR="00DA2028" w:rsidRDefault="00DA2028" w:rsidP="00A51858">
      <w:pPr>
        <w:spacing w:line="240" w:lineRule="auto"/>
        <w:ind w:firstLine="567"/>
        <w:jc w:val="both"/>
        <w:rPr>
          <w:rFonts w:ascii="Times New Roman" w:eastAsia="Calibri" w:hAnsi="Times New Roman" w:cs="Times New Roman"/>
          <w:color w:val="auto"/>
          <w:sz w:val="24"/>
          <w:szCs w:val="22"/>
          <w:lang w:val="ru-RU" w:eastAsia="en-US"/>
        </w:rPr>
      </w:pPr>
    </w:p>
    <w:p w:rsidR="00DA2028" w:rsidRDefault="00DA2028" w:rsidP="00A51858">
      <w:pPr>
        <w:spacing w:line="240" w:lineRule="auto"/>
        <w:ind w:firstLine="567"/>
        <w:jc w:val="both"/>
        <w:rPr>
          <w:rFonts w:ascii="Times New Roman" w:eastAsia="Calibri" w:hAnsi="Times New Roman" w:cs="Times New Roman"/>
          <w:color w:val="auto"/>
          <w:sz w:val="24"/>
          <w:szCs w:val="22"/>
          <w:lang w:val="ru-RU" w:eastAsia="en-US"/>
        </w:rPr>
      </w:pPr>
    </w:p>
    <w:p w:rsidR="00A44B4D" w:rsidRDefault="00A44B4D" w:rsidP="00A51858">
      <w:pPr>
        <w:spacing w:line="240" w:lineRule="auto"/>
        <w:ind w:firstLine="567"/>
        <w:jc w:val="both"/>
        <w:rPr>
          <w:rFonts w:ascii="Times New Roman" w:eastAsia="Calibri" w:hAnsi="Times New Roman" w:cs="Times New Roman"/>
          <w:color w:val="auto"/>
          <w:sz w:val="24"/>
          <w:szCs w:val="22"/>
          <w:lang w:val="ru-RU" w:eastAsia="en-US"/>
        </w:rPr>
      </w:pPr>
    </w:p>
    <w:p w:rsidR="006B067A" w:rsidRDefault="006B067A" w:rsidP="006B067A">
      <w:pPr>
        <w:spacing w:after="200"/>
        <w:jc w:val="right"/>
        <w:rPr>
          <w:rFonts w:ascii="Times New Roman" w:eastAsia="Times New Roman" w:hAnsi="Times New Roman" w:cs="Times New Roman"/>
          <w:b/>
          <w:color w:val="auto"/>
          <w:sz w:val="24"/>
          <w:szCs w:val="24"/>
          <w:lang w:val="ru-RU" w:eastAsia="ru-RU"/>
        </w:rPr>
      </w:pPr>
      <w:r>
        <w:rPr>
          <w:rFonts w:ascii="Times New Roman" w:eastAsia="Times New Roman" w:hAnsi="Times New Roman" w:cs="Times New Roman"/>
          <w:b/>
          <w:color w:val="auto"/>
          <w:sz w:val="24"/>
          <w:szCs w:val="24"/>
          <w:lang w:val="ru-RU" w:eastAsia="ru-RU"/>
        </w:rPr>
        <w:lastRenderedPageBreak/>
        <w:t xml:space="preserve">Приложение </w:t>
      </w:r>
      <w:r w:rsidR="00E246D1">
        <w:rPr>
          <w:rFonts w:ascii="Times New Roman" w:eastAsia="Times New Roman" w:hAnsi="Times New Roman" w:cs="Times New Roman"/>
          <w:b/>
          <w:color w:val="auto"/>
          <w:sz w:val="24"/>
          <w:szCs w:val="24"/>
          <w:lang w:val="ru-RU" w:eastAsia="ru-RU"/>
        </w:rPr>
        <w:t>7</w:t>
      </w:r>
    </w:p>
    <w:p w:rsidR="006B067A" w:rsidRDefault="006B067A" w:rsidP="00AA41ED">
      <w:pPr>
        <w:spacing w:line="240" w:lineRule="auto"/>
        <w:ind w:firstLine="567"/>
        <w:jc w:val="center"/>
        <w:rPr>
          <w:rFonts w:ascii="Times New Roman" w:eastAsia="Times New Roman" w:hAnsi="Times New Roman" w:cs="Times New Roman"/>
          <w:b/>
          <w:color w:val="auto"/>
          <w:sz w:val="24"/>
          <w:szCs w:val="24"/>
          <w:lang w:val="kk-KZ" w:eastAsia="ru-RU"/>
        </w:rPr>
      </w:pPr>
      <w:r w:rsidRPr="006B067A">
        <w:rPr>
          <w:rFonts w:ascii="Times New Roman" w:eastAsia="Times New Roman" w:hAnsi="Times New Roman" w:cs="Times New Roman"/>
          <w:b/>
          <w:color w:val="auto"/>
          <w:sz w:val="24"/>
          <w:szCs w:val="24"/>
          <w:lang w:val="ru-RU" w:eastAsia="ru-RU"/>
        </w:rPr>
        <w:t>Р</w:t>
      </w:r>
      <w:r>
        <w:rPr>
          <w:rFonts w:ascii="Times New Roman" w:eastAsia="Times New Roman" w:hAnsi="Times New Roman" w:cs="Times New Roman"/>
          <w:b/>
          <w:color w:val="auto"/>
          <w:sz w:val="24"/>
          <w:szCs w:val="24"/>
          <w:lang w:val="ru-RU" w:eastAsia="ru-RU"/>
        </w:rPr>
        <w:t xml:space="preserve">екомендации </w:t>
      </w:r>
      <w:r w:rsidRPr="006B067A">
        <w:rPr>
          <w:rFonts w:ascii="Times New Roman" w:eastAsia="Times New Roman" w:hAnsi="Times New Roman" w:cs="Times New Roman"/>
          <w:b/>
          <w:color w:val="auto"/>
          <w:sz w:val="24"/>
          <w:szCs w:val="24"/>
          <w:lang w:val="ru-RU" w:eastAsia="ru-RU"/>
        </w:rPr>
        <w:t xml:space="preserve">по разработке и оформлению учебных программ дисциплин </w:t>
      </w:r>
      <w:r w:rsidR="00385DCE">
        <w:rPr>
          <w:rFonts w:ascii="Times New Roman" w:eastAsia="Times New Roman" w:hAnsi="Times New Roman" w:cs="Times New Roman"/>
          <w:b/>
          <w:color w:val="auto"/>
          <w:sz w:val="24"/>
          <w:szCs w:val="24"/>
          <w:lang w:val="ru-RU" w:eastAsia="ru-RU"/>
        </w:rPr>
        <w:t xml:space="preserve">образовательной программы прикладного бакалавриата </w:t>
      </w:r>
      <w:r w:rsidRPr="006B067A">
        <w:rPr>
          <w:rFonts w:ascii="Times New Roman" w:eastAsia="Times New Roman" w:hAnsi="Times New Roman" w:cs="Times New Roman"/>
          <w:b/>
          <w:color w:val="auto"/>
          <w:sz w:val="24"/>
          <w:szCs w:val="24"/>
          <w:lang w:val="ru-RU" w:eastAsia="ru-RU"/>
        </w:rPr>
        <w:t>по</w:t>
      </w:r>
      <w:r w:rsidRPr="006B067A">
        <w:rPr>
          <w:rFonts w:ascii="Times New Roman" w:eastAsia="Times New Roman" w:hAnsi="Times New Roman" w:cs="Times New Roman"/>
          <w:b/>
          <w:color w:val="auto"/>
          <w:sz w:val="24"/>
          <w:szCs w:val="24"/>
          <w:lang w:val="kk-KZ" w:eastAsia="ru-RU"/>
        </w:rPr>
        <w:t xml:space="preserve"> специальности «Сестринское дело» </w:t>
      </w:r>
    </w:p>
    <w:p w:rsidR="00675936" w:rsidRPr="006B067A" w:rsidRDefault="00675936" w:rsidP="00AA41ED">
      <w:pPr>
        <w:spacing w:line="240" w:lineRule="auto"/>
        <w:ind w:firstLine="567"/>
        <w:jc w:val="center"/>
        <w:rPr>
          <w:rFonts w:ascii="Times New Roman" w:eastAsia="Times New Roman" w:hAnsi="Times New Roman" w:cs="Times New Roman"/>
          <w:b/>
          <w:color w:val="auto"/>
          <w:sz w:val="24"/>
          <w:szCs w:val="24"/>
          <w:lang w:val="kk-KZ" w:eastAsia="ru-RU"/>
        </w:rPr>
      </w:pPr>
    </w:p>
    <w:p w:rsidR="006B067A" w:rsidRPr="00035C20" w:rsidRDefault="006B067A" w:rsidP="00AA41ED">
      <w:pPr>
        <w:spacing w:line="240" w:lineRule="auto"/>
        <w:ind w:firstLine="567"/>
        <w:jc w:val="both"/>
        <w:rPr>
          <w:rFonts w:ascii="Times New Roman" w:eastAsia="Times New Roman" w:hAnsi="Times New Roman" w:cs="Times New Roman"/>
          <w:color w:val="auto"/>
          <w:sz w:val="24"/>
          <w:szCs w:val="24"/>
          <w:lang w:val="ru-RU" w:eastAsia="ru-RU"/>
        </w:rPr>
      </w:pPr>
      <w:r w:rsidRPr="00035C20">
        <w:rPr>
          <w:rFonts w:ascii="Times New Roman" w:eastAsia="Times New Roman" w:hAnsi="Times New Roman" w:cs="Times New Roman"/>
          <w:color w:val="auto"/>
          <w:sz w:val="24"/>
          <w:szCs w:val="24"/>
          <w:lang w:val="ru-RU" w:eastAsia="ru-RU"/>
        </w:rPr>
        <w:t xml:space="preserve">В рекомендациях представлены основные требования по разработке и оформлению учебной программы дисциплины, приведены образцы учебной программы для студента и преподавателя. Показана структура, описан порядок заполнения разделов программы. Методическое обеспечение дисциплины должно включать: </w:t>
      </w:r>
    </w:p>
    <w:p w:rsidR="006B067A" w:rsidRPr="00035C20" w:rsidRDefault="006B067A" w:rsidP="00AA41ED">
      <w:pPr>
        <w:spacing w:line="240" w:lineRule="auto"/>
        <w:ind w:firstLine="567"/>
        <w:jc w:val="both"/>
        <w:rPr>
          <w:rFonts w:ascii="Times New Roman" w:eastAsia="Times New Roman" w:hAnsi="Times New Roman" w:cs="Times New Roman"/>
          <w:color w:val="auto"/>
          <w:sz w:val="24"/>
          <w:szCs w:val="24"/>
          <w:lang w:val="ru-RU" w:eastAsia="ru-RU"/>
        </w:rPr>
      </w:pPr>
      <w:r w:rsidRPr="00035C20">
        <w:rPr>
          <w:rFonts w:ascii="Times New Roman" w:eastAsia="Times New Roman" w:hAnsi="Times New Roman" w:cs="Times New Roman"/>
          <w:color w:val="auto"/>
          <w:sz w:val="24"/>
          <w:szCs w:val="24"/>
          <w:lang w:val="ru-RU" w:eastAsia="ru-RU"/>
        </w:rPr>
        <w:t xml:space="preserve">- учебную программу дисциплины двух видов: для студента (Syllabus) и для преподавателя (РУП); </w:t>
      </w:r>
    </w:p>
    <w:p w:rsidR="006B067A" w:rsidRPr="00035C20" w:rsidRDefault="006B067A" w:rsidP="00AA41ED">
      <w:pPr>
        <w:spacing w:line="240" w:lineRule="auto"/>
        <w:ind w:firstLine="567"/>
        <w:jc w:val="both"/>
        <w:rPr>
          <w:rFonts w:ascii="Times New Roman" w:eastAsia="Times New Roman" w:hAnsi="Times New Roman" w:cs="Times New Roman"/>
          <w:color w:val="auto"/>
          <w:sz w:val="24"/>
          <w:szCs w:val="24"/>
          <w:lang w:val="ru-RU" w:eastAsia="ru-RU"/>
        </w:rPr>
      </w:pPr>
      <w:r w:rsidRPr="00035C20">
        <w:rPr>
          <w:rFonts w:ascii="Times New Roman" w:eastAsia="Times New Roman" w:hAnsi="Times New Roman" w:cs="Times New Roman"/>
          <w:color w:val="auto"/>
          <w:sz w:val="24"/>
          <w:szCs w:val="24"/>
          <w:lang w:val="ru-RU" w:eastAsia="ru-RU"/>
        </w:rPr>
        <w:t xml:space="preserve">- материалы для аудиторной работы по каждой дисциплине: конспекты лекций, планы семинарских, симуляционных, лабораторных занятий, мультимедийное сопровождение аудиторных занятий (аудио-видеоматериалы, информация на электронных носителях); </w:t>
      </w:r>
    </w:p>
    <w:p w:rsidR="006B067A" w:rsidRPr="00035C20" w:rsidRDefault="006B067A" w:rsidP="00AA41ED">
      <w:pPr>
        <w:spacing w:line="240" w:lineRule="auto"/>
        <w:ind w:firstLine="567"/>
        <w:jc w:val="both"/>
        <w:rPr>
          <w:rFonts w:ascii="Times New Roman" w:eastAsia="Times New Roman" w:hAnsi="Times New Roman" w:cs="Times New Roman"/>
          <w:b/>
          <w:color w:val="auto"/>
          <w:sz w:val="24"/>
          <w:szCs w:val="24"/>
          <w:lang w:val="ru-RU" w:eastAsia="ru-RU"/>
        </w:rPr>
      </w:pPr>
      <w:r w:rsidRPr="00035C20">
        <w:rPr>
          <w:rFonts w:ascii="Times New Roman" w:eastAsia="Times New Roman" w:hAnsi="Times New Roman" w:cs="Times New Roman"/>
          <w:color w:val="auto"/>
          <w:sz w:val="24"/>
          <w:szCs w:val="24"/>
          <w:lang w:val="ru-RU" w:eastAsia="ru-RU"/>
        </w:rPr>
        <w:t>- материалы для самостоятельной работы студентов: тексты заданий, методические указания по написанию докладов, рефератов, контрольных</w:t>
      </w:r>
      <w:r w:rsidR="00035C20">
        <w:rPr>
          <w:rFonts w:ascii="Times New Roman" w:eastAsia="Times New Roman" w:hAnsi="Times New Roman" w:cs="Times New Roman"/>
          <w:color w:val="auto"/>
          <w:sz w:val="24"/>
          <w:szCs w:val="24"/>
          <w:lang w:val="ru-RU" w:eastAsia="ru-RU"/>
        </w:rPr>
        <w:t>.</w:t>
      </w:r>
    </w:p>
    <w:p w:rsidR="00035C20" w:rsidRPr="00035C20" w:rsidRDefault="00035C20" w:rsidP="00AA41ED">
      <w:pPr>
        <w:spacing w:line="240" w:lineRule="auto"/>
        <w:ind w:firstLine="567"/>
        <w:jc w:val="both"/>
        <w:rPr>
          <w:rFonts w:ascii="Times New Roman" w:eastAsia="Times New Roman" w:hAnsi="Times New Roman" w:cs="Times New Roman"/>
          <w:b/>
          <w:color w:val="auto"/>
          <w:sz w:val="24"/>
          <w:szCs w:val="24"/>
          <w:lang w:val="ru-RU" w:eastAsia="ru-RU"/>
        </w:rPr>
      </w:pPr>
    </w:p>
    <w:p w:rsidR="00035C20" w:rsidRPr="00035C20" w:rsidRDefault="00035C20" w:rsidP="00AA41ED">
      <w:pPr>
        <w:spacing w:line="240" w:lineRule="auto"/>
        <w:ind w:firstLine="567"/>
        <w:jc w:val="both"/>
        <w:rPr>
          <w:rFonts w:ascii="Times New Roman" w:eastAsia="Times New Roman" w:hAnsi="Times New Roman" w:cs="Times New Roman"/>
          <w:b/>
          <w:color w:val="auto"/>
          <w:sz w:val="24"/>
          <w:szCs w:val="24"/>
          <w:lang w:val="ru-RU" w:eastAsia="ru-RU"/>
        </w:rPr>
      </w:pPr>
      <w:r w:rsidRPr="00035C20">
        <w:rPr>
          <w:rFonts w:ascii="Times New Roman" w:eastAsia="Times New Roman" w:hAnsi="Times New Roman" w:cs="Times New Roman"/>
          <w:b/>
          <w:color w:val="auto"/>
          <w:sz w:val="24"/>
          <w:szCs w:val="24"/>
          <w:lang w:val="ru-RU" w:eastAsia="ru-RU"/>
        </w:rPr>
        <w:t>Термины и определения:</w:t>
      </w:r>
    </w:p>
    <w:p w:rsidR="006B067A" w:rsidRPr="00035C20" w:rsidRDefault="006B067A" w:rsidP="00AA41ED">
      <w:pPr>
        <w:spacing w:line="240" w:lineRule="auto"/>
        <w:ind w:firstLine="567"/>
        <w:jc w:val="both"/>
        <w:rPr>
          <w:rFonts w:ascii="Times New Roman" w:eastAsia="Times New Roman" w:hAnsi="Times New Roman" w:cs="Times New Roman"/>
          <w:color w:val="auto"/>
          <w:sz w:val="24"/>
          <w:szCs w:val="24"/>
          <w:lang w:val="ru-RU" w:eastAsia="ru-RU"/>
        </w:rPr>
      </w:pPr>
      <w:r w:rsidRPr="00035C20">
        <w:rPr>
          <w:rFonts w:ascii="Times New Roman" w:eastAsia="Times New Roman" w:hAnsi="Times New Roman" w:cs="Times New Roman"/>
          <w:b/>
          <w:color w:val="auto"/>
          <w:sz w:val="24"/>
          <w:szCs w:val="24"/>
          <w:lang w:val="ru-RU" w:eastAsia="ru-RU"/>
        </w:rPr>
        <w:t>Рабочая программа дисциплины</w:t>
      </w:r>
      <w:r w:rsidRPr="00035C20">
        <w:rPr>
          <w:rFonts w:ascii="Times New Roman" w:eastAsia="Times New Roman" w:hAnsi="Times New Roman" w:cs="Times New Roman"/>
          <w:color w:val="auto"/>
          <w:sz w:val="24"/>
          <w:szCs w:val="24"/>
          <w:lang w:val="ru-RU" w:eastAsia="ru-RU"/>
        </w:rPr>
        <w:t xml:space="preserve"> - учебная программа, включающая в себя описание изучаемой дисциплины, цели и задачи дисциплины, краткое ее содержание, темы и продолжительность их изучения, задания самостоятельной работы, список литературы. Программа разрабатывается на основе соответствующих типовых учебных планов, типовых учебных программ и образовательных программ специальностей. При разработке программы необходимо использовать системный подход с учетом пререквизитов и постреквизитов. </w:t>
      </w:r>
    </w:p>
    <w:p w:rsidR="006B067A" w:rsidRPr="009E26E1" w:rsidRDefault="006B067A" w:rsidP="00AA41ED">
      <w:pPr>
        <w:spacing w:line="240" w:lineRule="auto"/>
        <w:ind w:firstLine="567"/>
        <w:jc w:val="both"/>
        <w:rPr>
          <w:rFonts w:ascii="Times New Roman" w:eastAsia="Times New Roman" w:hAnsi="Times New Roman" w:cs="Times New Roman"/>
          <w:color w:val="auto"/>
          <w:sz w:val="24"/>
          <w:szCs w:val="24"/>
          <w:lang w:val="ru-RU" w:eastAsia="ru-RU"/>
        </w:rPr>
      </w:pPr>
      <w:r w:rsidRPr="00035C20">
        <w:rPr>
          <w:rFonts w:ascii="Times New Roman" w:eastAsia="Times New Roman" w:hAnsi="Times New Roman" w:cs="Times New Roman"/>
          <w:b/>
          <w:color w:val="auto"/>
          <w:sz w:val="24"/>
          <w:szCs w:val="24"/>
          <w:lang w:val="ru-RU" w:eastAsia="ru-RU"/>
        </w:rPr>
        <w:t>Программа дисциплины (Syllabus)</w:t>
      </w:r>
      <w:r w:rsidRPr="00035C20">
        <w:rPr>
          <w:rFonts w:ascii="Times New Roman" w:eastAsia="Times New Roman" w:hAnsi="Times New Roman" w:cs="Times New Roman"/>
          <w:color w:val="auto"/>
          <w:sz w:val="24"/>
          <w:szCs w:val="24"/>
          <w:lang w:val="ru-RU" w:eastAsia="ru-RU"/>
        </w:rPr>
        <w:t xml:space="preserve"> - учебная программа, включающая в себя описание изучаемой дисциплины, цели и задачи дисциплины, краткое ее содержание, темы и продолжительность их изучения, задания самостоятельной работы, время консультаций, расписание проверок знаний обучающихся, требования преподавателя, критерии оценки </w:t>
      </w:r>
      <w:r w:rsidR="00035C20" w:rsidRPr="00035C20">
        <w:rPr>
          <w:rFonts w:ascii="Times New Roman" w:eastAsia="Times New Roman" w:hAnsi="Times New Roman" w:cs="Times New Roman"/>
          <w:color w:val="auto"/>
          <w:sz w:val="24"/>
          <w:szCs w:val="24"/>
          <w:lang w:val="ru-RU" w:eastAsia="ru-RU"/>
        </w:rPr>
        <w:t>знаний</w:t>
      </w:r>
      <w:r w:rsidRPr="00035C20">
        <w:rPr>
          <w:rFonts w:ascii="Times New Roman" w:eastAsia="Times New Roman" w:hAnsi="Times New Roman" w:cs="Times New Roman"/>
          <w:color w:val="auto"/>
          <w:sz w:val="24"/>
          <w:szCs w:val="24"/>
          <w:lang w:val="ru-RU" w:eastAsia="ru-RU"/>
        </w:rPr>
        <w:t xml:space="preserve"> обучающихся и список литературы. Силлабусы составляются на основе рабочей учебной программы</w:t>
      </w:r>
      <w:r w:rsidR="00244814">
        <w:rPr>
          <w:rFonts w:ascii="Times New Roman" w:eastAsia="Times New Roman" w:hAnsi="Times New Roman" w:cs="Times New Roman"/>
          <w:color w:val="auto"/>
          <w:sz w:val="24"/>
          <w:szCs w:val="24"/>
          <w:lang w:val="ru-RU" w:eastAsia="ru-RU"/>
        </w:rPr>
        <w:t xml:space="preserve"> </w:t>
      </w:r>
      <w:r w:rsidR="00703754" w:rsidRPr="00244814">
        <w:rPr>
          <w:rFonts w:ascii="Times New Roman" w:eastAsia="Times New Roman" w:hAnsi="Times New Roman" w:cs="Times New Roman"/>
          <w:color w:val="auto"/>
          <w:sz w:val="24"/>
          <w:szCs w:val="24"/>
          <w:lang w:val="ru-RU" w:eastAsia="ru-RU"/>
        </w:rPr>
        <w:t xml:space="preserve">и выдаются студенту в </w:t>
      </w:r>
      <w:r w:rsidR="009E26E1" w:rsidRPr="00244814">
        <w:rPr>
          <w:rFonts w:ascii="Times New Roman" w:eastAsia="Times New Roman" w:hAnsi="Times New Roman" w:cs="Times New Roman"/>
          <w:color w:val="auto"/>
          <w:sz w:val="24"/>
          <w:szCs w:val="24"/>
          <w:lang w:val="ru-RU" w:eastAsia="ru-RU"/>
        </w:rPr>
        <w:t>начале каждого академического периода</w:t>
      </w:r>
      <w:r w:rsidR="00244814">
        <w:rPr>
          <w:rFonts w:ascii="Times New Roman" w:eastAsia="Times New Roman" w:hAnsi="Times New Roman" w:cs="Times New Roman"/>
          <w:color w:val="auto"/>
          <w:sz w:val="24"/>
          <w:szCs w:val="24"/>
          <w:lang w:val="ru-RU" w:eastAsia="ru-RU"/>
        </w:rPr>
        <w:t>.</w:t>
      </w:r>
    </w:p>
    <w:p w:rsidR="00364493" w:rsidRDefault="006B067A" w:rsidP="00AA41ED">
      <w:pPr>
        <w:spacing w:line="240" w:lineRule="auto"/>
        <w:ind w:firstLine="567"/>
        <w:jc w:val="both"/>
        <w:rPr>
          <w:rFonts w:ascii="Times New Roman" w:eastAsia="Times New Roman" w:hAnsi="Times New Roman" w:cs="Times New Roman"/>
          <w:color w:val="auto"/>
          <w:sz w:val="24"/>
          <w:szCs w:val="24"/>
          <w:lang w:val="ru-RU" w:eastAsia="ru-RU"/>
        </w:rPr>
      </w:pPr>
      <w:r w:rsidRPr="00035C20">
        <w:rPr>
          <w:rFonts w:ascii="Times New Roman" w:eastAsia="Times New Roman" w:hAnsi="Times New Roman" w:cs="Times New Roman"/>
          <w:color w:val="auto"/>
          <w:sz w:val="24"/>
          <w:szCs w:val="24"/>
          <w:lang w:val="ru-RU" w:eastAsia="ru-RU"/>
        </w:rPr>
        <w:t xml:space="preserve"> </w:t>
      </w:r>
      <w:r w:rsidRPr="00035C20">
        <w:rPr>
          <w:rFonts w:ascii="Times New Roman" w:eastAsia="Times New Roman" w:hAnsi="Times New Roman" w:cs="Times New Roman"/>
          <w:b/>
          <w:color w:val="auto"/>
          <w:sz w:val="24"/>
          <w:szCs w:val="24"/>
          <w:lang w:val="ru-RU" w:eastAsia="ru-RU"/>
        </w:rPr>
        <w:t>Рабочие учебные программы и силлабусы</w:t>
      </w:r>
      <w:r w:rsidRPr="00035C20">
        <w:rPr>
          <w:rFonts w:ascii="Times New Roman" w:eastAsia="Times New Roman" w:hAnsi="Times New Roman" w:cs="Times New Roman"/>
          <w:color w:val="auto"/>
          <w:sz w:val="24"/>
          <w:szCs w:val="24"/>
          <w:lang w:val="ru-RU" w:eastAsia="ru-RU"/>
        </w:rPr>
        <w:t xml:space="preserve"> (программы дисциплин для студентов) разрабатываются по всем дисциплинам учебного плана и утверждаются заместителем директора по учебной работе на основании решения</w:t>
      </w:r>
      <w:r w:rsidR="00364493">
        <w:rPr>
          <w:rFonts w:ascii="Times New Roman" w:eastAsia="Times New Roman" w:hAnsi="Times New Roman" w:cs="Times New Roman"/>
          <w:color w:val="auto"/>
          <w:sz w:val="24"/>
          <w:szCs w:val="24"/>
          <w:lang w:val="ru-RU" w:eastAsia="ru-RU"/>
        </w:rPr>
        <w:t xml:space="preserve"> методического совета колледжа.</w:t>
      </w:r>
    </w:p>
    <w:p w:rsidR="006B067A" w:rsidRPr="00035C20" w:rsidRDefault="006B067A" w:rsidP="00AA41ED">
      <w:pPr>
        <w:spacing w:line="240" w:lineRule="auto"/>
        <w:ind w:firstLine="567"/>
        <w:jc w:val="both"/>
        <w:rPr>
          <w:rFonts w:ascii="Times New Roman" w:eastAsia="Times New Roman" w:hAnsi="Times New Roman" w:cs="Times New Roman"/>
          <w:color w:val="auto"/>
          <w:sz w:val="24"/>
          <w:szCs w:val="24"/>
          <w:lang w:val="ru-RU" w:eastAsia="ru-RU"/>
        </w:rPr>
      </w:pPr>
      <w:r w:rsidRPr="00035C20">
        <w:rPr>
          <w:rFonts w:ascii="Times New Roman" w:eastAsia="Times New Roman" w:hAnsi="Times New Roman" w:cs="Times New Roman"/>
          <w:b/>
          <w:color w:val="auto"/>
          <w:sz w:val="24"/>
          <w:szCs w:val="24"/>
          <w:lang w:val="ru-RU" w:eastAsia="ru-RU"/>
        </w:rPr>
        <w:t>Учебные достижения обучающихся</w:t>
      </w:r>
      <w:r w:rsidRPr="00035C20">
        <w:rPr>
          <w:rFonts w:ascii="Times New Roman" w:eastAsia="Times New Roman" w:hAnsi="Times New Roman" w:cs="Times New Roman"/>
          <w:color w:val="auto"/>
          <w:sz w:val="24"/>
          <w:szCs w:val="24"/>
          <w:lang w:val="ru-RU" w:eastAsia="ru-RU"/>
        </w:rPr>
        <w:t xml:space="preserve"> - знания, умения, навыки и компетенции обучающихся, приобретаемые ими в процессе обучения и отражающие достигнутый уровень развития личности. Контроль учебных достижений обучающихся - проверка уровня знаний обучающихся различными формами контроля (текущий, рубежный и итоговый) и аттестации, определяемыми самостоятельно </w:t>
      </w:r>
      <w:r w:rsidR="00364493" w:rsidRPr="00364493">
        <w:rPr>
          <w:rFonts w:ascii="Times New Roman" w:eastAsia="Times New Roman" w:hAnsi="Times New Roman" w:cs="Times New Roman"/>
          <w:color w:val="auto"/>
          <w:sz w:val="24"/>
          <w:szCs w:val="24"/>
          <w:lang w:val="ru-RU" w:eastAsia="ru-RU"/>
        </w:rPr>
        <w:t>колледжем</w:t>
      </w:r>
      <w:r w:rsidRPr="00035C20">
        <w:rPr>
          <w:rFonts w:ascii="Times New Roman" w:eastAsia="Times New Roman" w:hAnsi="Times New Roman" w:cs="Times New Roman"/>
          <w:color w:val="auto"/>
          <w:sz w:val="24"/>
          <w:szCs w:val="24"/>
          <w:lang w:val="ru-RU" w:eastAsia="ru-RU"/>
        </w:rPr>
        <w:t xml:space="preserve">. </w:t>
      </w:r>
    </w:p>
    <w:p w:rsidR="006B067A" w:rsidRPr="00035C20" w:rsidRDefault="006B067A" w:rsidP="00AA41ED">
      <w:pPr>
        <w:spacing w:line="240" w:lineRule="auto"/>
        <w:ind w:firstLine="567"/>
        <w:jc w:val="both"/>
        <w:rPr>
          <w:rFonts w:ascii="Times New Roman" w:eastAsia="Times New Roman" w:hAnsi="Times New Roman" w:cs="Times New Roman"/>
          <w:b/>
          <w:color w:val="auto"/>
          <w:sz w:val="24"/>
          <w:szCs w:val="24"/>
          <w:lang w:val="ru-RU" w:eastAsia="ru-RU"/>
        </w:rPr>
      </w:pPr>
      <w:r w:rsidRPr="00035C20">
        <w:rPr>
          <w:rFonts w:ascii="Times New Roman" w:eastAsia="Times New Roman" w:hAnsi="Times New Roman" w:cs="Times New Roman"/>
          <w:b/>
          <w:color w:val="auto"/>
          <w:sz w:val="24"/>
          <w:szCs w:val="24"/>
          <w:lang w:val="ru-RU" w:eastAsia="ru-RU"/>
        </w:rPr>
        <w:t>Текущий контроль успеваемости обучающихся</w:t>
      </w:r>
      <w:r w:rsidRPr="00035C20">
        <w:rPr>
          <w:rFonts w:ascii="Times New Roman" w:eastAsia="Times New Roman" w:hAnsi="Times New Roman" w:cs="Times New Roman"/>
          <w:color w:val="auto"/>
          <w:sz w:val="24"/>
          <w:szCs w:val="24"/>
          <w:lang w:val="ru-RU" w:eastAsia="ru-RU"/>
        </w:rPr>
        <w:t xml:space="preserve"> - </w:t>
      </w:r>
      <w:r w:rsidR="00035C20">
        <w:rPr>
          <w:rFonts w:ascii="Times New Roman" w:eastAsia="Times New Roman" w:hAnsi="Times New Roman" w:cs="Times New Roman"/>
          <w:color w:val="auto"/>
          <w:sz w:val="24"/>
          <w:szCs w:val="24"/>
          <w:lang w:val="ru-RU" w:eastAsia="ru-RU"/>
        </w:rPr>
        <w:t xml:space="preserve">систематическая проверка знаний </w:t>
      </w:r>
      <w:r w:rsidRPr="00035C20">
        <w:rPr>
          <w:rFonts w:ascii="Times New Roman" w:eastAsia="Times New Roman" w:hAnsi="Times New Roman" w:cs="Times New Roman"/>
          <w:color w:val="auto"/>
          <w:sz w:val="24"/>
          <w:szCs w:val="24"/>
          <w:lang w:val="ru-RU" w:eastAsia="ru-RU"/>
        </w:rPr>
        <w:t>обучающихся в соответствии с учебной программой, проводимая преподавателем на ауди торных и внеаудиторных занятиях в течение академического периода.</w:t>
      </w:r>
    </w:p>
    <w:p w:rsidR="006B067A" w:rsidRPr="00035C20" w:rsidRDefault="006B067A" w:rsidP="00035C20">
      <w:pPr>
        <w:spacing w:line="240" w:lineRule="auto"/>
        <w:ind w:firstLine="567"/>
        <w:jc w:val="both"/>
        <w:rPr>
          <w:rFonts w:ascii="Times New Roman" w:eastAsia="Times New Roman" w:hAnsi="Times New Roman" w:cs="Times New Roman"/>
          <w:color w:val="auto"/>
          <w:sz w:val="24"/>
          <w:szCs w:val="24"/>
          <w:lang w:val="ru-RU" w:eastAsia="ru-RU"/>
        </w:rPr>
      </w:pPr>
      <w:r w:rsidRPr="00035C20">
        <w:rPr>
          <w:rFonts w:ascii="Times New Roman" w:eastAsia="Times New Roman" w:hAnsi="Times New Roman" w:cs="Times New Roman"/>
          <w:b/>
          <w:color w:val="auto"/>
          <w:sz w:val="24"/>
          <w:szCs w:val="24"/>
          <w:lang w:val="ru-RU" w:eastAsia="ru-RU"/>
        </w:rPr>
        <w:t>Рубежный контроль</w:t>
      </w:r>
      <w:r w:rsidRPr="00035C20">
        <w:rPr>
          <w:rFonts w:ascii="Times New Roman" w:eastAsia="Times New Roman" w:hAnsi="Times New Roman" w:cs="Times New Roman"/>
          <w:color w:val="auto"/>
          <w:sz w:val="24"/>
          <w:szCs w:val="24"/>
          <w:lang w:val="ru-RU" w:eastAsia="ru-RU"/>
        </w:rPr>
        <w:t xml:space="preserve"> - контроль учебных достижений обучающихся по завершении раздела (модуля) одной учебной дисциплины. </w:t>
      </w:r>
    </w:p>
    <w:p w:rsidR="006B067A" w:rsidRPr="00035C20" w:rsidRDefault="006B067A" w:rsidP="00035C20">
      <w:pPr>
        <w:spacing w:line="240" w:lineRule="auto"/>
        <w:ind w:firstLine="567"/>
        <w:jc w:val="both"/>
        <w:rPr>
          <w:rFonts w:ascii="Times New Roman" w:eastAsia="Times New Roman" w:hAnsi="Times New Roman" w:cs="Times New Roman"/>
          <w:color w:val="auto"/>
          <w:sz w:val="24"/>
          <w:szCs w:val="24"/>
          <w:lang w:val="ru-RU" w:eastAsia="ru-RU"/>
        </w:rPr>
      </w:pPr>
      <w:r w:rsidRPr="00035C20">
        <w:rPr>
          <w:rFonts w:ascii="Times New Roman" w:eastAsia="Times New Roman" w:hAnsi="Times New Roman" w:cs="Times New Roman"/>
          <w:b/>
          <w:color w:val="auto"/>
          <w:sz w:val="24"/>
          <w:szCs w:val="24"/>
          <w:lang w:val="ru-RU" w:eastAsia="ru-RU"/>
        </w:rPr>
        <w:t>Балльно-рейтинговая буквенная система оценки учебных достижений</w:t>
      </w:r>
      <w:r w:rsidRPr="00035C20">
        <w:rPr>
          <w:rFonts w:ascii="Times New Roman" w:eastAsia="Times New Roman" w:hAnsi="Times New Roman" w:cs="Times New Roman"/>
          <w:color w:val="auto"/>
          <w:sz w:val="24"/>
          <w:szCs w:val="24"/>
          <w:lang w:val="ru-RU" w:eastAsia="ru-RU"/>
        </w:rPr>
        <w:t xml:space="preserve"> - система оценки уровня учебных достижений в баллах, соответствующих принятой в международной практике буквенной системе с цифровым эквивалентом, и позволяющая установить рейтинг обучающихся. </w:t>
      </w:r>
    </w:p>
    <w:p w:rsidR="006B067A" w:rsidRPr="00035C20" w:rsidRDefault="006B067A" w:rsidP="00035C20">
      <w:pPr>
        <w:spacing w:line="240" w:lineRule="auto"/>
        <w:ind w:firstLine="567"/>
        <w:jc w:val="both"/>
        <w:rPr>
          <w:rFonts w:ascii="Times New Roman" w:eastAsia="Times New Roman" w:hAnsi="Times New Roman" w:cs="Times New Roman"/>
          <w:color w:val="auto"/>
          <w:sz w:val="24"/>
          <w:szCs w:val="24"/>
          <w:lang w:val="ru-RU" w:eastAsia="ru-RU"/>
        </w:rPr>
      </w:pPr>
      <w:r w:rsidRPr="00035C20">
        <w:rPr>
          <w:rFonts w:ascii="Times New Roman" w:eastAsia="Times New Roman" w:hAnsi="Times New Roman" w:cs="Times New Roman"/>
          <w:b/>
          <w:color w:val="auto"/>
          <w:sz w:val="24"/>
          <w:szCs w:val="24"/>
          <w:lang w:val="ru-RU" w:eastAsia="ru-RU"/>
        </w:rPr>
        <w:lastRenderedPageBreak/>
        <w:t>Рейтинг</w:t>
      </w:r>
      <w:r w:rsidRPr="00035C20">
        <w:rPr>
          <w:rFonts w:ascii="Times New Roman" w:eastAsia="Times New Roman" w:hAnsi="Times New Roman" w:cs="Times New Roman"/>
          <w:color w:val="auto"/>
          <w:sz w:val="24"/>
          <w:szCs w:val="24"/>
          <w:lang w:val="ru-RU" w:eastAsia="ru-RU"/>
        </w:rPr>
        <w:t xml:space="preserve"> - индивидуальный кумулятивный индекс студента, формируемый по результатам обучения. Рейтинг постоянно изменяется в зависимости от итогов повседневной работы студента. </w:t>
      </w:r>
    </w:p>
    <w:p w:rsidR="006B067A" w:rsidRPr="00035C20" w:rsidRDefault="006B067A" w:rsidP="00035C20">
      <w:pPr>
        <w:spacing w:line="240" w:lineRule="auto"/>
        <w:ind w:firstLine="567"/>
        <w:jc w:val="both"/>
        <w:rPr>
          <w:rFonts w:ascii="Times New Roman" w:eastAsia="Times New Roman" w:hAnsi="Times New Roman" w:cs="Times New Roman"/>
          <w:color w:val="auto"/>
          <w:sz w:val="24"/>
          <w:szCs w:val="24"/>
          <w:lang w:val="ru-RU" w:eastAsia="ru-RU"/>
        </w:rPr>
      </w:pPr>
      <w:r w:rsidRPr="00035C20">
        <w:rPr>
          <w:rFonts w:ascii="Times New Roman" w:eastAsia="Times New Roman" w:hAnsi="Times New Roman" w:cs="Times New Roman"/>
          <w:b/>
          <w:color w:val="auto"/>
          <w:sz w:val="24"/>
          <w:szCs w:val="24"/>
          <w:lang w:val="ru-RU" w:eastAsia="ru-RU"/>
        </w:rPr>
        <w:t>Индивидуальный академический рейтинг студента</w:t>
      </w:r>
      <w:r w:rsidRPr="00035C20">
        <w:rPr>
          <w:rFonts w:ascii="Times New Roman" w:eastAsia="Times New Roman" w:hAnsi="Times New Roman" w:cs="Times New Roman"/>
          <w:color w:val="auto"/>
          <w:sz w:val="24"/>
          <w:szCs w:val="24"/>
          <w:lang w:val="ru-RU" w:eastAsia="ru-RU"/>
        </w:rPr>
        <w:t xml:space="preserve"> формируется из рейтингов по результатам освоения всех изученных им дисциплин. Использование рейтинговой оценки знаний призвано:</w:t>
      </w:r>
    </w:p>
    <w:p w:rsidR="006B067A" w:rsidRPr="00035C20" w:rsidRDefault="006B067A" w:rsidP="00035C20">
      <w:pPr>
        <w:spacing w:line="240" w:lineRule="auto"/>
        <w:ind w:firstLine="567"/>
        <w:jc w:val="both"/>
        <w:rPr>
          <w:rFonts w:ascii="Times New Roman" w:eastAsia="Times New Roman" w:hAnsi="Times New Roman" w:cs="Times New Roman"/>
          <w:color w:val="auto"/>
          <w:sz w:val="24"/>
          <w:szCs w:val="24"/>
          <w:lang w:val="ru-RU" w:eastAsia="ru-RU"/>
        </w:rPr>
      </w:pPr>
      <w:r w:rsidRPr="00035C20">
        <w:rPr>
          <w:rFonts w:ascii="Times New Roman" w:eastAsia="Times New Roman" w:hAnsi="Times New Roman" w:cs="Times New Roman"/>
          <w:color w:val="auto"/>
          <w:sz w:val="24"/>
          <w:szCs w:val="24"/>
          <w:lang w:val="ru-RU" w:eastAsia="ru-RU"/>
        </w:rPr>
        <w:t xml:space="preserve"> - стимулировать студента к регулярной и систематической работе над освоением дисциплины;</w:t>
      </w:r>
    </w:p>
    <w:p w:rsidR="006B067A" w:rsidRPr="00035C20" w:rsidRDefault="006B067A" w:rsidP="00035C20">
      <w:pPr>
        <w:spacing w:line="240" w:lineRule="auto"/>
        <w:ind w:firstLine="567"/>
        <w:jc w:val="both"/>
        <w:rPr>
          <w:rFonts w:ascii="Times New Roman" w:eastAsia="Times New Roman" w:hAnsi="Times New Roman" w:cs="Times New Roman"/>
          <w:color w:val="auto"/>
          <w:sz w:val="24"/>
          <w:szCs w:val="24"/>
          <w:lang w:val="ru-RU" w:eastAsia="ru-RU"/>
        </w:rPr>
      </w:pPr>
      <w:r w:rsidRPr="00035C20">
        <w:rPr>
          <w:rFonts w:ascii="Times New Roman" w:eastAsia="Times New Roman" w:hAnsi="Times New Roman" w:cs="Times New Roman"/>
          <w:color w:val="auto"/>
          <w:sz w:val="24"/>
          <w:szCs w:val="24"/>
          <w:lang w:val="ru-RU" w:eastAsia="ru-RU"/>
        </w:rPr>
        <w:t xml:space="preserve"> - внести в процесс обучения элемент состязательности; </w:t>
      </w:r>
    </w:p>
    <w:p w:rsidR="006B067A" w:rsidRPr="00035C20" w:rsidRDefault="006B067A" w:rsidP="00035C20">
      <w:pPr>
        <w:spacing w:line="240" w:lineRule="auto"/>
        <w:ind w:firstLine="567"/>
        <w:jc w:val="both"/>
        <w:rPr>
          <w:rFonts w:ascii="Times New Roman" w:eastAsia="Times New Roman" w:hAnsi="Times New Roman" w:cs="Times New Roman"/>
          <w:color w:val="auto"/>
          <w:sz w:val="24"/>
          <w:szCs w:val="24"/>
          <w:lang w:val="ru-RU" w:eastAsia="ru-RU"/>
        </w:rPr>
      </w:pPr>
      <w:r w:rsidRPr="00035C20">
        <w:rPr>
          <w:rFonts w:ascii="Times New Roman" w:eastAsia="Times New Roman" w:hAnsi="Times New Roman" w:cs="Times New Roman"/>
          <w:color w:val="auto"/>
          <w:sz w:val="24"/>
          <w:szCs w:val="24"/>
          <w:lang w:val="ru-RU" w:eastAsia="ru-RU"/>
        </w:rPr>
        <w:t xml:space="preserve">- заинтересовать студентов в успешном освоении каждого элемента учебного плана, так как все они вносят вклад в формирование общего рейтинга студента; </w:t>
      </w:r>
    </w:p>
    <w:p w:rsidR="006B067A" w:rsidRPr="00035C20" w:rsidRDefault="006B067A" w:rsidP="00035C20">
      <w:pPr>
        <w:spacing w:line="240" w:lineRule="auto"/>
        <w:ind w:firstLine="567"/>
        <w:jc w:val="both"/>
        <w:rPr>
          <w:rFonts w:ascii="Times New Roman" w:eastAsia="Times New Roman" w:hAnsi="Times New Roman" w:cs="Times New Roman"/>
          <w:color w:val="auto"/>
          <w:sz w:val="24"/>
          <w:szCs w:val="24"/>
          <w:lang w:val="ru-RU" w:eastAsia="ru-RU"/>
        </w:rPr>
      </w:pPr>
      <w:r w:rsidRPr="00035C20">
        <w:rPr>
          <w:rFonts w:ascii="Times New Roman" w:eastAsia="Times New Roman" w:hAnsi="Times New Roman" w:cs="Times New Roman"/>
          <w:color w:val="auto"/>
          <w:sz w:val="24"/>
          <w:szCs w:val="24"/>
          <w:lang w:val="ru-RU" w:eastAsia="ru-RU"/>
        </w:rPr>
        <w:t>- создать объективный критерий для определения лучших студентов при представлении к поощрению (различные стипендии, премии) и т.п.</w:t>
      </w:r>
    </w:p>
    <w:p w:rsidR="006B067A" w:rsidRPr="00035C20" w:rsidRDefault="006B067A" w:rsidP="00035C20">
      <w:pPr>
        <w:spacing w:line="240" w:lineRule="auto"/>
        <w:ind w:firstLine="567"/>
        <w:jc w:val="both"/>
        <w:rPr>
          <w:rFonts w:ascii="Times New Roman" w:eastAsia="Times New Roman" w:hAnsi="Times New Roman" w:cs="Times New Roman"/>
          <w:color w:val="auto"/>
          <w:sz w:val="24"/>
          <w:szCs w:val="24"/>
          <w:lang w:val="ru-RU" w:eastAsia="ru-RU"/>
        </w:rPr>
      </w:pPr>
      <w:r w:rsidRPr="00035C20">
        <w:rPr>
          <w:rFonts w:ascii="Times New Roman" w:eastAsia="Times New Roman" w:hAnsi="Times New Roman" w:cs="Times New Roman"/>
          <w:b/>
          <w:color w:val="auto"/>
          <w:sz w:val="24"/>
          <w:szCs w:val="24"/>
          <w:lang w:val="ru-RU" w:eastAsia="ru-RU"/>
        </w:rPr>
        <w:t>Самостоятельная работа студента (далее - СР</w:t>
      </w:r>
      <w:r w:rsidR="00364493">
        <w:rPr>
          <w:rFonts w:ascii="Times New Roman" w:eastAsia="Times New Roman" w:hAnsi="Times New Roman" w:cs="Times New Roman"/>
          <w:b/>
          <w:color w:val="auto"/>
          <w:sz w:val="24"/>
          <w:szCs w:val="24"/>
          <w:lang w:val="ru-RU" w:eastAsia="ru-RU"/>
        </w:rPr>
        <w:t>О</w:t>
      </w:r>
      <w:r w:rsidRPr="00035C20">
        <w:rPr>
          <w:rFonts w:ascii="Times New Roman" w:eastAsia="Times New Roman" w:hAnsi="Times New Roman" w:cs="Times New Roman"/>
          <w:b/>
          <w:color w:val="auto"/>
          <w:sz w:val="24"/>
          <w:szCs w:val="24"/>
          <w:lang w:val="ru-RU" w:eastAsia="ru-RU"/>
        </w:rPr>
        <w:t>)</w:t>
      </w:r>
      <w:r w:rsidRPr="00035C20">
        <w:rPr>
          <w:rFonts w:ascii="Times New Roman" w:eastAsia="Times New Roman" w:hAnsi="Times New Roman" w:cs="Times New Roman"/>
          <w:color w:val="auto"/>
          <w:sz w:val="24"/>
          <w:szCs w:val="24"/>
          <w:lang w:val="ru-RU" w:eastAsia="ru-RU"/>
        </w:rPr>
        <w:t xml:space="preserve"> - работа по определенному перечню тем, отведенных на самостоятельное изучение, обеспеченных учебно -</w:t>
      </w:r>
      <w:r w:rsidR="00035C20">
        <w:rPr>
          <w:rFonts w:ascii="Times New Roman" w:eastAsia="Times New Roman" w:hAnsi="Times New Roman" w:cs="Times New Roman"/>
          <w:color w:val="auto"/>
          <w:sz w:val="24"/>
          <w:szCs w:val="24"/>
          <w:lang w:val="ru-RU" w:eastAsia="ru-RU"/>
        </w:rPr>
        <w:t xml:space="preserve"> </w:t>
      </w:r>
      <w:r w:rsidRPr="00035C20">
        <w:rPr>
          <w:rFonts w:ascii="Times New Roman" w:eastAsia="Times New Roman" w:hAnsi="Times New Roman" w:cs="Times New Roman"/>
          <w:color w:val="auto"/>
          <w:sz w:val="24"/>
          <w:szCs w:val="24"/>
          <w:lang w:val="ru-RU" w:eastAsia="ru-RU"/>
        </w:rPr>
        <w:t xml:space="preserve">методической литературой и рекомендациями. Задания для СРО могут быть самые разнообразные: работа с учебником, справочной литературой, первоисточниками, т.е. работа с книгой с оформлением результата в виде реферата, эссе, сообщения, аннотации, рецензии и др.; наблюдение за предметами, процессами, явлениями с целью их описания; разработка статьи, доклада и др.; поиск информации и ее обработка – работа в сети Internet, Intranet и др.; работа с электронными носителями информации – электронные учебники, медиатека, аудиотека и др.; участие в конференциях, семинарах и т.д.; экспериментальная работа в ходе практики; решение задач и выполнение упражнений, творческое применение знаний и умений и др. </w:t>
      </w:r>
    </w:p>
    <w:p w:rsidR="006B067A" w:rsidRPr="00035C20" w:rsidRDefault="006B067A" w:rsidP="00035C20">
      <w:pPr>
        <w:spacing w:line="240" w:lineRule="auto"/>
        <w:ind w:firstLine="567"/>
        <w:jc w:val="both"/>
        <w:rPr>
          <w:rFonts w:ascii="Times New Roman" w:eastAsia="Times New Roman" w:hAnsi="Times New Roman" w:cs="Times New Roman"/>
          <w:b/>
          <w:color w:val="auto"/>
          <w:sz w:val="24"/>
          <w:szCs w:val="24"/>
          <w:lang w:val="ru-RU" w:eastAsia="ru-RU"/>
        </w:rPr>
      </w:pPr>
      <w:r w:rsidRPr="00035C20">
        <w:rPr>
          <w:rFonts w:ascii="Times New Roman" w:eastAsia="Times New Roman" w:hAnsi="Times New Roman" w:cs="Times New Roman"/>
          <w:b/>
          <w:color w:val="auto"/>
          <w:sz w:val="24"/>
          <w:szCs w:val="24"/>
          <w:lang w:val="ru-RU" w:eastAsia="ru-RU"/>
        </w:rPr>
        <w:t>СР</w:t>
      </w:r>
      <w:r w:rsidR="00364493">
        <w:rPr>
          <w:rFonts w:ascii="Times New Roman" w:eastAsia="Times New Roman" w:hAnsi="Times New Roman" w:cs="Times New Roman"/>
          <w:b/>
          <w:color w:val="auto"/>
          <w:sz w:val="24"/>
          <w:szCs w:val="24"/>
          <w:lang w:val="ru-RU" w:eastAsia="ru-RU"/>
        </w:rPr>
        <w:t>О</w:t>
      </w:r>
      <w:r w:rsidRPr="00035C20">
        <w:rPr>
          <w:rFonts w:ascii="Times New Roman" w:eastAsia="Times New Roman" w:hAnsi="Times New Roman" w:cs="Times New Roman"/>
          <w:b/>
          <w:color w:val="auto"/>
          <w:sz w:val="24"/>
          <w:szCs w:val="24"/>
          <w:lang w:val="ru-RU" w:eastAsia="ru-RU"/>
        </w:rPr>
        <w:t>П является внеаудиторным видом работы студента</w:t>
      </w:r>
      <w:r w:rsidRPr="00035C20">
        <w:rPr>
          <w:rFonts w:ascii="Times New Roman" w:eastAsia="Times New Roman" w:hAnsi="Times New Roman" w:cs="Times New Roman"/>
          <w:color w:val="auto"/>
          <w:sz w:val="24"/>
          <w:szCs w:val="24"/>
          <w:lang w:val="ru-RU" w:eastAsia="ru-RU"/>
        </w:rPr>
        <w:t>, которая выполняется им в контакте с преподавателем, по отдельному графику, который не входит в общее расписание учебных занятий. Соотношение между СР</w:t>
      </w:r>
      <w:r w:rsidR="00364493">
        <w:rPr>
          <w:rFonts w:ascii="Times New Roman" w:eastAsia="Times New Roman" w:hAnsi="Times New Roman" w:cs="Times New Roman"/>
          <w:color w:val="auto"/>
          <w:sz w:val="24"/>
          <w:szCs w:val="24"/>
          <w:lang w:val="ru-RU" w:eastAsia="ru-RU"/>
        </w:rPr>
        <w:t>О</w:t>
      </w:r>
      <w:r w:rsidRPr="00035C20">
        <w:rPr>
          <w:rFonts w:ascii="Times New Roman" w:eastAsia="Times New Roman" w:hAnsi="Times New Roman" w:cs="Times New Roman"/>
          <w:color w:val="auto"/>
          <w:sz w:val="24"/>
          <w:szCs w:val="24"/>
          <w:lang w:val="ru-RU" w:eastAsia="ru-RU"/>
        </w:rPr>
        <w:t>П и СР</w:t>
      </w:r>
      <w:r w:rsidR="00364493">
        <w:rPr>
          <w:rFonts w:ascii="Times New Roman" w:eastAsia="Times New Roman" w:hAnsi="Times New Roman" w:cs="Times New Roman"/>
          <w:color w:val="auto"/>
          <w:sz w:val="24"/>
          <w:szCs w:val="24"/>
          <w:lang w:val="ru-RU" w:eastAsia="ru-RU"/>
        </w:rPr>
        <w:t>О</w:t>
      </w:r>
      <w:r w:rsidRPr="00035C20">
        <w:rPr>
          <w:rFonts w:ascii="Times New Roman" w:eastAsia="Times New Roman" w:hAnsi="Times New Roman" w:cs="Times New Roman"/>
          <w:color w:val="auto"/>
          <w:sz w:val="24"/>
          <w:szCs w:val="24"/>
          <w:lang w:val="ru-RU" w:eastAsia="ru-RU"/>
        </w:rPr>
        <w:t xml:space="preserve"> в общем объеме самостоятельной работы определяется решением цикловой комиссии, за которым закреплена дисциплина. В ходе СР</w:t>
      </w:r>
      <w:r w:rsidR="00364493">
        <w:rPr>
          <w:rFonts w:ascii="Times New Roman" w:eastAsia="Times New Roman" w:hAnsi="Times New Roman" w:cs="Times New Roman"/>
          <w:color w:val="auto"/>
          <w:sz w:val="24"/>
          <w:szCs w:val="24"/>
          <w:lang w:val="ru-RU" w:eastAsia="ru-RU"/>
        </w:rPr>
        <w:t>О</w:t>
      </w:r>
      <w:r w:rsidRPr="00035C20">
        <w:rPr>
          <w:rFonts w:ascii="Times New Roman" w:eastAsia="Times New Roman" w:hAnsi="Times New Roman" w:cs="Times New Roman"/>
          <w:color w:val="auto"/>
          <w:sz w:val="24"/>
          <w:szCs w:val="24"/>
          <w:lang w:val="ru-RU" w:eastAsia="ru-RU"/>
        </w:rPr>
        <w:t>П проводятся консультации по наиболее сложным вопросам учебной программы, выполнению домашних заданий, контроль семестровых работ, отчетов и других видов заданий СР</w:t>
      </w:r>
      <w:r w:rsidR="006C53BB">
        <w:rPr>
          <w:rFonts w:ascii="Times New Roman" w:eastAsia="Times New Roman" w:hAnsi="Times New Roman" w:cs="Times New Roman"/>
          <w:color w:val="auto"/>
          <w:sz w:val="24"/>
          <w:szCs w:val="24"/>
          <w:lang w:val="ru-RU" w:eastAsia="ru-RU"/>
        </w:rPr>
        <w:t>О</w:t>
      </w:r>
      <w:r w:rsidRPr="00035C20">
        <w:rPr>
          <w:rFonts w:ascii="Times New Roman" w:eastAsia="Times New Roman" w:hAnsi="Times New Roman" w:cs="Times New Roman"/>
          <w:color w:val="auto"/>
          <w:sz w:val="24"/>
          <w:szCs w:val="24"/>
          <w:lang w:val="ru-RU" w:eastAsia="ru-RU"/>
        </w:rPr>
        <w:t>.</w:t>
      </w:r>
    </w:p>
    <w:p w:rsidR="00035C20" w:rsidRDefault="00035C20" w:rsidP="00035C20">
      <w:pPr>
        <w:spacing w:line="240" w:lineRule="auto"/>
        <w:jc w:val="both"/>
        <w:rPr>
          <w:rFonts w:ascii="Times New Roman" w:eastAsia="Times New Roman" w:hAnsi="Times New Roman" w:cs="Times New Roman"/>
          <w:b/>
          <w:color w:val="auto"/>
          <w:sz w:val="24"/>
          <w:szCs w:val="24"/>
          <w:lang w:val="ru-RU" w:eastAsia="ru-RU"/>
        </w:rPr>
      </w:pPr>
    </w:p>
    <w:p w:rsidR="006B067A" w:rsidRPr="00035C20" w:rsidRDefault="006B067A" w:rsidP="00035C20">
      <w:pPr>
        <w:spacing w:line="240" w:lineRule="auto"/>
        <w:ind w:firstLine="567"/>
        <w:jc w:val="both"/>
        <w:rPr>
          <w:rFonts w:ascii="Times New Roman" w:eastAsia="Times New Roman" w:hAnsi="Times New Roman" w:cs="Times New Roman"/>
          <w:b/>
          <w:color w:val="auto"/>
          <w:sz w:val="24"/>
          <w:szCs w:val="24"/>
          <w:lang w:val="ru-RU" w:eastAsia="ru-RU"/>
        </w:rPr>
      </w:pPr>
      <w:r w:rsidRPr="00035C20">
        <w:rPr>
          <w:rFonts w:ascii="Times New Roman" w:eastAsia="Times New Roman" w:hAnsi="Times New Roman" w:cs="Times New Roman"/>
          <w:b/>
          <w:color w:val="auto"/>
          <w:sz w:val="24"/>
          <w:szCs w:val="24"/>
          <w:lang w:val="ru-RU" w:eastAsia="ru-RU"/>
        </w:rPr>
        <w:t>Форма, структура, порядок разработки и утверждения рабочих учебных программ и силлабусов</w:t>
      </w:r>
      <w:r w:rsidR="00035C20">
        <w:rPr>
          <w:rFonts w:ascii="Times New Roman" w:eastAsia="Times New Roman" w:hAnsi="Times New Roman" w:cs="Times New Roman"/>
          <w:b/>
          <w:color w:val="auto"/>
          <w:sz w:val="24"/>
          <w:szCs w:val="24"/>
          <w:lang w:val="ru-RU" w:eastAsia="ru-RU"/>
        </w:rPr>
        <w:t>.</w:t>
      </w:r>
    </w:p>
    <w:p w:rsidR="006B067A" w:rsidRPr="00035C20" w:rsidRDefault="006B067A" w:rsidP="00035C20">
      <w:pPr>
        <w:spacing w:line="240" w:lineRule="auto"/>
        <w:ind w:firstLine="567"/>
        <w:jc w:val="both"/>
        <w:rPr>
          <w:rFonts w:ascii="Times New Roman" w:eastAsia="Times New Roman" w:hAnsi="Times New Roman" w:cs="Times New Roman"/>
          <w:color w:val="auto"/>
          <w:sz w:val="24"/>
          <w:szCs w:val="24"/>
          <w:lang w:val="ru-RU" w:eastAsia="ru-RU"/>
        </w:rPr>
      </w:pPr>
      <w:r w:rsidRPr="00035C20">
        <w:rPr>
          <w:rFonts w:ascii="Times New Roman" w:eastAsia="Times New Roman" w:hAnsi="Times New Roman" w:cs="Times New Roman"/>
          <w:color w:val="auto"/>
          <w:sz w:val="24"/>
          <w:szCs w:val="24"/>
          <w:lang w:val="ru-RU" w:eastAsia="ru-RU"/>
        </w:rPr>
        <w:t xml:space="preserve">  Формы рабочей учебной программы и силлабуса (программы дисциплин студентов) приведены в приложениях</w:t>
      </w:r>
      <w:r w:rsidR="006C53BB">
        <w:rPr>
          <w:rFonts w:ascii="Times New Roman" w:eastAsia="Times New Roman" w:hAnsi="Times New Roman" w:cs="Times New Roman"/>
          <w:color w:val="auto"/>
          <w:sz w:val="24"/>
          <w:szCs w:val="24"/>
          <w:lang w:val="ru-RU" w:eastAsia="ru-RU"/>
        </w:rPr>
        <w:t>.</w:t>
      </w:r>
      <w:r w:rsidRPr="00035C20">
        <w:rPr>
          <w:rFonts w:ascii="Times New Roman" w:eastAsia="Times New Roman" w:hAnsi="Times New Roman" w:cs="Times New Roman"/>
          <w:color w:val="auto"/>
          <w:sz w:val="24"/>
          <w:szCs w:val="24"/>
          <w:lang w:val="ru-RU" w:eastAsia="ru-RU"/>
        </w:rPr>
        <w:t xml:space="preserve"> </w:t>
      </w:r>
    </w:p>
    <w:p w:rsidR="006B067A" w:rsidRPr="00035C20" w:rsidRDefault="006B067A" w:rsidP="00035C20">
      <w:pPr>
        <w:spacing w:line="240" w:lineRule="auto"/>
        <w:ind w:firstLine="567"/>
        <w:jc w:val="both"/>
        <w:rPr>
          <w:rFonts w:ascii="Times New Roman" w:eastAsia="Times New Roman" w:hAnsi="Times New Roman" w:cs="Times New Roman"/>
          <w:b/>
          <w:color w:val="auto"/>
          <w:sz w:val="24"/>
          <w:szCs w:val="24"/>
          <w:lang w:val="ru-RU" w:eastAsia="ru-RU"/>
        </w:rPr>
      </w:pPr>
      <w:r w:rsidRPr="00035C20">
        <w:rPr>
          <w:rFonts w:ascii="Times New Roman" w:eastAsia="Times New Roman" w:hAnsi="Times New Roman" w:cs="Times New Roman"/>
          <w:color w:val="auto"/>
          <w:sz w:val="24"/>
          <w:szCs w:val="24"/>
          <w:lang w:val="ru-RU" w:eastAsia="ru-RU"/>
        </w:rPr>
        <w:t xml:space="preserve"> Государстве</w:t>
      </w:r>
      <w:r w:rsidR="006C53BB">
        <w:rPr>
          <w:rFonts w:ascii="Times New Roman" w:eastAsia="Times New Roman" w:hAnsi="Times New Roman" w:cs="Times New Roman"/>
          <w:color w:val="auto"/>
          <w:sz w:val="24"/>
          <w:szCs w:val="24"/>
          <w:lang w:val="ru-RU" w:eastAsia="ru-RU"/>
        </w:rPr>
        <w:t xml:space="preserve">нный общеобязательный стандарт </w:t>
      </w:r>
      <w:r w:rsidRPr="00035C20">
        <w:rPr>
          <w:rFonts w:ascii="Times New Roman" w:eastAsia="Times New Roman" w:hAnsi="Times New Roman" w:cs="Times New Roman"/>
          <w:color w:val="auto"/>
          <w:sz w:val="24"/>
          <w:szCs w:val="24"/>
          <w:lang w:val="ru-RU" w:eastAsia="ru-RU"/>
        </w:rPr>
        <w:t>явля</w:t>
      </w:r>
      <w:r w:rsidR="006C53BB">
        <w:rPr>
          <w:rFonts w:ascii="Times New Roman" w:eastAsia="Times New Roman" w:hAnsi="Times New Roman" w:cs="Times New Roman"/>
          <w:color w:val="auto"/>
          <w:sz w:val="24"/>
          <w:szCs w:val="24"/>
          <w:lang w:val="ru-RU" w:eastAsia="ru-RU"/>
        </w:rPr>
        <w:t>е</w:t>
      </w:r>
      <w:r w:rsidRPr="00035C20">
        <w:rPr>
          <w:rFonts w:ascii="Times New Roman" w:eastAsia="Times New Roman" w:hAnsi="Times New Roman" w:cs="Times New Roman"/>
          <w:color w:val="auto"/>
          <w:sz w:val="24"/>
          <w:szCs w:val="24"/>
          <w:lang w:val="ru-RU" w:eastAsia="ru-RU"/>
        </w:rPr>
        <w:t xml:space="preserve">тся основой для разработки рабочей программы курса. Рабочая программа должна ежегодно совершенствоваться с учетом происходящих изменений и в обязательном порядке представляется на заседании учебно-методического совета колледжа. Силлабус составляется на основании рабочей учебной программы соответствующей дисциплины. </w:t>
      </w:r>
    </w:p>
    <w:p w:rsidR="00AA41ED" w:rsidRDefault="00AA41ED" w:rsidP="00035C20">
      <w:pPr>
        <w:spacing w:line="240" w:lineRule="auto"/>
        <w:ind w:firstLine="567"/>
        <w:jc w:val="both"/>
        <w:rPr>
          <w:rFonts w:ascii="Times New Roman" w:eastAsia="Times New Roman" w:hAnsi="Times New Roman" w:cs="Times New Roman"/>
          <w:b/>
          <w:color w:val="auto"/>
          <w:sz w:val="24"/>
          <w:szCs w:val="24"/>
          <w:lang w:val="ru-RU" w:eastAsia="ru-RU"/>
        </w:rPr>
      </w:pPr>
    </w:p>
    <w:p w:rsidR="006B067A" w:rsidRPr="00035C20" w:rsidRDefault="006B067A" w:rsidP="00035C20">
      <w:pPr>
        <w:spacing w:line="240" w:lineRule="auto"/>
        <w:ind w:firstLine="567"/>
        <w:jc w:val="both"/>
        <w:rPr>
          <w:rFonts w:ascii="Times New Roman" w:eastAsia="Times New Roman" w:hAnsi="Times New Roman" w:cs="Times New Roman"/>
          <w:b/>
          <w:color w:val="auto"/>
          <w:sz w:val="24"/>
          <w:szCs w:val="24"/>
          <w:lang w:val="ru-RU" w:eastAsia="ru-RU"/>
        </w:rPr>
      </w:pPr>
      <w:r w:rsidRPr="00035C20">
        <w:rPr>
          <w:rFonts w:ascii="Times New Roman" w:eastAsia="Times New Roman" w:hAnsi="Times New Roman" w:cs="Times New Roman"/>
          <w:b/>
          <w:color w:val="auto"/>
          <w:sz w:val="24"/>
          <w:szCs w:val="24"/>
          <w:lang w:val="ru-RU" w:eastAsia="ru-RU"/>
        </w:rPr>
        <w:t>Структура и содержания рабочей учебной программы.</w:t>
      </w:r>
    </w:p>
    <w:p w:rsidR="006B067A" w:rsidRPr="00035C20" w:rsidRDefault="006B067A" w:rsidP="00035C20">
      <w:pPr>
        <w:spacing w:line="240" w:lineRule="auto"/>
        <w:ind w:firstLine="567"/>
        <w:jc w:val="both"/>
        <w:rPr>
          <w:rFonts w:ascii="Times New Roman" w:eastAsia="Times New Roman" w:hAnsi="Times New Roman" w:cs="Times New Roman"/>
          <w:b/>
          <w:color w:val="auto"/>
          <w:sz w:val="24"/>
          <w:szCs w:val="24"/>
          <w:lang w:val="ru-RU" w:eastAsia="ru-RU"/>
        </w:rPr>
      </w:pPr>
      <w:r w:rsidRPr="00035C20">
        <w:rPr>
          <w:rFonts w:ascii="Times New Roman" w:eastAsia="Times New Roman" w:hAnsi="Times New Roman" w:cs="Times New Roman"/>
          <w:b/>
          <w:color w:val="auto"/>
          <w:sz w:val="24"/>
          <w:szCs w:val="24"/>
          <w:lang w:val="ru-RU" w:eastAsia="ru-RU"/>
        </w:rPr>
        <w:t xml:space="preserve">1. Титульный лист </w:t>
      </w:r>
    </w:p>
    <w:p w:rsidR="006B067A" w:rsidRPr="006B067A" w:rsidRDefault="006B067A" w:rsidP="00CB2239">
      <w:pPr>
        <w:spacing w:line="240" w:lineRule="auto"/>
        <w:ind w:firstLine="567"/>
        <w:jc w:val="both"/>
        <w:rPr>
          <w:rFonts w:ascii="Times New Roman" w:eastAsia="Times New Roman" w:hAnsi="Times New Roman" w:cs="Times New Roman"/>
          <w:color w:val="auto"/>
          <w:szCs w:val="22"/>
          <w:lang w:val="ru-RU" w:eastAsia="ru-RU"/>
        </w:rPr>
      </w:pPr>
      <w:r w:rsidRPr="00035C20">
        <w:rPr>
          <w:rFonts w:ascii="Times New Roman" w:eastAsia="Times New Roman" w:hAnsi="Times New Roman" w:cs="Times New Roman"/>
          <w:color w:val="auto"/>
          <w:sz w:val="24"/>
          <w:szCs w:val="24"/>
          <w:lang w:val="ru-RU" w:eastAsia="ru-RU"/>
        </w:rPr>
        <w:t>В титульном листе указываются: наименование учебного заведения, наименование дисциплины/модуля, индекс циклов и дисциплин, форма контроля всего час</w:t>
      </w:r>
      <w:r w:rsidR="006C53BB">
        <w:rPr>
          <w:rFonts w:ascii="Times New Roman" w:eastAsia="Times New Roman" w:hAnsi="Times New Roman" w:cs="Times New Roman"/>
          <w:color w:val="auto"/>
          <w:sz w:val="24"/>
          <w:szCs w:val="24"/>
          <w:lang w:val="ru-RU" w:eastAsia="ru-RU"/>
        </w:rPr>
        <w:t>/</w:t>
      </w:r>
      <w:r w:rsidRPr="00035C20">
        <w:rPr>
          <w:rFonts w:ascii="Times New Roman" w:eastAsia="Times New Roman" w:hAnsi="Times New Roman" w:cs="Times New Roman"/>
          <w:color w:val="auto"/>
          <w:sz w:val="24"/>
          <w:szCs w:val="24"/>
          <w:lang w:val="ru-RU" w:eastAsia="ru-RU"/>
        </w:rPr>
        <w:t>кредитов, СРОП,</w:t>
      </w:r>
      <w:r w:rsidR="00CB2239">
        <w:rPr>
          <w:rFonts w:ascii="Times New Roman" w:eastAsia="Times New Roman" w:hAnsi="Times New Roman" w:cs="Times New Roman"/>
          <w:color w:val="auto"/>
          <w:sz w:val="24"/>
          <w:szCs w:val="24"/>
          <w:lang w:val="ru-RU" w:eastAsia="ru-RU"/>
        </w:rPr>
        <w:t xml:space="preserve"> </w:t>
      </w:r>
      <w:r w:rsidRPr="00035C20">
        <w:rPr>
          <w:rFonts w:ascii="Times New Roman" w:eastAsia="Times New Roman" w:hAnsi="Times New Roman" w:cs="Times New Roman"/>
          <w:color w:val="auto"/>
          <w:sz w:val="24"/>
          <w:szCs w:val="24"/>
          <w:lang w:val="ru-RU" w:eastAsia="ru-RU"/>
        </w:rPr>
        <w:t>СР</w:t>
      </w:r>
      <w:r w:rsidR="006C53BB">
        <w:rPr>
          <w:rFonts w:ascii="Times New Roman" w:eastAsia="Times New Roman" w:hAnsi="Times New Roman" w:cs="Times New Roman"/>
          <w:color w:val="auto"/>
          <w:sz w:val="24"/>
          <w:szCs w:val="24"/>
          <w:lang w:val="ru-RU" w:eastAsia="ru-RU"/>
        </w:rPr>
        <w:t>О</w:t>
      </w:r>
      <w:r w:rsidRPr="00035C20">
        <w:rPr>
          <w:rFonts w:ascii="Times New Roman" w:eastAsia="Times New Roman" w:hAnsi="Times New Roman" w:cs="Times New Roman"/>
          <w:color w:val="auto"/>
          <w:sz w:val="24"/>
          <w:szCs w:val="24"/>
          <w:lang w:val="ru-RU" w:eastAsia="ru-RU"/>
        </w:rPr>
        <w:t>,</w:t>
      </w:r>
      <w:r w:rsidR="00CB2239">
        <w:rPr>
          <w:rFonts w:ascii="Times New Roman" w:eastAsia="Times New Roman" w:hAnsi="Times New Roman" w:cs="Times New Roman"/>
          <w:color w:val="auto"/>
          <w:sz w:val="24"/>
          <w:szCs w:val="24"/>
          <w:lang w:val="ru-RU" w:eastAsia="ru-RU"/>
        </w:rPr>
        <w:t xml:space="preserve"> </w:t>
      </w:r>
      <w:r w:rsidRPr="00035C20">
        <w:rPr>
          <w:rFonts w:ascii="Times New Roman" w:eastAsia="Times New Roman" w:hAnsi="Times New Roman" w:cs="Times New Roman"/>
          <w:color w:val="auto"/>
          <w:sz w:val="24"/>
          <w:szCs w:val="24"/>
          <w:lang w:val="ru-RU" w:eastAsia="ru-RU"/>
        </w:rPr>
        <w:t xml:space="preserve">аудиторные занятия, симуляция, наименование специальности и квалификации, форма обучения, нормативный срок обучения, курс и семестр изучения, год разработки. В верхней части титульного листа подпись с указанием Ф.И.О. </w:t>
      </w:r>
      <w:r w:rsidRPr="00035C20">
        <w:rPr>
          <w:rFonts w:ascii="Times New Roman" w:eastAsia="Times New Roman" w:hAnsi="Times New Roman" w:cs="Times New Roman"/>
          <w:color w:val="auto"/>
          <w:sz w:val="24"/>
          <w:szCs w:val="24"/>
          <w:lang w:val="kk-KZ" w:eastAsia="ru-RU"/>
        </w:rPr>
        <w:t xml:space="preserve">заместителя директора по учебной </w:t>
      </w:r>
      <w:r w:rsidRPr="00035C20">
        <w:rPr>
          <w:rFonts w:ascii="Times New Roman" w:eastAsia="Times New Roman" w:hAnsi="Times New Roman" w:cs="Times New Roman"/>
          <w:color w:val="auto"/>
          <w:sz w:val="24"/>
          <w:szCs w:val="24"/>
          <w:lang w:val="kk-KZ" w:eastAsia="ru-RU"/>
        </w:rPr>
        <w:lastRenderedPageBreak/>
        <w:t xml:space="preserve">работе </w:t>
      </w:r>
      <w:r w:rsidR="00CB2239" w:rsidRPr="00035C20">
        <w:rPr>
          <w:rFonts w:ascii="Times New Roman" w:eastAsia="Times New Roman" w:hAnsi="Times New Roman" w:cs="Times New Roman"/>
          <w:color w:val="auto"/>
          <w:sz w:val="24"/>
          <w:szCs w:val="24"/>
          <w:lang w:val="ru-RU" w:eastAsia="ru-RU"/>
        </w:rPr>
        <w:t>учебного заведения,</w:t>
      </w:r>
      <w:r w:rsidRPr="00035C20">
        <w:rPr>
          <w:rFonts w:ascii="Times New Roman" w:eastAsia="Times New Roman" w:hAnsi="Times New Roman" w:cs="Times New Roman"/>
          <w:color w:val="auto"/>
          <w:sz w:val="24"/>
          <w:szCs w:val="24"/>
          <w:lang w:val="ru-RU" w:eastAsia="ru-RU"/>
        </w:rPr>
        <w:t xml:space="preserve"> утвердившего рабочую учебную программу, отметка о согласовании с партнерами (их в рабочей учебной программе по одной специальности может быть несколько). Эти данные</w:t>
      </w:r>
      <w:r w:rsidRPr="006B067A">
        <w:rPr>
          <w:rFonts w:ascii="Times New Roman" w:eastAsia="Times New Roman" w:hAnsi="Times New Roman" w:cs="Times New Roman"/>
          <w:color w:val="auto"/>
          <w:sz w:val="24"/>
          <w:szCs w:val="24"/>
          <w:lang w:val="ru-RU" w:eastAsia="ru-RU"/>
        </w:rPr>
        <w:t xml:space="preserve"> берутся из учебного плана соответствующей специальности.</w:t>
      </w:r>
    </w:p>
    <w:p w:rsidR="006B067A" w:rsidRPr="006B067A" w:rsidRDefault="006B067A" w:rsidP="006C53BB">
      <w:pPr>
        <w:spacing w:line="240" w:lineRule="auto"/>
        <w:ind w:firstLine="567"/>
        <w:jc w:val="both"/>
        <w:rPr>
          <w:rFonts w:ascii="Times New Roman" w:eastAsia="Times New Roman" w:hAnsi="Times New Roman" w:cs="Times New Roman"/>
          <w:color w:val="auto"/>
          <w:szCs w:val="22"/>
          <w:lang w:val="ru-RU" w:eastAsia="ru-RU"/>
        </w:rPr>
      </w:pPr>
      <w:r w:rsidRPr="006B067A">
        <w:rPr>
          <w:rFonts w:ascii="Times New Roman" w:eastAsia="Times New Roman" w:hAnsi="Times New Roman" w:cs="Times New Roman"/>
          <w:color w:val="auto"/>
          <w:szCs w:val="22"/>
          <w:lang w:val="ru-RU" w:eastAsia="ru-RU"/>
        </w:rPr>
        <w:t>На оборотной стороне титульного листа указываются сведения: об авторе (авторах, разработчиках) и рецензентах; о целях и основаниях разработки рабочей учебной программы и плана;</w:t>
      </w:r>
      <w:r w:rsidRPr="006B067A">
        <w:rPr>
          <w:rFonts w:ascii="Times New Roman" w:eastAsia="Times New Roman" w:hAnsi="Times New Roman" w:cs="Times New Roman"/>
          <w:color w:val="auto"/>
          <w:sz w:val="24"/>
          <w:szCs w:val="24"/>
          <w:lang w:val="ru-RU" w:eastAsia="ru-RU"/>
        </w:rPr>
        <w:t xml:space="preserve"> даты и номера протоколов заседаний ЦМК.</w:t>
      </w:r>
    </w:p>
    <w:p w:rsidR="00AA41ED" w:rsidRDefault="00AA41ED" w:rsidP="00CB2239">
      <w:pPr>
        <w:spacing w:line="240" w:lineRule="auto"/>
        <w:ind w:firstLine="567"/>
        <w:jc w:val="both"/>
        <w:rPr>
          <w:rFonts w:ascii="Times New Roman" w:eastAsia="Times New Roman" w:hAnsi="Times New Roman" w:cs="Times New Roman"/>
          <w:b/>
          <w:color w:val="auto"/>
          <w:sz w:val="24"/>
          <w:szCs w:val="24"/>
          <w:lang w:val="ru-RU" w:eastAsia="ru-RU"/>
        </w:rPr>
      </w:pPr>
    </w:p>
    <w:p w:rsidR="006B067A" w:rsidRPr="00CB2239" w:rsidRDefault="006B067A" w:rsidP="00CB2239">
      <w:pPr>
        <w:spacing w:line="240" w:lineRule="auto"/>
        <w:ind w:firstLine="567"/>
        <w:jc w:val="both"/>
        <w:rPr>
          <w:rFonts w:ascii="Times New Roman" w:eastAsia="Times New Roman" w:hAnsi="Times New Roman" w:cs="Times New Roman"/>
          <w:b/>
          <w:color w:val="auto"/>
          <w:sz w:val="24"/>
          <w:szCs w:val="24"/>
          <w:lang w:val="ru-RU" w:eastAsia="ru-RU"/>
        </w:rPr>
      </w:pPr>
      <w:r w:rsidRPr="00CB2239">
        <w:rPr>
          <w:rFonts w:ascii="Times New Roman" w:eastAsia="Times New Roman" w:hAnsi="Times New Roman" w:cs="Times New Roman"/>
          <w:b/>
          <w:color w:val="auto"/>
          <w:sz w:val="24"/>
          <w:szCs w:val="24"/>
          <w:lang w:val="ru-RU" w:eastAsia="ru-RU"/>
        </w:rPr>
        <w:t>2. Пояснительная записка</w:t>
      </w:r>
    </w:p>
    <w:p w:rsidR="006B067A" w:rsidRPr="00CB2239" w:rsidRDefault="006B067A" w:rsidP="00CB2239">
      <w:pPr>
        <w:spacing w:line="240" w:lineRule="auto"/>
        <w:ind w:firstLine="567"/>
        <w:jc w:val="both"/>
        <w:rPr>
          <w:rFonts w:ascii="Times New Roman" w:eastAsia="Times New Roman" w:hAnsi="Times New Roman" w:cs="Times New Roman"/>
          <w:color w:val="auto"/>
          <w:sz w:val="24"/>
          <w:szCs w:val="24"/>
          <w:lang w:val="ru-RU" w:eastAsia="ru-RU"/>
        </w:rPr>
      </w:pPr>
      <w:r w:rsidRPr="00CB2239">
        <w:rPr>
          <w:rFonts w:ascii="Times New Roman" w:eastAsia="Times New Roman" w:hAnsi="Times New Roman" w:cs="Times New Roman"/>
          <w:b/>
          <w:bCs/>
          <w:color w:val="auto"/>
          <w:sz w:val="24"/>
          <w:szCs w:val="24"/>
          <w:shd w:val="clear" w:color="auto" w:fill="FFFFFF"/>
          <w:lang w:val="ru-RU" w:eastAsia="ru-RU"/>
        </w:rPr>
        <w:t>Пояснительная записка</w:t>
      </w:r>
      <w:r w:rsidRPr="00CB2239">
        <w:rPr>
          <w:rFonts w:ascii="Times New Roman" w:eastAsia="Times New Roman" w:hAnsi="Times New Roman" w:cs="Times New Roman"/>
          <w:color w:val="auto"/>
          <w:sz w:val="24"/>
          <w:szCs w:val="24"/>
          <w:shd w:val="clear" w:color="auto" w:fill="FFFFFF"/>
          <w:lang w:val="ru-RU" w:eastAsia="ru-RU"/>
        </w:rPr>
        <w:t xml:space="preserve"> – структурный элемент программы, поясняющий актуальность изучения данного курса, его задачи и специфику, а также методы и формы решения поставленных задач (практическое задания, самостоятельная работа и т.д.), рекомендации по их проведению. </w:t>
      </w:r>
    </w:p>
    <w:p w:rsidR="006B067A" w:rsidRPr="00CB2239" w:rsidRDefault="006B067A" w:rsidP="00CB2239">
      <w:pPr>
        <w:spacing w:line="240" w:lineRule="auto"/>
        <w:ind w:firstLine="567"/>
        <w:jc w:val="both"/>
        <w:rPr>
          <w:rFonts w:ascii="Times New Roman" w:eastAsia="Times New Roman" w:hAnsi="Times New Roman" w:cs="Times New Roman"/>
          <w:color w:val="auto"/>
          <w:sz w:val="24"/>
          <w:szCs w:val="24"/>
          <w:lang w:val="ru-RU" w:eastAsia="ru-RU"/>
        </w:rPr>
      </w:pPr>
      <w:r w:rsidRPr="00CB2239">
        <w:rPr>
          <w:rFonts w:ascii="Times New Roman" w:eastAsia="Times New Roman" w:hAnsi="Times New Roman" w:cs="Times New Roman"/>
          <w:color w:val="auto"/>
          <w:sz w:val="24"/>
          <w:szCs w:val="24"/>
          <w:lang w:val="ru-RU" w:eastAsia="ru-RU"/>
        </w:rPr>
        <w:t xml:space="preserve">В пояснительной записке к рабочим учебным программам рекомендуется подробно описать: </w:t>
      </w:r>
    </w:p>
    <w:p w:rsidR="006B067A" w:rsidRPr="00CB2239" w:rsidRDefault="006B067A" w:rsidP="00CB2239">
      <w:pPr>
        <w:spacing w:line="240" w:lineRule="auto"/>
        <w:ind w:firstLine="567"/>
        <w:jc w:val="both"/>
        <w:rPr>
          <w:rFonts w:ascii="Times New Roman" w:eastAsia="Times New Roman" w:hAnsi="Times New Roman" w:cs="Times New Roman"/>
          <w:color w:val="auto"/>
          <w:sz w:val="24"/>
          <w:szCs w:val="24"/>
          <w:lang w:val="ru-RU" w:eastAsia="ru-RU"/>
        </w:rPr>
      </w:pPr>
      <w:r w:rsidRPr="00CB2239">
        <w:rPr>
          <w:rFonts w:ascii="Times New Roman" w:eastAsia="Times New Roman" w:hAnsi="Times New Roman" w:cs="Times New Roman"/>
          <w:color w:val="auto"/>
          <w:sz w:val="24"/>
          <w:szCs w:val="24"/>
          <w:lang w:val="ru-RU" w:eastAsia="ru-RU"/>
        </w:rPr>
        <w:t xml:space="preserve"> - обоснование разработки рабочей образовательной по выбранной специальности с указанием использованных основных правовых нормативных документов и рекомендаци</w:t>
      </w:r>
      <w:r w:rsidR="006C53BB">
        <w:rPr>
          <w:rFonts w:ascii="Times New Roman" w:eastAsia="Times New Roman" w:hAnsi="Times New Roman" w:cs="Times New Roman"/>
          <w:color w:val="auto"/>
          <w:sz w:val="24"/>
          <w:szCs w:val="24"/>
          <w:lang w:val="ru-RU" w:eastAsia="ru-RU"/>
        </w:rPr>
        <w:t>й</w:t>
      </w:r>
      <w:r w:rsidRPr="00CB2239">
        <w:rPr>
          <w:rFonts w:ascii="Times New Roman" w:eastAsia="Times New Roman" w:hAnsi="Times New Roman" w:cs="Times New Roman"/>
          <w:color w:val="auto"/>
          <w:sz w:val="24"/>
          <w:szCs w:val="24"/>
          <w:lang w:val="ru-RU" w:eastAsia="ru-RU"/>
        </w:rPr>
        <w:t>, действующих образовательных стандартов, программ типовых и других учебных планов;</w:t>
      </w:r>
    </w:p>
    <w:p w:rsidR="006B067A" w:rsidRPr="00CB2239" w:rsidRDefault="006B067A" w:rsidP="00CB2239">
      <w:pPr>
        <w:spacing w:line="240" w:lineRule="auto"/>
        <w:ind w:firstLine="567"/>
        <w:jc w:val="both"/>
        <w:rPr>
          <w:rFonts w:ascii="Times New Roman" w:eastAsia="Times New Roman" w:hAnsi="Times New Roman" w:cs="Times New Roman"/>
          <w:color w:val="auto"/>
          <w:sz w:val="24"/>
          <w:szCs w:val="24"/>
          <w:lang w:val="ru-RU" w:eastAsia="ru-RU"/>
        </w:rPr>
      </w:pPr>
      <w:r w:rsidRPr="00CB2239">
        <w:rPr>
          <w:rFonts w:ascii="Times New Roman" w:eastAsia="Times New Roman" w:hAnsi="Times New Roman" w:cs="Times New Roman"/>
          <w:color w:val="auto"/>
          <w:sz w:val="24"/>
          <w:szCs w:val="24"/>
          <w:lang w:val="ru-RU" w:eastAsia="ru-RU"/>
        </w:rPr>
        <w:t>- цели разработки и ожидаемые результаты от внедрения разрабатываемой рабочей образовательной программы;</w:t>
      </w:r>
    </w:p>
    <w:p w:rsidR="006B067A" w:rsidRPr="00CB2239" w:rsidRDefault="006B067A" w:rsidP="00CB2239">
      <w:pPr>
        <w:spacing w:line="240" w:lineRule="auto"/>
        <w:ind w:firstLine="567"/>
        <w:jc w:val="both"/>
        <w:rPr>
          <w:rFonts w:ascii="Times New Roman" w:eastAsia="Times New Roman" w:hAnsi="Times New Roman" w:cs="Times New Roman"/>
          <w:color w:val="auto"/>
          <w:sz w:val="24"/>
          <w:szCs w:val="24"/>
          <w:lang w:val="ru-RU" w:eastAsia="ru-RU"/>
        </w:rPr>
      </w:pPr>
      <w:r w:rsidRPr="00CB2239">
        <w:rPr>
          <w:rFonts w:ascii="Times New Roman" w:eastAsia="Times New Roman" w:hAnsi="Times New Roman" w:cs="Times New Roman"/>
          <w:color w:val="auto"/>
          <w:sz w:val="24"/>
          <w:szCs w:val="24"/>
          <w:lang w:val="ru-RU" w:eastAsia="ru-RU"/>
        </w:rPr>
        <w:t xml:space="preserve"> - общие характеристики и особенности рабочего учебного плана с указанием объемов учебного времени, возможных периодов обучения, содержание отдельных общеобразовательных дисциплин, модулей и т.д. </w:t>
      </w:r>
    </w:p>
    <w:p w:rsidR="006B067A" w:rsidRPr="00CB2239" w:rsidRDefault="006B067A" w:rsidP="00CB2239">
      <w:pPr>
        <w:spacing w:line="240" w:lineRule="auto"/>
        <w:ind w:firstLine="567"/>
        <w:jc w:val="both"/>
        <w:rPr>
          <w:rFonts w:ascii="Times New Roman" w:eastAsia="Times New Roman" w:hAnsi="Times New Roman" w:cs="Times New Roman"/>
          <w:color w:val="auto"/>
          <w:sz w:val="24"/>
          <w:szCs w:val="24"/>
          <w:lang w:val="ru-RU" w:eastAsia="ru-RU"/>
        </w:rPr>
      </w:pPr>
      <w:r w:rsidRPr="00CB2239">
        <w:rPr>
          <w:rFonts w:ascii="Times New Roman" w:eastAsia="Times New Roman" w:hAnsi="Times New Roman" w:cs="Times New Roman"/>
          <w:color w:val="auto"/>
          <w:sz w:val="24"/>
          <w:szCs w:val="24"/>
          <w:lang w:val="ru-RU" w:eastAsia="ru-RU"/>
        </w:rPr>
        <w:t>- назначение общепрофессиональных и профессиональных модулей, дисциплины и различных видов учебной работы, ее роль, в подготовке специалистов, связь с другими модулями (дисциплинами и видами практики) образовательной программы специальности, а также краткие методические указания по ее изучению (реализации).</w:t>
      </w:r>
    </w:p>
    <w:p w:rsidR="00AA41ED" w:rsidRDefault="00AA41ED" w:rsidP="00CB2239">
      <w:pPr>
        <w:spacing w:line="240" w:lineRule="auto"/>
        <w:ind w:firstLine="567"/>
        <w:rPr>
          <w:rFonts w:ascii="Times New Roman" w:eastAsia="Times New Roman" w:hAnsi="Times New Roman" w:cs="Times New Roman"/>
          <w:b/>
          <w:color w:val="auto"/>
          <w:sz w:val="24"/>
          <w:szCs w:val="24"/>
          <w:lang w:val="ru-RU" w:eastAsia="ru-RU"/>
        </w:rPr>
      </w:pPr>
    </w:p>
    <w:p w:rsidR="006B067A" w:rsidRPr="00CB2239" w:rsidRDefault="006B067A" w:rsidP="00CB2239">
      <w:pPr>
        <w:spacing w:line="240" w:lineRule="auto"/>
        <w:ind w:firstLine="567"/>
        <w:rPr>
          <w:rFonts w:ascii="Times New Roman" w:eastAsia="Times New Roman" w:hAnsi="Times New Roman" w:cs="Times New Roman"/>
          <w:b/>
          <w:color w:val="auto"/>
          <w:sz w:val="24"/>
          <w:szCs w:val="24"/>
          <w:lang w:val="ru-RU" w:eastAsia="ru-RU"/>
        </w:rPr>
      </w:pPr>
      <w:r w:rsidRPr="00CB2239">
        <w:rPr>
          <w:rFonts w:ascii="Times New Roman" w:eastAsia="Times New Roman" w:hAnsi="Times New Roman" w:cs="Times New Roman"/>
          <w:b/>
          <w:color w:val="auto"/>
          <w:sz w:val="24"/>
          <w:szCs w:val="24"/>
          <w:lang w:val="ru-RU" w:eastAsia="ru-RU"/>
        </w:rPr>
        <w:t>3. Цель и задачи модуля/дисциплины</w:t>
      </w:r>
    </w:p>
    <w:p w:rsidR="006B067A" w:rsidRPr="00CB2239" w:rsidRDefault="006B067A" w:rsidP="00CB2239">
      <w:pPr>
        <w:spacing w:line="240" w:lineRule="auto"/>
        <w:ind w:firstLine="567"/>
        <w:jc w:val="both"/>
        <w:rPr>
          <w:rFonts w:ascii="Times New Roman" w:eastAsia="Times New Roman" w:hAnsi="Times New Roman" w:cs="Times New Roman"/>
          <w:b/>
          <w:color w:val="auto"/>
          <w:sz w:val="24"/>
          <w:szCs w:val="24"/>
          <w:lang w:val="ru-RU" w:eastAsia="ru-RU"/>
        </w:rPr>
      </w:pPr>
      <w:r w:rsidRPr="00CB2239">
        <w:rPr>
          <w:rFonts w:ascii="Times New Roman" w:eastAsia="Times New Roman" w:hAnsi="Times New Roman" w:cs="Times New Roman"/>
          <w:color w:val="auto"/>
          <w:sz w:val="24"/>
          <w:szCs w:val="24"/>
          <w:lang w:val="ru-RU" w:eastAsia="ru-RU"/>
        </w:rPr>
        <w:t>Цель модуля -</w:t>
      </w:r>
      <w:r w:rsidR="00CB2239">
        <w:rPr>
          <w:rFonts w:ascii="Times New Roman" w:eastAsia="Times New Roman" w:hAnsi="Times New Roman" w:cs="Times New Roman"/>
          <w:color w:val="auto"/>
          <w:sz w:val="24"/>
          <w:szCs w:val="24"/>
          <w:lang w:val="ru-RU" w:eastAsia="ru-RU"/>
        </w:rPr>
        <w:t xml:space="preserve"> </w:t>
      </w:r>
      <w:r w:rsidRPr="00CB2239">
        <w:rPr>
          <w:rFonts w:ascii="Times New Roman" w:eastAsia="Times New Roman" w:hAnsi="Times New Roman" w:cs="Times New Roman"/>
          <w:color w:val="auto"/>
          <w:sz w:val="24"/>
          <w:szCs w:val="24"/>
          <w:lang w:val="ru-RU" w:eastAsia="ru-RU"/>
        </w:rPr>
        <w:t xml:space="preserve">это, кратко и четко сформулированное, достижение основного результата при изучении данного курса. </w:t>
      </w:r>
    </w:p>
    <w:p w:rsidR="006B067A" w:rsidRPr="00CB2239" w:rsidRDefault="006B067A" w:rsidP="00CB2239">
      <w:pPr>
        <w:spacing w:line="240" w:lineRule="auto"/>
        <w:ind w:firstLine="567"/>
        <w:jc w:val="both"/>
        <w:rPr>
          <w:rFonts w:ascii="Times New Roman" w:eastAsia="Times New Roman" w:hAnsi="Times New Roman" w:cs="Times New Roman"/>
          <w:color w:val="auto"/>
          <w:sz w:val="24"/>
          <w:szCs w:val="24"/>
          <w:lang w:val="ru-RU" w:eastAsia="ru-RU"/>
        </w:rPr>
      </w:pPr>
      <w:r w:rsidRPr="00CB2239">
        <w:rPr>
          <w:rFonts w:ascii="Times New Roman" w:eastAsia="Times New Roman" w:hAnsi="Times New Roman" w:cs="Times New Roman"/>
          <w:color w:val="auto"/>
          <w:sz w:val="24"/>
          <w:szCs w:val="24"/>
          <w:lang w:val="ru-RU" w:eastAsia="ru-RU"/>
        </w:rPr>
        <w:t>Задачи изучения модуля конкретизируются применительно к специальности и вытекают из поставленной цели, нацеленные на формирование конкретных навыков, умений и компетенции</w:t>
      </w:r>
    </w:p>
    <w:p w:rsidR="00AA41ED" w:rsidRDefault="00AA41ED" w:rsidP="00CB2239">
      <w:pPr>
        <w:spacing w:line="240" w:lineRule="auto"/>
        <w:ind w:firstLine="567"/>
        <w:jc w:val="both"/>
        <w:rPr>
          <w:rFonts w:ascii="Times New Roman" w:eastAsia="Times New Roman" w:hAnsi="Times New Roman" w:cs="Times New Roman"/>
          <w:color w:val="auto"/>
          <w:sz w:val="24"/>
          <w:szCs w:val="24"/>
          <w:lang w:val="ru-RU" w:eastAsia="ru-RU"/>
        </w:rPr>
      </w:pPr>
    </w:p>
    <w:p w:rsidR="006B067A" w:rsidRPr="00CB2239" w:rsidRDefault="006B067A" w:rsidP="00CB2239">
      <w:pPr>
        <w:spacing w:line="240" w:lineRule="auto"/>
        <w:ind w:firstLine="567"/>
        <w:jc w:val="both"/>
        <w:rPr>
          <w:rFonts w:ascii="Times New Roman" w:eastAsia="Times New Roman" w:hAnsi="Times New Roman" w:cs="Times New Roman"/>
          <w:b/>
          <w:color w:val="auto"/>
          <w:sz w:val="24"/>
          <w:szCs w:val="24"/>
          <w:lang w:val="ru-RU" w:eastAsia="ru-RU"/>
        </w:rPr>
      </w:pPr>
      <w:r w:rsidRPr="00CB2239">
        <w:rPr>
          <w:rFonts w:ascii="Times New Roman" w:eastAsia="Times New Roman" w:hAnsi="Times New Roman" w:cs="Times New Roman"/>
          <w:b/>
          <w:color w:val="auto"/>
          <w:sz w:val="24"/>
          <w:szCs w:val="24"/>
          <w:lang w:val="ru-RU" w:eastAsia="ru-RU"/>
        </w:rPr>
        <w:t>4. Требования к знаниям, умениям, навыкам и компетенциям</w:t>
      </w:r>
    </w:p>
    <w:p w:rsidR="006B067A" w:rsidRPr="00CB2239" w:rsidRDefault="006B067A" w:rsidP="00CB2239">
      <w:pPr>
        <w:widowControl w:val="0"/>
        <w:spacing w:line="240" w:lineRule="auto"/>
        <w:ind w:firstLine="567"/>
        <w:jc w:val="both"/>
        <w:rPr>
          <w:rFonts w:ascii="Times New Roman" w:eastAsia="Times New Roman" w:hAnsi="Times New Roman" w:cs="Times New Roman"/>
          <w:color w:val="auto"/>
          <w:sz w:val="24"/>
          <w:szCs w:val="24"/>
          <w:lang w:val="ru-RU" w:eastAsia="ru-RU"/>
        </w:rPr>
      </w:pPr>
      <w:r w:rsidRPr="00CB2239">
        <w:rPr>
          <w:rFonts w:ascii="Times New Roman" w:eastAsia="Times New Roman" w:hAnsi="Times New Roman" w:cs="Times New Roman"/>
          <w:color w:val="auto"/>
          <w:sz w:val="24"/>
          <w:szCs w:val="24"/>
          <w:lang w:val="ru-RU" w:eastAsia="ru-RU"/>
        </w:rPr>
        <w:t>В данном разделе описываются требования к уровню знаний, умений, навыков, формируемым компетенциям в виде модульных единиц по каждым учебным модулям. Требования к базовым компетенциям излагаются как универсальные знания, умения и навыки, свойства и способности, обеспечивающие профессиональную мобильность, конкурентоспособность и социальную защищенность в современном обществе.</w:t>
      </w:r>
    </w:p>
    <w:p w:rsidR="006B067A" w:rsidRPr="00CB2239" w:rsidRDefault="006B067A" w:rsidP="00CB2239">
      <w:pPr>
        <w:widowControl w:val="0"/>
        <w:spacing w:line="240" w:lineRule="auto"/>
        <w:ind w:firstLine="567"/>
        <w:jc w:val="both"/>
        <w:rPr>
          <w:rFonts w:ascii="Times New Roman" w:eastAsia="Times New Roman" w:hAnsi="Times New Roman" w:cs="Times New Roman"/>
          <w:color w:val="auto"/>
          <w:sz w:val="24"/>
          <w:szCs w:val="24"/>
          <w:lang w:val="ru-RU" w:eastAsia="ru-RU"/>
        </w:rPr>
      </w:pPr>
      <w:r w:rsidRPr="00CB2239">
        <w:rPr>
          <w:rFonts w:ascii="Times New Roman" w:eastAsia="Times New Roman" w:hAnsi="Times New Roman" w:cs="Times New Roman"/>
          <w:color w:val="auto"/>
          <w:sz w:val="24"/>
          <w:szCs w:val="24"/>
          <w:lang w:val="ru-RU" w:eastAsia="ru-RU"/>
        </w:rPr>
        <w:t>Требования к профессиональным компетенциям излагаются как подготовленность специалиста к самостоятельному выполнению профессиональной деятельности, оценке результатов своего труда, решению основных задач деятельности, а также определенного объема знаний, навыков, отношения.</w:t>
      </w:r>
    </w:p>
    <w:p w:rsidR="006B067A" w:rsidRPr="006B067A" w:rsidRDefault="006B067A" w:rsidP="00CB2239">
      <w:pPr>
        <w:spacing w:line="240" w:lineRule="auto"/>
        <w:ind w:firstLine="567"/>
        <w:jc w:val="both"/>
        <w:rPr>
          <w:rFonts w:ascii="Times New Roman" w:eastAsia="Times New Roman" w:hAnsi="Times New Roman" w:cs="Times New Roman"/>
          <w:color w:val="auto"/>
          <w:szCs w:val="22"/>
          <w:lang w:val="ru-RU" w:eastAsia="ru-RU"/>
        </w:rPr>
      </w:pPr>
      <w:r w:rsidRPr="006B067A">
        <w:rPr>
          <w:rFonts w:ascii="Times New Roman" w:eastAsia="Times New Roman" w:hAnsi="Times New Roman" w:cs="Times New Roman"/>
          <w:color w:val="auto"/>
          <w:szCs w:val="22"/>
          <w:lang w:val="ru-RU" w:eastAsia="ru-RU"/>
        </w:rPr>
        <w:t xml:space="preserve"> На каждую квалификацию и по модулям необходимо определить ожидаемые результаты обучения. </w:t>
      </w:r>
    </w:p>
    <w:p w:rsidR="006B067A" w:rsidRPr="006B067A" w:rsidRDefault="006B067A" w:rsidP="00CB2239">
      <w:pPr>
        <w:spacing w:line="240" w:lineRule="auto"/>
        <w:ind w:firstLine="567"/>
        <w:jc w:val="both"/>
        <w:rPr>
          <w:rFonts w:ascii="Times New Roman" w:eastAsia="Times New Roman" w:hAnsi="Times New Roman" w:cs="Times New Roman"/>
          <w:color w:val="auto"/>
          <w:szCs w:val="22"/>
          <w:lang w:val="ru-RU" w:eastAsia="ru-RU"/>
        </w:rPr>
      </w:pPr>
      <w:r w:rsidRPr="006B067A">
        <w:rPr>
          <w:rFonts w:ascii="Times New Roman" w:eastAsia="Times New Roman" w:hAnsi="Times New Roman" w:cs="Times New Roman"/>
          <w:color w:val="auto"/>
          <w:szCs w:val="22"/>
          <w:lang w:val="ru-RU" w:eastAsia="ru-RU"/>
        </w:rPr>
        <w:t xml:space="preserve">Результаты обучения – это формулировки, определяющие, что будут знать, уметь, иметь навыки или в состоянии делать студенты в результате учебной деятельности. Результатам обучения </w:t>
      </w:r>
      <w:r w:rsidRPr="006B067A">
        <w:rPr>
          <w:rFonts w:ascii="Times New Roman" w:eastAsia="Times New Roman" w:hAnsi="Times New Roman" w:cs="Times New Roman"/>
          <w:color w:val="auto"/>
          <w:szCs w:val="22"/>
          <w:lang w:val="ru-RU" w:eastAsia="ru-RU"/>
        </w:rPr>
        <w:lastRenderedPageBreak/>
        <w:t>выступают совокупность формируемых компетенций по модулям обучения с выходом на квалификацию.</w:t>
      </w:r>
    </w:p>
    <w:p w:rsidR="00AA41ED" w:rsidRDefault="00AA41ED" w:rsidP="00CB2239">
      <w:pPr>
        <w:spacing w:line="240" w:lineRule="auto"/>
        <w:ind w:firstLine="567"/>
        <w:jc w:val="both"/>
        <w:rPr>
          <w:rFonts w:ascii="Times New Roman" w:eastAsia="Times New Roman" w:hAnsi="Times New Roman" w:cs="Times New Roman"/>
          <w:b/>
          <w:color w:val="auto"/>
          <w:sz w:val="24"/>
          <w:szCs w:val="24"/>
          <w:lang w:val="ru-RU" w:eastAsia="ru-RU"/>
        </w:rPr>
      </w:pPr>
    </w:p>
    <w:p w:rsidR="006B067A" w:rsidRPr="00CB2239" w:rsidRDefault="006B067A" w:rsidP="00CB2239">
      <w:pPr>
        <w:spacing w:line="240" w:lineRule="auto"/>
        <w:ind w:firstLine="567"/>
        <w:jc w:val="both"/>
        <w:rPr>
          <w:rFonts w:ascii="Times New Roman" w:eastAsia="Times New Roman" w:hAnsi="Times New Roman" w:cs="Times New Roman"/>
          <w:b/>
          <w:color w:val="auto"/>
          <w:sz w:val="24"/>
          <w:szCs w:val="24"/>
          <w:lang w:val="ru-RU" w:eastAsia="ru-RU"/>
        </w:rPr>
      </w:pPr>
      <w:r w:rsidRPr="00CB2239">
        <w:rPr>
          <w:rFonts w:ascii="Times New Roman" w:eastAsia="Times New Roman" w:hAnsi="Times New Roman" w:cs="Times New Roman"/>
          <w:b/>
          <w:color w:val="auto"/>
          <w:sz w:val="24"/>
          <w:szCs w:val="24"/>
          <w:lang w:val="ru-RU" w:eastAsia="ru-RU"/>
        </w:rPr>
        <w:t xml:space="preserve">5. </w:t>
      </w:r>
      <w:r w:rsidRPr="00CB2239">
        <w:rPr>
          <w:rFonts w:ascii="Times New Roman" w:eastAsia="Times New Roman" w:hAnsi="Times New Roman" w:cs="Times New Roman"/>
          <w:b/>
          <w:iCs/>
          <w:color w:val="auto"/>
          <w:sz w:val="24"/>
          <w:szCs w:val="24"/>
          <w:lang w:val="ru-RU" w:eastAsia="ru-RU"/>
        </w:rPr>
        <w:t xml:space="preserve"> </w:t>
      </w:r>
      <w:r w:rsidRPr="00CB2239">
        <w:rPr>
          <w:rFonts w:ascii="Times New Roman" w:eastAsia="Times New Roman" w:hAnsi="Times New Roman" w:cs="Times New Roman"/>
          <w:b/>
          <w:color w:val="auto"/>
          <w:sz w:val="24"/>
          <w:szCs w:val="24"/>
          <w:lang w:val="ru-RU" w:eastAsia="ru-RU"/>
        </w:rPr>
        <w:t>Распределение учебного времени</w:t>
      </w:r>
    </w:p>
    <w:p w:rsidR="006B067A" w:rsidRPr="00CB2239" w:rsidRDefault="006B067A" w:rsidP="00CB2239">
      <w:pPr>
        <w:spacing w:line="240" w:lineRule="auto"/>
        <w:ind w:firstLine="567"/>
        <w:jc w:val="both"/>
        <w:rPr>
          <w:rFonts w:ascii="Times New Roman" w:eastAsia="Times New Roman" w:hAnsi="Times New Roman" w:cs="Times New Roman"/>
          <w:color w:val="auto"/>
          <w:sz w:val="24"/>
          <w:szCs w:val="24"/>
          <w:lang w:val="ru-RU" w:eastAsia="ru-RU"/>
        </w:rPr>
      </w:pPr>
      <w:r w:rsidRPr="00CB2239">
        <w:rPr>
          <w:rFonts w:ascii="Times New Roman" w:eastAsia="Times New Roman" w:hAnsi="Times New Roman" w:cs="Times New Roman"/>
          <w:color w:val="auto"/>
          <w:sz w:val="24"/>
          <w:szCs w:val="24"/>
          <w:lang w:val="kk-KZ" w:eastAsia="ru-RU"/>
        </w:rPr>
        <w:t>В этом разделе</w:t>
      </w:r>
      <w:r w:rsidRPr="00CB2239">
        <w:rPr>
          <w:rFonts w:ascii="Times New Roman" w:eastAsia="Times New Roman" w:hAnsi="Times New Roman" w:cs="Times New Roman"/>
          <w:color w:val="auto"/>
          <w:sz w:val="24"/>
          <w:szCs w:val="24"/>
          <w:lang w:val="ru-RU" w:eastAsia="ru-RU"/>
        </w:rPr>
        <w:t xml:space="preserve"> указываются:</w:t>
      </w:r>
    </w:p>
    <w:p w:rsidR="006B067A" w:rsidRPr="00CB2239" w:rsidRDefault="006B067A" w:rsidP="00CB2239">
      <w:pPr>
        <w:spacing w:line="240" w:lineRule="auto"/>
        <w:ind w:firstLine="567"/>
        <w:jc w:val="both"/>
        <w:rPr>
          <w:rFonts w:ascii="Times New Roman" w:eastAsia="Times New Roman" w:hAnsi="Times New Roman" w:cs="Times New Roman"/>
          <w:color w:val="auto"/>
          <w:sz w:val="24"/>
          <w:szCs w:val="24"/>
          <w:lang w:val="ru-RU" w:eastAsia="ru-RU"/>
        </w:rPr>
      </w:pPr>
      <w:r w:rsidRPr="00CB2239">
        <w:rPr>
          <w:rFonts w:ascii="Times New Roman" w:eastAsia="Times New Roman" w:hAnsi="Times New Roman" w:cs="Times New Roman"/>
          <w:color w:val="auto"/>
          <w:sz w:val="24"/>
          <w:szCs w:val="24"/>
          <w:lang w:val="kk-KZ" w:eastAsia="ru-RU"/>
        </w:rPr>
        <w:t>-</w:t>
      </w:r>
      <w:r w:rsidRPr="00CB2239">
        <w:rPr>
          <w:rFonts w:ascii="Times New Roman" w:eastAsia="Times New Roman" w:hAnsi="Times New Roman" w:cs="Times New Roman"/>
          <w:color w:val="auto"/>
          <w:sz w:val="24"/>
          <w:szCs w:val="24"/>
          <w:lang w:val="ru-RU" w:eastAsia="ru-RU"/>
        </w:rPr>
        <w:t xml:space="preserve">объем учебной дисциплины и виды учебной работы; </w:t>
      </w:r>
    </w:p>
    <w:p w:rsidR="006B067A" w:rsidRPr="00CB2239" w:rsidRDefault="006B067A" w:rsidP="00CB2239">
      <w:pPr>
        <w:spacing w:line="240" w:lineRule="auto"/>
        <w:ind w:firstLine="567"/>
        <w:jc w:val="both"/>
        <w:rPr>
          <w:rFonts w:ascii="Times New Roman" w:eastAsia="Times New Roman" w:hAnsi="Times New Roman" w:cs="Times New Roman"/>
          <w:color w:val="auto"/>
          <w:sz w:val="24"/>
          <w:szCs w:val="24"/>
          <w:lang w:val="ru-RU" w:eastAsia="ru-RU"/>
        </w:rPr>
      </w:pPr>
      <w:r w:rsidRPr="00CB2239">
        <w:rPr>
          <w:rFonts w:ascii="Times New Roman" w:eastAsia="Times New Roman" w:hAnsi="Times New Roman" w:cs="Times New Roman"/>
          <w:color w:val="auto"/>
          <w:sz w:val="24"/>
          <w:szCs w:val="24"/>
          <w:lang w:val="kk-KZ" w:eastAsia="ru-RU"/>
        </w:rPr>
        <w:t>-</w:t>
      </w:r>
      <w:r w:rsidRPr="00CB2239">
        <w:rPr>
          <w:rFonts w:ascii="Times New Roman" w:eastAsia="Times New Roman" w:hAnsi="Times New Roman" w:cs="Times New Roman"/>
          <w:color w:val="auto"/>
          <w:sz w:val="24"/>
          <w:szCs w:val="24"/>
          <w:lang w:val="ru-RU" w:eastAsia="ru-RU"/>
        </w:rPr>
        <w:t>максимальная учебная нагрузка;</w:t>
      </w:r>
    </w:p>
    <w:p w:rsidR="006B067A" w:rsidRPr="00CB2239" w:rsidRDefault="006B067A" w:rsidP="00CB2239">
      <w:pPr>
        <w:spacing w:line="240" w:lineRule="auto"/>
        <w:ind w:firstLine="567"/>
        <w:jc w:val="both"/>
        <w:rPr>
          <w:rFonts w:ascii="Times New Roman" w:eastAsia="Times New Roman" w:hAnsi="Times New Roman" w:cs="Times New Roman"/>
          <w:color w:val="auto"/>
          <w:sz w:val="24"/>
          <w:szCs w:val="24"/>
          <w:lang w:val="ru-RU" w:eastAsia="ru-RU"/>
        </w:rPr>
      </w:pPr>
      <w:r w:rsidRPr="00CB2239">
        <w:rPr>
          <w:rFonts w:ascii="Times New Roman" w:eastAsia="Times New Roman" w:hAnsi="Times New Roman" w:cs="Times New Roman"/>
          <w:color w:val="auto"/>
          <w:sz w:val="24"/>
          <w:szCs w:val="24"/>
          <w:lang w:val="kk-KZ" w:eastAsia="ru-RU"/>
        </w:rPr>
        <w:t>-</w:t>
      </w:r>
      <w:r w:rsidRPr="00CB2239">
        <w:rPr>
          <w:rFonts w:ascii="Times New Roman" w:eastAsia="Times New Roman" w:hAnsi="Times New Roman" w:cs="Times New Roman"/>
          <w:color w:val="auto"/>
          <w:sz w:val="24"/>
          <w:szCs w:val="24"/>
          <w:lang w:val="ru-RU" w:eastAsia="ru-RU"/>
        </w:rPr>
        <w:t xml:space="preserve">обязательная аудиторная учебная нагрузка, в том числе </w:t>
      </w:r>
      <w:r w:rsidRPr="00CB2239">
        <w:rPr>
          <w:rFonts w:ascii="Times New Roman" w:eastAsia="Times New Roman" w:hAnsi="Times New Roman" w:cs="Times New Roman"/>
          <w:color w:val="auto"/>
          <w:sz w:val="24"/>
          <w:szCs w:val="24"/>
          <w:lang w:val="kk-KZ" w:eastAsia="ru-RU"/>
        </w:rPr>
        <w:t>симуляции</w:t>
      </w:r>
      <w:r w:rsidRPr="00CB2239">
        <w:rPr>
          <w:rFonts w:ascii="Times New Roman" w:eastAsia="Times New Roman" w:hAnsi="Times New Roman" w:cs="Times New Roman"/>
          <w:color w:val="auto"/>
          <w:sz w:val="24"/>
          <w:szCs w:val="24"/>
          <w:lang w:val="ru-RU" w:eastAsia="ru-RU"/>
        </w:rPr>
        <w:t xml:space="preserve">; </w:t>
      </w:r>
    </w:p>
    <w:p w:rsidR="006B067A" w:rsidRPr="00CB2239" w:rsidRDefault="006B067A" w:rsidP="00CB2239">
      <w:pPr>
        <w:spacing w:line="240" w:lineRule="auto"/>
        <w:ind w:firstLine="567"/>
        <w:jc w:val="both"/>
        <w:rPr>
          <w:rFonts w:ascii="Times New Roman" w:eastAsia="Times New Roman" w:hAnsi="Times New Roman" w:cs="Times New Roman"/>
          <w:color w:val="auto"/>
          <w:sz w:val="24"/>
          <w:szCs w:val="24"/>
          <w:lang w:val="ru-RU" w:eastAsia="ru-RU"/>
        </w:rPr>
      </w:pPr>
      <w:r w:rsidRPr="00CB2239">
        <w:rPr>
          <w:rFonts w:ascii="Times New Roman" w:eastAsia="Times New Roman" w:hAnsi="Times New Roman" w:cs="Times New Roman"/>
          <w:color w:val="auto"/>
          <w:sz w:val="24"/>
          <w:szCs w:val="24"/>
          <w:lang w:val="kk-KZ" w:eastAsia="ru-RU"/>
        </w:rPr>
        <w:t>-</w:t>
      </w:r>
      <w:r w:rsidRPr="00CB2239">
        <w:rPr>
          <w:rFonts w:ascii="Times New Roman" w:eastAsia="Times New Roman" w:hAnsi="Times New Roman" w:cs="Times New Roman"/>
          <w:color w:val="auto"/>
          <w:sz w:val="24"/>
          <w:szCs w:val="24"/>
          <w:lang w:val="ru-RU" w:eastAsia="ru-RU"/>
        </w:rPr>
        <w:t xml:space="preserve">самостоятельная работа </w:t>
      </w:r>
      <w:r w:rsidRPr="00CB2239">
        <w:rPr>
          <w:rFonts w:ascii="Times New Roman" w:eastAsia="Times New Roman" w:hAnsi="Times New Roman" w:cs="Times New Roman"/>
          <w:color w:val="auto"/>
          <w:sz w:val="24"/>
          <w:szCs w:val="24"/>
          <w:lang w:val="kk-KZ" w:eastAsia="ru-RU"/>
        </w:rPr>
        <w:t>студента под руководством преподавателя</w:t>
      </w:r>
      <w:r w:rsidRPr="00CB2239">
        <w:rPr>
          <w:rFonts w:ascii="Times New Roman" w:eastAsia="Times New Roman" w:hAnsi="Times New Roman" w:cs="Times New Roman"/>
          <w:color w:val="auto"/>
          <w:sz w:val="24"/>
          <w:szCs w:val="24"/>
          <w:lang w:val="ru-RU" w:eastAsia="ru-RU"/>
        </w:rPr>
        <w:t xml:space="preserve">,  самостоятельная работа </w:t>
      </w:r>
      <w:r w:rsidRPr="00CB2239">
        <w:rPr>
          <w:rFonts w:ascii="Times New Roman" w:eastAsia="Times New Roman" w:hAnsi="Times New Roman" w:cs="Times New Roman"/>
          <w:color w:val="auto"/>
          <w:sz w:val="24"/>
          <w:szCs w:val="24"/>
          <w:lang w:val="kk-KZ" w:eastAsia="ru-RU"/>
        </w:rPr>
        <w:t>студента</w:t>
      </w:r>
      <w:r w:rsidRPr="00CB2239">
        <w:rPr>
          <w:rFonts w:ascii="Times New Roman" w:eastAsia="Times New Roman" w:hAnsi="Times New Roman" w:cs="Times New Roman"/>
          <w:color w:val="auto"/>
          <w:sz w:val="24"/>
          <w:szCs w:val="24"/>
          <w:lang w:val="ru-RU" w:eastAsia="ru-RU"/>
        </w:rPr>
        <w:t xml:space="preserve"> </w:t>
      </w:r>
    </w:p>
    <w:p w:rsidR="006B067A" w:rsidRPr="00CB2239" w:rsidRDefault="006B067A" w:rsidP="00CB2239">
      <w:pPr>
        <w:spacing w:line="240" w:lineRule="auto"/>
        <w:ind w:firstLine="567"/>
        <w:jc w:val="both"/>
        <w:rPr>
          <w:rFonts w:ascii="Times New Roman" w:eastAsia="Times New Roman" w:hAnsi="Times New Roman" w:cs="Times New Roman"/>
          <w:color w:val="auto"/>
          <w:sz w:val="24"/>
          <w:szCs w:val="24"/>
          <w:lang w:val="ru-RU" w:eastAsia="ru-RU"/>
        </w:rPr>
      </w:pPr>
      <w:r w:rsidRPr="00CB2239">
        <w:rPr>
          <w:rFonts w:ascii="Times New Roman" w:eastAsia="Times New Roman" w:hAnsi="Times New Roman" w:cs="Times New Roman"/>
          <w:color w:val="auto"/>
          <w:sz w:val="24"/>
          <w:szCs w:val="24"/>
          <w:lang w:val="kk-KZ" w:eastAsia="ru-RU"/>
        </w:rPr>
        <w:t>-</w:t>
      </w:r>
      <w:r w:rsidRPr="00CB2239">
        <w:rPr>
          <w:rFonts w:ascii="Times New Roman" w:eastAsia="Times New Roman" w:hAnsi="Times New Roman" w:cs="Times New Roman"/>
          <w:color w:val="auto"/>
          <w:sz w:val="24"/>
          <w:szCs w:val="24"/>
          <w:lang w:val="ru-RU" w:eastAsia="ru-RU"/>
        </w:rPr>
        <w:t>форма итоговой аттестации</w:t>
      </w:r>
    </w:p>
    <w:p w:rsidR="00AA41ED" w:rsidRDefault="00AA41ED" w:rsidP="00CB2239">
      <w:pPr>
        <w:spacing w:line="240" w:lineRule="auto"/>
        <w:ind w:firstLine="567"/>
        <w:jc w:val="both"/>
        <w:rPr>
          <w:rFonts w:ascii="Times New Roman" w:eastAsia="Times New Roman" w:hAnsi="Times New Roman" w:cs="Times New Roman"/>
          <w:b/>
          <w:caps/>
          <w:spacing w:val="-1"/>
          <w:sz w:val="24"/>
          <w:szCs w:val="24"/>
          <w:lang w:val="ru-RU" w:eastAsia="ru-RU"/>
        </w:rPr>
      </w:pPr>
    </w:p>
    <w:p w:rsidR="006B067A" w:rsidRPr="00CB2239" w:rsidRDefault="006B067A" w:rsidP="00CB2239">
      <w:pPr>
        <w:spacing w:line="240" w:lineRule="auto"/>
        <w:ind w:firstLine="567"/>
        <w:jc w:val="both"/>
        <w:rPr>
          <w:rFonts w:ascii="Times New Roman" w:eastAsia="Times New Roman" w:hAnsi="Times New Roman" w:cs="Times New Roman"/>
          <w:b/>
          <w:color w:val="auto"/>
          <w:sz w:val="24"/>
          <w:szCs w:val="24"/>
          <w:lang w:val="ru-RU" w:eastAsia="ru-RU"/>
        </w:rPr>
      </w:pPr>
      <w:r w:rsidRPr="00CB2239">
        <w:rPr>
          <w:rFonts w:ascii="Times New Roman" w:eastAsia="Times New Roman" w:hAnsi="Times New Roman" w:cs="Times New Roman"/>
          <w:b/>
          <w:caps/>
          <w:spacing w:val="-1"/>
          <w:sz w:val="24"/>
          <w:szCs w:val="24"/>
          <w:lang w:val="ru-RU" w:eastAsia="ru-RU"/>
        </w:rPr>
        <w:t>6. П</w:t>
      </w:r>
      <w:r w:rsidRPr="00CB2239">
        <w:rPr>
          <w:rFonts w:ascii="Times New Roman" w:eastAsia="Times New Roman" w:hAnsi="Times New Roman" w:cs="Times New Roman"/>
          <w:b/>
          <w:spacing w:val="-1"/>
          <w:sz w:val="24"/>
          <w:szCs w:val="24"/>
          <w:lang w:val="ru-RU" w:eastAsia="ru-RU"/>
        </w:rPr>
        <w:t>ререквизиты и постреквизиты модуля</w:t>
      </w:r>
    </w:p>
    <w:p w:rsidR="006B067A" w:rsidRPr="00CB2239" w:rsidRDefault="006B067A" w:rsidP="00CB2239">
      <w:pPr>
        <w:spacing w:line="240" w:lineRule="auto"/>
        <w:ind w:firstLine="567"/>
        <w:jc w:val="both"/>
        <w:rPr>
          <w:rFonts w:ascii="Times New Roman" w:eastAsia="Times New Roman" w:hAnsi="Times New Roman" w:cs="Times New Roman"/>
          <w:bCs/>
          <w:color w:val="auto"/>
          <w:sz w:val="24"/>
          <w:szCs w:val="24"/>
          <w:shd w:val="clear" w:color="auto" w:fill="FFFFFF"/>
          <w:lang w:val="kk-KZ" w:eastAsia="ru-RU"/>
        </w:rPr>
      </w:pPr>
      <w:r w:rsidRPr="00CB2239">
        <w:rPr>
          <w:rFonts w:ascii="Times New Roman" w:eastAsia="Times New Roman" w:hAnsi="Times New Roman" w:cs="Times New Roman"/>
          <w:b/>
          <w:caps/>
          <w:spacing w:val="-1"/>
          <w:sz w:val="24"/>
          <w:szCs w:val="24"/>
          <w:lang w:val="ru-RU" w:eastAsia="ru-RU"/>
        </w:rPr>
        <w:t>П</w:t>
      </w:r>
      <w:r w:rsidRPr="00CB2239">
        <w:rPr>
          <w:rFonts w:ascii="Times New Roman" w:eastAsia="Times New Roman" w:hAnsi="Times New Roman" w:cs="Times New Roman"/>
          <w:b/>
          <w:spacing w:val="-1"/>
          <w:sz w:val="24"/>
          <w:szCs w:val="24"/>
          <w:lang w:val="ru-RU" w:eastAsia="ru-RU"/>
        </w:rPr>
        <w:t>ререквизиты</w:t>
      </w:r>
      <w:r w:rsidRPr="00CB2239">
        <w:rPr>
          <w:rFonts w:ascii="Times New Roman" w:eastAsia="Times New Roman" w:hAnsi="Times New Roman" w:cs="Times New Roman"/>
          <w:color w:val="auto"/>
          <w:sz w:val="24"/>
          <w:szCs w:val="24"/>
          <w:lang w:val="ru-RU" w:eastAsia="ru-RU"/>
        </w:rPr>
        <w:t xml:space="preserve"> -дисциплины, содержащие знания, умения и навыки, необходимые для освоения изучаемой дисциплины</w:t>
      </w:r>
    </w:p>
    <w:p w:rsidR="006B067A" w:rsidRPr="00CB2239" w:rsidRDefault="006B067A" w:rsidP="00CB2239">
      <w:pPr>
        <w:spacing w:line="240" w:lineRule="auto"/>
        <w:ind w:firstLine="567"/>
        <w:jc w:val="both"/>
        <w:rPr>
          <w:rFonts w:ascii="Times New Roman" w:eastAsia="Times New Roman" w:hAnsi="Times New Roman" w:cs="Times New Roman"/>
          <w:bCs/>
          <w:color w:val="auto"/>
          <w:sz w:val="24"/>
          <w:szCs w:val="24"/>
          <w:shd w:val="clear" w:color="auto" w:fill="FFFFFF"/>
          <w:lang w:val="kk-KZ" w:eastAsia="ru-RU"/>
        </w:rPr>
      </w:pPr>
      <w:r w:rsidRPr="00CB2239">
        <w:rPr>
          <w:rFonts w:ascii="Times New Roman" w:eastAsia="Times New Roman" w:hAnsi="Times New Roman" w:cs="Times New Roman"/>
          <w:b/>
          <w:spacing w:val="-1"/>
          <w:sz w:val="24"/>
          <w:szCs w:val="24"/>
          <w:lang w:val="ru-RU" w:eastAsia="ru-RU"/>
        </w:rPr>
        <w:t>Постреквизиты</w:t>
      </w:r>
      <w:r w:rsidR="00994DBA">
        <w:rPr>
          <w:rFonts w:ascii="Times New Roman" w:eastAsia="Times New Roman" w:hAnsi="Times New Roman" w:cs="Times New Roman"/>
          <w:b/>
          <w:spacing w:val="-1"/>
          <w:sz w:val="24"/>
          <w:szCs w:val="24"/>
          <w:lang w:val="ru-RU" w:eastAsia="ru-RU"/>
        </w:rPr>
        <w:t xml:space="preserve"> </w:t>
      </w:r>
      <w:r w:rsidRPr="00CB2239">
        <w:rPr>
          <w:rFonts w:ascii="Times New Roman" w:eastAsia="Times New Roman" w:hAnsi="Times New Roman" w:cs="Times New Roman"/>
          <w:b/>
          <w:spacing w:val="-1"/>
          <w:sz w:val="24"/>
          <w:szCs w:val="24"/>
          <w:lang w:val="ru-RU" w:eastAsia="ru-RU"/>
        </w:rPr>
        <w:t>-</w:t>
      </w:r>
      <w:r w:rsidRPr="00CB2239">
        <w:rPr>
          <w:rFonts w:ascii="Times New Roman" w:eastAsia="Times New Roman" w:hAnsi="Times New Roman" w:cs="Times New Roman"/>
          <w:color w:val="auto"/>
          <w:sz w:val="24"/>
          <w:szCs w:val="24"/>
          <w:lang w:val="ru-RU" w:eastAsia="ru-RU"/>
        </w:rPr>
        <w:t xml:space="preserve"> дисциплины, для изучения которых требуются знания, умения и навыки, приобретаемые по завершении изучения данной дисциплины</w:t>
      </w:r>
    </w:p>
    <w:p w:rsidR="00AA41ED" w:rsidRDefault="00AA41ED" w:rsidP="00CB2239">
      <w:pPr>
        <w:spacing w:line="240" w:lineRule="auto"/>
        <w:ind w:firstLine="567"/>
        <w:jc w:val="both"/>
        <w:rPr>
          <w:rFonts w:ascii="Times New Roman" w:eastAsia="Times New Roman" w:hAnsi="Times New Roman" w:cs="Times New Roman"/>
          <w:b/>
          <w:color w:val="auto"/>
          <w:sz w:val="24"/>
          <w:szCs w:val="24"/>
          <w:lang w:val="kk-KZ" w:eastAsia="ru-RU"/>
        </w:rPr>
      </w:pPr>
    </w:p>
    <w:p w:rsidR="006B067A" w:rsidRPr="00CB2239" w:rsidRDefault="006B067A" w:rsidP="00CB2239">
      <w:pPr>
        <w:spacing w:line="240" w:lineRule="auto"/>
        <w:ind w:firstLine="567"/>
        <w:jc w:val="both"/>
        <w:rPr>
          <w:rFonts w:ascii="Times New Roman" w:eastAsia="Times New Roman" w:hAnsi="Times New Roman" w:cs="Times New Roman"/>
          <w:b/>
          <w:bCs/>
          <w:color w:val="auto"/>
          <w:sz w:val="24"/>
          <w:szCs w:val="24"/>
          <w:lang w:val="kk-KZ" w:eastAsia="ru-RU"/>
        </w:rPr>
      </w:pPr>
      <w:r w:rsidRPr="00CB2239">
        <w:rPr>
          <w:rFonts w:ascii="Times New Roman" w:eastAsia="Times New Roman" w:hAnsi="Times New Roman" w:cs="Times New Roman"/>
          <w:b/>
          <w:color w:val="auto"/>
          <w:sz w:val="24"/>
          <w:szCs w:val="24"/>
          <w:lang w:val="kk-KZ" w:eastAsia="ru-RU"/>
        </w:rPr>
        <w:t>7.</w:t>
      </w:r>
      <w:r w:rsidRPr="00CB2239">
        <w:rPr>
          <w:rFonts w:ascii="Times New Roman" w:eastAsia="Times New Roman" w:hAnsi="Times New Roman" w:cs="Times New Roman"/>
          <w:b/>
          <w:color w:val="auto"/>
          <w:sz w:val="24"/>
          <w:szCs w:val="24"/>
          <w:lang w:val="ru-RU" w:eastAsia="ru-RU"/>
        </w:rPr>
        <w:t xml:space="preserve"> </w:t>
      </w:r>
      <w:r w:rsidRPr="00CB2239">
        <w:rPr>
          <w:rFonts w:ascii="Times New Roman" w:eastAsia="Times New Roman" w:hAnsi="Times New Roman" w:cs="Times New Roman"/>
          <w:b/>
          <w:bCs/>
          <w:color w:val="auto"/>
          <w:sz w:val="24"/>
          <w:szCs w:val="24"/>
          <w:lang w:val="kk-KZ" w:eastAsia="ru-RU"/>
        </w:rPr>
        <w:t>С</w:t>
      </w:r>
      <w:r w:rsidRPr="00CB2239">
        <w:rPr>
          <w:rFonts w:ascii="Times New Roman" w:eastAsia="Times New Roman" w:hAnsi="Times New Roman" w:cs="Times New Roman"/>
          <w:b/>
          <w:bCs/>
          <w:color w:val="auto"/>
          <w:sz w:val="24"/>
          <w:szCs w:val="24"/>
          <w:lang w:val="ru-RU" w:eastAsia="ru-RU"/>
        </w:rPr>
        <w:t>одержание рабочей учебной программы</w:t>
      </w:r>
    </w:p>
    <w:p w:rsidR="006B067A" w:rsidRPr="00CB2239" w:rsidRDefault="006B067A" w:rsidP="00CB2239">
      <w:pPr>
        <w:spacing w:line="240" w:lineRule="auto"/>
        <w:ind w:firstLine="567"/>
        <w:jc w:val="both"/>
        <w:rPr>
          <w:rFonts w:ascii="Times New Roman" w:eastAsia="Times New Roman" w:hAnsi="Times New Roman" w:cs="Times New Roman"/>
          <w:bCs/>
          <w:color w:val="auto"/>
          <w:sz w:val="24"/>
          <w:szCs w:val="24"/>
          <w:lang w:val="kk-KZ" w:eastAsia="ru-RU"/>
        </w:rPr>
      </w:pPr>
      <w:r w:rsidRPr="00CB2239">
        <w:rPr>
          <w:rFonts w:ascii="Times New Roman" w:eastAsia="Times New Roman" w:hAnsi="Times New Roman" w:cs="Times New Roman"/>
          <w:color w:val="auto"/>
          <w:sz w:val="24"/>
          <w:szCs w:val="24"/>
          <w:lang w:val="kk-KZ" w:eastAsia="ru-RU"/>
        </w:rPr>
        <w:t xml:space="preserve">В этом разделе </w:t>
      </w:r>
      <w:r w:rsidRPr="00CB2239">
        <w:rPr>
          <w:rFonts w:ascii="Times New Roman" w:eastAsia="Times New Roman" w:hAnsi="Times New Roman" w:cs="Times New Roman"/>
          <w:color w:val="auto"/>
          <w:sz w:val="24"/>
          <w:szCs w:val="24"/>
          <w:lang w:val="ru-RU" w:eastAsia="ru-RU"/>
        </w:rPr>
        <w:t xml:space="preserve">раскрывается последовательность изучения тем </w:t>
      </w:r>
      <w:r w:rsidRPr="00CB2239">
        <w:rPr>
          <w:rFonts w:ascii="Times New Roman" w:eastAsia="Times New Roman" w:hAnsi="Times New Roman" w:cs="Times New Roman"/>
          <w:color w:val="auto"/>
          <w:sz w:val="24"/>
          <w:szCs w:val="24"/>
          <w:lang w:val="kk-KZ" w:eastAsia="ru-RU"/>
        </w:rPr>
        <w:t>модуля</w:t>
      </w:r>
      <w:r w:rsidRPr="00CB2239">
        <w:rPr>
          <w:rFonts w:ascii="Times New Roman" w:eastAsia="Times New Roman" w:hAnsi="Times New Roman" w:cs="Times New Roman"/>
          <w:color w:val="auto"/>
          <w:sz w:val="24"/>
          <w:szCs w:val="24"/>
          <w:lang w:val="ru-RU" w:eastAsia="ru-RU"/>
        </w:rPr>
        <w:t xml:space="preserve">, уровень освоения, показывается распределение учебных часов по </w:t>
      </w:r>
      <w:r w:rsidRPr="00CB2239">
        <w:rPr>
          <w:rFonts w:ascii="Times New Roman" w:eastAsia="Times New Roman" w:hAnsi="Times New Roman" w:cs="Times New Roman"/>
          <w:color w:val="auto"/>
          <w:sz w:val="24"/>
          <w:szCs w:val="24"/>
          <w:lang w:val="kk-KZ" w:eastAsia="ru-RU"/>
        </w:rPr>
        <w:t>видам</w:t>
      </w:r>
      <w:r w:rsidRPr="00CB2239">
        <w:rPr>
          <w:rFonts w:ascii="Times New Roman" w:eastAsia="Times New Roman" w:hAnsi="Times New Roman" w:cs="Times New Roman"/>
          <w:color w:val="auto"/>
          <w:sz w:val="24"/>
          <w:szCs w:val="24"/>
          <w:lang w:val="ru-RU" w:eastAsia="ru-RU"/>
        </w:rPr>
        <w:t xml:space="preserve"> и темам </w:t>
      </w:r>
      <w:r w:rsidRPr="00CB2239">
        <w:rPr>
          <w:rFonts w:ascii="Times New Roman" w:eastAsia="Times New Roman" w:hAnsi="Times New Roman" w:cs="Times New Roman"/>
          <w:color w:val="auto"/>
          <w:sz w:val="24"/>
          <w:szCs w:val="24"/>
          <w:lang w:val="kk-KZ" w:eastAsia="ru-RU"/>
        </w:rPr>
        <w:t>модуля</w:t>
      </w:r>
      <w:r w:rsidRPr="00CB2239">
        <w:rPr>
          <w:rFonts w:ascii="Times New Roman" w:eastAsia="Times New Roman" w:hAnsi="Times New Roman" w:cs="Times New Roman"/>
          <w:color w:val="auto"/>
          <w:sz w:val="24"/>
          <w:szCs w:val="24"/>
          <w:lang w:val="ru-RU" w:eastAsia="ru-RU"/>
        </w:rPr>
        <w:t>, как из расчета максимальной учебной нагрузки студента, так и аудиторных занятий.</w:t>
      </w:r>
      <w:r w:rsidRPr="00CB2239">
        <w:rPr>
          <w:rFonts w:ascii="Times New Roman" w:eastAsia="Times New Roman" w:hAnsi="Times New Roman" w:cs="Times New Roman"/>
          <w:color w:val="auto"/>
          <w:sz w:val="24"/>
          <w:szCs w:val="24"/>
          <w:lang w:val="kk-KZ" w:eastAsia="ru-RU"/>
        </w:rPr>
        <w:t xml:space="preserve"> Этот раздел включает:</w:t>
      </w:r>
      <w:r w:rsidRPr="00CB2239">
        <w:rPr>
          <w:rFonts w:ascii="Times New Roman" w:eastAsia="Times New Roman" w:hAnsi="Times New Roman" w:cs="Times New Roman"/>
          <w:bCs/>
          <w:color w:val="auto"/>
          <w:sz w:val="24"/>
          <w:szCs w:val="24"/>
          <w:lang w:val="kk-KZ" w:eastAsia="ru-RU"/>
        </w:rPr>
        <w:t xml:space="preserve"> р</w:t>
      </w:r>
      <w:r w:rsidRPr="00CB2239">
        <w:rPr>
          <w:rFonts w:ascii="Times New Roman" w:eastAsia="Times New Roman" w:hAnsi="Times New Roman" w:cs="Times New Roman"/>
          <w:bCs/>
          <w:color w:val="auto"/>
          <w:sz w:val="24"/>
          <w:szCs w:val="24"/>
          <w:lang w:val="ru-RU" w:eastAsia="ru-RU"/>
        </w:rPr>
        <w:t>аспределение часов по темам и видам занятий;</w:t>
      </w:r>
      <w:r w:rsidRPr="00CB2239">
        <w:rPr>
          <w:rFonts w:ascii="Times New Roman" w:eastAsia="Times New Roman" w:hAnsi="Times New Roman" w:cs="Times New Roman"/>
          <w:bCs/>
          <w:color w:val="auto"/>
          <w:sz w:val="24"/>
          <w:szCs w:val="24"/>
          <w:lang w:val="kk-KZ" w:eastAsia="ru-RU"/>
        </w:rPr>
        <w:t xml:space="preserve"> т</w:t>
      </w:r>
      <w:r w:rsidRPr="00CB2239">
        <w:rPr>
          <w:rFonts w:ascii="Times New Roman" w:eastAsia="Times New Roman" w:hAnsi="Times New Roman" w:cs="Times New Roman"/>
          <w:bCs/>
          <w:color w:val="auto"/>
          <w:sz w:val="24"/>
          <w:szCs w:val="24"/>
          <w:lang w:val="ru-RU" w:eastAsia="ru-RU"/>
        </w:rPr>
        <w:t>емы аудиторных занятий и их содержание;</w:t>
      </w:r>
      <w:r w:rsidR="00CB2239">
        <w:rPr>
          <w:rFonts w:ascii="Times New Roman" w:eastAsia="Times New Roman" w:hAnsi="Times New Roman" w:cs="Times New Roman"/>
          <w:bCs/>
          <w:color w:val="auto"/>
          <w:sz w:val="24"/>
          <w:szCs w:val="24"/>
          <w:lang w:val="ru-RU" w:eastAsia="ru-RU"/>
        </w:rPr>
        <w:t xml:space="preserve"> </w:t>
      </w:r>
      <w:r w:rsidRPr="00CB2239">
        <w:rPr>
          <w:rFonts w:ascii="Times New Roman" w:eastAsia="Times New Roman" w:hAnsi="Times New Roman" w:cs="Times New Roman"/>
          <w:bCs/>
          <w:color w:val="auto"/>
          <w:sz w:val="24"/>
          <w:szCs w:val="24"/>
          <w:lang w:val="kk-KZ" w:eastAsia="ru-RU"/>
        </w:rPr>
        <w:t>т</w:t>
      </w:r>
      <w:r w:rsidRPr="00CB2239">
        <w:rPr>
          <w:rFonts w:ascii="Times New Roman" w:eastAsia="Times New Roman" w:hAnsi="Times New Roman" w:cs="Times New Roman"/>
          <w:bCs/>
          <w:color w:val="auto"/>
          <w:sz w:val="24"/>
          <w:szCs w:val="24"/>
          <w:lang w:val="ru-RU" w:eastAsia="ru-RU"/>
        </w:rPr>
        <w:t>емы симуляции и их содержание;</w:t>
      </w:r>
      <w:r w:rsidR="00CB2239">
        <w:rPr>
          <w:rFonts w:ascii="Times New Roman" w:eastAsia="Times New Roman" w:hAnsi="Times New Roman" w:cs="Times New Roman"/>
          <w:bCs/>
          <w:color w:val="auto"/>
          <w:sz w:val="24"/>
          <w:szCs w:val="24"/>
          <w:lang w:val="ru-RU" w:eastAsia="ru-RU"/>
        </w:rPr>
        <w:t xml:space="preserve"> </w:t>
      </w:r>
      <w:r w:rsidRPr="00CB2239">
        <w:rPr>
          <w:rFonts w:ascii="Times New Roman" w:eastAsia="Times New Roman" w:hAnsi="Times New Roman" w:cs="Times New Roman"/>
          <w:bCs/>
          <w:color w:val="auto"/>
          <w:sz w:val="24"/>
          <w:szCs w:val="24"/>
          <w:lang w:val="kk-KZ" w:eastAsia="ru-RU"/>
        </w:rPr>
        <w:t>т</w:t>
      </w:r>
      <w:r w:rsidRPr="00CB2239">
        <w:rPr>
          <w:rFonts w:ascii="Times New Roman" w:eastAsia="Times New Roman" w:hAnsi="Times New Roman" w:cs="Times New Roman"/>
          <w:bCs/>
          <w:color w:val="auto"/>
          <w:sz w:val="24"/>
          <w:szCs w:val="24"/>
          <w:lang w:val="ru-RU" w:eastAsia="ru-RU"/>
        </w:rPr>
        <w:t>емы СР</w:t>
      </w:r>
      <w:r w:rsidR="00994DBA">
        <w:rPr>
          <w:rFonts w:ascii="Times New Roman" w:eastAsia="Times New Roman" w:hAnsi="Times New Roman" w:cs="Times New Roman"/>
          <w:bCs/>
          <w:color w:val="auto"/>
          <w:sz w:val="24"/>
          <w:szCs w:val="24"/>
          <w:lang w:val="ru-RU" w:eastAsia="ru-RU"/>
        </w:rPr>
        <w:t>О</w:t>
      </w:r>
      <w:r w:rsidRPr="00CB2239">
        <w:rPr>
          <w:rFonts w:ascii="Times New Roman" w:eastAsia="Times New Roman" w:hAnsi="Times New Roman" w:cs="Times New Roman"/>
          <w:bCs/>
          <w:color w:val="auto"/>
          <w:sz w:val="24"/>
          <w:szCs w:val="24"/>
          <w:lang w:val="ru-RU" w:eastAsia="ru-RU"/>
        </w:rPr>
        <w:t>П и их содержание;</w:t>
      </w:r>
      <w:r w:rsidRPr="00CB2239">
        <w:rPr>
          <w:rFonts w:ascii="Times New Roman" w:eastAsia="Times New Roman" w:hAnsi="Times New Roman" w:cs="Times New Roman"/>
          <w:bCs/>
          <w:color w:val="auto"/>
          <w:sz w:val="24"/>
          <w:szCs w:val="24"/>
          <w:lang w:val="kk-KZ" w:eastAsia="ru-RU"/>
        </w:rPr>
        <w:t xml:space="preserve"> т</w:t>
      </w:r>
      <w:r w:rsidRPr="00CB2239">
        <w:rPr>
          <w:rFonts w:ascii="Times New Roman" w:eastAsia="Times New Roman" w:hAnsi="Times New Roman" w:cs="Times New Roman"/>
          <w:bCs/>
          <w:color w:val="auto"/>
          <w:sz w:val="24"/>
          <w:szCs w:val="24"/>
          <w:lang w:val="ru-RU" w:eastAsia="ru-RU"/>
        </w:rPr>
        <w:t>емы СР</w:t>
      </w:r>
      <w:r w:rsidR="00994DBA">
        <w:rPr>
          <w:rFonts w:ascii="Times New Roman" w:eastAsia="Times New Roman" w:hAnsi="Times New Roman" w:cs="Times New Roman"/>
          <w:bCs/>
          <w:color w:val="auto"/>
          <w:sz w:val="24"/>
          <w:szCs w:val="24"/>
          <w:lang w:val="ru-RU" w:eastAsia="ru-RU"/>
        </w:rPr>
        <w:t>О</w:t>
      </w:r>
      <w:r w:rsidRPr="00CB2239">
        <w:rPr>
          <w:rFonts w:ascii="Times New Roman" w:eastAsia="Times New Roman" w:hAnsi="Times New Roman" w:cs="Times New Roman"/>
          <w:bCs/>
          <w:color w:val="auto"/>
          <w:sz w:val="24"/>
          <w:szCs w:val="24"/>
          <w:lang w:val="ru-RU" w:eastAsia="ru-RU"/>
        </w:rPr>
        <w:t xml:space="preserve"> и их содержание</w:t>
      </w:r>
      <w:r w:rsidR="00994DBA">
        <w:rPr>
          <w:rFonts w:ascii="Times New Roman" w:eastAsia="Times New Roman" w:hAnsi="Times New Roman" w:cs="Times New Roman"/>
          <w:bCs/>
          <w:color w:val="auto"/>
          <w:sz w:val="24"/>
          <w:szCs w:val="24"/>
          <w:lang w:val="ru-RU" w:eastAsia="ru-RU"/>
        </w:rPr>
        <w:t>.</w:t>
      </w:r>
    </w:p>
    <w:p w:rsidR="00AA41ED" w:rsidRDefault="00AA41ED" w:rsidP="00CB2239">
      <w:pPr>
        <w:spacing w:line="240" w:lineRule="auto"/>
        <w:ind w:firstLine="567"/>
        <w:rPr>
          <w:rFonts w:ascii="Times New Roman" w:eastAsia="Times New Roman" w:hAnsi="Times New Roman" w:cs="Times New Roman"/>
          <w:b/>
          <w:bCs/>
          <w:color w:val="auto"/>
          <w:szCs w:val="22"/>
          <w:lang w:val="kk-KZ" w:eastAsia="ru-RU"/>
        </w:rPr>
      </w:pPr>
    </w:p>
    <w:p w:rsidR="006B067A" w:rsidRPr="006B067A" w:rsidRDefault="006B067A" w:rsidP="00CB2239">
      <w:pPr>
        <w:spacing w:line="240" w:lineRule="auto"/>
        <w:ind w:firstLine="567"/>
        <w:rPr>
          <w:rFonts w:ascii="Times New Roman" w:eastAsia="Times New Roman" w:hAnsi="Times New Roman" w:cs="Times New Roman"/>
          <w:b/>
          <w:color w:val="auto"/>
          <w:szCs w:val="22"/>
          <w:lang w:val="kk-KZ" w:eastAsia="ru-RU"/>
        </w:rPr>
      </w:pPr>
      <w:r w:rsidRPr="006B067A">
        <w:rPr>
          <w:rFonts w:ascii="Times New Roman" w:eastAsia="Times New Roman" w:hAnsi="Times New Roman" w:cs="Times New Roman"/>
          <w:b/>
          <w:bCs/>
          <w:color w:val="auto"/>
          <w:szCs w:val="22"/>
          <w:lang w:val="kk-KZ" w:eastAsia="ru-RU"/>
        </w:rPr>
        <w:t xml:space="preserve">8. </w:t>
      </w:r>
      <w:r w:rsidRPr="006B067A">
        <w:rPr>
          <w:rFonts w:ascii="Times New Roman" w:eastAsia="Times New Roman" w:hAnsi="Times New Roman" w:cs="Times New Roman"/>
          <w:b/>
          <w:bCs/>
          <w:color w:val="auto"/>
          <w:sz w:val="24"/>
          <w:szCs w:val="24"/>
          <w:lang w:val="ru-RU" w:eastAsia="ru-RU"/>
        </w:rPr>
        <w:t>Методы обучения и преподавания</w:t>
      </w:r>
    </w:p>
    <w:p w:rsidR="006B067A" w:rsidRPr="00CB2239" w:rsidRDefault="006B067A" w:rsidP="00CB2239">
      <w:pPr>
        <w:spacing w:line="240" w:lineRule="auto"/>
        <w:ind w:firstLine="567"/>
        <w:jc w:val="both"/>
        <w:rPr>
          <w:rFonts w:ascii="Times New Roman" w:eastAsia="Times New Roman" w:hAnsi="Times New Roman" w:cs="Times New Roman"/>
          <w:color w:val="auto"/>
          <w:sz w:val="24"/>
          <w:szCs w:val="24"/>
          <w:lang w:val="ru-RU" w:eastAsia="ru-RU"/>
        </w:rPr>
      </w:pPr>
      <w:r w:rsidRPr="00CB2239">
        <w:rPr>
          <w:rFonts w:ascii="Times New Roman" w:eastAsia="Times New Roman" w:hAnsi="Times New Roman" w:cs="Times New Roman"/>
          <w:color w:val="auto"/>
          <w:sz w:val="24"/>
          <w:szCs w:val="24"/>
          <w:lang w:val="ru-RU" w:eastAsia="ru-RU"/>
        </w:rPr>
        <w:t xml:space="preserve">В разделе «Методы обучения и преподавания» следует уточнить методы обучения с учетом специфики темы, </w:t>
      </w:r>
      <w:r w:rsidRPr="00CB2239">
        <w:rPr>
          <w:rFonts w:ascii="Times New Roman" w:eastAsia="Times New Roman" w:hAnsi="Times New Roman" w:cs="Times New Roman"/>
          <w:color w:val="auto"/>
          <w:sz w:val="24"/>
          <w:szCs w:val="24"/>
          <w:lang w:val="kk-KZ" w:eastAsia="ru-RU"/>
        </w:rPr>
        <w:t>модуля</w:t>
      </w:r>
      <w:r w:rsidRPr="00CB2239">
        <w:rPr>
          <w:rFonts w:ascii="Times New Roman" w:eastAsia="Times New Roman" w:hAnsi="Times New Roman" w:cs="Times New Roman"/>
          <w:color w:val="auto"/>
          <w:sz w:val="24"/>
          <w:szCs w:val="24"/>
          <w:lang w:val="ru-RU" w:eastAsia="ru-RU"/>
        </w:rPr>
        <w:t xml:space="preserve">, направления подготовки, курса обучения. При этом на каждом занятии могут использоваться несколько (комбинированные) методов обучения. Количество и вид формируемых компетенций определяется тематикой занятия. </w:t>
      </w:r>
    </w:p>
    <w:p w:rsidR="006B067A" w:rsidRPr="00CB2239" w:rsidRDefault="006B067A" w:rsidP="00CB2239">
      <w:pPr>
        <w:spacing w:line="240" w:lineRule="auto"/>
        <w:ind w:firstLine="567"/>
        <w:jc w:val="both"/>
        <w:rPr>
          <w:rFonts w:ascii="Times New Roman" w:eastAsia="Times New Roman" w:hAnsi="Times New Roman" w:cs="Times New Roman"/>
          <w:i/>
          <w:color w:val="auto"/>
          <w:sz w:val="24"/>
          <w:szCs w:val="24"/>
          <w:lang w:val="ru-RU" w:eastAsia="ru-RU"/>
        </w:rPr>
      </w:pPr>
      <w:r w:rsidRPr="00CB2239">
        <w:rPr>
          <w:rFonts w:ascii="Times New Roman" w:eastAsia="Times New Roman" w:hAnsi="Times New Roman" w:cs="Times New Roman"/>
          <w:i/>
          <w:color w:val="auto"/>
          <w:sz w:val="24"/>
          <w:szCs w:val="24"/>
          <w:lang w:val="ru-RU" w:eastAsia="ru-RU"/>
        </w:rPr>
        <w:t>Например</w:t>
      </w:r>
    </w:p>
    <w:p w:rsidR="006B067A" w:rsidRPr="00CB2239" w:rsidRDefault="006B067A" w:rsidP="0062629C">
      <w:pPr>
        <w:numPr>
          <w:ilvl w:val="0"/>
          <w:numId w:val="112"/>
        </w:numPr>
        <w:tabs>
          <w:tab w:val="num" w:pos="360"/>
        </w:tabs>
        <w:spacing w:line="240" w:lineRule="auto"/>
        <w:ind w:left="0" w:firstLine="567"/>
        <w:jc w:val="both"/>
        <w:rPr>
          <w:rFonts w:ascii="Times New Roman" w:eastAsia="Times New Roman" w:hAnsi="Times New Roman" w:cs="Times New Roman"/>
          <w:color w:val="auto"/>
          <w:sz w:val="24"/>
          <w:szCs w:val="24"/>
          <w:lang w:val="ru-RU" w:eastAsia="ru-RU"/>
        </w:rPr>
      </w:pPr>
      <w:r w:rsidRPr="00CB2239">
        <w:rPr>
          <w:rFonts w:ascii="Times New Roman" w:eastAsia="Times New Roman" w:hAnsi="Times New Roman" w:cs="Times New Roman"/>
          <w:bCs/>
          <w:color w:val="auto"/>
          <w:sz w:val="24"/>
          <w:szCs w:val="24"/>
          <w:lang w:val="ru-RU" w:eastAsia="ru-RU"/>
        </w:rPr>
        <w:t>Лекции</w:t>
      </w:r>
      <w:r w:rsidRPr="00CB2239">
        <w:rPr>
          <w:rFonts w:ascii="Times New Roman" w:eastAsia="Times New Roman" w:hAnsi="Times New Roman" w:cs="Times New Roman"/>
          <w:color w:val="auto"/>
          <w:sz w:val="24"/>
          <w:szCs w:val="24"/>
          <w:lang w:val="ru-RU" w:eastAsia="ru-RU"/>
        </w:rPr>
        <w:t>:</w:t>
      </w:r>
      <w:r w:rsidRPr="00CB2239">
        <w:rPr>
          <w:rFonts w:ascii="Times New Roman" w:eastAsia="Times New Roman" w:hAnsi="Times New Roman" w:cs="Times New Roman"/>
          <w:color w:val="auto"/>
          <w:sz w:val="24"/>
          <w:szCs w:val="24"/>
          <w:lang w:val="kk-KZ" w:eastAsia="ru-RU"/>
        </w:rPr>
        <w:t xml:space="preserve"> </w:t>
      </w:r>
      <w:r w:rsidRPr="00CB2239">
        <w:rPr>
          <w:rFonts w:ascii="Times New Roman" w:eastAsia="Times New Roman" w:hAnsi="Times New Roman" w:cs="Times New Roman"/>
          <w:color w:val="auto"/>
          <w:sz w:val="24"/>
          <w:szCs w:val="24"/>
          <w:lang w:val="ru-RU" w:eastAsia="ru-RU"/>
        </w:rPr>
        <w:t>проблемные</w:t>
      </w:r>
    </w:p>
    <w:p w:rsidR="006B067A" w:rsidRPr="00CB2239" w:rsidRDefault="006B067A" w:rsidP="0062629C">
      <w:pPr>
        <w:numPr>
          <w:ilvl w:val="0"/>
          <w:numId w:val="112"/>
        </w:numPr>
        <w:tabs>
          <w:tab w:val="num" w:pos="360"/>
        </w:tabs>
        <w:spacing w:line="240" w:lineRule="auto"/>
        <w:ind w:left="0" w:firstLine="567"/>
        <w:jc w:val="both"/>
        <w:rPr>
          <w:rFonts w:ascii="Times New Roman" w:eastAsia="Times New Roman" w:hAnsi="Times New Roman" w:cs="Times New Roman"/>
          <w:color w:val="auto"/>
          <w:sz w:val="24"/>
          <w:szCs w:val="24"/>
          <w:lang w:val="ru-RU" w:eastAsia="ru-RU"/>
        </w:rPr>
      </w:pPr>
      <w:r w:rsidRPr="00CB2239">
        <w:rPr>
          <w:rFonts w:ascii="Times New Roman" w:eastAsia="Times New Roman" w:hAnsi="Times New Roman" w:cs="Times New Roman"/>
          <w:bCs/>
          <w:color w:val="auto"/>
          <w:sz w:val="24"/>
          <w:szCs w:val="24"/>
          <w:lang w:val="kk-KZ" w:eastAsia="ru-RU"/>
        </w:rPr>
        <w:t>Практические занятия</w:t>
      </w:r>
      <w:r w:rsidRPr="00CB2239">
        <w:rPr>
          <w:rFonts w:ascii="Times New Roman" w:eastAsia="Times New Roman" w:hAnsi="Times New Roman" w:cs="Times New Roman"/>
          <w:color w:val="auto"/>
          <w:sz w:val="24"/>
          <w:szCs w:val="24"/>
          <w:lang w:val="ru-RU" w:eastAsia="ru-RU"/>
        </w:rPr>
        <w:t>:</w:t>
      </w:r>
      <w:r w:rsidR="00994DBA">
        <w:rPr>
          <w:rFonts w:ascii="Times New Roman" w:eastAsia="Times New Roman" w:hAnsi="Times New Roman" w:cs="Times New Roman"/>
          <w:color w:val="auto"/>
          <w:sz w:val="24"/>
          <w:szCs w:val="24"/>
          <w:lang w:val="ru-RU" w:eastAsia="ru-RU"/>
        </w:rPr>
        <w:t xml:space="preserve"> </w:t>
      </w:r>
      <w:r w:rsidRPr="00CB2239">
        <w:rPr>
          <w:rFonts w:ascii="Times New Roman" w:eastAsia="Times New Roman" w:hAnsi="Times New Roman" w:cs="Times New Roman"/>
          <w:color w:val="auto"/>
          <w:sz w:val="24"/>
          <w:szCs w:val="24"/>
          <w:lang w:val="ru-RU" w:eastAsia="ru-RU"/>
        </w:rPr>
        <w:t xml:space="preserve">семинары, решение ситуационных задач, работа в малых группах, </w:t>
      </w:r>
      <w:r w:rsidRPr="00CB2239">
        <w:rPr>
          <w:rFonts w:ascii="Times New Roman" w:eastAsia="Times New Roman" w:hAnsi="Times New Roman" w:cs="Times New Roman"/>
          <w:color w:val="auto"/>
          <w:sz w:val="24"/>
          <w:szCs w:val="24"/>
          <w:lang w:val="en-US" w:eastAsia="ru-RU"/>
        </w:rPr>
        <w:t>TBL</w:t>
      </w:r>
      <w:r w:rsidRPr="00CB2239">
        <w:rPr>
          <w:rFonts w:ascii="Times New Roman" w:eastAsia="Times New Roman" w:hAnsi="Times New Roman" w:cs="Times New Roman"/>
          <w:color w:val="auto"/>
          <w:sz w:val="24"/>
          <w:szCs w:val="24"/>
          <w:lang w:val="kk-KZ" w:eastAsia="ru-RU"/>
        </w:rPr>
        <w:t>-обучение в команде (</w:t>
      </w:r>
      <w:r w:rsidRPr="00CB2239">
        <w:rPr>
          <w:rFonts w:ascii="Times New Roman" w:eastAsia="Times New Roman" w:hAnsi="Times New Roman" w:cs="Times New Roman"/>
          <w:color w:val="auto"/>
          <w:sz w:val="24"/>
          <w:szCs w:val="24"/>
          <w:lang w:val="en-US" w:eastAsia="ru-RU"/>
        </w:rPr>
        <w:t>TEAM</w:t>
      </w:r>
      <w:r w:rsidR="00994DBA">
        <w:rPr>
          <w:rFonts w:ascii="Times New Roman" w:eastAsia="Times New Roman" w:hAnsi="Times New Roman" w:cs="Times New Roman"/>
          <w:color w:val="auto"/>
          <w:sz w:val="24"/>
          <w:szCs w:val="24"/>
          <w:lang w:val="ru-RU" w:eastAsia="ru-RU"/>
        </w:rPr>
        <w:t xml:space="preserve"> </w:t>
      </w:r>
      <w:r w:rsidRPr="00CB2239">
        <w:rPr>
          <w:rFonts w:ascii="Times New Roman" w:eastAsia="Times New Roman" w:hAnsi="Times New Roman" w:cs="Times New Roman"/>
          <w:color w:val="auto"/>
          <w:sz w:val="24"/>
          <w:szCs w:val="24"/>
          <w:lang w:val="ru-RU" w:eastAsia="ru-RU"/>
        </w:rPr>
        <w:t xml:space="preserve">- </w:t>
      </w:r>
      <w:r w:rsidRPr="00CB2239">
        <w:rPr>
          <w:rFonts w:ascii="Times New Roman" w:eastAsia="Times New Roman" w:hAnsi="Times New Roman" w:cs="Times New Roman"/>
          <w:color w:val="auto"/>
          <w:sz w:val="24"/>
          <w:szCs w:val="24"/>
          <w:lang w:val="en-US" w:eastAsia="ru-RU"/>
        </w:rPr>
        <w:t>BASIDLEARNING</w:t>
      </w:r>
      <w:r w:rsidRPr="00CB2239">
        <w:rPr>
          <w:rFonts w:ascii="Times New Roman" w:eastAsia="Times New Roman" w:hAnsi="Times New Roman" w:cs="Times New Roman"/>
          <w:color w:val="auto"/>
          <w:sz w:val="24"/>
          <w:szCs w:val="24"/>
          <w:lang w:val="ru-RU" w:eastAsia="ru-RU"/>
        </w:rPr>
        <w:t>)</w:t>
      </w:r>
      <w:r w:rsidRPr="00CB2239">
        <w:rPr>
          <w:rFonts w:ascii="Times New Roman" w:eastAsia="Times New Roman" w:hAnsi="Times New Roman" w:cs="Times New Roman"/>
          <w:color w:val="auto"/>
          <w:sz w:val="24"/>
          <w:szCs w:val="24"/>
          <w:lang w:val="kk-KZ" w:eastAsia="ru-RU"/>
        </w:rPr>
        <w:t>,</w:t>
      </w:r>
      <w:r w:rsidR="00994DBA">
        <w:rPr>
          <w:rFonts w:ascii="Times New Roman" w:eastAsia="Times New Roman" w:hAnsi="Times New Roman" w:cs="Times New Roman"/>
          <w:color w:val="auto"/>
          <w:sz w:val="24"/>
          <w:szCs w:val="24"/>
          <w:lang w:val="kk-KZ" w:eastAsia="ru-RU"/>
        </w:rPr>
        <w:t xml:space="preserve"> </w:t>
      </w:r>
      <w:r w:rsidRPr="00CB2239">
        <w:rPr>
          <w:rFonts w:ascii="Times New Roman" w:eastAsia="Times New Roman" w:hAnsi="Times New Roman" w:cs="Times New Roman"/>
          <w:color w:val="auto"/>
          <w:sz w:val="24"/>
          <w:szCs w:val="24"/>
          <w:lang w:val="kk-KZ" w:eastAsia="ru-RU"/>
        </w:rPr>
        <w:t xml:space="preserve">проведение текущего контроля. </w:t>
      </w:r>
    </w:p>
    <w:p w:rsidR="006B067A" w:rsidRPr="00AA41ED" w:rsidRDefault="006B067A" w:rsidP="0062629C">
      <w:pPr>
        <w:numPr>
          <w:ilvl w:val="0"/>
          <w:numId w:val="112"/>
        </w:numPr>
        <w:tabs>
          <w:tab w:val="num" w:pos="360"/>
        </w:tabs>
        <w:spacing w:line="240" w:lineRule="auto"/>
        <w:ind w:left="0" w:firstLine="567"/>
        <w:jc w:val="both"/>
        <w:rPr>
          <w:rFonts w:ascii="Times New Roman" w:eastAsia="Times New Roman" w:hAnsi="Times New Roman" w:cs="Times New Roman"/>
          <w:color w:val="auto"/>
          <w:sz w:val="24"/>
          <w:szCs w:val="24"/>
          <w:lang w:val="ru-RU" w:eastAsia="ru-RU"/>
        </w:rPr>
      </w:pPr>
      <w:r w:rsidRPr="00CB2239">
        <w:rPr>
          <w:rFonts w:ascii="Times New Roman" w:eastAsia="Times New Roman" w:hAnsi="Times New Roman" w:cs="Times New Roman"/>
          <w:bCs/>
          <w:color w:val="auto"/>
          <w:sz w:val="24"/>
          <w:szCs w:val="24"/>
          <w:lang w:val="kk-KZ" w:eastAsia="ru-RU"/>
        </w:rPr>
        <w:t>Самостоятельной работы студентов под руководством преподавателя</w:t>
      </w:r>
      <w:r w:rsidRPr="00CB2239">
        <w:rPr>
          <w:rFonts w:ascii="Times New Roman" w:eastAsia="Times New Roman" w:hAnsi="Times New Roman" w:cs="Times New Roman"/>
          <w:color w:val="auto"/>
          <w:sz w:val="24"/>
          <w:szCs w:val="24"/>
          <w:lang w:val="ru-RU" w:eastAsia="ru-RU"/>
        </w:rPr>
        <w:t>:</w:t>
      </w:r>
      <w:r w:rsidRPr="00CB2239">
        <w:rPr>
          <w:rFonts w:ascii="Times New Roman" w:eastAsia="Times New Roman" w:hAnsi="Times New Roman" w:cs="Times New Roman"/>
          <w:color w:val="auto"/>
          <w:sz w:val="24"/>
          <w:szCs w:val="24"/>
          <w:lang w:val="kk-KZ" w:eastAsia="ru-RU"/>
        </w:rPr>
        <w:t xml:space="preserve"> решение ситуационных задач, работа в малых группах (</w:t>
      </w:r>
      <w:r w:rsidRPr="00CB2239">
        <w:rPr>
          <w:rFonts w:ascii="Times New Roman" w:eastAsia="Times New Roman" w:hAnsi="Times New Roman" w:cs="Times New Roman"/>
          <w:color w:val="auto"/>
          <w:sz w:val="24"/>
          <w:szCs w:val="24"/>
          <w:lang w:val="en-US" w:eastAsia="ru-RU"/>
        </w:rPr>
        <w:t>TBL</w:t>
      </w:r>
      <w:r w:rsidRPr="00CB2239">
        <w:rPr>
          <w:rFonts w:ascii="Times New Roman" w:eastAsia="Times New Roman" w:hAnsi="Times New Roman" w:cs="Times New Roman"/>
          <w:color w:val="auto"/>
          <w:sz w:val="24"/>
          <w:szCs w:val="24"/>
          <w:lang w:val="ru-RU" w:eastAsia="ru-RU"/>
        </w:rPr>
        <w:t xml:space="preserve"> –</w:t>
      </w:r>
      <w:r w:rsidRPr="00CB2239">
        <w:rPr>
          <w:rFonts w:ascii="Times New Roman" w:eastAsia="Times New Roman" w:hAnsi="Times New Roman" w:cs="Times New Roman"/>
          <w:color w:val="auto"/>
          <w:sz w:val="24"/>
          <w:szCs w:val="24"/>
          <w:lang w:val="kk-KZ" w:eastAsia="ru-RU"/>
        </w:rPr>
        <w:t xml:space="preserve"> обучение в команде </w:t>
      </w:r>
      <w:r w:rsidRPr="00CB2239">
        <w:rPr>
          <w:rFonts w:ascii="Times New Roman" w:eastAsia="Times New Roman" w:hAnsi="Times New Roman" w:cs="Times New Roman"/>
          <w:color w:val="auto"/>
          <w:sz w:val="24"/>
          <w:szCs w:val="24"/>
          <w:lang w:val="en-US" w:eastAsia="ru-RU"/>
        </w:rPr>
        <w:t>TEAM</w:t>
      </w:r>
      <w:r w:rsidRPr="00CB2239">
        <w:rPr>
          <w:rFonts w:ascii="Times New Roman" w:eastAsia="Times New Roman" w:hAnsi="Times New Roman" w:cs="Times New Roman"/>
          <w:color w:val="auto"/>
          <w:sz w:val="24"/>
          <w:szCs w:val="24"/>
          <w:lang w:val="ru-RU" w:eastAsia="ru-RU"/>
        </w:rPr>
        <w:t xml:space="preserve">- </w:t>
      </w:r>
      <w:r w:rsidRPr="00CB2239">
        <w:rPr>
          <w:rFonts w:ascii="Times New Roman" w:eastAsia="Times New Roman" w:hAnsi="Times New Roman" w:cs="Times New Roman"/>
          <w:color w:val="auto"/>
          <w:sz w:val="24"/>
          <w:szCs w:val="24"/>
          <w:lang w:val="en-US" w:eastAsia="ru-RU"/>
        </w:rPr>
        <w:t>BASIDLEARNING</w:t>
      </w:r>
      <w:r w:rsidRPr="00CB2239">
        <w:rPr>
          <w:rFonts w:ascii="Times New Roman" w:eastAsia="Times New Roman" w:hAnsi="Times New Roman" w:cs="Times New Roman"/>
          <w:color w:val="auto"/>
          <w:sz w:val="24"/>
          <w:szCs w:val="24"/>
          <w:lang w:val="ru-RU" w:eastAsia="ru-RU"/>
        </w:rPr>
        <w:t>)</w:t>
      </w:r>
      <w:r w:rsidRPr="00CB2239">
        <w:rPr>
          <w:rFonts w:ascii="Times New Roman" w:eastAsia="Times New Roman" w:hAnsi="Times New Roman" w:cs="Times New Roman"/>
          <w:color w:val="auto"/>
          <w:sz w:val="24"/>
          <w:szCs w:val="24"/>
          <w:lang w:val="kk-KZ" w:eastAsia="ru-RU"/>
        </w:rPr>
        <w:t>, дискуссия</w:t>
      </w:r>
      <w:r w:rsidR="00994DBA">
        <w:rPr>
          <w:rFonts w:ascii="Times New Roman" w:eastAsia="Times New Roman" w:hAnsi="Times New Roman" w:cs="Times New Roman"/>
          <w:color w:val="auto"/>
          <w:sz w:val="24"/>
          <w:szCs w:val="24"/>
          <w:lang w:val="kk-KZ" w:eastAsia="ru-RU"/>
        </w:rPr>
        <w:t>.</w:t>
      </w:r>
    </w:p>
    <w:p w:rsidR="00AA41ED" w:rsidRPr="00CB2239" w:rsidRDefault="00AA41ED" w:rsidP="00AA41ED">
      <w:pPr>
        <w:spacing w:line="240" w:lineRule="auto"/>
        <w:ind w:left="567"/>
        <w:jc w:val="both"/>
        <w:rPr>
          <w:rFonts w:ascii="Times New Roman" w:eastAsia="Times New Roman" w:hAnsi="Times New Roman" w:cs="Times New Roman"/>
          <w:color w:val="auto"/>
          <w:sz w:val="24"/>
          <w:szCs w:val="24"/>
          <w:lang w:val="ru-RU" w:eastAsia="ru-RU"/>
        </w:rPr>
      </w:pPr>
    </w:p>
    <w:p w:rsidR="006B067A" w:rsidRPr="00994DBA" w:rsidRDefault="00994DBA" w:rsidP="00994DBA">
      <w:pPr>
        <w:pStyle w:val="a8"/>
        <w:numPr>
          <w:ilvl w:val="0"/>
          <w:numId w:val="24"/>
        </w:numPr>
        <w:tabs>
          <w:tab w:val="left" w:pos="851"/>
        </w:tabs>
        <w:spacing w:line="240" w:lineRule="auto"/>
        <w:ind w:left="0" w:firstLine="567"/>
        <w:jc w:val="both"/>
        <w:rPr>
          <w:rFonts w:ascii="Times New Roman" w:eastAsia="Times New Roman" w:hAnsi="Times New Roman" w:cs="Times New Roman"/>
          <w:b/>
          <w:color w:val="auto"/>
          <w:sz w:val="24"/>
          <w:szCs w:val="24"/>
          <w:lang w:val="kk-KZ" w:eastAsia="ru-RU"/>
        </w:rPr>
      </w:pPr>
      <w:r>
        <w:rPr>
          <w:rFonts w:ascii="Times New Roman" w:eastAsia="Times New Roman" w:hAnsi="Times New Roman" w:cs="Times New Roman"/>
          <w:b/>
          <w:color w:val="auto"/>
          <w:sz w:val="24"/>
          <w:szCs w:val="24"/>
          <w:lang w:val="ru-RU" w:eastAsia="ru-RU"/>
        </w:rPr>
        <w:t>Аттестация курса</w:t>
      </w:r>
    </w:p>
    <w:p w:rsidR="006B067A" w:rsidRPr="00CB2239" w:rsidRDefault="006B067A" w:rsidP="00CB2239">
      <w:pPr>
        <w:spacing w:line="240" w:lineRule="auto"/>
        <w:ind w:firstLine="567"/>
        <w:jc w:val="both"/>
        <w:rPr>
          <w:rFonts w:ascii="Times New Roman" w:eastAsia="Times New Roman" w:hAnsi="Times New Roman" w:cs="Times New Roman"/>
          <w:color w:val="auto"/>
          <w:sz w:val="24"/>
          <w:szCs w:val="24"/>
          <w:lang w:val="kk-KZ" w:eastAsia="ru-RU"/>
        </w:rPr>
      </w:pPr>
      <w:r w:rsidRPr="00CB2239">
        <w:rPr>
          <w:rFonts w:ascii="Times New Roman" w:eastAsia="Times New Roman" w:hAnsi="Times New Roman" w:cs="Times New Roman"/>
          <w:color w:val="auto"/>
          <w:sz w:val="24"/>
          <w:szCs w:val="24"/>
          <w:lang w:val="ru-RU" w:eastAsia="ru-RU"/>
        </w:rPr>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базовых компетенций и обеспечивающих их умений.</w:t>
      </w:r>
    </w:p>
    <w:p w:rsidR="006B067A" w:rsidRPr="00CB2239" w:rsidRDefault="006B067A" w:rsidP="00CB2239">
      <w:pPr>
        <w:spacing w:line="240" w:lineRule="auto"/>
        <w:ind w:firstLine="567"/>
        <w:jc w:val="both"/>
        <w:rPr>
          <w:rFonts w:ascii="Times New Roman" w:eastAsia="Times New Roman" w:hAnsi="Times New Roman" w:cs="Times New Roman"/>
          <w:color w:val="auto"/>
          <w:sz w:val="24"/>
          <w:szCs w:val="24"/>
          <w:lang w:val="kk-KZ" w:eastAsia="ru-RU"/>
        </w:rPr>
      </w:pPr>
      <w:r w:rsidRPr="00CB2239">
        <w:rPr>
          <w:rFonts w:ascii="Times New Roman" w:eastAsia="Times New Roman" w:hAnsi="Times New Roman" w:cs="Times New Roman"/>
          <w:color w:val="auto"/>
          <w:sz w:val="24"/>
          <w:szCs w:val="24"/>
          <w:lang w:val="ru-RU" w:eastAsia="ru-RU"/>
        </w:rPr>
        <w:t>Контроль знаний, умений, навыков и компетенций проводится в ходе текущего</w:t>
      </w:r>
      <w:r w:rsidRPr="00CB2239">
        <w:rPr>
          <w:rFonts w:ascii="Times New Roman" w:eastAsia="Times New Roman" w:hAnsi="Times New Roman" w:cs="Times New Roman"/>
          <w:color w:val="auto"/>
          <w:sz w:val="24"/>
          <w:szCs w:val="24"/>
          <w:lang w:val="kk-KZ" w:eastAsia="ru-RU"/>
        </w:rPr>
        <w:t>, рубежного</w:t>
      </w:r>
      <w:r w:rsidRPr="00CB2239">
        <w:rPr>
          <w:rFonts w:ascii="Times New Roman" w:eastAsia="Times New Roman" w:hAnsi="Times New Roman" w:cs="Times New Roman"/>
          <w:color w:val="auto"/>
          <w:sz w:val="24"/>
          <w:szCs w:val="24"/>
          <w:lang w:val="ru-RU" w:eastAsia="ru-RU"/>
        </w:rPr>
        <w:t xml:space="preserve"> и итогового контроля знаний в устном опросе, тестированием, по результатам выполнения заданий;</w:t>
      </w:r>
      <w:r w:rsidRPr="00CB2239">
        <w:rPr>
          <w:rFonts w:ascii="Times New Roman" w:eastAsia="Times New Roman" w:hAnsi="Times New Roman" w:cs="Times New Roman"/>
          <w:color w:val="auto"/>
          <w:sz w:val="24"/>
          <w:szCs w:val="24"/>
          <w:lang w:val="kk-KZ" w:eastAsia="ru-RU"/>
        </w:rPr>
        <w:t xml:space="preserve"> </w:t>
      </w:r>
      <w:r w:rsidRPr="00CB2239">
        <w:rPr>
          <w:rFonts w:ascii="Times New Roman" w:eastAsia="Times New Roman" w:hAnsi="Times New Roman" w:cs="Times New Roman"/>
          <w:color w:val="auto"/>
          <w:sz w:val="24"/>
          <w:szCs w:val="24"/>
          <w:lang w:val="ru-RU" w:eastAsia="ru-RU"/>
        </w:rPr>
        <w:t>выполнение СР</w:t>
      </w:r>
      <w:r w:rsidR="00994DBA">
        <w:rPr>
          <w:rFonts w:ascii="Times New Roman" w:eastAsia="Times New Roman" w:hAnsi="Times New Roman" w:cs="Times New Roman"/>
          <w:color w:val="auto"/>
          <w:sz w:val="24"/>
          <w:szCs w:val="24"/>
          <w:lang w:val="ru-RU" w:eastAsia="ru-RU"/>
        </w:rPr>
        <w:t>О</w:t>
      </w:r>
      <w:r w:rsidRPr="00CB2239">
        <w:rPr>
          <w:rFonts w:ascii="Times New Roman" w:eastAsia="Times New Roman" w:hAnsi="Times New Roman" w:cs="Times New Roman"/>
          <w:color w:val="auto"/>
          <w:sz w:val="24"/>
          <w:szCs w:val="24"/>
          <w:lang w:val="ru-RU" w:eastAsia="ru-RU"/>
        </w:rPr>
        <w:t>, прямые наблюдения практических навыков, оценочный лист, тестовые вопросы</w:t>
      </w:r>
      <w:r w:rsidRPr="00CB2239">
        <w:rPr>
          <w:rFonts w:ascii="Times New Roman" w:eastAsia="Times New Roman" w:hAnsi="Times New Roman" w:cs="Times New Roman"/>
          <w:color w:val="auto"/>
          <w:sz w:val="24"/>
          <w:szCs w:val="24"/>
          <w:lang w:val="kk-KZ" w:eastAsia="ru-RU"/>
        </w:rPr>
        <w:t xml:space="preserve"> и т.д.</w:t>
      </w:r>
    </w:p>
    <w:p w:rsidR="006B067A" w:rsidRPr="00CB2239" w:rsidRDefault="006B067A" w:rsidP="00CB2239">
      <w:pPr>
        <w:spacing w:line="240" w:lineRule="auto"/>
        <w:ind w:firstLine="567"/>
        <w:jc w:val="both"/>
        <w:rPr>
          <w:rFonts w:ascii="Times New Roman" w:eastAsia="Times New Roman" w:hAnsi="Times New Roman" w:cs="Times New Roman"/>
          <w:color w:val="auto"/>
          <w:sz w:val="24"/>
          <w:szCs w:val="24"/>
          <w:lang w:val="ru-RU" w:eastAsia="ru-RU"/>
        </w:rPr>
      </w:pPr>
      <w:r w:rsidRPr="00CB2239">
        <w:rPr>
          <w:rFonts w:ascii="Times New Roman" w:eastAsia="Times New Roman" w:hAnsi="Times New Roman" w:cs="Times New Roman"/>
          <w:color w:val="auto"/>
          <w:sz w:val="24"/>
          <w:szCs w:val="24"/>
          <w:lang w:val="ru-RU" w:eastAsia="ru-RU"/>
        </w:rPr>
        <w:lastRenderedPageBreak/>
        <w:t xml:space="preserve">Оценка знаний – это процесс </w:t>
      </w:r>
      <w:r w:rsidR="00CB2239" w:rsidRPr="00CB2239">
        <w:rPr>
          <w:rFonts w:ascii="Times New Roman" w:eastAsia="Times New Roman" w:hAnsi="Times New Roman" w:cs="Times New Roman"/>
          <w:color w:val="auto"/>
          <w:sz w:val="24"/>
          <w:szCs w:val="24"/>
          <w:lang w:val="ru-RU" w:eastAsia="ru-RU"/>
        </w:rPr>
        <w:t>сравнения,</w:t>
      </w:r>
      <w:r w:rsidRPr="00CB2239">
        <w:rPr>
          <w:rFonts w:ascii="Times New Roman" w:eastAsia="Times New Roman" w:hAnsi="Times New Roman" w:cs="Times New Roman"/>
          <w:color w:val="auto"/>
          <w:sz w:val="24"/>
          <w:szCs w:val="24"/>
          <w:lang w:val="ru-RU" w:eastAsia="ru-RU"/>
        </w:rPr>
        <w:t xml:space="preserve"> достигнутого обучающимися уровня владения ими с эталонными показателями, описанными в учебной программе.</w:t>
      </w:r>
    </w:p>
    <w:p w:rsidR="006B067A" w:rsidRPr="00CB2239" w:rsidRDefault="006B067A" w:rsidP="00CB2239">
      <w:pPr>
        <w:spacing w:line="240" w:lineRule="auto"/>
        <w:ind w:firstLine="567"/>
        <w:jc w:val="both"/>
        <w:rPr>
          <w:rFonts w:ascii="Times New Roman" w:eastAsia="Times New Roman" w:hAnsi="Times New Roman" w:cs="Times New Roman"/>
          <w:color w:val="auto"/>
          <w:sz w:val="24"/>
          <w:szCs w:val="24"/>
          <w:lang w:val="ru-RU" w:eastAsia="ru-RU"/>
        </w:rPr>
      </w:pPr>
      <w:r w:rsidRPr="00CB2239">
        <w:rPr>
          <w:rFonts w:ascii="Times New Roman" w:eastAsia="Times New Roman" w:hAnsi="Times New Roman" w:cs="Times New Roman"/>
          <w:color w:val="auto"/>
          <w:sz w:val="24"/>
          <w:szCs w:val="24"/>
          <w:lang w:val="ru-RU" w:eastAsia="ru-RU"/>
        </w:rPr>
        <w:t>Цель оценки – стимулировать и направлять учебно</w:t>
      </w:r>
      <w:r w:rsidR="00CB2239">
        <w:rPr>
          <w:rFonts w:ascii="Times New Roman" w:eastAsia="Times New Roman" w:hAnsi="Times New Roman" w:cs="Times New Roman"/>
          <w:color w:val="auto"/>
          <w:sz w:val="24"/>
          <w:szCs w:val="24"/>
          <w:lang w:val="ru-RU" w:eastAsia="ru-RU"/>
        </w:rPr>
        <w:t>-</w:t>
      </w:r>
      <w:r w:rsidRPr="00CB2239">
        <w:rPr>
          <w:rFonts w:ascii="Times New Roman" w:eastAsia="Times New Roman" w:hAnsi="Times New Roman" w:cs="Times New Roman"/>
          <w:color w:val="auto"/>
          <w:sz w:val="24"/>
          <w:szCs w:val="24"/>
          <w:lang w:val="ru-RU" w:eastAsia="ru-RU"/>
        </w:rPr>
        <w:t>познавательную деятельность обучающихся. Основные требования к оценке: объективность, гласность и ясность, действенность, всесторонность, значимость и авторитетность. Оценка учебных достижений обучающихся по всем видам контроля - текущий контроль успеваемости и промежуточная аттестация - осуществляется по балльно-рейтинговой буквенной системе. Учебные достижения обучающихся оцениваются по буквенной системе (положительные оценки по мере убывания от А до D; «неудовлетворительно» - F</w:t>
      </w:r>
      <w:r w:rsidR="00E246D1">
        <w:rPr>
          <w:rFonts w:ascii="Times New Roman" w:eastAsia="Times New Roman" w:hAnsi="Times New Roman" w:cs="Times New Roman"/>
          <w:color w:val="auto"/>
          <w:sz w:val="24"/>
          <w:szCs w:val="24"/>
          <w:lang w:val="en-US" w:eastAsia="ru-RU"/>
        </w:rPr>
        <w:t>X</w:t>
      </w:r>
      <w:r w:rsidR="00E246D1" w:rsidRPr="00E246D1">
        <w:rPr>
          <w:rFonts w:ascii="Times New Roman" w:eastAsia="Times New Roman" w:hAnsi="Times New Roman" w:cs="Times New Roman"/>
          <w:color w:val="auto"/>
          <w:sz w:val="24"/>
          <w:szCs w:val="24"/>
          <w:lang w:val="ru-RU" w:eastAsia="ru-RU"/>
        </w:rPr>
        <w:t xml:space="preserve">, </w:t>
      </w:r>
      <w:r w:rsidR="00E246D1">
        <w:rPr>
          <w:rFonts w:ascii="Times New Roman" w:eastAsia="Times New Roman" w:hAnsi="Times New Roman" w:cs="Times New Roman"/>
          <w:color w:val="auto"/>
          <w:sz w:val="24"/>
          <w:szCs w:val="24"/>
          <w:lang w:val="en-US" w:eastAsia="ru-RU"/>
        </w:rPr>
        <w:t>F</w:t>
      </w:r>
      <w:r w:rsidRPr="00CB2239">
        <w:rPr>
          <w:rFonts w:ascii="Times New Roman" w:eastAsia="Times New Roman" w:hAnsi="Times New Roman" w:cs="Times New Roman"/>
          <w:color w:val="auto"/>
          <w:sz w:val="24"/>
          <w:szCs w:val="24"/>
          <w:lang w:val="ru-RU" w:eastAsia="ru-RU"/>
        </w:rPr>
        <w:t>), соответствующей цифровому эквиваленту по 4-х балльной системе согласно таблице №1.</w:t>
      </w:r>
    </w:p>
    <w:p w:rsidR="00AA41ED" w:rsidRDefault="00AA41ED" w:rsidP="00CB2239">
      <w:pPr>
        <w:spacing w:line="240" w:lineRule="auto"/>
        <w:jc w:val="both"/>
        <w:rPr>
          <w:rFonts w:ascii="Times New Roman" w:eastAsia="Times New Roman" w:hAnsi="Times New Roman" w:cs="Times New Roman"/>
          <w:b/>
          <w:color w:val="auto"/>
          <w:sz w:val="24"/>
          <w:szCs w:val="24"/>
          <w:lang w:val="ru-RU" w:eastAsia="ru-RU"/>
        </w:rPr>
      </w:pPr>
    </w:p>
    <w:p w:rsidR="006B067A" w:rsidRDefault="006B067A" w:rsidP="00CB2239">
      <w:pPr>
        <w:spacing w:line="240" w:lineRule="auto"/>
        <w:jc w:val="both"/>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b/>
          <w:color w:val="auto"/>
          <w:sz w:val="24"/>
          <w:szCs w:val="24"/>
          <w:lang w:val="ru-RU" w:eastAsia="ru-RU"/>
        </w:rPr>
        <w:t>Таблица №1.</w:t>
      </w:r>
      <w:r w:rsidRPr="006B067A">
        <w:rPr>
          <w:rFonts w:ascii="Times New Roman" w:eastAsia="Times New Roman" w:hAnsi="Times New Roman" w:cs="Times New Roman"/>
          <w:color w:val="auto"/>
          <w:sz w:val="24"/>
          <w:szCs w:val="24"/>
          <w:lang w:val="ru-RU" w:eastAsia="ru-RU"/>
        </w:rPr>
        <w:t xml:space="preserve"> Буквенная система оценки учебных достижений обучающихся, соответствующая цифровому эквиваленту по четырехбалльной системе</w:t>
      </w:r>
    </w:p>
    <w:p w:rsidR="00CB2239" w:rsidRPr="006B067A" w:rsidRDefault="00CB2239" w:rsidP="00CB2239">
      <w:pPr>
        <w:spacing w:line="240" w:lineRule="auto"/>
        <w:rPr>
          <w:rFonts w:ascii="Times New Roman" w:eastAsia="Times New Roman" w:hAnsi="Times New Roman" w:cs="Times New Roman"/>
          <w:color w:val="auto"/>
          <w:sz w:val="24"/>
          <w:szCs w:val="24"/>
          <w:lang w:val="ru-RU" w:eastAsia="ru-RU"/>
        </w:rPr>
      </w:pPr>
    </w:p>
    <w:tbl>
      <w:tblPr>
        <w:tblW w:w="9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10"/>
        <w:gridCol w:w="2410"/>
        <w:gridCol w:w="2517"/>
      </w:tblGrid>
      <w:tr w:rsidR="00640881" w:rsidRPr="00640881" w:rsidTr="00640881">
        <w:trPr>
          <w:trHeight w:val="30"/>
          <w:jc w:val="center"/>
        </w:trPr>
        <w:tc>
          <w:tcPr>
            <w:tcW w:w="2494"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Оценка по буквенной системе</w:t>
            </w:r>
          </w:p>
        </w:tc>
        <w:tc>
          <w:tcPr>
            <w:tcW w:w="2410"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Цифровой эквивалент</w:t>
            </w:r>
          </w:p>
        </w:tc>
        <w:tc>
          <w:tcPr>
            <w:tcW w:w="2410"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Баллы (%-ное содержание)</w:t>
            </w:r>
          </w:p>
        </w:tc>
        <w:tc>
          <w:tcPr>
            <w:tcW w:w="2517"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Оценка по традиционной системе</w:t>
            </w:r>
          </w:p>
        </w:tc>
      </w:tr>
      <w:tr w:rsidR="00640881" w:rsidRPr="00640881" w:rsidTr="00640881">
        <w:trPr>
          <w:trHeight w:val="30"/>
          <w:jc w:val="center"/>
        </w:trPr>
        <w:tc>
          <w:tcPr>
            <w:tcW w:w="2494"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А</w:t>
            </w:r>
          </w:p>
        </w:tc>
        <w:tc>
          <w:tcPr>
            <w:tcW w:w="2410"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4,0</w:t>
            </w:r>
          </w:p>
        </w:tc>
        <w:tc>
          <w:tcPr>
            <w:tcW w:w="2410"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95-100</w:t>
            </w:r>
          </w:p>
        </w:tc>
        <w:tc>
          <w:tcPr>
            <w:tcW w:w="2517" w:type="dxa"/>
            <w:vMerge w:val="restart"/>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Отлично</w:t>
            </w:r>
          </w:p>
        </w:tc>
      </w:tr>
      <w:tr w:rsidR="00640881" w:rsidRPr="00640881" w:rsidTr="00640881">
        <w:trPr>
          <w:trHeight w:val="30"/>
          <w:jc w:val="center"/>
        </w:trPr>
        <w:tc>
          <w:tcPr>
            <w:tcW w:w="2494"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А-</w:t>
            </w:r>
          </w:p>
        </w:tc>
        <w:tc>
          <w:tcPr>
            <w:tcW w:w="2410"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3,67</w:t>
            </w:r>
          </w:p>
        </w:tc>
        <w:tc>
          <w:tcPr>
            <w:tcW w:w="2410"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90-94</w:t>
            </w:r>
          </w:p>
        </w:tc>
        <w:tc>
          <w:tcPr>
            <w:tcW w:w="2517" w:type="dxa"/>
            <w:vMerge/>
            <w:vAlign w:val="center"/>
          </w:tcPr>
          <w:p w:rsidR="00640881" w:rsidRPr="00640881" w:rsidRDefault="00640881" w:rsidP="00640881">
            <w:pPr>
              <w:spacing w:line="240" w:lineRule="auto"/>
              <w:jc w:val="center"/>
              <w:rPr>
                <w:rFonts w:ascii="Times New Roman" w:eastAsia="Times New Roman" w:hAnsi="Times New Roman" w:cs="Times New Roman"/>
                <w:color w:val="auto"/>
                <w:sz w:val="24"/>
                <w:szCs w:val="24"/>
                <w:lang w:val="ru-RU" w:eastAsia="ru-RU"/>
              </w:rPr>
            </w:pPr>
          </w:p>
        </w:tc>
      </w:tr>
      <w:tr w:rsidR="00640881" w:rsidRPr="00640881" w:rsidTr="00640881">
        <w:trPr>
          <w:trHeight w:val="30"/>
          <w:jc w:val="center"/>
        </w:trPr>
        <w:tc>
          <w:tcPr>
            <w:tcW w:w="2494"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В+</w:t>
            </w:r>
          </w:p>
        </w:tc>
        <w:tc>
          <w:tcPr>
            <w:tcW w:w="2410"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3,33</w:t>
            </w:r>
          </w:p>
        </w:tc>
        <w:tc>
          <w:tcPr>
            <w:tcW w:w="2410"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85-89</w:t>
            </w:r>
          </w:p>
        </w:tc>
        <w:tc>
          <w:tcPr>
            <w:tcW w:w="2517" w:type="dxa"/>
            <w:vMerge w:val="restart"/>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Хорошо</w:t>
            </w:r>
          </w:p>
        </w:tc>
      </w:tr>
      <w:tr w:rsidR="00640881" w:rsidRPr="00640881" w:rsidTr="00640881">
        <w:trPr>
          <w:trHeight w:val="30"/>
          <w:jc w:val="center"/>
        </w:trPr>
        <w:tc>
          <w:tcPr>
            <w:tcW w:w="2494"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В</w:t>
            </w:r>
          </w:p>
        </w:tc>
        <w:tc>
          <w:tcPr>
            <w:tcW w:w="2410"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3,0</w:t>
            </w:r>
          </w:p>
        </w:tc>
        <w:tc>
          <w:tcPr>
            <w:tcW w:w="2410"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80-84</w:t>
            </w:r>
          </w:p>
        </w:tc>
        <w:tc>
          <w:tcPr>
            <w:tcW w:w="2517" w:type="dxa"/>
            <w:vMerge/>
            <w:vAlign w:val="center"/>
          </w:tcPr>
          <w:p w:rsidR="00640881" w:rsidRPr="00640881" w:rsidRDefault="00640881" w:rsidP="00640881">
            <w:pPr>
              <w:spacing w:line="240" w:lineRule="auto"/>
              <w:jc w:val="center"/>
              <w:rPr>
                <w:rFonts w:ascii="Times New Roman" w:eastAsia="Times New Roman" w:hAnsi="Times New Roman" w:cs="Times New Roman"/>
                <w:color w:val="auto"/>
                <w:sz w:val="24"/>
                <w:szCs w:val="24"/>
                <w:lang w:val="ru-RU" w:eastAsia="ru-RU"/>
              </w:rPr>
            </w:pPr>
          </w:p>
        </w:tc>
      </w:tr>
      <w:tr w:rsidR="00640881" w:rsidRPr="00640881" w:rsidTr="00640881">
        <w:trPr>
          <w:trHeight w:val="30"/>
          <w:jc w:val="center"/>
        </w:trPr>
        <w:tc>
          <w:tcPr>
            <w:tcW w:w="2494"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В-</w:t>
            </w:r>
          </w:p>
        </w:tc>
        <w:tc>
          <w:tcPr>
            <w:tcW w:w="2410"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2,67</w:t>
            </w:r>
          </w:p>
        </w:tc>
        <w:tc>
          <w:tcPr>
            <w:tcW w:w="2410"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75-79</w:t>
            </w:r>
          </w:p>
        </w:tc>
        <w:tc>
          <w:tcPr>
            <w:tcW w:w="2517" w:type="dxa"/>
            <w:vMerge/>
            <w:vAlign w:val="center"/>
          </w:tcPr>
          <w:p w:rsidR="00640881" w:rsidRPr="00640881" w:rsidRDefault="00640881" w:rsidP="00640881">
            <w:pPr>
              <w:spacing w:line="240" w:lineRule="auto"/>
              <w:jc w:val="center"/>
              <w:rPr>
                <w:rFonts w:ascii="Times New Roman" w:eastAsia="Times New Roman" w:hAnsi="Times New Roman" w:cs="Times New Roman"/>
                <w:color w:val="auto"/>
                <w:sz w:val="24"/>
                <w:szCs w:val="24"/>
                <w:lang w:val="ru-RU" w:eastAsia="ru-RU"/>
              </w:rPr>
            </w:pPr>
          </w:p>
        </w:tc>
      </w:tr>
      <w:tr w:rsidR="00640881" w:rsidRPr="00640881" w:rsidTr="00640881">
        <w:trPr>
          <w:trHeight w:val="30"/>
          <w:jc w:val="center"/>
        </w:trPr>
        <w:tc>
          <w:tcPr>
            <w:tcW w:w="2494"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С+</w:t>
            </w:r>
          </w:p>
        </w:tc>
        <w:tc>
          <w:tcPr>
            <w:tcW w:w="2410"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2,33</w:t>
            </w:r>
          </w:p>
        </w:tc>
        <w:tc>
          <w:tcPr>
            <w:tcW w:w="2410"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70-74</w:t>
            </w:r>
          </w:p>
        </w:tc>
        <w:tc>
          <w:tcPr>
            <w:tcW w:w="2517" w:type="dxa"/>
            <w:vMerge/>
            <w:vAlign w:val="center"/>
          </w:tcPr>
          <w:p w:rsidR="00640881" w:rsidRPr="00640881" w:rsidRDefault="00640881" w:rsidP="00640881">
            <w:pPr>
              <w:spacing w:line="240" w:lineRule="auto"/>
              <w:jc w:val="center"/>
              <w:rPr>
                <w:rFonts w:ascii="Times New Roman" w:eastAsia="Times New Roman" w:hAnsi="Times New Roman" w:cs="Times New Roman"/>
                <w:color w:val="auto"/>
                <w:sz w:val="24"/>
                <w:szCs w:val="24"/>
                <w:lang w:val="ru-RU" w:eastAsia="ru-RU"/>
              </w:rPr>
            </w:pPr>
          </w:p>
        </w:tc>
      </w:tr>
      <w:tr w:rsidR="00640881" w:rsidRPr="00640881" w:rsidTr="00640881">
        <w:trPr>
          <w:trHeight w:val="30"/>
          <w:jc w:val="center"/>
        </w:trPr>
        <w:tc>
          <w:tcPr>
            <w:tcW w:w="2494"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С</w:t>
            </w:r>
          </w:p>
        </w:tc>
        <w:tc>
          <w:tcPr>
            <w:tcW w:w="2410"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2,0</w:t>
            </w:r>
          </w:p>
        </w:tc>
        <w:tc>
          <w:tcPr>
            <w:tcW w:w="2410"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65-69</w:t>
            </w:r>
          </w:p>
        </w:tc>
        <w:tc>
          <w:tcPr>
            <w:tcW w:w="2517" w:type="dxa"/>
            <w:vMerge w:val="restart"/>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Удовлетворительно</w:t>
            </w:r>
          </w:p>
        </w:tc>
      </w:tr>
      <w:tr w:rsidR="00640881" w:rsidRPr="00640881" w:rsidTr="00640881">
        <w:trPr>
          <w:trHeight w:val="30"/>
          <w:jc w:val="center"/>
        </w:trPr>
        <w:tc>
          <w:tcPr>
            <w:tcW w:w="2494"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С-</w:t>
            </w:r>
          </w:p>
        </w:tc>
        <w:tc>
          <w:tcPr>
            <w:tcW w:w="2410"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1,67</w:t>
            </w:r>
          </w:p>
        </w:tc>
        <w:tc>
          <w:tcPr>
            <w:tcW w:w="2410"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60-64</w:t>
            </w:r>
          </w:p>
        </w:tc>
        <w:tc>
          <w:tcPr>
            <w:tcW w:w="2517" w:type="dxa"/>
            <w:vMerge/>
            <w:vAlign w:val="center"/>
          </w:tcPr>
          <w:p w:rsidR="00640881" w:rsidRPr="00640881" w:rsidRDefault="00640881" w:rsidP="00640881">
            <w:pPr>
              <w:spacing w:line="240" w:lineRule="auto"/>
              <w:jc w:val="center"/>
              <w:rPr>
                <w:rFonts w:ascii="Times New Roman" w:eastAsia="Times New Roman" w:hAnsi="Times New Roman" w:cs="Times New Roman"/>
                <w:color w:val="auto"/>
                <w:sz w:val="24"/>
                <w:szCs w:val="24"/>
                <w:lang w:val="ru-RU" w:eastAsia="ru-RU"/>
              </w:rPr>
            </w:pPr>
          </w:p>
        </w:tc>
      </w:tr>
      <w:tr w:rsidR="00640881" w:rsidRPr="00640881" w:rsidTr="00640881">
        <w:trPr>
          <w:trHeight w:val="30"/>
          <w:jc w:val="center"/>
        </w:trPr>
        <w:tc>
          <w:tcPr>
            <w:tcW w:w="2494"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D+</w:t>
            </w:r>
          </w:p>
        </w:tc>
        <w:tc>
          <w:tcPr>
            <w:tcW w:w="2410"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1,33</w:t>
            </w:r>
          </w:p>
        </w:tc>
        <w:tc>
          <w:tcPr>
            <w:tcW w:w="2410"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55-59</w:t>
            </w:r>
          </w:p>
        </w:tc>
        <w:tc>
          <w:tcPr>
            <w:tcW w:w="2517" w:type="dxa"/>
            <w:vMerge/>
            <w:vAlign w:val="center"/>
          </w:tcPr>
          <w:p w:rsidR="00640881" w:rsidRPr="00640881" w:rsidRDefault="00640881" w:rsidP="00640881">
            <w:pPr>
              <w:spacing w:line="240" w:lineRule="auto"/>
              <w:jc w:val="center"/>
              <w:rPr>
                <w:rFonts w:ascii="Times New Roman" w:eastAsia="Times New Roman" w:hAnsi="Times New Roman" w:cs="Times New Roman"/>
                <w:color w:val="auto"/>
                <w:sz w:val="24"/>
                <w:szCs w:val="24"/>
                <w:lang w:val="ru-RU" w:eastAsia="ru-RU"/>
              </w:rPr>
            </w:pPr>
          </w:p>
        </w:tc>
      </w:tr>
      <w:tr w:rsidR="00640881" w:rsidRPr="00640881" w:rsidTr="00640881">
        <w:trPr>
          <w:trHeight w:val="30"/>
          <w:jc w:val="center"/>
        </w:trPr>
        <w:tc>
          <w:tcPr>
            <w:tcW w:w="2494"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D-</w:t>
            </w:r>
          </w:p>
        </w:tc>
        <w:tc>
          <w:tcPr>
            <w:tcW w:w="2410"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1,0</w:t>
            </w:r>
          </w:p>
        </w:tc>
        <w:tc>
          <w:tcPr>
            <w:tcW w:w="2410"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50-54</w:t>
            </w:r>
          </w:p>
        </w:tc>
        <w:tc>
          <w:tcPr>
            <w:tcW w:w="2517" w:type="dxa"/>
            <w:vMerge/>
            <w:vAlign w:val="center"/>
          </w:tcPr>
          <w:p w:rsidR="00640881" w:rsidRPr="00640881" w:rsidRDefault="00640881" w:rsidP="00640881">
            <w:pPr>
              <w:spacing w:line="240" w:lineRule="auto"/>
              <w:jc w:val="center"/>
              <w:rPr>
                <w:rFonts w:ascii="Times New Roman" w:eastAsia="Times New Roman" w:hAnsi="Times New Roman" w:cs="Times New Roman"/>
                <w:color w:val="auto"/>
                <w:sz w:val="24"/>
                <w:szCs w:val="24"/>
                <w:lang w:val="ru-RU" w:eastAsia="ru-RU"/>
              </w:rPr>
            </w:pPr>
          </w:p>
        </w:tc>
      </w:tr>
      <w:tr w:rsidR="00640881" w:rsidRPr="00640881" w:rsidTr="00640881">
        <w:trPr>
          <w:trHeight w:val="30"/>
          <w:jc w:val="center"/>
        </w:trPr>
        <w:tc>
          <w:tcPr>
            <w:tcW w:w="2494"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FX</w:t>
            </w:r>
          </w:p>
        </w:tc>
        <w:tc>
          <w:tcPr>
            <w:tcW w:w="2410"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0,5</w:t>
            </w:r>
          </w:p>
        </w:tc>
        <w:tc>
          <w:tcPr>
            <w:tcW w:w="2410"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25-49</w:t>
            </w:r>
          </w:p>
        </w:tc>
        <w:tc>
          <w:tcPr>
            <w:tcW w:w="2517" w:type="dxa"/>
            <w:vMerge w:val="restart"/>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Неудовлетворительно</w:t>
            </w:r>
          </w:p>
        </w:tc>
      </w:tr>
      <w:tr w:rsidR="00640881" w:rsidRPr="00640881" w:rsidTr="00640881">
        <w:trPr>
          <w:trHeight w:val="30"/>
          <w:jc w:val="center"/>
        </w:trPr>
        <w:tc>
          <w:tcPr>
            <w:tcW w:w="2494"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F</w:t>
            </w:r>
          </w:p>
        </w:tc>
        <w:tc>
          <w:tcPr>
            <w:tcW w:w="2410"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0</w:t>
            </w:r>
          </w:p>
        </w:tc>
        <w:tc>
          <w:tcPr>
            <w:tcW w:w="2410" w:type="dxa"/>
            <w:tcMar>
              <w:top w:w="15" w:type="dxa"/>
              <w:left w:w="15" w:type="dxa"/>
              <w:bottom w:w="15" w:type="dxa"/>
              <w:right w:w="15" w:type="dxa"/>
            </w:tcMar>
            <w:vAlign w:val="center"/>
          </w:tcPr>
          <w:p w:rsidR="00640881" w:rsidRPr="00640881" w:rsidRDefault="00640881" w:rsidP="00640881">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0-24</w:t>
            </w:r>
          </w:p>
        </w:tc>
        <w:tc>
          <w:tcPr>
            <w:tcW w:w="2517" w:type="dxa"/>
            <w:vMerge/>
            <w:vAlign w:val="center"/>
          </w:tcPr>
          <w:p w:rsidR="00640881" w:rsidRPr="00640881" w:rsidRDefault="00640881" w:rsidP="00640881">
            <w:pPr>
              <w:spacing w:line="240" w:lineRule="auto"/>
              <w:jc w:val="center"/>
              <w:rPr>
                <w:rFonts w:ascii="Times New Roman" w:eastAsia="Times New Roman" w:hAnsi="Times New Roman" w:cs="Times New Roman"/>
                <w:color w:val="auto"/>
                <w:sz w:val="24"/>
                <w:szCs w:val="24"/>
                <w:lang w:val="ru-RU" w:eastAsia="ru-RU"/>
              </w:rPr>
            </w:pPr>
          </w:p>
        </w:tc>
      </w:tr>
    </w:tbl>
    <w:p w:rsidR="00640881" w:rsidRDefault="00640881" w:rsidP="009B088A">
      <w:pPr>
        <w:widowControl w:val="0"/>
        <w:spacing w:line="240" w:lineRule="auto"/>
        <w:ind w:firstLine="567"/>
        <w:jc w:val="both"/>
        <w:rPr>
          <w:rFonts w:ascii="Times New Roman" w:eastAsia="Times New Roman" w:hAnsi="Times New Roman" w:cs="Times New Roman"/>
          <w:color w:val="auto"/>
          <w:sz w:val="24"/>
          <w:szCs w:val="24"/>
          <w:lang w:val="ru-RU" w:eastAsia="ru-RU"/>
        </w:rPr>
      </w:pPr>
    </w:p>
    <w:p w:rsidR="006B067A" w:rsidRPr="00197EE4" w:rsidRDefault="006B067A" w:rsidP="009B088A">
      <w:pPr>
        <w:widowControl w:val="0"/>
        <w:spacing w:line="240" w:lineRule="auto"/>
        <w:ind w:firstLine="567"/>
        <w:jc w:val="both"/>
        <w:rPr>
          <w:rFonts w:ascii="Times New Roman" w:eastAsia="Times New Roman" w:hAnsi="Times New Roman" w:cs="Times New Roman"/>
          <w:snapToGrid w:val="0"/>
          <w:color w:val="auto"/>
          <w:sz w:val="24"/>
          <w:szCs w:val="24"/>
          <w:lang w:val="ru-RU" w:eastAsia="ru-RU"/>
        </w:rPr>
      </w:pPr>
      <w:r w:rsidRPr="009B088A">
        <w:rPr>
          <w:rFonts w:ascii="Times New Roman" w:eastAsia="Times New Roman" w:hAnsi="Times New Roman" w:cs="Times New Roman"/>
          <w:color w:val="auto"/>
          <w:sz w:val="24"/>
          <w:szCs w:val="24"/>
          <w:lang w:val="ru-RU" w:eastAsia="ru-RU"/>
        </w:rPr>
        <w:t xml:space="preserve">Уровень учебных достижений обучающихся определяется итоговой оценкой, формируемой из оценки рейтинга-допуска и оценки промежуточной аттестации. Рейтинг допуска складывается из оценки текущего контроля успеваемости обучающегося и оценки рубежного контроля (как правило, за академический период проводится 2 рубежных контроля). Оценка текущего контроля успеваемости включает текущие оценки: оценки, полученные в ходе аудиторных занятий, за выполнение практических работ, СРО и др. </w:t>
      </w:r>
      <w:r w:rsidRPr="00197EE4">
        <w:rPr>
          <w:rFonts w:ascii="Times New Roman" w:eastAsia="Times New Roman" w:hAnsi="Times New Roman" w:cs="Times New Roman"/>
          <w:snapToGrid w:val="0"/>
          <w:color w:val="auto"/>
          <w:sz w:val="24"/>
          <w:szCs w:val="24"/>
          <w:lang w:val="ru-RU" w:eastAsia="ru-RU"/>
        </w:rPr>
        <w:t>За одно неотработанное пропущенное занятие из рейтинга вычитается 5%.</w:t>
      </w:r>
    </w:p>
    <w:p w:rsidR="006B067A" w:rsidRPr="00D276BD" w:rsidRDefault="006B067A" w:rsidP="009B088A">
      <w:pPr>
        <w:widowControl w:val="0"/>
        <w:spacing w:line="240" w:lineRule="auto"/>
        <w:ind w:firstLine="567"/>
        <w:jc w:val="both"/>
        <w:rPr>
          <w:rFonts w:ascii="Times New Roman" w:eastAsia="Times New Roman" w:hAnsi="Times New Roman" w:cs="Times New Roman"/>
          <w:strike/>
          <w:snapToGrid w:val="0"/>
          <w:color w:val="auto"/>
          <w:sz w:val="24"/>
          <w:szCs w:val="24"/>
          <w:lang w:val="ru-RU" w:eastAsia="ru-RU"/>
        </w:rPr>
      </w:pPr>
      <w:r w:rsidRPr="009B088A">
        <w:rPr>
          <w:rFonts w:ascii="Times New Roman" w:eastAsia="Times New Roman" w:hAnsi="Times New Roman" w:cs="Times New Roman"/>
          <w:color w:val="auto"/>
          <w:sz w:val="24"/>
          <w:szCs w:val="24"/>
          <w:lang w:val="ru-RU" w:eastAsia="ru-RU"/>
        </w:rPr>
        <w:t xml:space="preserve">Итоговая оценка по дисциплине включает оценки текущей успеваемости и итогового контроля (экзаменационной оценки). Доля оценки текущей успеваемости составляет не менее 60% в итоговой оценке степени освоения студентом программы учебной дисциплины. Оценка итогового контроля составляет не менее 30% итоговой оценки знаний по данной учебной дисциплине. Положительная итоговая оценка служит основанием для дополнения освоенных кредитов установленным количеством кредитов по соответствующей дисциплине и заносится в транскрипт обучающегося. При получении обучающимся по итоговому контролю (экзамену) оценки «неудовлетворительно», итоговая оценка по дисциплине не подсчитывается. </w:t>
      </w:r>
    </w:p>
    <w:p w:rsidR="00AA41ED" w:rsidRDefault="00AA41ED" w:rsidP="00AE4977">
      <w:pPr>
        <w:spacing w:line="240" w:lineRule="auto"/>
        <w:ind w:firstLine="567"/>
        <w:jc w:val="both"/>
        <w:rPr>
          <w:rFonts w:ascii="Times New Roman" w:eastAsia="Times New Roman" w:hAnsi="Times New Roman" w:cs="Times New Roman"/>
          <w:b/>
          <w:color w:val="auto"/>
          <w:sz w:val="24"/>
          <w:szCs w:val="24"/>
          <w:lang w:val="kk-KZ" w:eastAsia="ru-RU"/>
        </w:rPr>
      </w:pPr>
    </w:p>
    <w:p w:rsidR="006B067A" w:rsidRPr="00AE4977" w:rsidRDefault="006B067A" w:rsidP="00AE4977">
      <w:pPr>
        <w:spacing w:line="240" w:lineRule="auto"/>
        <w:ind w:firstLine="567"/>
        <w:jc w:val="both"/>
        <w:rPr>
          <w:rFonts w:ascii="Times New Roman" w:eastAsia="Times New Roman" w:hAnsi="Times New Roman" w:cs="Times New Roman"/>
          <w:b/>
          <w:color w:val="auto"/>
          <w:sz w:val="24"/>
          <w:szCs w:val="24"/>
          <w:lang w:val="ru-RU" w:eastAsia="ru-RU"/>
        </w:rPr>
      </w:pPr>
      <w:r w:rsidRPr="00AE4977">
        <w:rPr>
          <w:rFonts w:ascii="Times New Roman" w:eastAsia="Times New Roman" w:hAnsi="Times New Roman" w:cs="Times New Roman"/>
          <w:b/>
          <w:color w:val="auto"/>
          <w:sz w:val="24"/>
          <w:szCs w:val="24"/>
          <w:lang w:val="kk-KZ" w:eastAsia="ru-RU"/>
        </w:rPr>
        <w:lastRenderedPageBreak/>
        <w:t>1</w:t>
      </w:r>
      <w:r w:rsidR="00BA289F">
        <w:rPr>
          <w:rFonts w:ascii="Times New Roman" w:eastAsia="Times New Roman" w:hAnsi="Times New Roman" w:cs="Times New Roman"/>
          <w:b/>
          <w:color w:val="auto"/>
          <w:sz w:val="24"/>
          <w:szCs w:val="24"/>
          <w:lang w:val="kk-KZ" w:eastAsia="ru-RU"/>
        </w:rPr>
        <w:t>0</w:t>
      </w:r>
      <w:r w:rsidRPr="00AE4977">
        <w:rPr>
          <w:rFonts w:ascii="Times New Roman" w:eastAsia="Times New Roman" w:hAnsi="Times New Roman" w:cs="Times New Roman"/>
          <w:b/>
          <w:color w:val="auto"/>
          <w:sz w:val="24"/>
          <w:szCs w:val="24"/>
          <w:lang w:val="kk-KZ" w:eastAsia="ru-RU"/>
        </w:rPr>
        <w:t xml:space="preserve">. </w:t>
      </w:r>
      <w:r w:rsidRPr="00AE4977">
        <w:rPr>
          <w:rFonts w:ascii="Times New Roman" w:eastAsia="Times New Roman" w:hAnsi="Times New Roman" w:cs="Times New Roman"/>
          <w:b/>
          <w:color w:val="auto"/>
          <w:sz w:val="24"/>
          <w:szCs w:val="24"/>
          <w:lang w:val="ru-RU" w:eastAsia="ru-RU"/>
        </w:rPr>
        <w:t>Условия реализации учебной дисциплины</w:t>
      </w:r>
    </w:p>
    <w:p w:rsidR="006B067A" w:rsidRPr="00AE4977" w:rsidRDefault="006B067A" w:rsidP="00AE4977">
      <w:pPr>
        <w:spacing w:line="240" w:lineRule="auto"/>
        <w:ind w:firstLine="567"/>
        <w:jc w:val="both"/>
        <w:outlineLvl w:val="0"/>
        <w:rPr>
          <w:rFonts w:ascii="Times New Roman" w:eastAsia="Times New Roman" w:hAnsi="Times New Roman" w:cs="Times New Roman"/>
          <w:bCs/>
          <w:color w:val="auto"/>
          <w:kern w:val="36"/>
          <w:sz w:val="24"/>
          <w:szCs w:val="24"/>
          <w:lang w:val="ru-RU" w:eastAsia="ru-RU"/>
        </w:rPr>
      </w:pPr>
      <w:r w:rsidRPr="00AE4977">
        <w:rPr>
          <w:rFonts w:ascii="Times New Roman" w:eastAsia="Times New Roman" w:hAnsi="Times New Roman" w:cs="Times New Roman"/>
          <w:bCs/>
          <w:color w:val="auto"/>
          <w:kern w:val="36"/>
          <w:sz w:val="24"/>
          <w:szCs w:val="24"/>
          <w:lang w:val="ru-RU" w:eastAsia="ru-RU"/>
        </w:rPr>
        <w:t>Включают:</w:t>
      </w:r>
    </w:p>
    <w:p w:rsidR="006B067A" w:rsidRPr="00AE4977" w:rsidRDefault="006B067A" w:rsidP="00AE4977">
      <w:pPr>
        <w:spacing w:line="240" w:lineRule="auto"/>
        <w:ind w:firstLine="567"/>
        <w:jc w:val="both"/>
        <w:outlineLvl w:val="0"/>
        <w:rPr>
          <w:rFonts w:ascii="Times New Roman" w:eastAsia="Times New Roman" w:hAnsi="Times New Roman" w:cs="Times New Roman"/>
          <w:color w:val="auto"/>
          <w:kern w:val="36"/>
          <w:sz w:val="24"/>
          <w:szCs w:val="24"/>
          <w:lang w:val="ru-RU" w:eastAsia="ru-RU"/>
        </w:rPr>
      </w:pPr>
      <w:r w:rsidRPr="00AE4977">
        <w:rPr>
          <w:rFonts w:ascii="Times New Roman" w:eastAsia="Times New Roman" w:hAnsi="Times New Roman" w:cs="Times New Roman"/>
          <w:bCs/>
          <w:color w:val="auto"/>
          <w:kern w:val="36"/>
          <w:sz w:val="24"/>
          <w:szCs w:val="24"/>
          <w:lang w:val="ru-RU" w:eastAsia="ru-RU"/>
        </w:rPr>
        <w:t xml:space="preserve">- </w:t>
      </w:r>
      <w:r w:rsidRPr="00AE4977">
        <w:rPr>
          <w:rFonts w:ascii="Times New Roman" w:eastAsia="Times New Roman" w:hAnsi="Times New Roman" w:cs="Times New Roman"/>
          <w:color w:val="auto"/>
          <w:kern w:val="36"/>
          <w:sz w:val="24"/>
          <w:szCs w:val="24"/>
          <w:lang w:val="ru-RU" w:eastAsia="ru-RU"/>
        </w:rPr>
        <w:t xml:space="preserve">требования к материально-техническому обеспечению (кабинет, оборудование, технические средства); </w:t>
      </w:r>
    </w:p>
    <w:p w:rsidR="006B067A" w:rsidRPr="00AE4977" w:rsidRDefault="006B067A" w:rsidP="00AE4977">
      <w:pPr>
        <w:spacing w:line="240" w:lineRule="auto"/>
        <w:ind w:firstLine="567"/>
        <w:jc w:val="both"/>
        <w:outlineLvl w:val="0"/>
        <w:rPr>
          <w:rFonts w:ascii="Times New Roman" w:eastAsia="Times New Roman" w:hAnsi="Times New Roman" w:cs="Times New Roman"/>
          <w:bCs/>
          <w:color w:val="auto"/>
          <w:kern w:val="36"/>
          <w:sz w:val="24"/>
          <w:szCs w:val="24"/>
          <w:lang w:val="ru-RU" w:eastAsia="ru-RU"/>
        </w:rPr>
      </w:pPr>
      <w:r w:rsidRPr="00AE4977">
        <w:rPr>
          <w:rFonts w:ascii="Times New Roman" w:eastAsia="Times New Roman" w:hAnsi="Times New Roman" w:cs="Times New Roman"/>
          <w:color w:val="auto"/>
          <w:kern w:val="36"/>
          <w:sz w:val="24"/>
          <w:szCs w:val="24"/>
          <w:lang w:val="ru-RU" w:eastAsia="ru-RU"/>
        </w:rPr>
        <w:t>-</w:t>
      </w:r>
      <w:r w:rsidR="00AE4977">
        <w:rPr>
          <w:rFonts w:ascii="Times New Roman" w:eastAsia="Times New Roman" w:hAnsi="Times New Roman" w:cs="Times New Roman"/>
          <w:color w:val="auto"/>
          <w:kern w:val="36"/>
          <w:sz w:val="24"/>
          <w:szCs w:val="24"/>
          <w:lang w:val="ru-RU" w:eastAsia="ru-RU"/>
        </w:rPr>
        <w:t xml:space="preserve"> </w:t>
      </w:r>
      <w:r w:rsidRPr="00AE4977">
        <w:rPr>
          <w:rFonts w:ascii="Times New Roman" w:eastAsia="Times New Roman" w:hAnsi="Times New Roman" w:cs="Times New Roman"/>
          <w:bCs/>
          <w:color w:val="auto"/>
          <w:kern w:val="36"/>
          <w:sz w:val="24"/>
          <w:szCs w:val="24"/>
          <w:lang w:val="ru-RU" w:eastAsia="ru-RU"/>
        </w:rPr>
        <w:t>информационное обеспечение обучения - перечень рекомендуемых учебных изданий, Интернет-ресурсов, дополнительной литературы. В списке литературы рекомендуется выделять литературу для обязательного и дополнительного изучения. В список литературы для обязательного изучения целесообразно включать наименование 3-5 основных учебников или учебных пособий, которые, по мнению преподавателя, максимально полно отражают содержание учебной дисциплины. Желательно, чтобы источники для обязательного изучения отвечали следующим требованиям: содержание соответствует ГОСО, типовой и/или рабочей учебной программам; соответствуют современным требованиям науки и учебной дисциплины; годы издания не выходят за предельно допустимые сроки старения и др. Максимальное количество наименований основной литературы не должно быть больше пяти. В список дополнительной литературы рекомендуется включать 3-5 наименований наиболее значимых источников, дополняющих содержание обязательной литературы.</w:t>
      </w:r>
    </w:p>
    <w:p w:rsidR="006B067A" w:rsidRPr="006B067A" w:rsidRDefault="006B067A" w:rsidP="006B067A">
      <w:pPr>
        <w:spacing w:line="360" w:lineRule="auto"/>
        <w:jc w:val="both"/>
        <w:rPr>
          <w:rFonts w:ascii="Calibri" w:eastAsia="Times New Roman" w:hAnsi="Calibri" w:cs="Times New Roman"/>
          <w:color w:val="auto"/>
          <w:szCs w:val="22"/>
          <w:lang w:val="ru-RU" w:eastAsia="ru-RU"/>
        </w:rPr>
      </w:pPr>
    </w:p>
    <w:p w:rsidR="006B067A" w:rsidRPr="006B067A" w:rsidRDefault="006B067A" w:rsidP="006B067A">
      <w:pPr>
        <w:spacing w:line="360" w:lineRule="auto"/>
        <w:jc w:val="both"/>
        <w:rPr>
          <w:rFonts w:ascii="Calibri" w:eastAsia="Times New Roman" w:hAnsi="Calibri" w:cs="Times New Roman"/>
          <w:color w:val="auto"/>
          <w:szCs w:val="22"/>
          <w:lang w:val="ru-RU" w:eastAsia="ru-RU"/>
        </w:rPr>
      </w:pPr>
    </w:p>
    <w:p w:rsidR="006B067A" w:rsidRPr="006B067A" w:rsidRDefault="006B067A" w:rsidP="006B067A">
      <w:pPr>
        <w:spacing w:line="360" w:lineRule="auto"/>
        <w:jc w:val="both"/>
        <w:rPr>
          <w:rFonts w:ascii="Calibri" w:eastAsia="Times New Roman" w:hAnsi="Calibri" w:cs="Times New Roman"/>
          <w:color w:val="auto"/>
          <w:szCs w:val="22"/>
          <w:lang w:val="ru-RU" w:eastAsia="ru-RU"/>
        </w:rPr>
      </w:pPr>
    </w:p>
    <w:p w:rsidR="006B067A" w:rsidRPr="006B067A" w:rsidRDefault="006B067A" w:rsidP="006B067A">
      <w:pPr>
        <w:spacing w:line="360" w:lineRule="auto"/>
        <w:jc w:val="both"/>
        <w:rPr>
          <w:rFonts w:ascii="Calibri" w:eastAsia="Times New Roman" w:hAnsi="Calibri" w:cs="Times New Roman"/>
          <w:color w:val="auto"/>
          <w:szCs w:val="22"/>
          <w:lang w:val="kk-KZ" w:eastAsia="ru-RU"/>
        </w:rPr>
      </w:pPr>
    </w:p>
    <w:p w:rsidR="006B067A" w:rsidRPr="006B067A" w:rsidRDefault="006B067A" w:rsidP="006B067A">
      <w:pPr>
        <w:spacing w:line="360" w:lineRule="auto"/>
        <w:jc w:val="both"/>
        <w:rPr>
          <w:rFonts w:ascii="Calibri" w:eastAsia="Times New Roman" w:hAnsi="Calibri" w:cs="Times New Roman"/>
          <w:color w:val="auto"/>
          <w:szCs w:val="22"/>
          <w:lang w:val="kk-KZ" w:eastAsia="ru-RU"/>
        </w:rPr>
      </w:pPr>
    </w:p>
    <w:p w:rsidR="006B067A" w:rsidRPr="006B067A" w:rsidRDefault="006B067A" w:rsidP="006B067A">
      <w:pPr>
        <w:spacing w:line="360" w:lineRule="auto"/>
        <w:jc w:val="both"/>
        <w:rPr>
          <w:rFonts w:ascii="Calibri" w:eastAsia="Times New Roman" w:hAnsi="Calibri" w:cs="Times New Roman"/>
          <w:color w:val="auto"/>
          <w:szCs w:val="22"/>
          <w:lang w:val="kk-KZ" w:eastAsia="ru-RU"/>
        </w:rPr>
      </w:pPr>
    </w:p>
    <w:p w:rsidR="006B067A" w:rsidRDefault="006B067A" w:rsidP="006B067A">
      <w:pPr>
        <w:spacing w:line="360" w:lineRule="auto"/>
        <w:jc w:val="both"/>
        <w:rPr>
          <w:rFonts w:ascii="Calibri" w:eastAsia="Times New Roman" w:hAnsi="Calibri" w:cs="Times New Roman"/>
          <w:color w:val="auto"/>
          <w:szCs w:val="22"/>
          <w:lang w:val="kk-KZ" w:eastAsia="ru-RU"/>
        </w:rPr>
      </w:pPr>
    </w:p>
    <w:p w:rsidR="00BA289F" w:rsidRDefault="00BA289F" w:rsidP="006B067A">
      <w:pPr>
        <w:spacing w:line="360" w:lineRule="auto"/>
        <w:jc w:val="both"/>
        <w:rPr>
          <w:rFonts w:ascii="Calibri" w:eastAsia="Times New Roman" w:hAnsi="Calibri" w:cs="Times New Roman"/>
          <w:color w:val="auto"/>
          <w:szCs w:val="22"/>
          <w:lang w:val="kk-KZ" w:eastAsia="ru-RU"/>
        </w:rPr>
      </w:pPr>
    </w:p>
    <w:p w:rsidR="00BA289F" w:rsidRDefault="00BA289F" w:rsidP="006B067A">
      <w:pPr>
        <w:spacing w:line="360" w:lineRule="auto"/>
        <w:jc w:val="both"/>
        <w:rPr>
          <w:rFonts w:ascii="Calibri" w:eastAsia="Times New Roman" w:hAnsi="Calibri" w:cs="Times New Roman"/>
          <w:color w:val="auto"/>
          <w:szCs w:val="22"/>
          <w:lang w:val="kk-KZ" w:eastAsia="ru-RU"/>
        </w:rPr>
      </w:pPr>
    </w:p>
    <w:p w:rsidR="00BA289F" w:rsidRDefault="00BA289F" w:rsidP="006B067A">
      <w:pPr>
        <w:spacing w:line="360" w:lineRule="auto"/>
        <w:jc w:val="both"/>
        <w:rPr>
          <w:rFonts w:ascii="Calibri" w:eastAsia="Times New Roman" w:hAnsi="Calibri" w:cs="Times New Roman"/>
          <w:color w:val="auto"/>
          <w:szCs w:val="22"/>
          <w:lang w:val="kk-KZ" w:eastAsia="ru-RU"/>
        </w:rPr>
      </w:pPr>
    </w:p>
    <w:p w:rsidR="00BA289F" w:rsidRDefault="00BA289F" w:rsidP="006B067A">
      <w:pPr>
        <w:spacing w:line="360" w:lineRule="auto"/>
        <w:jc w:val="both"/>
        <w:rPr>
          <w:rFonts w:ascii="Calibri" w:eastAsia="Times New Roman" w:hAnsi="Calibri" w:cs="Times New Roman"/>
          <w:color w:val="auto"/>
          <w:szCs w:val="22"/>
          <w:lang w:val="kk-KZ" w:eastAsia="ru-RU"/>
        </w:rPr>
      </w:pPr>
    </w:p>
    <w:p w:rsidR="00BA289F" w:rsidRDefault="00BA289F" w:rsidP="006B067A">
      <w:pPr>
        <w:spacing w:line="360" w:lineRule="auto"/>
        <w:jc w:val="both"/>
        <w:rPr>
          <w:rFonts w:ascii="Calibri" w:eastAsia="Times New Roman" w:hAnsi="Calibri" w:cs="Times New Roman"/>
          <w:color w:val="auto"/>
          <w:szCs w:val="22"/>
          <w:lang w:val="kk-KZ" w:eastAsia="ru-RU"/>
        </w:rPr>
      </w:pPr>
    </w:p>
    <w:p w:rsidR="00BA289F" w:rsidRDefault="00BA289F" w:rsidP="006B067A">
      <w:pPr>
        <w:spacing w:line="360" w:lineRule="auto"/>
        <w:jc w:val="both"/>
        <w:rPr>
          <w:rFonts w:ascii="Calibri" w:eastAsia="Times New Roman" w:hAnsi="Calibri" w:cs="Times New Roman"/>
          <w:color w:val="auto"/>
          <w:szCs w:val="22"/>
          <w:lang w:val="kk-KZ" w:eastAsia="ru-RU"/>
        </w:rPr>
      </w:pPr>
    </w:p>
    <w:p w:rsidR="00E246D1" w:rsidRDefault="00E246D1" w:rsidP="006B067A">
      <w:pPr>
        <w:spacing w:line="360" w:lineRule="auto"/>
        <w:jc w:val="both"/>
        <w:rPr>
          <w:rFonts w:ascii="Calibri" w:eastAsia="Times New Roman" w:hAnsi="Calibri" w:cs="Times New Roman"/>
          <w:color w:val="auto"/>
          <w:szCs w:val="22"/>
          <w:lang w:val="kk-KZ" w:eastAsia="ru-RU"/>
        </w:rPr>
      </w:pPr>
    </w:p>
    <w:p w:rsidR="00E246D1" w:rsidRDefault="00E246D1" w:rsidP="006B067A">
      <w:pPr>
        <w:spacing w:line="360" w:lineRule="auto"/>
        <w:jc w:val="both"/>
        <w:rPr>
          <w:rFonts w:ascii="Calibri" w:eastAsia="Times New Roman" w:hAnsi="Calibri" w:cs="Times New Roman"/>
          <w:color w:val="auto"/>
          <w:szCs w:val="22"/>
          <w:lang w:val="kk-KZ" w:eastAsia="ru-RU"/>
        </w:rPr>
      </w:pPr>
    </w:p>
    <w:p w:rsidR="00E246D1" w:rsidRDefault="00E246D1" w:rsidP="006B067A">
      <w:pPr>
        <w:spacing w:line="360" w:lineRule="auto"/>
        <w:jc w:val="both"/>
        <w:rPr>
          <w:rFonts w:ascii="Calibri" w:eastAsia="Times New Roman" w:hAnsi="Calibri" w:cs="Times New Roman"/>
          <w:color w:val="auto"/>
          <w:szCs w:val="22"/>
          <w:lang w:val="kk-KZ" w:eastAsia="ru-RU"/>
        </w:rPr>
      </w:pPr>
    </w:p>
    <w:p w:rsidR="00E246D1" w:rsidRDefault="00E246D1" w:rsidP="006B067A">
      <w:pPr>
        <w:spacing w:line="360" w:lineRule="auto"/>
        <w:jc w:val="both"/>
        <w:rPr>
          <w:rFonts w:ascii="Calibri" w:eastAsia="Times New Roman" w:hAnsi="Calibri" w:cs="Times New Roman"/>
          <w:color w:val="auto"/>
          <w:szCs w:val="22"/>
          <w:lang w:val="kk-KZ" w:eastAsia="ru-RU"/>
        </w:rPr>
      </w:pPr>
    </w:p>
    <w:p w:rsidR="00E246D1" w:rsidRDefault="00E246D1" w:rsidP="006B067A">
      <w:pPr>
        <w:spacing w:line="360" w:lineRule="auto"/>
        <w:jc w:val="both"/>
        <w:rPr>
          <w:rFonts w:ascii="Calibri" w:eastAsia="Times New Roman" w:hAnsi="Calibri" w:cs="Times New Roman"/>
          <w:color w:val="auto"/>
          <w:szCs w:val="22"/>
          <w:lang w:val="kk-KZ" w:eastAsia="ru-RU"/>
        </w:rPr>
      </w:pPr>
    </w:p>
    <w:p w:rsidR="00E246D1" w:rsidRDefault="00E246D1" w:rsidP="006B067A">
      <w:pPr>
        <w:spacing w:line="360" w:lineRule="auto"/>
        <w:jc w:val="both"/>
        <w:rPr>
          <w:rFonts w:ascii="Calibri" w:eastAsia="Times New Roman" w:hAnsi="Calibri" w:cs="Times New Roman"/>
          <w:color w:val="auto"/>
          <w:szCs w:val="22"/>
          <w:lang w:val="kk-KZ" w:eastAsia="ru-RU"/>
        </w:rPr>
      </w:pPr>
    </w:p>
    <w:p w:rsidR="00E246D1" w:rsidRDefault="00E246D1" w:rsidP="006B067A">
      <w:pPr>
        <w:spacing w:line="360" w:lineRule="auto"/>
        <w:jc w:val="both"/>
        <w:rPr>
          <w:rFonts w:ascii="Calibri" w:eastAsia="Times New Roman" w:hAnsi="Calibri" w:cs="Times New Roman"/>
          <w:color w:val="auto"/>
          <w:szCs w:val="22"/>
          <w:lang w:val="kk-KZ" w:eastAsia="ru-RU"/>
        </w:rPr>
      </w:pPr>
    </w:p>
    <w:p w:rsidR="00E246D1" w:rsidRDefault="00E246D1" w:rsidP="006B067A">
      <w:pPr>
        <w:spacing w:line="360" w:lineRule="auto"/>
        <w:jc w:val="both"/>
        <w:rPr>
          <w:rFonts w:ascii="Calibri" w:eastAsia="Times New Roman" w:hAnsi="Calibri" w:cs="Times New Roman"/>
          <w:color w:val="auto"/>
          <w:szCs w:val="22"/>
          <w:lang w:val="kk-KZ" w:eastAsia="ru-RU"/>
        </w:rPr>
      </w:pPr>
    </w:p>
    <w:p w:rsidR="00E246D1" w:rsidRDefault="00E246D1" w:rsidP="006B067A">
      <w:pPr>
        <w:spacing w:line="360" w:lineRule="auto"/>
        <w:jc w:val="both"/>
        <w:rPr>
          <w:rFonts w:ascii="Calibri" w:eastAsia="Times New Roman" w:hAnsi="Calibri" w:cs="Times New Roman"/>
          <w:color w:val="auto"/>
          <w:szCs w:val="22"/>
          <w:lang w:val="kk-KZ" w:eastAsia="ru-RU"/>
        </w:rPr>
      </w:pPr>
    </w:p>
    <w:p w:rsidR="006B067A" w:rsidRPr="006B067A" w:rsidRDefault="006B067A" w:rsidP="006B067A">
      <w:pPr>
        <w:spacing w:line="240" w:lineRule="auto"/>
        <w:jc w:val="center"/>
        <w:outlineLvl w:val="5"/>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lastRenderedPageBreak/>
        <w:t>Министерство образования и науки Республики Казахстан</w:t>
      </w:r>
    </w:p>
    <w:p w:rsidR="006B067A" w:rsidRPr="006B067A" w:rsidRDefault="006B067A" w:rsidP="006B067A">
      <w:pPr>
        <w:spacing w:after="200"/>
        <w:jc w:val="center"/>
        <w:rPr>
          <w:rFonts w:ascii="Times New Roman" w:eastAsia="Times New Roman" w:hAnsi="Times New Roman" w:cs="Times New Roman"/>
          <w:b/>
          <w:color w:val="auto"/>
          <w:sz w:val="24"/>
          <w:szCs w:val="24"/>
          <w:lang w:val="ru-RU" w:eastAsia="ru-RU"/>
        </w:rPr>
      </w:pPr>
      <w:r w:rsidRPr="006B067A">
        <w:rPr>
          <w:rFonts w:ascii="Times New Roman" w:eastAsia="Times New Roman" w:hAnsi="Times New Roman" w:cs="Times New Roman"/>
          <w:b/>
          <w:color w:val="auto"/>
          <w:sz w:val="24"/>
          <w:szCs w:val="24"/>
          <w:lang w:val="ru-RU" w:eastAsia="ru-RU"/>
        </w:rPr>
        <w:t>Министерство здравоохранения Республики Казахстан</w:t>
      </w:r>
    </w:p>
    <w:p w:rsidR="006B067A" w:rsidRPr="006B067A" w:rsidRDefault="006B067A" w:rsidP="006B067A">
      <w:pPr>
        <w:spacing w:line="240" w:lineRule="auto"/>
        <w:jc w:val="center"/>
        <w:outlineLvl w:val="5"/>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Название колледжа</w:t>
      </w:r>
    </w:p>
    <w:p w:rsidR="006B067A" w:rsidRPr="006B067A" w:rsidRDefault="006B067A" w:rsidP="006B067A">
      <w:pPr>
        <w:spacing w:after="200"/>
        <w:rPr>
          <w:rFonts w:ascii="Times New Roman" w:eastAsia="Times New Roman" w:hAnsi="Times New Roman" w:cs="Times New Roman"/>
          <w:color w:val="auto"/>
          <w:sz w:val="24"/>
          <w:szCs w:val="24"/>
          <w:lang w:val="kk-KZ" w:eastAsia="ru-RU"/>
        </w:rPr>
      </w:pPr>
    </w:p>
    <w:p w:rsidR="006B067A" w:rsidRPr="006B067A" w:rsidRDefault="006B067A" w:rsidP="006B067A">
      <w:pPr>
        <w:spacing w:after="200"/>
        <w:rPr>
          <w:rFonts w:ascii="Times New Roman" w:eastAsia="Times New Roman" w:hAnsi="Times New Roman" w:cs="Times New Roman"/>
          <w:b/>
          <w:color w:val="auto"/>
          <w:sz w:val="24"/>
          <w:szCs w:val="24"/>
          <w:lang w:val="ru-RU" w:eastAsia="ru-RU"/>
        </w:rPr>
      </w:pPr>
      <w:r w:rsidRPr="006B067A">
        <w:rPr>
          <w:rFonts w:ascii="Times New Roman" w:eastAsia="Times New Roman" w:hAnsi="Times New Roman" w:cs="Times New Roman"/>
          <w:b/>
          <w:color w:val="auto"/>
          <w:sz w:val="24"/>
          <w:szCs w:val="24"/>
          <w:lang w:val="ru-RU" w:eastAsia="ru-RU"/>
        </w:rPr>
        <w:t xml:space="preserve">                                                  </w:t>
      </w:r>
    </w:p>
    <w:p w:rsidR="006B067A" w:rsidRPr="006B067A" w:rsidRDefault="006B067A" w:rsidP="006B067A">
      <w:pPr>
        <w:spacing w:after="200"/>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b/>
          <w:color w:val="auto"/>
          <w:sz w:val="24"/>
          <w:szCs w:val="24"/>
          <w:lang w:val="ru-RU" w:eastAsia="ru-RU"/>
        </w:rPr>
        <w:t xml:space="preserve">                                                           </w:t>
      </w:r>
      <w:r w:rsidRPr="006B067A">
        <w:rPr>
          <w:rFonts w:ascii="Times New Roman" w:eastAsia="Times New Roman" w:hAnsi="Times New Roman" w:cs="Times New Roman"/>
          <w:color w:val="auto"/>
          <w:sz w:val="24"/>
          <w:szCs w:val="24"/>
          <w:lang w:val="ru-RU" w:eastAsia="ru-RU"/>
        </w:rPr>
        <w:t xml:space="preserve">    </w:t>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 xml:space="preserve"> «СОГЛАСОВАНО»                               </w:t>
      </w:r>
      <w:r w:rsidRPr="006B067A">
        <w:rPr>
          <w:rFonts w:ascii="Times New Roman" w:eastAsia="Times New Roman" w:hAnsi="Times New Roman" w:cs="Times New Roman"/>
          <w:color w:val="auto"/>
          <w:sz w:val="24"/>
          <w:szCs w:val="24"/>
          <w:lang w:val="kk-KZ" w:eastAsia="ru-RU"/>
        </w:rPr>
        <w:t xml:space="preserve">                                     </w:t>
      </w:r>
      <w:r w:rsidRPr="006B067A">
        <w:rPr>
          <w:rFonts w:ascii="Times New Roman" w:eastAsia="Times New Roman" w:hAnsi="Times New Roman" w:cs="Times New Roman"/>
          <w:color w:val="auto"/>
          <w:sz w:val="24"/>
          <w:szCs w:val="24"/>
          <w:lang w:val="ru-RU" w:eastAsia="ru-RU"/>
        </w:rPr>
        <w:t xml:space="preserve">  «</w:t>
      </w:r>
      <w:r w:rsidRPr="006B067A">
        <w:rPr>
          <w:rFonts w:ascii="Times New Roman" w:eastAsia="Times New Roman" w:hAnsi="Times New Roman" w:cs="Times New Roman"/>
          <w:color w:val="auto"/>
          <w:sz w:val="24"/>
          <w:szCs w:val="24"/>
          <w:lang w:val="kk-KZ" w:eastAsia="ru-RU"/>
        </w:rPr>
        <w:t>УТВЕРЖДАЮ»</w:t>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kk-KZ" w:eastAsia="ru-RU"/>
        </w:rPr>
        <w:t>(наименование</w:t>
      </w:r>
      <w:r w:rsidRPr="006B067A">
        <w:rPr>
          <w:rFonts w:ascii="Times New Roman" w:eastAsia="Times New Roman" w:hAnsi="Times New Roman" w:cs="Times New Roman"/>
          <w:color w:val="auto"/>
          <w:sz w:val="24"/>
          <w:szCs w:val="24"/>
          <w:lang w:val="ru-RU" w:eastAsia="ru-RU"/>
        </w:rPr>
        <w:t xml:space="preserve">  </w:t>
      </w:r>
      <w:r w:rsidRPr="006B067A">
        <w:rPr>
          <w:rFonts w:ascii="Times New Roman" w:eastAsia="Times New Roman" w:hAnsi="Times New Roman" w:cs="Times New Roman"/>
          <w:color w:val="auto"/>
          <w:sz w:val="24"/>
          <w:szCs w:val="24"/>
          <w:lang w:val="kk-KZ" w:eastAsia="ru-RU"/>
        </w:rPr>
        <w:t>предприятий работадателей</w:t>
      </w:r>
      <w:r w:rsidRPr="006B067A">
        <w:rPr>
          <w:rFonts w:ascii="Times New Roman" w:eastAsia="Times New Roman" w:hAnsi="Times New Roman" w:cs="Times New Roman"/>
          <w:color w:val="auto"/>
          <w:sz w:val="24"/>
          <w:szCs w:val="24"/>
          <w:lang w:val="ru-RU" w:eastAsia="ru-RU"/>
        </w:rPr>
        <w:t xml:space="preserve">                        </w:t>
      </w:r>
      <w:r w:rsidRPr="006B067A">
        <w:rPr>
          <w:rFonts w:ascii="Times New Roman" w:eastAsia="Times New Roman" w:hAnsi="Times New Roman" w:cs="Times New Roman"/>
          <w:color w:val="auto"/>
          <w:sz w:val="24"/>
          <w:szCs w:val="24"/>
          <w:lang w:val="kk-KZ" w:eastAsia="ru-RU"/>
        </w:rPr>
        <w:t xml:space="preserve">      Зам. директора по УР                                            </w:t>
      </w:r>
    </w:p>
    <w:p w:rsidR="00AE4977" w:rsidRDefault="006B067A" w:rsidP="006B067A">
      <w:pPr>
        <w:tabs>
          <w:tab w:val="left" w:pos="4680"/>
        </w:tabs>
        <w:spacing w:line="240" w:lineRule="auto"/>
        <w:rPr>
          <w:rFonts w:ascii="Times New Roman" w:eastAsia="Times New Roman" w:hAnsi="Times New Roman" w:cs="Times New Roman"/>
          <w:color w:val="auto"/>
          <w:sz w:val="24"/>
          <w:szCs w:val="24"/>
          <w:lang w:val="kk-KZ" w:eastAsia="ru-RU"/>
        </w:rPr>
      </w:pPr>
      <w:r w:rsidRPr="006B067A">
        <w:rPr>
          <w:rFonts w:ascii="Times New Roman" w:eastAsia="Times New Roman" w:hAnsi="Times New Roman" w:cs="Times New Roman"/>
          <w:color w:val="auto"/>
          <w:sz w:val="24"/>
          <w:szCs w:val="24"/>
          <w:lang w:val="kk-KZ" w:eastAsia="ru-RU"/>
        </w:rPr>
        <w:t>по выбранной специальности)</w:t>
      </w:r>
    </w:p>
    <w:p w:rsidR="006B067A" w:rsidRPr="006B067A" w:rsidRDefault="00AE4977" w:rsidP="006B067A">
      <w:pPr>
        <w:tabs>
          <w:tab w:val="left" w:pos="4680"/>
        </w:tabs>
        <w:spacing w:line="240" w:lineRule="auto"/>
        <w:rPr>
          <w:rFonts w:ascii="Times New Roman" w:eastAsia="Times New Roman" w:hAnsi="Times New Roman" w:cs="Times New Roman"/>
          <w:color w:val="auto"/>
          <w:sz w:val="24"/>
          <w:szCs w:val="24"/>
          <w:lang w:val="kk-KZ" w:eastAsia="ru-RU"/>
        </w:rPr>
      </w:pPr>
      <w:r>
        <w:rPr>
          <w:rFonts w:ascii="Times New Roman" w:eastAsia="Times New Roman" w:hAnsi="Times New Roman" w:cs="Times New Roman"/>
          <w:color w:val="auto"/>
          <w:sz w:val="24"/>
          <w:szCs w:val="24"/>
          <w:lang w:val="kk-KZ" w:eastAsia="ru-RU"/>
        </w:rPr>
        <w:t>______________________</w:t>
      </w:r>
      <w:r w:rsidR="006B067A" w:rsidRPr="006B067A">
        <w:rPr>
          <w:rFonts w:ascii="Times New Roman" w:eastAsia="Times New Roman" w:hAnsi="Times New Roman" w:cs="Times New Roman"/>
          <w:color w:val="auto"/>
          <w:sz w:val="24"/>
          <w:szCs w:val="24"/>
          <w:lang w:val="kk-KZ" w:eastAsia="ru-RU"/>
        </w:rPr>
        <w:t xml:space="preserve">                </w:t>
      </w:r>
      <w:r w:rsidR="006B067A" w:rsidRPr="006B067A">
        <w:rPr>
          <w:rFonts w:ascii="Times New Roman" w:eastAsia="Times New Roman" w:hAnsi="Times New Roman" w:cs="Times New Roman"/>
          <w:color w:val="auto"/>
          <w:sz w:val="24"/>
          <w:szCs w:val="24"/>
          <w:lang w:val="ru-RU" w:eastAsia="ru-RU"/>
        </w:rPr>
        <w:t xml:space="preserve">                             </w:t>
      </w:r>
      <w:r w:rsidR="006B067A" w:rsidRPr="006B067A">
        <w:rPr>
          <w:rFonts w:ascii="Times New Roman" w:eastAsia="Times New Roman" w:hAnsi="Times New Roman" w:cs="Times New Roman"/>
          <w:color w:val="auto"/>
          <w:sz w:val="24"/>
          <w:szCs w:val="24"/>
          <w:lang w:val="kk-KZ" w:eastAsia="ru-RU"/>
        </w:rPr>
        <w:t xml:space="preserve">                 _______</w:t>
      </w:r>
      <w:r w:rsidR="006B067A" w:rsidRPr="006B067A">
        <w:rPr>
          <w:rFonts w:ascii="Times New Roman" w:eastAsia="Times New Roman" w:hAnsi="Times New Roman" w:cs="Times New Roman"/>
          <w:color w:val="auto"/>
          <w:sz w:val="24"/>
          <w:szCs w:val="24"/>
          <w:u w:val="single"/>
          <w:lang w:val="kk-KZ" w:eastAsia="ru-RU"/>
        </w:rPr>
        <w:tab/>
      </w:r>
      <w:r w:rsidR="00CA06BE">
        <w:rPr>
          <w:rFonts w:ascii="Times New Roman" w:eastAsia="Times New Roman" w:hAnsi="Times New Roman" w:cs="Times New Roman"/>
          <w:color w:val="auto"/>
          <w:sz w:val="24"/>
          <w:szCs w:val="24"/>
          <w:u w:val="single"/>
          <w:lang w:val="kk-KZ" w:eastAsia="ru-RU"/>
        </w:rPr>
        <w:t>______</w:t>
      </w:r>
      <w:r w:rsidR="006B067A" w:rsidRPr="006B067A">
        <w:rPr>
          <w:rFonts w:ascii="Times New Roman" w:eastAsia="Times New Roman" w:hAnsi="Times New Roman" w:cs="Times New Roman"/>
          <w:color w:val="auto"/>
          <w:sz w:val="24"/>
          <w:szCs w:val="24"/>
          <w:lang w:val="kk-KZ" w:eastAsia="ru-RU"/>
        </w:rPr>
        <w:t xml:space="preserve">                             </w:t>
      </w:r>
      <w:r w:rsidR="006B067A" w:rsidRPr="006B067A">
        <w:rPr>
          <w:rFonts w:ascii="Times New Roman" w:eastAsia="Times New Roman" w:hAnsi="Times New Roman" w:cs="Times New Roman"/>
          <w:color w:val="auto"/>
          <w:sz w:val="24"/>
          <w:szCs w:val="24"/>
          <w:lang w:val="ru-RU" w:eastAsia="ru-RU"/>
        </w:rPr>
        <w:t xml:space="preserve"> </w:t>
      </w:r>
      <w:r w:rsidR="006B067A" w:rsidRPr="006B067A">
        <w:rPr>
          <w:rFonts w:ascii="Times New Roman" w:eastAsia="Times New Roman" w:hAnsi="Times New Roman" w:cs="Times New Roman"/>
          <w:color w:val="auto"/>
          <w:sz w:val="24"/>
          <w:szCs w:val="24"/>
          <w:lang w:val="kk-KZ" w:eastAsia="ru-RU"/>
        </w:rPr>
        <w:t xml:space="preserve">                   </w:t>
      </w:r>
      <w:r w:rsidR="006B067A" w:rsidRPr="006B067A">
        <w:rPr>
          <w:rFonts w:ascii="Times New Roman" w:eastAsia="Times New Roman" w:hAnsi="Times New Roman" w:cs="Times New Roman"/>
          <w:color w:val="auto"/>
          <w:sz w:val="24"/>
          <w:szCs w:val="24"/>
          <w:lang w:val="ru-RU" w:eastAsia="ru-RU"/>
        </w:rPr>
        <w:t xml:space="preserve"> </w:t>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«__»</w:t>
      </w:r>
      <w:r w:rsidR="00AE4977">
        <w:rPr>
          <w:rFonts w:ascii="Times New Roman" w:eastAsia="Times New Roman" w:hAnsi="Times New Roman" w:cs="Times New Roman"/>
          <w:color w:val="auto"/>
          <w:sz w:val="24"/>
          <w:szCs w:val="24"/>
          <w:lang w:val="ru-RU" w:eastAsia="ru-RU"/>
        </w:rPr>
        <w:t xml:space="preserve"> </w:t>
      </w:r>
      <w:r w:rsidRPr="006B067A">
        <w:rPr>
          <w:rFonts w:ascii="Times New Roman" w:eastAsia="Times New Roman" w:hAnsi="Times New Roman" w:cs="Times New Roman"/>
          <w:color w:val="auto"/>
          <w:sz w:val="24"/>
          <w:szCs w:val="24"/>
          <w:lang w:val="ru-RU" w:eastAsia="ru-RU"/>
        </w:rPr>
        <w:t>__________20</w:t>
      </w:r>
      <w:r w:rsidR="00CA06BE">
        <w:rPr>
          <w:rFonts w:ascii="Times New Roman" w:eastAsia="Times New Roman" w:hAnsi="Times New Roman" w:cs="Times New Roman"/>
          <w:color w:val="auto"/>
          <w:sz w:val="24"/>
          <w:szCs w:val="24"/>
          <w:lang w:val="ru-RU" w:eastAsia="ru-RU"/>
        </w:rPr>
        <w:t>__</w:t>
      </w:r>
      <w:r w:rsidRPr="006B067A">
        <w:rPr>
          <w:rFonts w:ascii="Times New Roman" w:eastAsia="Times New Roman" w:hAnsi="Times New Roman" w:cs="Times New Roman"/>
          <w:color w:val="auto"/>
          <w:sz w:val="24"/>
          <w:szCs w:val="24"/>
          <w:lang w:val="ru-RU" w:eastAsia="ru-RU"/>
        </w:rPr>
        <w:t>г.</w:t>
      </w:r>
      <w:r w:rsidRPr="006B067A">
        <w:rPr>
          <w:rFonts w:ascii="Times New Roman" w:eastAsia="Times New Roman" w:hAnsi="Times New Roman" w:cs="Times New Roman"/>
          <w:color w:val="auto"/>
          <w:sz w:val="24"/>
          <w:szCs w:val="24"/>
          <w:lang w:val="ru-RU" w:eastAsia="ru-RU"/>
        </w:rPr>
        <w:tab/>
      </w:r>
      <w:r w:rsidRPr="006B067A">
        <w:rPr>
          <w:rFonts w:ascii="Times New Roman" w:eastAsia="Times New Roman" w:hAnsi="Times New Roman" w:cs="Times New Roman"/>
          <w:color w:val="auto"/>
          <w:sz w:val="24"/>
          <w:szCs w:val="24"/>
          <w:lang w:val="ru-RU" w:eastAsia="ru-RU"/>
        </w:rPr>
        <w:tab/>
        <w:t xml:space="preserve">           </w:t>
      </w:r>
      <w:r w:rsidRPr="006B067A">
        <w:rPr>
          <w:rFonts w:ascii="Times New Roman" w:eastAsia="Times New Roman" w:hAnsi="Times New Roman" w:cs="Times New Roman"/>
          <w:color w:val="auto"/>
          <w:sz w:val="24"/>
          <w:szCs w:val="24"/>
          <w:lang w:val="kk-KZ" w:eastAsia="ru-RU"/>
        </w:rPr>
        <w:t xml:space="preserve">                                   </w:t>
      </w:r>
      <w:r w:rsidRPr="006B067A">
        <w:rPr>
          <w:rFonts w:ascii="Times New Roman" w:eastAsia="Times New Roman" w:hAnsi="Times New Roman" w:cs="Times New Roman"/>
          <w:color w:val="auto"/>
          <w:sz w:val="24"/>
          <w:szCs w:val="24"/>
          <w:lang w:val="ru-RU" w:eastAsia="ru-RU"/>
        </w:rPr>
        <w:t>«__»</w:t>
      </w:r>
      <w:r w:rsidR="00AE4977">
        <w:rPr>
          <w:rFonts w:ascii="Times New Roman" w:eastAsia="Times New Roman" w:hAnsi="Times New Roman" w:cs="Times New Roman"/>
          <w:color w:val="auto"/>
          <w:sz w:val="24"/>
          <w:szCs w:val="24"/>
          <w:lang w:val="ru-RU" w:eastAsia="ru-RU"/>
        </w:rPr>
        <w:t xml:space="preserve"> </w:t>
      </w:r>
      <w:r w:rsidRPr="006B067A">
        <w:rPr>
          <w:rFonts w:ascii="Times New Roman" w:eastAsia="Times New Roman" w:hAnsi="Times New Roman" w:cs="Times New Roman"/>
          <w:color w:val="auto"/>
          <w:sz w:val="24"/>
          <w:szCs w:val="24"/>
          <w:lang w:val="ru-RU" w:eastAsia="ru-RU"/>
        </w:rPr>
        <w:t>__________20</w:t>
      </w:r>
      <w:r w:rsidR="00CA06BE">
        <w:rPr>
          <w:rFonts w:ascii="Times New Roman" w:eastAsia="Times New Roman" w:hAnsi="Times New Roman" w:cs="Times New Roman"/>
          <w:color w:val="auto"/>
          <w:sz w:val="24"/>
          <w:szCs w:val="24"/>
          <w:lang w:val="ru-RU" w:eastAsia="ru-RU"/>
        </w:rPr>
        <w:t>__</w:t>
      </w:r>
      <w:r w:rsidRPr="006B067A">
        <w:rPr>
          <w:rFonts w:ascii="Times New Roman" w:eastAsia="Times New Roman" w:hAnsi="Times New Roman" w:cs="Times New Roman"/>
          <w:color w:val="auto"/>
          <w:sz w:val="24"/>
          <w:szCs w:val="24"/>
          <w:lang w:val="ru-RU" w:eastAsia="ru-RU"/>
        </w:rPr>
        <w:t>г.</w:t>
      </w:r>
      <w:r w:rsidRPr="006B067A">
        <w:rPr>
          <w:rFonts w:ascii="Times New Roman" w:eastAsia="Times New Roman" w:hAnsi="Times New Roman" w:cs="Times New Roman"/>
          <w:color w:val="auto"/>
          <w:sz w:val="24"/>
          <w:szCs w:val="24"/>
          <w:lang w:val="ru-RU" w:eastAsia="ru-RU"/>
        </w:rPr>
        <w:tab/>
      </w:r>
    </w:p>
    <w:p w:rsidR="006B067A" w:rsidRPr="006B067A" w:rsidRDefault="006B067A" w:rsidP="006B067A">
      <w:pPr>
        <w:spacing w:after="200"/>
        <w:rPr>
          <w:rFonts w:ascii="Times New Roman" w:eastAsia="Times New Roman" w:hAnsi="Times New Roman" w:cs="Times New Roman"/>
          <w:color w:val="auto"/>
          <w:sz w:val="24"/>
          <w:szCs w:val="24"/>
          <w:lang w:val="ru-RU" w:eastAsia="ru-RU"/>
        </w:rPr>
      </w:pPr>
    </w:p>
    <w:p w:rsidR="006B067A" w:rsidRPr="006B067A" w:rsidRDefault="006B067A" w:rsidP="006B067A">
      <w:pPr>
        <w:spacing w:before="100" w:beforeAutospacing="1" w:after="100" w:afterAutospacing="1" w:line="240" w:lineRule="atLeast"/>
        <w:ind w:left="142" w:firstLine="567"/>
        <w:jc w:val="center"/>
        <w:outlineLvl w:val="0"/>
        <w:rPr>
          <w:rFonts w:ascii="Times New Roman" w:eastAsia="Times New Roman" w:hAnsi="Times New Roman" w:cs="Times New Roman"/>
          <w:b/>
          <w:bCs/>
          <w:color w:val="auto"/>
          <w:kern w:val="36"/>
          <w:sz w:val="24"/>
          <w:szCs w:val="24"/>
          <w:lang w:val="ru-RU" w:eastAsia="ru-RU"/>
        </w:rPr>
      </w:pPr>
      <w:r w:rsidRPr="006B067A">
        <w:rPr>
          <w:rFonts w:ascii="Times New Roman" w:eastAsia="Times New Roman" w:hAnsi="Times New Roman" w:cs="Times New Roman"/>
          <w:b/>
          <w:bCs/>
          <w:color w:val="auto"/>
          <w:kern w:val="36"/>
          <w:sz w:val="24"/>
          <w:szCs w:val="24"/>
          <w:lang w:val="ru-RU" w:eastAsia="ru-RU"/>
        </w:rPr>
        <w:t>РАБОЧАЯ УЧЕБНАЯ ПРОГРАММА</w:t>
      </w:r>
    </w:p>
    <w:p w:rsidR="006B067A" w:rsidRPr="006B067A" w:rsidRDefault="006B067A" w:rsidP="006B067A">
      <w:pPr>
        <w:spacing w:line="240" w:lineRule="auto"/>
        <w:rPr>
          <w:rFonts w:ascii="Times New Roman" w:eastAsia="Times New Roman" w:hAnsi="Times New Roman" w:cs="Times New Roman"/>
          <w:bCs/>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bCs/>
          <w:color w:val="auto"/>
          <w:sz w:val="24"/>
          <w:szCs w:val="24"/>
          <w:lang w:val="ru-RU" w:eastAsia="ru-RU"/>
        </w:rPr>
      </w:pPr>
      <w:r w:rsidRPr="006B067A">
        <w:rPr>
          <w:rFonts w:ascii="Times New Roman" w:eastAsia="Times New Roman" w:hAnsi="Times New Roman" w:cs="Times New Roman"/>
          <w:bCs/>
          <w:color w:val="auto"/>
          <w:sz w:val="24"/>
          <w:szCs w:val="24"/>
          <w:lang w:val="ru-RU" w:eastAsia="ru-RU"/>
        </w:rPr>
        <w:t xml:space="preserve">Специальность: 0302000 «Сестринское дело» </w:t>
      </w:r>
    </w:p>
    <w:p w:rsidR="006B067A" w:rsidRPr="006B067A" w:rsidRDefault="006B067A" w:rsidP="006B067A">
      <w:pPr>
        <w:spacing w:line="240" w:lineRule="auto"/>
        <w:rPr>
          <w:rFonts w:ascii="Times New Roman" w:eastAsia="Times New Roman" w:hAnsi="Times New Roman" w:cs="Times New Roman"/>
          <w:bCs/>
          <w:color w:val="auto"/>
          <w:sz w:val="24"/>
          <w:szCs w:val="24"/>
          <w:lang w:val="ru-RU" w:eastAsia="ru-RU"/>
        </w:rPr>
      </w:pPr>
      <w:r w:rsidRPr="006B067A">
        <w:rPr>
          <w:rFonts w:ascii="Times New Roman" w:eastAsia="Times New Roman" w:hAnsi="Times New Roman" w:cs="Times New Roman"/>
          <w:bCs/>
          <w:color w:val="auto"/>
          <w:sz w:val="24"/>
          <w:szCs w:val="24"/>
          <w:lang w:val="ru-RU" w:eastAsia="ru-RU"/>
        </w:rPr>
        <w:t>Квалификация: 0302054 «Прикладной бакалавр сестринского дела»</w:t>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Форма обучения:</w:t>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Нормативный срок обучения:</w:t>
      </w:r>
    </w:p>
    <w:p w:rsidR="006B067A" w:rsidRPr="006B067A" w:rsidRDefault="006B067A" w:rsidP="006B067A">
      <w:pPr>
        <w:widowControl w:val="0"/>
        <w:spacing w:line="240" w:lineRule="auto"/>
        <w:rPr>
          <w:rFonts w:ascii="Times New Roman" w:eastAsia="Times New Roman" w:hAnsi="Times New Roman" w:cs="Times New Roman"/>
          <w:bCs/>
          <w:color w:val="auto"/>
          <w:sz w:val="24"/>
          <w:szCs w:val="24"/>
          <w:lang w:val="ru-RU" w:eastAsia="ru-RU"/>
        </w:rPr>
      </w:pPr>
      <w:r w:rsidRPr="006B067A">
        <w:rPr>
          <w:rFonts w:ascii="Times New Roman" w:eastAsia="Times New Roman" w:hAnsi="Times New Roman" w:cs="Times New Roman"/>
          <w:bCs/>
          <w:color w:val="auto"/>
          <w:sz w:val="24"/>
          <w:szCs w:val="24"/>
          <w:lang w:val="ru-RU" w:eastAsia="ru-RU"/>
        </w:rPr>
        <w:t>Индекс циклов и дисциплин</w:t>
      </w:r>
    </w:p>
    <w:p w:rsidR="006B067A" w:rsidRPr="006B067A" w:rsidRDefault="006B067A" w:rsidP="006B067A">
      <w:pPr>
        <w:autoSpaceDE w:val="0"/>
        <w:autoSpaceDN w:val="0"/>
        <w:adjustRightInd w:val="0"/>
        <w:spacing w:line="240" w:lineRule="auto"/>
        <w:rPr>
          <w:rFonts w:ascii="Times New Roman" w:eastAsia="Calibri" w:hAnsi="Times New Roman" w:cs="Times New Roman"/>
          <w:sz w:val="24"/>
          <w:szCs w:val="24"/>
          <w:lang w:val="ru-RU" w:eastAsia="en-US"/>
        </w:rPr>
      </w:pPr>
      <w:r w:rsidRPr="006B067A">
        <w:rPr>
          <w:rFonts w:ascii="Times New Roman" w:eastAsia="Calibri" w:hAnsi="Times New Roman" w:cs="Times New Roman"/>
          <w:sz w:val="24"/>
          <w:szCs w:val="24"/>
          <w:lang w:val="ru-RU" w:eastAsia="en-US"/>
        </w:rPr>
        <w:t xml:space="preserve">Курс </w:t>
      </w:r>
    </w:p>
    <w:p w:rsidR="006B067A" w:rsidRPr="006B067A" w:rsidRDefault="006B067A" w:rsidP="006B067A">
      <w:pPr>
        <w:spacing w:line="240" w:lineRule="auto"/>
        <w:rPr>
          <w:rFonts w:ascii="Times New Roman" w:eastAsia="Times New Roman" w:hAnsi="Times New Roman" w:cs="Times New Roman"/>
          <w:bCs/>
          <w:color w:val="auto"/>
          <w:sz w:val="24"/>
          <w:szCs w:val="24"/>
          <w:lang w:val="ru-RU" w:eastAsia="ru-RU"/>
        </w:rPr>
      </w:pPr>
      <w:r w:rsidRPr="006B067A">
        <w:rPr>
          <w:rFonts w:ascii="Times New Roman" w:eastAsia="Times New Roman" w:hAnsi="Times New Roman" w:cs="Times New Roman"/>
          <w:sz w:val="24"/>
          <w:szCs w:val="24"/>
          <w:lang w:val="ru-RU" w:eastAsia="ru-RU"/>
        </w:rPr>
        <w:t>Семестр</w:t>
      </w:r>
    </w:p>
    <w:p w:rsidR="006B067A" w:rsidRPr="006B067A" w:rsidRDefault="006B067A" w:rsidP="006B067A">
      <w:pPr>
        <w:autoSpaceDE w:val="0"/>
        <w:autoSpaceDN w:val="0"/>
        <w:adjustRightInd w:val="0"/>
        <w:spacing w:line="240" w:lineRule="auto"/>
        <w:rPr>
          <w:rFonts w:ascii="Times New Roman" w:eastAsia="Calibri" w:hAnsi="Times New Roman" w:cs="Times New Roman"/>
          <w:sz w:val="24"/>
          <w:szCs w:val="24"/>
          <w:lang w:val="kk-KZ" w:eastAsia="en-US"/>
        </w:rPr>
      </w:pPr>
      <w:r w:rsidRPr="006B067A">
        <w:rPr>
          <w:rFonts w:ascii="Times New Roman" w:eastAsia="Calibri" w:hAnsi="Times New Roman" w:cs="Times New Roman"/>
          <w:bCs/>
          <w:sz w:val="24"/>
          <w:szCs w:val="24"/>
          <w:lang w:val="ru-RU" w:eastAsia="en-US"/>
        </w:rPr>
        <w:t>Дисциплина: «</w:t>
      </w:r>
      <w:r w:rsidRPr="006B067A">
        <w:rPr>
          <w:rFonts w:ascii="Times New Roman" w:eastAsia="Calibri" w:hAnsi="Times New Roman" w:cs="Times New Roman"/>
          <w:sz w:val="24"/>
          <w:szCs w:val="24"/>
          <w:lang w:val="kk-KZ" w:eastAsia="en-US"/>
        </w:rPr>
        <w:t xml:space="preserve"> </w:t>
      </w:r>
      <w:r w:rsidR="00CA06BE">
        <w:rPr>
          <w:rFonts w:ascii="Times New Roman" w:eastAsia="Calibri" w:hAnsi="Times New Roman" w:cs="Times New Roman"/>
          <w:sz w:val="24"/>
          <w:szCs w:val="24"/>
          <w:lang w:val="kk-KZ" w:eastAsia="en-US"/>
        </w:rPr>
        <w:t>_____________</w:t>
      </w:r>
      <w:r w:rsidRPr="006B067A">
        <w:rPr>
          <w:rFonts w:ascii="Times New Roman" w:eastAsia="Calibri" w:hAnsi="Times New Roman" w:cs="Times New Roman"/>
          <w:sz w:val="24"/>
          <w:szCs w:val="24"/>
          <w:lang w:val="kk-KZ" w:eastAsia="en-US"/>
        </w:rPr>
        <w:t xml:space="preserve"> »</w:t>
      </w:r>
    </w:p>
    <w:p w:rsidR="006B067A" w:rsidRPr="006B067A" w:rsidRDefault="006B067A" w:rsidP="006B067A">
      <w:pPr>
        <w:widowControl w:val="0"/>
        <w:spacing w:line="240" w:lineRule="auto"/>
        <w:rPr>
          <w:rFonts w:ascii="Times New Roman" w:eastAsia="Times New Roman" w:hAnsi="Times New Roman" w:cs="Times New Roman"/>
          <w:bCs/>
          <w:color w:val="auto"/>
          <w:sz w:val="24"/>
          <w:szCs w:val="24"/>
          <w:lang w:val="ru-RU" w:eastAsia="ru-RU"/>
        </w:rPr>
      </w:pPr>
      <w:r w:rsidRPr="006B067A">
        <w:rPr>
          <w:rFonts w:ascii="Times New Roman" w:eastAsia="Times New Roman" w:hAnsi="Times New Roman" w:cs="Times New Roman"/>
          <w:bCs/>
          <w:color w:val="auto"/>
          <w:sz w:val="24"/>
          <w:szCs w:val="24"/>
          <w:lang w:val="ru-RU" w:eastAsia="ru-RU"/>
        </w:rPr>
        <w:t>Форма контроля</w:t>
      </w:r>
    </w:p>
    <w:p w:rsidR="006B067A" w:rsidRPr="006B067A" w:rsidRDefault="006B067A" w:rsidP="006B067A">
      <w:pPr>
        <w:spacing w:line="240" w:lineRule="auto"/>
        <w:rPr>
          <w:rFonts w:ascii="Times New Roman" w:eastAsia="Times New Roman" w:hAnsi="Times New Roman" w:cs="Times New Roman"/>
          <w:bCs/>
          <w:color w:val="auto"/>
          <w:sz w:val="24"/>
          <w:szCs w:val="24"/>
          <w:lang w:val="ru-RU" w:eastAsia="ru-RU"/>
        </w:rPr>
      </w:pPr>
      <w:r w:rsidRPr="006B067A">
        <w:rPr>
          <w:rFonts w:ascii="Times New Roman" w:eastAsia="Times New Roman" w:hAnsi="Times New Roman" w:cs="Times New Roman"/>
          <w:bCs/>
          <w:color w:val="auto"/>
          <w:sz w:val="24"/>
          <w:szCs w:val="24"/>
          <w:lang w:val="ru-RU" w:eastAsia="ru-RU"/>
        </w:rPr>
        <w:t>Общая трудоемкость всего часов/кредит</w:t>
      </w:r>
      <w:r w:rsidR="00BA289F">
        <w:rPr>
          <w:rFonts w:ascii="Times New Roman" w:eastAsia="Times New Roman" w:hAnsi="Times New Roman" w:cs="Times New Roman"/>
          <w:bCs/>
          <w:color w:val="auto"/>
          <w:sz w:val="24"/>
          <w:szCs w:val="24"/>
          <w:lang w:val="ru-RU" w:eastAsia="ru-RU"/>
        </w:rPr>
        <w:t>ов</w:t>
      </w:r>
      <w:r w:rsidRPr="006B067A">
        <w:rPr>
          <w:rFonts w:ascii="Times New Roman" w:eastAsia="Times New Roman" w:hAnsi="Times New Roman" w:cs="Times New Roman"/>
          <w:bCs/>
          <w:color w:val="auto"/>
          <w:sz w:val="24"/>
          <w:szCs w:val="24"/>
          <w:lang w:val="ru-RU" w:eastAsia="ru-RU"/>
        </w:rPr>
        <w:t xml:space="preserve"> </w:t>
      </w:r>
      <w:r w:rsidRPr="006B067A">
        <w:rPr>
          <w:rFonts w:ascii="Times New Roman" w:eastAsia="Times New Roman" w:hAnsi="Times New Roman" w:cs="Times New Roman"/>
          <w:bCs/>
          <w:color w:val="auto"/>
          <w:sz w:val="24"/>
          <w:szCs w:val="24"/>
          <w:lang w:val="en-US" w:eastAsia="ru-RU"/>
        </w:rPr>
        <w:t>KZ</w:t>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p>
    <w:p w:rsidR="006B067A" w:rsidRPr="006B067A" w:rsidRDefault="006B067A" w:rsidP="006B067A">
      <w:pPr>
        <w:autoSpaceDE w:val="0"/>
        <w:autoSpaceDN w:val="0"/>
        <w:adjustRightInd w:val="0"/>
        <w:spacing w:line="240" w:lineRule="auto"/>
        <w:rPr>
          <w:rFonts w:ascii="Times New Roman" w:eastAsia="Calibri" w:hAnsi="Times New Roman" w:cs="Times New Roman"/>
          <w:sz w:val="24"/>
          <w:szCs w:val="24"/>
          <w:lang w:val="ru-RU" w:eastAsia="en-US"/>
        </w:rPr>
      </w:pPr>
      <w:r w:rsidRPr="006B067A">
        <w:rPr>
          <w:rFonts w:ascii="Times New Roman" w:eastAsia="Calibri" w:hAnsi="Times New Roman" w:cs="Times New Roman"/>
          <w:bCs/>
          <w:sz w:val="24"/>
          <w:szCs w:val="24"/>
          <w:lang w:val="ru-RU" w:eastAsia="en-US"/>
        </w:rPr>
        <w:t>СРО</w:t>
      </w:r>
    </w:p>
    <w:p w:rsidR="006B067A" w:rsidRPr="006B067A" w:rsidRDefault="006B067A" w:rsidP="006B067A">
      <w:pPr>
        <w:autoSpaceDE w:val="0"/>
        <w:autoSpaceDN w:val="0"/>
        <w:adjustRightInd w:val="0"/>
        <w:spacing w:line="240" w:lineRule="auto"/>
        <w:rPr>
          <w:rFonts w:ascii="Times New Roman" w:eastAsia="Calibri" w:hAnsi="Times New Roman" w:cs="Times New Roman"/>
          <w:sz w:val="24"/>
          <w:szCs w:val="24"/>
          <w:lang w:val="ru-RU" w:eastAsia="en-US"/>
        </w:rPr>
      </w:pPr>
      <w:r w:rsidRPr="006B067A">
        <w:rPr>
          <w:rFonts w:ascii="Times New Roman" w:eastAsia="Calibri" w:hAnsi="Times New Roman" w:cs="Times New Roman"/>
          <w:bCs/>
          <w:sz w:val="24"/>
          <w:szCs w:val="24"/>
          <w:lang w:val="ru-RU" w:eastAsia="en-US"/>
        </w:rPr>
        <w:t>СРОП</w:t>
      </w:r>
      <w:r w:rsidRPr="006B067A">
        <w:rPr>
          <w:rFonts w:ascii="Times New Roman" w:eastAsia="Calibri" w:hAnsi="Times New Roman" w:cs="Times New Roman"/>
          <w:bCs/>
          <w:sz w:val="24"/>
          <w:szCs w:val="24"/>
          <w:lang w:val="ru-RU" w:eastAsia="en-US"/>
        </w:rPr>
        <w:tab/>
      </w:r>
      <w:r w:rsidRPr="006B067A">
        <w:rPr>
          <w:rFonts w:ascii="Times New Roman" w:eastAsia="Calibri" w:hAnsi="Times New Roman" w:cs="Times New Roman"/>
          <w:bCs/>
          <w:sz w:val="24"/>
          <w:szCs w:val="24"/>
          <w:lang w:val="ru-RU" w:eastAsia="en-US"/>
        </w:rPr>
        <w:tab/>
      </w:r>
      <w:r w:rsidRPr="006B067A">
        <w:rPr>
          <w:rFonts w:ascii="Times New Roman" w:eastAsia="Calibri" w:hAnsi="Times New Roman" w:cs="Times New Roman"/>
          <w:bCs/>
          <w:sz w:val="24"/>
          <w:szCs w:val="24"/>
          <w:lang w:val="ru-RU" w:eastAsia="en-US"/>
        </w:rPr>
        <w:tab/>
      </w:r>
      <w:r w:rsidRPr="006B067A">
        <w:rPr>
          <w:rFonts w:ascii="Times New Roman" w:eastAsia="Calibri" w:hAnsi="Times New Roman" w:cs="Times New Roman"/>
          <w:bCs/>
          <w:sz w:val="24"/>
          <w:szCs w:val="24"/>
          <w:lang w:val="ru-RU" w:eastAsia="en-US"/>
        </w:rPr>
        <w:tab/>
      </w:r>
    </w:p>
    <w:p w:rsidR="006B067A" w:rsidRPr="006B067A" w:rsidRDefault="006B067A" w:rsidP="006B067A">
      <w:pPr>
        <w:spacing w:line="240" w:lineRule="auto"/>
        <w:rPr>
          <w:rFonts w:ascii="Times New Roman" w:eastAsia="Times New Roman" w:hAnsi="Times New Roman" w:cs="Times New Roman"/>
          <w:bCs/>
          <w:color w:val="auto"/>
          <w:sz w:val="24"/>
          <w:szCs w:val="24"/>
          <w:lang w:val="ru-RU" w:eastAsia="ru-RU"/>
        </w:rPr>
      </w:pPr>
      <w:r w:rsidRPr="006B067A">
        <w:rPr>
          <w:rFonts w:ascii="Times New Roman" w:eastAsia="Times New Roman" w:hAnsi="Times New Roman" w:cs="Times New Roman"/>
          <w:bCs/>
          <w:color w:val="auto"/>
          <w:sz w:val="24"/>
          <w:szCs w:val="24"/>
          <w:lang w:val="ru-RU" w:eastAsia="ru-RU"/>
        </w:rPr>
        <w:t>Аудиторные</w:t>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p>
    <w:p w:rsidR="006B067A" w:rsidRPr="006B067A" w:rsidRDefault="006B067A" w:rsidP="006B067A">
      <w:pPr>
        <w:spacing w:line="240" w:lineRule="auto"/>
        <w:rPr>
          <w:rFonts w:ascii="Times New Roman" w:eastAsia="Times New Roman" w:hAnsi="Times New Roman" w:cs="Times New Roman"/>
          <w:bCs/>
          <w:color w:val="auto"/>
          <w:sz w:val="24"/>
          <w:szCs w:val="24"/>
          <w:lang w:val="ru-RU" w:eastAsia="ru-RU"/>
        </w:rPr>
      </w:pPr>
      <w:r w:rsidRPr="006B067A">
        <w:rPr>
          <w:rFonts w:ascii="Times New Roman" w:eastAsia="Times New Roman" w:hAnsi="Times New Roman" w:cs="Times New Roman"/>
          <w:bCs/>
          <w:color w:val="auto"/>
          <w:sz w:val="24"/>
          <w:szCs w:val="24"/>
          <w:lang w:val="ru-RU" w:eastAsia="ru-RU"/>
        </w:rPr>
        <w:t>Симуляция</w:t>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p>
    <w:p w:rsidR="006B067A" w:rsidRPr="006B067A" w:rsidRDefault="006B067A" w:rsidP="006B067A">
      <w:pPr>
        <w:spacing w:line="240" w:lineRule="auto"/>
        <w:rPr>
          <w:rFonts w:ascii="Times New Roman" w:eastAsia="Times New Roman" w:hAnsi="Times New Roman" w:cs="Times New Roman"/>
          <w:bCs/>
          <w:color w:val="auto"/>
          <w:sz w:val="24"/>
          <w:szCs w:val="24"/>
          <w:lang w:val="ru-RU" w:eastAsia="ru-RU"/>
        </w:rPr>
      </w:pP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p>
    <w:p w:rsidR="006B067A" w:rsidRPr="006B067A" w:rsidRDefault="006B067A" w:rsidP="006B067A">
      <w:pPr>
        <w:autoSpaceDE w:val="0"/>
        <w:autoSpaceDN w:val="0"/>
        <w:adjustRightInd w:val="0"/>
        <w:spacing w:line="240" w:lineRule="auto"/>
        <w:rPr>
          <w:rFonts w:ascii="Times New Roman" w:eastAsia="Calibri" w:hAnsi="Times New Roman" w:cs="Times New Roman"/>
          <w:bCs/>
          <w:sz w:val="24"/>
          <w:szCs w:val="24"/>
          <w:lang w:val="ru-RU" w:eastAsia="en-US"/>
        </w:rPr>
      </w:pPr>
      <w:r w:rsidRPr="006B067A">
        <w:rPr>
          <w:rFonts w:ascii="Times New Roman" w:eastAsia="Calibri" w:hAnsi="Times New Roman" w:cs="Times New Roman"/>
          <w:bCs/>
          <w:sz w:val="24"/>
          <w:szCs w:val="24"/>
          <w:lang w:val="ru-RU" w:eastAsia="en-US"/>
        </w:rPr>
        <w:t xml:space="preserve"> </w:t>
      </w:r>
    </w:p>
    <w:p w:rsidR="006B067A" w:rsidRPr="006B067A" w:rsidRDefault="006B067A" w:rsidP="006B067A">
      <w:pPr>
        <w:spacing w:line="240" w:lineRule="auto"/>
        <w:rPr>
          <w:rFonts w:ascii="Times New Roman" w:eastAsia="Times New Roman" w:hAnsi="Times New Roman" w:cs="Times New Roman"/>
          <w:color w:val="FF0000"/>
          <w:sz w:val="24"/>
          <w:szCs w:val="24"/>
          <w:u w:val="single"/>
          <w:lang w:val="ru-RU" w:eastAsia="ru-RU"/>
        </w:rPr>
      </w:pPr>
      <w:r w:rsidRPr="006B067A">
        <w:rPr>
          <w:rFonts w:ascii="Times New Roman" w:eastAsia="Times New Roman" w:hAnsi="Times New Roman" w:cs="Times New Roman"/>
          <w:bCs/>
          <w:color w:val="auto"/>
          <w:sz w:val="24"/>
          <w:szCs w:val="24"/>
          <w:lang w:val="ru-RU" w:eastAsia="ru-RU"/>
        </w:rPr>
        <w:tab/>
      </w:r>
    </w:p>
    <w:p w:rsidR="006B067A" w:rsidRPr="006B067A" w:rsidRDefault="006B067A" w:rsidP="006B067A">
      <w:pPr>
        <w:spacing w:line="240" w:lineRule="auto"/>
        <w:ind w:left="142" w:firstLine="567"/>
        <w:rPr>
          <w:rFonts w:ascii="Times New Roman" w:eastAsia="Times New Roman" w:hAnsi="Times New Roman" w:cs="Times New Roman"/>
          <w:color w:val="FF0000"/>
          <w:sz w:val="24"/>
          <w:szCs w:val="24"/>
          <w:lang w:val="ru-RU" w:eastAsia="ru-RU"/>
        </w:rPr>
      </w:pPr>
    </w:p>
    <w:p w:rsidR="006B067A" w:rsidRPr="006B067A" w:rsidRDefault="006B067A" w:rsidP="006B067A">
      <w:pPr>
        <w:spacing w:line="240" w:lineRule="auto"/>
        <w:jc w:val="center"/>
        <w:rPr>
          <w:rFonts w:ascii="Times New Roman" w:eastAsia="Times New Roman" w:hAnsi="Times New Roman" w:cs="Times New Roman"/>
          <w:b/>
          <w:color w:val="auto"/>
          <w:sz w:val="24"/>
          <w:szCs w:val="24"/>
          <w:lang w:val="ru-RU" w:eastAsia="ru-RU"/>
        </w:rPr>
      </w:pPr>
    </w:p>
    <w:p w:rsidR="006B067A" w:rsidRPr="006B067A" w:rsidRDefault="006B067A" w:rsidP="006B067A">
      <w:pPr>
        <w:spacing w:after="200"/>
        <w:jc w:val="center"/>
        <w:rPr>
          <w:rFonts w:ascii="Times New Roman" w:eastAsia="Times New Roman" w:hAnsi="Times New Roman" w:cs="Times New Roman"/>
          <w:b/>
          <w:color w:val="auto"/>
          <w:sz w:val="24"/>
          <w:szCs w:val="24"/>
          <w:lang w:val="ru-RU" w:eastAsia="ru-RU"/>
        </w:rPr>
      </w:pPr>
    </w:p>
    <w:p w:rsidR="006B067A" w:rsidRPr="006B067A" w:rsidRDefault="006B067A" w:rsidP="006B067A">
      <w:pPr>
        <w:spacing w:after="200"/>
        <w:jc w:val="center"/>
        <w:rPr>
          <w:rFonts w:ascii="Times New Roman" w:eastAsia="Times New Roman" w:hAnsi="Times New Roman" w:cs="Times New Roman"/>
          <w:b/>
          <w:color w:val="auto"/>
          <w:sz w:val="24"/>
          <w:szCs w:val="24"/>
          <w:lang w:val="ru-RU" w:eastAsia="ru-RU"/>
        </w:rPr>
      </w:pPr>
    </w:p>
    <w:p w:rsidR="006B067A" w:rsidRPr="006B067A" w:rsidRDefault="006B067A" w:rsidP="006B067A">
      <w:pPr>
        <w:spacing w:after="200"/>
        <w:jc w:val="center"/>
        <w:rPr>
          <w:rFonts w:ascii="Times New Roman" w:eastAsia="Times New Roman" w:hAnsi="Times New Roman" w:cs="Times New Roman"/>
          <w:b/>
          <w:color w:val="auto"/>
          <w:sz w:val="24"/>
          <w:szCs w:val="24"/>
          <w:lang w:val="ru-RU" w:eastAsia="ru-RU"/>
        </w:rPr>
      </w:pPr>
    </w:p>
    <w:p w:rsidR="006B067A" w:rsidRPr="006B067A" w:rsidRDefault="006B067A" w:rsidP="006B067A">
      <w:pPr>
        <w:spacing w:after="200"/>
        <w:jc w:val="center"/>
        <w:rPr>
          <w:rFonts w:ascii="Times New Roman" w:eastAsia="Times New Roman" w:hAnsi="Times New Roman" w:cs="Times New Roman"/>
          <w:b/>
          <w:color w:val="auto"/>
          <w:sz w:val="24"/>
          <w:szCs w:val="24"/>
          <w:lang w:val="ru-RU" w:eastAsia="ru-RU"/>
        </w:rPr>
      </w:pPr>
    </w:p>
    <w:p w:rsidR="006B067A" w:rsidRPr="006B067A" w:rsidRDefault="006B067A" w:rsidP="006B067A">
      <w:pPr>
        <w:spacing w:after="200"/>
        <w:jc w:val="center"/>
        <w:rPr>
          <w:rFonts w:ascii="Times New Roman" w:eastAsia="Times New Roman" w:hAnsi="Times New Roman" w:cs="Times New Roman"/>
          <w:b/>
          <w:color w:val="auto"/>
          <w:sz w:val="24"/>
          <w:szCs w:val="24"/>
          <w:lang w:val="ru-RU" w:eastAsia="ru-RU"/>
        </w:rPr>
      </w:pPr>
      <w:r w:rsidRPr="006B067A">
        <w:rPr>
          <w:rFonts w:ascii="Times New Roman" w:eastAsia="Times New Roman" w:hAnsi="Times New Roman" w:cs="Times New Roman"/>
          <w:b/>
          <w:color w:val="auto"/>
          <w:sz w:val="24"/>
          <w:szCs w:val="24"/>
          <w:lang w:val="ru-RU" w:eastAsia="ru-RU"/>
        </w:rPr>
        <w:t xml:space="preserve">г. </w:t>
      </w:r>
      <w:r w:rsidR="00CA06BE">
        <w:rPr>
          <w:rFonts w:ascii="Times New Roman" w:eastAsia="Times New Roman" w:hAnsi="Times New Roman" w:cs="Times New Roman"/>
          <w:b/>
          <w:color w:val="auto"/>
          <w:sz w:val="24"/>
          <w:szCs w:val="24"/>
          <w:lang w:val="kk-KZ" w:eastAsia="ru-RU"/>
        </w:rPr>
        <w:t>_________________</w:t>
      </w:r>
      <w:r w:rsidRPr="006B067A">
        <w:rPr>
          <w:rFonts w:ascii="Times New Roman" w:eastAsia="Times New Roman" w:hAnsi="Times New Roman" w:cs="Times New Roman"/>
          <w:b/>
          <w:color w:val="auto"/>
          <w:sz w:val="24"/>
          <w:szCs w:val="24"/>
          <w:lang w:val="ru-RU" w:eastAsia="ru-RU"/>
        </w:rPr>
        <w:t>, 20</w:t>
      </w:r>
      <w:r w:rsidR="00CA06BE">
        <w:rPr>
          <w:rFonts w:ascii="Times New Roman" w:eastAsia="Times New Roman" w:hAnsi="Times New Roman" w:cs="Times New Roman"/>
          <w:b/>
          <w:color w:val="auto"/>
          <w:sz w:val="24"/>
          <w:szCs w:val="24"/>
          <w:lang w:val="ru-RU" w:eastAsia="ru-RU"/>
        </w:rPr>
        <w:t>__</w:t>
      </w:r>
    </w:p>
    <w:p w:rsidR="006B067A" w:rsidRPr="006B067A" w:rsidRDefault="006B067A" w:rsidP="006B067A">
      <w:pPr>
        <w:spacing w:after="200"/>
        <w:rPr>
          <w:rFonts w:ascii="Times New Roman" w:eastAsia="Times New Roman" w:hAnsi="Times New Roman" w:cs="Times New Roman"/>
          <w:color w:val="auto"/>
          <w:sz w:val="24"/>
          <w:szCs w:val="24"/>
          <w:lang w:val="kk-KZ" w:eastAsia="ru-RU"/>
        </w:rPr>
      </w:pP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 xml:space="preserve">Рабочая учебная программа по дисциплине </w:t>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 xml:space="preserve">                                                                           наименование дисциплины</w:t>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color w:val="auto"/>
          <w:sz w:val="24"/>
          <w:szCs w:val="24"/>
          <w:lang w:val="kk-KZ" w:eastAsia="ru-RU"/>
        </w:rPr>
      </w:pPr>
      <w:r w:rsidRPr="006B067A">
        <w:rPr>
          <w:rFonts w:ascii="Times New Roman" w:eastAsia="Times New Roman" w:hAnsi="Times New Roman" w:cs="Times New Roman"/>
          <w:color w:val="auto"/>
          <w:sz w:val="24"/>
          <w:szCs w:val="24"/>
          <w:lang w:val="ru-RU" w:eastAsia="ru-RU"/>
        </w:rPr>
        <w:t xml:space="preserve">составлена на основании </w:t>
      </w:r>
      <w:r w:rsidRPr="006B067A">
        <w:rPr>
          <w:rFonts w:ascii="Times New Roman" w:eastAsia="Times New Roman" w:hAnsi="Times New Roman" w:cs="Times New Roman"/>
          <w:color w:val="auto"/>
          <w:sz w:val="24"/>
          <w:szCs w:val="24"/>
          <w:lang w:val="kk-KZ" w:eastAsia="ru-RU"/>
        </w:rPr>
        <w:t>ГОСО</w:t>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color w:val="auto"/>
          <w:sz w:val="24"/>
          <w:szCs w:val="24"/>
          <w:u w:val="single"/>
          <w:lang w:val="ru-RU" w:eastAsia="ru-RU"/>
        </w:rPr>
      </w:pPr>
      <w:r w:rsidRPr="006B067A">
        <w:rPr>
          <w:rFonts w:ascii="Times New Roman" w:eastAsia="Times New Roman" w:hAnsi="Times New Roman" w:cs="Times New Roman"/>
          <w:color w:val="auto"/>
          <w:sz w:val="24"/>
          <w:szCs w:val="24"/>
          <w:lang w:val="ru-RU" w:eastAsia="ru-RU"/>
        </w:rPr>
        <w:t>Регистрационный №</w:t>
      </w:r>
      <w:r w:rsidRPr="006B067A">
        <w:rPr>
          <w:rFonts w:ascii="Times New Roman" w:eastAsia="Times New Roman" w:hAnsi="Times New Roman" w:cs="Times New Roman"/>
          <w:color w:val="auto"/>
          <w:sz w:val="24"/>
          <w:szCs w:val="24"/>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 xml:space="preserve">                               </w:t>
      </w:r>
      <w:r w:rsidR="00CA06BE">
        <w:rPr>
          <w:rFonts w:ascii="Times New Roman" w:eastAsia="Times New Roman" w:hAnsi="Times New Roman" w:cs="Times New Roman"/>
          <w:color w:val="auto"/>
          <w:sz w:val="24"/>
          <w:szCs w:val="24"/>
          <w:lang w:val="ru-RU" w:eastAsia="ru-RU"/>
        </w:rPr>
        <w:t xml:space="preserve">                   </w:t>
      </w:r>
      <w:r w:rsidRPr="006B067A">
        <w:rPr>
          <w:rFonts w:ascii="Times New Roman" w:eastAsia="Times New Roman" w:hAnsi="Times New Roman" w:cs="Times New Roman"/>
          <w:color w:val="auto"/>
          <w:sz w:val="24"/>
          <w:szCs w:val="24"/>
          <w:lang w:val="ru-RU" w:eastAsia="ru-RU"/>
        </w:rPr>
        <w:t xml:space="preserve"> кем и когда утверждена</w:t>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 xml:space="preserve">Специальность </w:t>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t xml:space="preserve">  </w:t>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 xml:space="preserve">                        </w:t>
      </w:r>
      <w:r w:rsidR="00CA06BE">
        <w:rPr>
          <w:rFonts w:ascii="Times New Roman" w:eastAsia="Times New Roman" w:hAnsi="Times New Roman" w:cs="Times New Roman"/>
          <w:color w:val="auto"/>
          <w:sz w:val="24"/>
          <w:szCs w:val="24"/>
          <w:lang w:val="ru-RU" w:eastAsia="ru-RU"/>
        </w:rPr>
        <w:t xml:space="preserve">               </w:t>
      </w:r>
      <w:r w:rsidRPr="006B067A">
        <w:rPr>
          <w:rFonts w:ascii="Times New Roman" w:eastAsia="Times New Roman" w:hAnsi="Times New Roman" w:cs="Times New Roman"/>
          <w:color w:val="auto"/>
          <w:sz w:val="24"/>
          <w:szCs w:val="24"/>
          <w:lang w:val="ru-RU" w:eastAsia="ru-RU"/>
        </w:rPr>
        <w:t xml:space="preserve">  шифр и наименование специальности</w:t>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 xml:space="preserve">Квалификация </w:t>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lang w:val="ru-RU" w:eastAsia="ru-RU"/>
        </w:rPr>
        <w:t xml:space="preserve">                    </w:t>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 xml:space="preserve">                                         шифр и наименование квалификации</w:t>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color w:val="auto"/>
          <w:sz w:val="24"/>
          <w:szCs w:val="24"/>
          <w:u w:val="single"/>
          <w:lang w:val="ru-RU" w:eastAsia="ru-RU"/>
        </w:rPr>
      </w:pPr>
      <w:r w:rsidRPr="006B067A">
        <w:rPr>
          <w:rFonts w:ascii="Times New Roman" w:eastAsia="Times New Roman" w:hAnsi="Times New Roman" w:cs="Times New Roman"/>
          <w:color w:val="auto"/>
          <w:sz w:val="24"/>
          <w:szCs w:val="24"/>
          <w:lang w:val="ru-RU" w:eastAsia="ru-RU"/>
        </w:rPr>
        <w:t>Преподаватель ___</w:t>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 xml:space="preserve">                                                                     Ф.И.О.</w:t>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color w:val="auto"/>
          <w:sz w:val="24"/>
          <w:szCs w:val="24"/>
          <w:lang w:val="kk-KZ" w:eastAsia="ru-RU"/>
        </w:rPr>
      </w:pP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 xml:space="preserve">Рассмотрена на заседании предметно-цикловой комиссии </w:t>
      </w:r>
    </w:p>
    <w:p w:rsidR="006B067A" w:rsidRPr="006B067A" w:rsidRDefault="006B067A" w:rsidP="006B067A">
      <w:pPr>
        <w:spacing w:line="240" w:lineRule="auto"/>
        <w:rPr>
          <w:rFonts w:ascii="Times New Roman" w:eastAsia="Times New Roman" w:hAnsi="Times New Roman" w:cs="Times New Roman"/>
          <w:color w:val="auto"/>
          <w:sz w:val="24"/>
          <w:szCs w:val="24"/>
          <w:u w:val="single"/>
          <w:lang w:val="kk-KZ" w:eastAsia="ru-RU"/>
        </w:rPr>
      </w:pPr>
      <w:r w:rsidRPr="006B067A">
        <w:rPr>
          <w:rFonts w:ascii="Times New Roman" w:eastAsia="Times New Roman" w:hAnsi="Times New Roman" w:cs="Times New Roman"/>
          <w:color w:val="auto"/>
          <w:sz w:val="24"/>
          <w:szCs w:val="24"/>
          <w:u w:val="single"/>
          <w:lang w:val="ru-RU" w:eastAsia="ru-RU"/>
        </w:rPr>
        <w:t xml:space="preserve">                                </w:t>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 xml:space="preserve">наименование </w:t>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«__» __________ 20</w:t>
      </w:r>
      <w:r w:rsidR="00CA06BE">
        <w:rPr>
          <w:rFonts w:ascii="Times New Roman" w:eastAsia="Times New Roman" w:hAnsi="Times New Roman" w:cs="Times New Roman"/>
          <w:color w:val="auto"/>
          <w:sz w:val="24"/>
          <w:szCs w:val="24"/>
          <w:lang w:val="ru-RU" w:eastAsia="ru-RU"/>
        </w:rPr>
        <w:t>__</w:t>
      </w:r>
      <w:r w:rsidRPr="006B067A">
        <w:rPr>
          <w:rFonts w:ascii="Times New Roman" w:eastAsia="Times New Roman" w:hAnsi="Times New Roman" w:cs="Times New Roman"/>
          <w:color w:val="auto"/>
          <w:sz w:val="24"/>
          <w:szCs w:val="24"/>
          <w:lang w:val="ru-RU" w:eastAsia="ru-RU"/>
        </w:rPr>
        <w:t xml:space="preserve"> г.                         </w:t>
      </w:r>
      <w:r w:rsidR="00CA06BE">
        <w:rPr>
          <w:rFonts w:ascii="Times New Roman" w:eastAsia="Times New Roman" w:hAnsi="Times New Roman" w:cs="Times New Roman"/>
          <w:color w:val="auto"/>
          <w:sz w:val="24"/>
          <w:szCs w:val="24"/>
          <w:lang w:val="ru-RU" w:eastAsia="ru-RU"/>
        </w:rPr>
        <w:t xml:space="preserve">      </w:t>
      </w:r>
      <w:r w:rsidRPr="006B067A">
        <w:rPr>
          <w:rFonts w:ascii="Times New Roman" w:eastAsia="Times New Roman" w:hAnsi="Times New Roman" w:cs="Times New Roman"/>
          <w:color w:val="auto"/>
          <w:sz w:val="24"/>
          <w:szCs w:val="24"/>
          <w:lang w:val="ru-RU" w:eastAsia="ru-RU"/>
        </w:rPr>
        <w:t xml:space="preserve">   Протокол № ___________ </w:t>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Председатель __</w:t>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 xml:space="preserve">                                                       Ф.И.О.</w:t>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b/>
          <w:bCs/>
          <w:color w:val="auto"/>
          <w:sz w:val="24"/>
          <w:szCs w:val="24"/>
          <w:lang w:val="kk-KZ" w:eastAsia="ru-RU"/>
        </w:rPr>
      </w:pPr>
    </w:p>
    <w:p w:rsidR="006B067A" w:rsidRPr="006B067A" w:rsidRDefault="006B067A" w:rsidP="006B067A">
      <w:pPr>
        <w:spacing w:line="240" w:lineRule="auto"/>
        <w:ind w:left="142" w:firstLine="567"/>
        <w:jc w:val="center"/>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lastRenderedPageBreak/>
        <w:t>Пояснительная записка</w:t>
      </w:r>
      <w:r w:rsidRPr="006B067A">
        <w:rPr>
          <w:rFonts w:ascii="Times New Roman" w:eastAsia="Times New Roman" w:hAnsi="Times New Roman" w:cs="Times New Roman"/>
          <w:color w:val="auto"/>
          <w:sz w:val="24"/>
          <w:szCs w:val="24"/>
          <w:lang w:val="ru-RU" w:eastAsia="ru-RU"/>
        </w:rPr>
        <w:tab/>
      </w:r>
    </w:p>
    <w:p w:rsidR="006B067A" w:rsidRPr="006B067A" w:rsidRDefault="006B067A" w:rsidP="006B067A">
      <w:pPr>
        <w:spacing w:line="240" w:lineRule="auto"/>
        <w:ind w:left="142" w:firstLine="567"/>
        <w:jc w:val="center"/>
        <w:rPr>
          <w:rFonts w:ascii="Times New Roman" w:eastAsia="Times New Roman" w:hAnsi="Times New Roman" w:cs="Times New Roman"/>
          <w:color w:val="auto"/>
          <w:sz w:val="24"/>
          <w:szCs w:val="24"/>
          <w:lang w:val="ru-RU" w:eastAsia="ru-RU"/>
        </w:rPr>
      </w:pPr>
    </w:p>
    <w:p w:rsidR="006B067A" w:rsidRPr="006B067A" w:rsidRDefault="006B067A" w:rsidP="00CA06BE">
      <w:pPr>
        <w:autoSpaceDE w:val="0"/>
        <w:autoSpaceDN w:val="0"/>
        <w:adjustRightInd w:val="0"/>
        <w:spacing w:line="240" w:lineRule="auto"/>
        <w:rPr>
          <w:rFonts w:ascii="Times New Roman" w:eastAsia="Calibri" w:hAnsi="Times New Roman" w:cs="Times New Roman"/>
          <w:b/>
          <w:color w:val="auto"/>
          <w:sz w:val="24"/>
          <w:szCs w:val="24"/>
          <w:lang w:val="ru-RU" w:eastAsia="en-US"/>
        </w:rPr>
      </w:pPr>
      <w:r w:rsidRPr="006B067A">
        <w:rPr>
          <w:rFonts w:ascii="Times New Roman" w:eastAsia="Calibri" w:hAnsi="Times New Roman" w:cs="Times New Roman"/>
          <w:b/>
          <w:color w:val="auto"/>
          <w:sz w:val="24"/>
          <w:szCs w:val="24"/>
          <w:lang w:val="ru-RU" w:eastAsia="en-US"/>
        </w:rPr>
        <w:t>Цели и задачи модуля:</w:t>
      </w:r>
    </w:p>
    <w:p w:rsidR="006B067A" w:rsidRPr="006B067A" w:rsidRDefault="006B067A" w:rsidP="00CA06BE">
      <w:pPr>
        <w:autoSpaceDE w:val="0"/>
        <w:autoSpaceDN w:val="0"/>
        <w:adjustRightInd w:val="0"/>
        <w:spacing w:line="240" w:lineRule="auto"/>
        <w:rPr>
          <w:rFonts w:ascii="Times New Roman" w:eastAsia="Calibri" w:hAnsi="Times New Roman" w:cs="Times New Roman"/>
          <w:b/>
          <w:color w:val="auto"/>
          <w:sz w:val="24"/>
          <w:szCs w:val="24"/>
          <w:lang w:val="ru-RU" w:eastAsia="en-US"/>
        </w:rPr>
      </w:pPr>
    </w:p>
    <w:p w:rsidR="006B067A" w:rsidRPr="006B067A" w:rsidRDefault="006B067A" w:rsidP="00CA06BE">
      <w:pPr>
        <w:spacing w:line="240" w:lineRule="auto"/>
        <w:jc w:val="both"/>
        <w:rPr>
          <w:rFonts w:ascii="Times New Roman" w:eastAsia="Times New Roman" w:hAnsi="Times New Roman" w:cs="Times New Roman"/>
          <w:sz w:val="24"/>
          <w:szCs w:val="24"/>
          <w:lang w:val="ru-RU" w:eastAsia="ru-RU"/>
        </w:rPr>
      </w:pPr>
      <w:r w:rsidRPr="006B067A">
        <w:rPr>
          <w:rFonts w:ascii="Times New Roman" w:eastAsia="Times New Roman" w:hAnsi="Times New Roman" w:cs="Times New Roman"/>
          <w:b/>
          <w:sz w:val="24"/>
          <w:szCs w:val="24"/>
          <w:lang w:val="ru-RU" w:eastAsia="ru-RU"/>
        </w:rPr>
        <w:t>Цель:</w:t>
      </w:r>
      <w:r w:rsidRPr="006B067A">
        <w:rPr>
          <w:rFonts w:ascii="Times New Roman" w:eastAsia="Times New Roman" w:hAnsi="Times New Roman" w:cs="Times New Roman"/>
          <w:sz w:val="24"/>
          <w:szCs w:val="24"/>
          <w:lang w:val="ru-RU" w:eastAsia="ru-RU"/>
        </w:rPr>
        <w:t xml:space="preserve"> </w:t>
      </w:r>
    </w:p>
    <w:p w:rsidR="00CA06BE" w:rsidRDefault="00CA06BE" w:rsidP="00CA06BE">
      <w:pPr>
        <w:spacing w:line="240" w:lineRule="auto"/>
        <w:jc w:val="both"/>
        <w:rPr>
          <w:rFonts w:ascii="Times New Roman" w:eastAsia="Times New Roman" w:hAnsi="Times New Roman" w:cs="Times New Roman"/>
          <w:b/>
          <w:sz w:val="24"/>
          <w:szCs w:val="24"/>
          <w:lang w:val="ru-RU" w:eastAsia="ru-RU"/>
        </w:rPr>
      </w:pPr>
    </w:p>
    <w:p w:rsidR="006B067A" w:rsidRPr="006B067A" w:rsidRDefault="006B067A" w:rsidP="00CA06BE">
      <w:pPr>
        <w:spacing w:line="240" w:lineRule="auto"/>
        <w:jc w:val="both"/>
        <w:rPr>
          <w:rFonts w:ascii="Times New Roman" w:eastAsia="Times New Roman" w:hAnsi="Times New Roman" w:cs="Times New Roman"/>
          <w:b/>
          <w:sz w:val="24"/>
          <w:szCs w:val="24"/>
          <w:lang w:val="ru-RU" w:eastAsia="ru-RU"/>
        </w:rPr>
      </w:pPr>
      <w:r w:rsidRPr="006B067A">
        <w:rPr>
          <w:rFonts w:ascii="Times New Roman" w:eastAsia="Times New Roman" w:hAnsi="Times New Roman" w:cs="Times New Roman"/>
          <w:b/>
          <w:sz w:val="24"/>
          <w:szCs w:val="24"/>
          <w:lang w:val="ru-RU" w:eastAsia="ru-RU"/>
        </w:rPr>
        <w:t xml:space="preserve">Задачи освоения модуля: </w:t>
      </w:r>
    </w:p>
    <w:p w:rsidR="006B067A" w:rsidRPr="00CA06BE" w:rsidRDefault="006B067A" w:rsidP="00CA06BE">
      <w:pPr>
        <w:autoSpaceDE w:val="0"/>
        <w:autoSpaceDN w:val="0"/>
        <w:adjustRightInd w:val="0"/>
        <w:spacing w:line="240" w:lineRule="auto"/>
        <w:rPr>
          <w:rFonts w:ascii="Times New Roman" w:eastAsia="Times New Roman" w:hAnsi="Times New Roman" w:cs="Times New Roman"/>
          <w:b/>
          <w:sz w:val="24"/>
          <w:szCs w:val="24"/>
          <w:lang w:val="ru-RU" w:eastAsia="ru-RU"/>
        </w:rPr>
      </w:pPr>
      <w:r w:rsidRPr="00CA06BE">
        <w:rPr>
          <w:rFonts w:ascii="Times New Roman" w:eastAsia="Times New Roman" w:hAnsi="Times New Roman" w:cs="Times New Roman"/>
          <w:b/>
          <w:sz w:val="24"/>
          <w:szCs w:val="24"/>
          <w:lang w:val="ru-RU" w:eastAsia="ru-RU"/>
        </w:rPr>
        <w:t>1.</w:t>
      </w:r>
    </w:p>
    <w:p w:rsidR="006B067A" w:rsidRPr="00CA06BE" w:rsidRDefault="006B067A" w:rsidP="00CA06BE">
      <w:pPr>
        <w:autoSpaceDE w:val="0"/>
        <w:autoSpaceDN w:val="0"/>
        <w:adjustRightInd w:val="0"/>
        <w:spacing w:line="240" w:lineRule="auto"/>
        <w:rPr>
          <w:rFonts w:ascii="Times New Roman" w:eastAsia="Times New Roman" w:hAnsi="Times New Roman" w:cs="Times New Roman"/>
          <w:b/>
          <w:sz w:val="24"/>
          <w:szCs w:val="24"/>
          <w:lang w:val="ru-RU" w:eastAsia="ru-RU"/>
        </w:rPr>
      </w:pPr>
      <w:r w:rsidRPr="00CA06BE">
        <w:rPr>
          <w:rFonts w:ascii="Times New Roman" w:eastAsia="Times New Roman" w:hAnsi="Times New Roman" w:cs="Times New Roman"/>
          <w:b/>
          <w:sz w:val="24"/>
          <w:szCs w:val="24"/>
          <w:lang w:val="ru-RU" w:eastAsia="ru-RU"/>
        </w:rPr>
        <w:t xml:space="preserve">2. </w:t>
      </w:r>
    </w:p>
    <w:p w:rsidR="006B067A" w:rsidRPr="006B067A" w:rsidRDefault="006B067A" w:rsidP="00CA06BE">
      <w:pPr>
        <w:widowControl w:val="0"/>
        <w:tabs>
          <w:tab w:val="num" w:pos="567"/>
        </w:tabs>
        <w:autoSpaceDE w:val="0"/>
        <w:autoSpaceDN w:val="0"/>
        <w:adjustRightInd w:val="0"/>
        <w:spacing w:line="240" w:lineRule="auto"/>
        <w:jc w:val="both"/>
        <w:rPr>
          <w:rFonts w:ascii="Times New Roman" w:eastAsia="Times New Roman" w:hAnsi="Times New Roman" w:cs="Times New Roman"/>
          <w:b/>
          <w:sz w:val="24"/>
          <w:szCs w:val="24"/>
          <w:lang w:val="ru-RU" w:eastAsia="ru-RU"/>
        </w:rPr>
      </w:pPr>
      <w:r w:rsidRPr="006B067A">
        <w:rPr>
          <w:rFonts w:ascii="Times New Roman" w:eastAsia="Times New Roman" w:hAnsi="Times New Roman" w:cs="Times New Roman"/>
          <w:b/>
          <w:sz w:val="24"/>
          <w:szCs w:val="24"/>
          <w:lang w:val="ru-RU" w:eastAsia="ru-RU"/>
        </w:rPr>
        <w:t>Результаты освоения модуля:</w:t>
      </w:r>
    </w:p>
    <w:p w:rsidR="006B067A" w:rsidRPr="006B067A" w:rsidRDefault="006B067A" w:rsidP="0062629C">
      <w:pPr>
        <w:numPr>
          <w:ilvl w:val="0"/>
          <w:numId w:val="115"/>
        </w:numPr>
        <w:spacing w:line="240" w:lineRule="auto"/>
        <w:jc w:val="both"/>
        <w:rPr>
          <w:rFonts w:ascii="Times New Roman" w:eastAsia="Times New Roman" w:hAnsi="Times New Roman" w:cs="Times New Roman"/>
          <w:sz w:val="24"/>
          <w:szCs w:val="24"/>
          <w:lang w:val="ru-RU" w:eastAsia="ru-RU"/>
        </w:rPr>
      </w:pPr>
    </w:p>
    <w:p w:rsidR="006B067A" w:rsidRPr="006B067A" w:rsidRDefault="006B067A" w:rsidP="0062629C">
      <w:pPr>
        <w:numPr>
          <w:ilvl w:val="0"/>
          <w:numId w:val="115"/>
        </w:numPr>
        <w:spacing w:line="240" w:lineRule="auto"/>
        <w:jc w:val="both"/>
        <w:rPr>
          <w:rFonts w:ascii="Times New Roman" w:eastAsia="Times New Roman" w:hAnsi="Times New Roman" w:cs="Times New Roman"/>
          <w:sz w:val="24"/>
          <w:szCs w:val="24"/>
          <w:lang w:val="ru-RU" w:eastAsia="ru-RU"/>
        </w:rPr>
      </w:pPr>
    </w:p>
    <w:p w:rsidR="006B067A" w:rsidRPr="006B067A" w:rsidRDefault="006B067A" w:rsidP="00CA06BE">
      <w:pPr>
        <w:widowControl w:val="0"/>
        <w:autoSpaceDE w:val="0"/>
        <w:autoSpaceDN w:val="0"/>
        <w:adjustRightInd w:val="0"/>
        <w:spacing w:line="240" w:lineRule="auto"/>
        <w:jc w:val="both"/>
        <w:rPr>
          <w:rFonts w:ascii="Times New Roman" w:eastAsia="Times New Roman" w:hAnsi="Times New Roman" w:cs="Times New Roman"/>
          <w:b/>
          <w:sz w:val="24"/>
          <w:szCs w:val="24"/>
          <w:lang w:val="ru-RU" w:eastAsia="ru-RU"/>
        </w:rPr>
      </w:pPr>
      <w:r w:rsidRPr="006B067A">
        <w:rPr>
          <w:rFonts w:ascii="Times New Roman" w:eastAsia="Times New Roman" w:hAnsi="Times New Roman" w:cs="Times New Roman"/>
          <w:b/>
          <w:sz w:val="24"/>
          <w:szCs w:val="24"/>
          <w:lang w:val="ru-RU" w:eastAsia="ru-RU"/>
        </w:rPr>
        <w:t>Компетенции:</w:t>
      </w:r>
    </w:p>
    <w:p w:rsidR="006B067A" w:rsidRPr="006B067A" w:rsidRDefault="006B067A" w:rsidP="00CA06BE">
      <w:pPr>
        <w:spacing w:line="240" w:lineRule="auto"/>
        <w:rPr>
          <w:rFonts w:ascii="Times New Roman" w:eastAsia="Times New Roman" w:hAnsi="Times New Roman" w:cs="Times New Roman"/>
          <w:b/>
          <w:sz w:val="24"/>
          <w:szCs w:val="24"/>
          <w:lang w:val="ru-RU" w:eastAsia="ru-RU"/>
        </w:rPr>
      </w:pPr>
      <w:r w:rsidRPr="006B067A">
        <w:rPr>
          <w:rFonts w:ascii="Times New Roman" w:eastAsia="Times New Roman" w:hAnsi="Times New Roman" w:cs="Times New Roman"/>
          <w:b/>
          <w:sz w:val="24"/>
          <w:szCs w:val="24"/>
          <w:lang w:val="ru-RU" w:eastAsia="ru-RU"/>
        </w:rPr>
        <w:t>1.</w:t>
      </w:r>
    </w:p>
    <w:p w:rsidR="006B067A" w:rsidRPr="006B067A" w:rsidRDefault="006B067A" w:rsidP="00CA06BE">
      <w:pPr>
        <w:spacing w:line="240" w:lineRule="auto"/>
        <w:rPr>
          <w:rFonts w:ascii="Times New Roman" w:eastAsia="Times New Roman" w:hAnsi="Times New Roman" w:cs="Times New Roman"/>
          <w:sz w:val="24"/>
          <w:szCs w:val="24"/>
          <w:lang w:val="ru-RU" w:eastAsia="ru-RU"/>
        </w:rPr>
      </w:pPr>
      <w:r w:rsidRPr="006B067A">
        <w:rPr>
          <w:rFonts w:ascii="Times New Roman" w:eastAsia="Times New Roman" w:hAnsi="Times New Roman" w:cs="Times New Roman"/>
          <w:b/>
          <w:sz w:val="24"/>
          <w:szCs w:val="24"/>
          <w:lang w:val="ru-RU" w:eastAsia="ru-RU"/>
        </w:rPr>
        <w:t>2.</w:t>
      </w:r>
    </w:p>
    <w:p w:rsidR="006B067A" w:rsidRPr="006B067A" w:rsidRDefault="006B067A" w:rsidP="00CA06BE">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b/>
          <w:color w:val="auto"/>
          <w:sz w:val="24"/>
          <w:szCs w:val="24"/>
          <w:lang w:val="en-US" w:eastAsia="ru-RU"/>
        </w:rPr>
        <w:t>C</w:t>
      </w:r>
      <w:r w:rsidRPr="006B067A">
        <w:rPr>
          <w:rFonts w:ascii="Times New Roman" w:eastAsia="Times New Roman" w:hAnsi="Times New Roman" w:cs="Times New Roman"/>
          <w:b/>
          <w:color w:val="auto"/>
          <w:sz w:val="24"/>
          <w:szCs w:val="24"/>
          <w:lang w:val="ru-RU" w:eastAsia="ru-RU"/>
        </w:rPr>
        <w:t>одержание модуля:</w:t>
      </w:r>
    </w:p>
    <w:p w:rsidR="006B067A" w:rsidRPr="00CA06BE" w:rsidRDefault="006B067A" w:rsidP="00CA06BE">
      <w:pPr>
        <w:autoSpaceDE w:val="0"/>
        <w:autoSpaceDN w:val="0"/>
        <w:adjustRightInd w:val="0"/>
        <w:spacing w:line="240" w:lineRule="auto"/>
        <w:rPr>
          <w:rFonts w:ascii="Times New Roman" w:eastAsia="Times New Roman" w:hAnsi="Times New Roman" w:cs="Times New Roman"/>
          <w:b/>
          <w:sz w:val="24"/>
          <w:szCs w:val="24"/>
          <w:lang w:val="ru-RU" w:eastAsia="ru-RU"/>
        </w:rPr>
      </w:pPr>
      <w:r w:rsidRPr="00CA06BE">
        <w:rPr>
          <w:rFonts w:ascii="Times New Roman" w:eastAsia="Times New Roman" w:hAnsi="Times New Roman" w:cs="Times New Roman"/>
          <w:b/>
          <w:sz w:val="24"/>
          <w:szCs w:val="24"/>
          <w:lang w:val="ru-RU" w:eastAsia="ru-RU"/>
        </w:rPr>
        <w:t>1.</w:t>
      </w:r>
    </w:p>
    <w:p w:rsidR="006B067A" w:rsidRPr="00CA06BE" w:rsidRDefault="006B067A" w:rsidP="00CA06BE">
      <w:pPr>
        <w:autoSpaceDE w:val="0"/>
        <w:autoSpaceDN w:val="0"/>
        <w:adjustRightInd w:val="0"/>
        <w:spacing w:line="240" w:lineRule="auto"/>
        <w:rPr>
          <w:rFonts w:ascii="Times New Roman" w:eastAsia="Times New Roman" w:hAnsi="Times New Roman" w:cs="Times New Roman"/>
          <w:b/>
          <w:sz w:val="24"/>
          <w:szCs w:val="24"/>
          <w:lang w:val="ru-RU" w:eastAsia="ru-RU"/>
        </w:rPr>
      </w:pPr>
      <w:r w:rsidRPr="00CA06BE">
        <w:rPr>
          <w:rFonts w:ascii="Times New Roman" w:eastAsia="Times New Roman" w:hAnsi="Times New Roman" w:cs="Times New Roman"/>
          <w:b/>
          <w:sz w:val="24"/>
          <w:szCs w:val="24"/>
          <w:lang w:val="ru-RU" w:eastAsia="ru-RU"/>
        </w:rPr>
        <w:t>2.</w:t>
      </w:r>
    </w:p>
    <w:p w:rsidR="006B067A" w:rsidRPr="006B067A" w:rsidRDefault="006B067A" w:rsidP="006B067A">
      <w:pPr>
        <w:spacing w:line="240" w:lineRule="auto"/>
        <w:jc w:val="center"/>
        <w:rPr>
          <w:rFonts w:ascii="Times New Roman" w:eastAsia="Times New Roman" w:hAnsi="Times New Roman" w:cs="Times New Roman"/>
          <w:b/>
          <w:color w:val="auto"/>
          <w:sz w:val="24"/>
          <w:szCs w:val="24"/>
          <w:lang w:val="ru-RU" w:eastAsia="ru-RU"/>
        </w:rPr>
      </w:pPr>
      <w:r w:rsidRPr="006B067A">
        <w:rPr>
          <w:rFonts w:ascii="Times New Roman" w:eastAsia="Times New Roman" w:hAnsi="Times New Roman" w:cs="Times New Roman"/>
          <w:b/>
          <w:iCs/>
          <w:color w:val="auto"/>
          <w:sz w:val="24"/>
          <w:szCs w:val="24"/>
          <w:lang w:val="kk-KZ" w:eastAsia="ru-RU"/>
        </w:rPr>
        <w:t>5</w:t>
      </w:r>
      <w:r w:rsidRPr="006B067A">
        <w:rPr>
          <w:rFonts w:ascii="Times New Roman" w:eastAsia="Times New Roman" w:hAnsi="Times New Roman" w:cs="Times New Roman"/>
          <w:b/>
          <w:iCs/>
          <w:color w:val="auto"/>
          <w:sz w:val="24"/>
          <w:szCs w:val="24"/>
          <w:lang w:val="ru-RU" w:eastAsia="ru-RU"/>
        </w:rPr>
        <w:t xml:space="preserve">. </w:t>
      </w:r>
      <w:r w:rsidRPr="006B067A">
        <w:rPr>
          <w:rFonts w:ascii="Times New Roman" w:eastAsia="Times New Roman" w:hAnsi="Times New Roman" w:cs="Times New Roman"/>
          <w:b/>
          <w:color w:val="auto"/>
          <w:sz w:val="24"/>
          <w:szCs w:val="24"/>
          <w:lang w:val="ru-RU" w:eastAsia="ru-RU"/>
        </w:rPr>
        <w:t>Распределение учебного времени</w:t>
      </w:r>
    </w:p>
    <w:p w:rsidR="006B067A" w:rsidRPr="006B067A" w:rsidRDefault="006B067A" w:rsidP="006B067A">
      <w:pPr>
        <w:tabs>
          <w:tab w:val="left" w:pos="1020"/>
        </w:tabs>
        <w:spacing w:line="240" w:lineRule="auto"/>
        <w:jc w:val="center"/>
        <w:rPr>
          <w:rFonts w:ascii="Times New Roman" w:eastAsia="Times New Roman" w:hAnsi="Times New Roman" w:cs="Times New Roman"/>
          <w:b/>
          <w:color w:val="auto"/>
          <w:sz w:val="24"/>
          <w:szCs w:val="24"/>
          <w:lang w:val="ru-RU"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1336"/>
        <w:gridCol w:w="1321"/>
        <w:gridCol w:w="1228"/>
        <w:gridCol w:w="881"/>
        <w:gridCol w:w="850"/>
        <w:gridCol w:w="1133"/>
        <w:gridCol w:w="1119"/>
        <w:gridCol w:w="1307"/>
      </w:tblGrid>
      <w:tr w:rsidR="006B067A" w:rsidRPr="006B067A" w:rsidTr="00CA06BE">
        <w:tc>
          <w:tcPr>
            <w:tcW w:w="368" w:type="pct"/>
            <w:vMerge w:val="restart"/>
            <w:shd w:val="clear" w:color="auto" w:fill="auto"/>
            <w:textDirection w:val="btLr"/>
          </w:tcPr>
          <w:p w:rsidR="006B067A" w:rsidRPr="006B067A" w:rsidRDefault="006B067A" w:rsidP="006B067A">
            <w:pPr>
              <w:spacing w:line="240" w:lineRule="auto"/>
              <w:ind w:left="113" w:right="113"/>
              <w:jc w:val="center"/>
              <w:rPr>
                <w:rFonts w:ascii="Times New Roman" w:eastAsia="Times New Roman" w:hAnsi="Times New Roman" w:cs="Times New Roman"/>
                <w:bCs/>
                <w:color w:val="auto"/>
                <w:sz w:val="24"/>
                <w:szCs w:val="24"/>
                <w:lang w:val="kk-KZ" w:eastAsia="ru-RU"/>
              </w:rPr>
            </w:pPr>
            <w:r w:rsidRPr="006B067A">
              <w:rPr>
                <w:rFonts w:ascii="Times New Roman" w:eastAsia="Times New Roman" w:hAnsi="Times New Roman" w:cs="Times New Roman"/>
                <w:bCs/>
                <w:color w:val="auto"/>
                <w:sz w:val="24"/>
                <w:szCs w:val="24"/>
                <w:lang w:val="kk-KZ" w:eastAsia="ru-RU"/>
              </w:rPr>
              <w:t>Семестр</w:t>
            </w:r>
          </w:p>
        </w:tc>
        <w:tc>
          <w:tcPr>
            <w:tcW w:w="674" w:type="pct"/>
            <w:vMerge w:val="restart"/>
          </w:tcPr>
          <w:p w:rsidR="006B067A" w:rsidRPr="006B067A" w:rsidRDefault="00CA06BE" w:rsidP="006B067A">
            <w:pPr>
              <w:widowControl w:val="0"/>
              <w:spacing w:line="240" w:lineRule="auto"/>
              <w:rPr>
                <w:rFonts w:ascii="Times New Roman" w:eastAsia="Times New Roman" w:hAnsi="Times New Roman" w:cs="Times New Roman"/>
                <w:bCs/>
                <w:color w:val="auto"/>
                <w:sz w:val="24"/>
                <w:szCs w:val="24"/>
                <w:lang w:val="ru-RU" w:eastAsia="ru-RU"/>
              </w:rPr>
            </w:pPr>
            <w:r>
              <w:rPr>
                <w:rFonts w:ascii="Times New Roman" w:eastAsia="Times New Roman" w:hAnsi="Times New Roman" w:cs="Times New Roman"/>
                <w:bCs/>
                <w:color w:val="auto"/>
                <w:sz w:val="24"/>
                <w:szCs w:val="24"/>
                <w:lang w:val="ru-RU" w:eastAsia="ru-RU"/>
              </w:rPr>
              <w:t>Индекс</w:t>
            </w:r>
            <w:r w:rsidR="006B067A" w:rsidRPr="006B067A">
              <w:rPr>
                <w:rFonts w:ascii="Times New Roman" w:eastAsia="Times New Roman" w:hAnsi="Times New Roman" w:cs="Times New Roman"/>
                <w:bCs/>
                <w:color w:val="auto"/>
                <w:sz w:val="24"/>
                <w:szCs w:val="24"/>
                <w:lang w:val="ru-RU" w:eastAsia="ru-RU"/>
              </w:rPr>
              <w:t xml:space="preserve"> циклов и дисциплин</w:t>
            </w:r>
          </w:p>
          <w:p w:rsidR="006B067A" w:rsidRPr="006B067A" w:rsidRDefault="006B067A" w:rsidP="006B067A">
            <w:pPr>
              <w:spacing w:line="240" w:lineRule="auto"/>
              <w:jc w:val="center"/>
              <w:rPr>
                <w:rFonts w:ascii="Times New Roman" w:eastAsia="Times New Roman" w:hAnsi="Times New Roman" w:cs="Times New Roman"/>
                <w:bCs/>
                <w:color w:val="auto"/>
                <w:sz w:val="24"/>
                <w:szCs w:val="24"/>
                <w:lang w:val="kk-KZ" w:eastAsia="ru-RU"/>
              </w:rPr>
            </w:pPr>
          </w:p>
        </w:tc>
        <w:tc>
          <w:tcPr>
            <w:tcW w:w="667" w:type="pct"/>
            <w:vMerge w:val="restart"/>
            <w:shd w:val="clear" w:color="auto" w:fill="auto"/>
          </w:tcPr>
          <w:p w:rsidR="006B067A" w:rsidRPr="006B067A" w:rsidRDefault="006B067A" w:rsidP="006B067A">
            <w:pPr>
              <w:spacing w:line="240" w:lineRule="auto"/>
              <w:jc w:val="center"/>
              <w:rPr>
                <w:rFonts w:ascii="Times New Roman" w:eastAsia="Times New Roman" w:hAnsi="Times New Roman" w:cs="Times New Roman"/>
                <w:bCs/>
                <w:color w:val="auto"/>
                <w:sz w:val="24"/>
                <w:szCs w:val="24"/>
                <w:lang w:val="kk-KZ" w:eastAsia="ru-RU"/>
              </w:rPr>
            </w:pPr>
            <w:r w:rsidRPr="006B067A">
              <w:rPr>
                <w:rFonts w:ascii="Times New Roman" w:eastAsia="Times New Roman" w:hAnsi="Times New Roman" w:cs="Times New Roman"/>
                <w:bCs/>
                <w:color w:val="auto"/>
                <w:sz w:val="24"/>
                <w:szCs w:val="24"/>
                <w:lang w:val="kk-KZ" w:eastAsia="ru-RU"/>
              </w:rPr>
              <w:t>Форма контроля</w:t>
            </w:r>
          </w:p>
        </w:tc>
        <w:tc>
          <w:tcPr>
            <w:tcW w:w="620" w:type="pct"/>
            <w:vMerge w:val="restart"/>
            <w:shd w:val="clear" w:color="auto" w:fill="auto"/>
          </w:tcPr>
          <w:p w:rsidR="006B067A" w:rsidRPr="006B067A" w:rsidRDefault="006B067A" w:rsidP="006B067A">
            <w:pPr>
              <w:widowControl w:val="0"/>
              <w:spacing w:line="240" w:lineRule="auto"/>
              <w:jc w:val="center"/>
              <w:rPr>
                <w:rFonts w:ascii="Times New Roman" w:eastAsia="Times New Roman" w:hAnsi="Times New Roman" w:cs="Times New Roman"/>
                <w:bCs/>
                <w:color w:val="auto"/>
                <w:sz w:val="24"/>
                <w:szCs w:val="24"/>
                <w:lang w:val="ru-RU" w:eastAsia="ru-RU"/>
              </w:rPr>
            </w:pPr>
            <w:r w:rsidRPr="006B067A">
              <w:rPr>
                <w:rFonts w:ascii="Times New Roman" w:eastAsia="Times New Roman" w:hAnsi="Times New Roman" w:cs="Times New Roman"/>
                <w:bCs/>
                <w:color w:val="auto"/>
                <w:sz w:val="24"/>
                <w:szCs w:val="24"/>
                <w:lang w:val="ru-RU" w:eastAsia="ru-RU"/>
              </w:rPr>
              <w:t>Всего (час/</w:t>
            </w:r>
          </w:p>
          <w:p w:rsidR="006B067A" w:rsidRPr="006B067A" w:rsidRDefault="006B067A" w:rsidP="006B067A">
            <w:pPr>
              <w:widowControl w:val="0"/>
              <w:spacing w:line="240" w:lineRule="auto"/>
              <w:jc w:val="center"/>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bCs/>
                <w:color w:val="auto"/>
                <w:sz w:val="24"/>
                <w:szCs w:val="24"/>
                <w:lang w:val="ru-RU" w:eastAsia="ru-RU"/>
              </w:rPr>
              <w:t>кредиты)</w:t>
            </w:r>
          </w:p>
        </w:tc>
        <w:tc>
          <w:tcPr>
            <w:tcW w:w="2671" w:type="pct"/>
            <w:gridSpan w:val="5"/>
            <w:shd w:val="clear" w:color="auto" w:fill="auto"/>
          </w:tcPr>
          <w:p w:rsidR="006B067A" w:rsidRPr="006B067A" w:rsidRDefault="006B067A" w:rsidP="006B067A">
            <w:pPr>
              <w:spacing w:line="240" w:lineRule="auto"/>
              <w:jc w:val="center"/>
              <w:rPr>
                <w:rFonts w:ascii="Times New Roman" w:eastAsia="Times New Roman" w:hAnsi="Times New Roman" w:cs="Times New Roman"/>
                <w:bCs/>
                <w:color w:val="auto"/>
                <w:sz w:val="24"/>
                <w:szCs w:val="24"/>
                <w:lang w:val="ru-RU" w:eastAsia="ru-RU"/>
              </w:rPr>
            </w:pPr>
            <w:r w:rsidRPr="006B067A">
              <w:rPr>
                <w:rFonts w:ascii="Times New Roman" w:eastAsia="Times New Roman" w:hAnsi="Times New Roman" w:cs="Times New Roman"/>
                <w:bCs/>
                <w:color w:val="auto"/>
                <w:sz w:val="24"/>
                <w:szCs w:val="24"/>
                <w:lang w:val="ru-RU" w:eastAsia="ru-RU"/>
              </w:rPr>
              <w:t>Объем учебного времени (час)</w:t>
            </w:r>
          </w:p>
        </w:tc>
      </w:tr>
      <w:tr w:rsidR="006B067A" w:rsidRPr="006B067A" w:rsidTr="00CA06BE">
        <w:tc>
          <w:tcPr>
            <w:tcW w:w="368" w:type="pct"/>
            <w:vMerge/>
            <w:shd w:val="clear" w:color="auto" w:fill="auto"/>
          </w:tcPr>
          <w:p w:rsidR="006B067A" w:rsidRPr="006B067A" w:rsidRDefault="006B067A" w:rsidP="006B067A">
            <w:pPr>
              <w:widowControl w:val="0"/>
              <w:spacing w:line="240" w:lineRule="auto"/>
              <w:jc w:val="center"/>
              <w:rPr>
                <w:rFonts w:ascii="Times New Roman" w:eastAsia="Times New Roman" w:hAnsi="Times New Roman" w:cs="Times New Roman"/>
                <w:bCs/>
                <w:color w:val="auto"/>
                <w:sz w:val="24"/>
                <w:szCs w:val="24"/>
                <w:lang w:val="ru-RU" w:eastAsia="ru-RU"/>
              </w:rPr>
            </w:pPr>
          </w:p>
        </w:tc>
        <w:tc>
          <w:tcPr>
            <w:tcW w:w="674" w:type="pct"/>
            <w:vMerge/>
          </w:tcPr>
          <w:p w:rsidR="006B067A" w:rsidRPr="006B067A" w:rsidRDefault="006B067A" w:rsidP="006B067A">
            <w:pPr>
              <w:widowControl w:val="0"/>
              <w:spacing w:line="240" w:lineRule="auto"/>
              <w:jc w:val="center"/>
              <w:rPr>
                <w:rFonts w:ascii="Times New Roman" w:eastAsia="Times New Roman" w:hAnsi="Times New Roman" w:cs="Times New Roman"/>
                <w:bCs/>
                <w:color w:val="auto"/>
                <w:sz w:val="24"/>
                <w:szCs w:val="24"/>
                <w:lang w:val="ru-RU" w:eastAsia="ru-RU"/>
              </w:rPr>
            </w:pPr>
          </w:p>
        </w:tc>
        <w:tc>
          <w:tcPr>
            <w:tcW w:w="667" w:type="pct"/>
            <w:vMerge/>
            <w:shd w:val="clear" w:color="auto" w:fill="auto"/>
          </w:tcPr>
          <w:p w:rsidR="006B067A" w:rsidRPr="006B067A" w:rsidRDefault="006B067A" w:rsidP="006B067A">
            <w:pPr>
              <w:widowControl w:val="0"/>
              <w:spacing w:line="240" w:lineRule="auto"/>
              <w:jc w:val="center"/>
              <w:rPr>
                <w:rFonts w:ascii="Times New Roman" w:eastAsia="Times New Roman" w:hAnsi="Times New Roman" w:cs="Times New Roman"/>
                <w:bCs/>
                <w:color w:val="auto"/>
                <w:sz w:val="24"/>
                <w:szCs w:val="24"/>
                <w:lang w:val="ru-RU" w:eastAsia="ru-RU"/>
              </w:rPr>
            </w:pPr>
          </w:p>
        </w:tc>
        <w:tc>
          <w:tcPr>
            <w:tcW w:w="620" w:type="pct"/>
            <w:vMerge/>
            <w:shd w:val="clear" w:color="auto" w:fill="auto"/>
          </w:tcPr>
          <w:p w:rsidR="006B067A" w:rsidRPr="006B067A" w:rsidRDefault="006B067A" w:rsidP="006B067A">
            <w:pPr>
              <w:spacing w:line="240" w:lineRule="auto"/>
              <w:jc w:val="center"/>
              <w:rPr>
                <w:rFonts w:ascii="Times New Roman" w:eastAsia="Times New Roman" w:hAnsi="Times New Roman" w:cs="Times New Roman"/>
                <w:color w:val="auto"/>
                <w:sz w:val="24"/>
                <w:szCs w:val="24"/>
                <w:lang w:val="ru-RU" w:eastAsia="ru-RU"/>
              </w:rPr>
            </w:pPr>
          </w:p>
        </w:tc>
        <w:tc>
          <w:tcPr>
            <w:tcW w:w="2011" w:type="pct"/>
            <w:gridSpan w:val="4"/>
            <w:shd w:val="clear" w:color="auto" w:fill="auto"/>
            <w:vAlign w:val="center"/>
          </w:tcPr>
          <w:p w:rsidR="006B067A" w:rsidRPr="006B067A" w:rsidRDefault="006B067A" w:rsidP="00CA06BE">
            <w:pPr>
              <w:widowControl w:val="0"/>
              <w:spacing w:line="240" w:lineRule="auto"/>
              <w:jc w:val="center"/>
              <w:rPr>
                <w:rFonts w:ascii="Times New Roman" w:eastAsia="Times New Roman" w:hAnsi="Times New Roman" w:cs="Times New Roman"/>
                <w:bCs/>
                <w:color w:val="auto"/>
                <w:sz w:val="24"/>
                <w:szCs w:val="24"/>
                <w:lang w:val="ru-RU" w:eastAsia="ru-RU"/>
              </w:rPr>
            </w:pPr>
            <w:r w:rsidRPr="006B067A">
              <w:rPr>
                <w:rFonts w:ascii="Times New Roman" w:eastAsia="Times New Roman" w:hAnsi="Times New Roman" w:cs="Times New Roman"/>
                <w:bCs/>
                <w:color w:val="auto"/>
                <w:sz w:val="24"/>
                <w:szCs w:val="24"/>
                <w:lang w:val="ru-RU" w:eastAsia="ru-RU"/>
              </w:rPr>
              <w:t>Теоретическое обучение</w:t>
            </w:r>
          </w:p>
        </w:tc>
        <w:tc>
          <w:tcPr>
            <w:tcW w:w="660" w:type="pct"/>
            <w:vMerge w:val="restart"/>
            <w:shd w:val="clear" w:color="auto" w:fill="auto"/>
            <w:textDirection w:val="btLr"/>
            <w:vAlign w:val="center"/>
          </w:tcPr>
          <w:p w:rsidR="006B067A" w:rsidRPr="006B067A" w:rsidRDefault="006B067A" w:rsidP="00CA06BE">
            <w:pPr>
              <w:widowControl w:val="0"/>
              <w:spacing w:line="240" w:lineRule="auto"/>
              <w:ind w:left="113" w:right="113"/>
              <w:jc w:val="center"/>
              <w:rPr>
                <w:rFonts w:ascii="Times New Roman" w:eastAsia="Times New Roman" w:hAnsi="Times New Roman" w:cs="Times New Roman"/>
                <w:bCs/>
                <w:color w:val="auto"/>
                <w:sz w:val="24"/>
                <w:szCs w:val="24"/>
                <w:lang w:val="ru-RU" w:eastAsia="ru-RU"/>
              </w:rPr>
            </w:pPr>
            <w:r w:rsidRPr="006B067A">
              <w:rPr>
                <w:rFonts w:ascii="Times New Roman" w:eastAsia="Times New Roman" w:hAnsi="Times New Roman" w:cs="Times New Roman"/>
                <w:bCs/>
                <w:color w:val="auto"/>
                <w:sz w:val="24"/>
                <w:szCs w:val="24"/>
                <w:lang w:val="ru-RU" w:eastAsia="ru-RU"/>
              </w:rPr>
              <w:t>Практика</w:t>
            </w:r>
            <w:r w:rsidRPr="006B067A">
              <w:rPr>
                <w:rFonts w:ascii="Times New Roman" w:eastAsia="Times New Roman" w:hAnsi="Times New Roman" w:cs="Times New Roman"/>
                <w:color w:val="auto"/>
                <w:sz w:val="24"/>
                <w:szCs w:val="24"/>
                <w:lang w:val="kk-KZ" w:eastAsia="ru-RU"/>
              </w:rPr>
              <w:t xml:space="preserve"> в клинике</w:t>
            </w:r>
          </w:p>
        </w:tc>
      </w:tr>
      <w:tr w:rsidR="006B067A" w:rsidRPr="006B067A" w:rsidTr="00374D33">
        <w:trPr>
          <w:cantSplit/>
          <w:trHeight w:val="1785"/>
        </w:trPr>
        <w:tc>
          <w:tcPr>
            <w:tcW w:w="368" w:type="pct"/>
            <w:vMerge/>
            <w:shd w:val="clear" w:color="auto" w:fill="auto"/>
          </w:tcPr>
          <w:p w:rsidR="006B067A" w:rsidRPr="006B067A" w:rsidRDefault="006B067A" w:rsidP="006B067A">
            <w:pPr>
              <w:widowControl w:val="0"/>
              <w:spacing w:line="240" w:lineRule="auto"/>
              <w:ind w:right="-108"/>
              <w:jc w:val="center"/>
              <w:rPr>
                <w:rFonts w:ascii="Times New Roman" w:eastAsia="Times New Roman" w:hAnsi="Times New Roman" w:cs="Times New Roman"/>
                <w:bCs/>
                <w:color w:val="auto"/>
                <w:sz w:val="24"/>
                <w:szCs w:val="24"/>
                <w:lang w:val="ru-RU" w:eastAsia="ru-RU"/>
              </w:rPr>
            </w:pPr>
          </w:p>
        </w:tc>
        <w:tc>
          <w:tcPr>
            <w:tcW w:w="674" w:type="pct"/>
            <w:vMerge/>
          </w:tcPr>
          <w:p w:rsidR="006B067A" w:rsidRPr="006B067A" w:rsidRDefault="006B067A" w:rsidP="006B067A">
            <w:pPr>
              <w:widowControl w:val="0"/>
              <w:spacing w:line="240" w:lineRule="auto"/>
              <w:ind w:right="-108"/>
              <w:jc w:val="center"/>
              <w:rPr>
                <w:rFonts w:ascii="Times New Roman" w:eastAsia="Times New Roman" w:hAnsi="Times New Roman" w:cs="Times New Roman"/>
                <w:bCs/>
                <w:color w:val="auto"/>
                <w:sz w:val="24"/>
                <w:szCs w:val="24"/>
                <w:lang w:val="ru-RU" w:eastAsia="ru-RU"/>
              </w:rPr>
            </w:pPr>
          </w:p>
        </w:tc>
        <w:tc>
          <w:tcPr>
            <w:tcW w:w="667" w:type="pct"/>
            <w:vMerge/>
            <w:shd w:val="clear" w:color="auto" w:fill="auto"/>
          </w:tcPr>
          <w:p w:rsidR="006B067A" w:rsidRPr="006B067A" w:rsidRDefault="006B067A" w:rsidP="006B067A">
            <w:pPr>
              <w:widowControl w:val="0"/>
              <w:spacing w:line="240" w:lineRule="auto"/>
              <w:ind w:right="-108"/>
              <w:jc w:val="center"/>
              <w:rPr>
                <w:rFonts w:ascii="Times New Roman" w:eastAsia="Times New Roman" w:hAnsi="Times New Roman" w:cs="Times New Roman"/>
                <w:bCs/>
                <w:color w:val="auto"/>
                <w:sz w:val="24"/>
                <w:szCs w:val="24"/>
                <w:lang w:val="ru-RU" w:eastAsia="ru-RU"/>
              </w:rPr>
            </w:pPr>
          </w:p>
        </w:tc>
        <w:tc>
          <w:tcPr>
            <w:tcW w:w="620" w:type="pct"/>
            <w:vMerge/>
            <w:shd w:val="clear" w:color="auto" w:fill="auto"/>
          </w:tcPr>
          <w:p w:rsidR="006B067A" w:rsidRPr="006B067A" w:rsidRDefault="006B067A" w:rsidP="006B067A">
            <w:pPr>
              <w:spacing w:line="240" w:lineRule="auto"/>
              <w:jc w:val="center"/>
              <w:rPr>
                <w:rFonts w:ascii="Times New Roman" w:eastAsia="Times New Roman" w:hAnsi="Times New Roman" w:cs="Times New Roman"/>
                <w:color w:val="auto"/>
                <w:sz w:val="24"/>
                <w:szCs w:val="24"/>
                <w:lang w:val="ru-RU" w:eastAsia="ru-RU"/>
              </w:rPr>
            </w:pPr>
          </w:p>
        </w:tc>
        <w:tc>
          <w:tcPr>
            <w:tcW w:w="445" w:type="pct"/>
            <w:shd w:val="clear" w:color="auto" w:fill="auto"/>
            <w:textDirection w:val="btLr"/>
            <w:vAlign w:val="center"/>
          </w:tcPr>
          <w:p w:rsidR="006B067A" w:rsidRPr="006B067A" w:rsidRDefault="006B067A" w:rsidP="00CA06BE">
            <w:pPr>
              <w:widowControl w:val="0"/>
              <w:spacing w:line="240" w:lineRule="auto"/>
              <w:ind w:left="113" w:right="-108"/>
              <w:jc w:val="center"/>
              <w:rPr>
                <w:rFonts w:ascii="Times New Roman" w:eastAsia="Times New Roman" w:hAnsi="Times New Roman" w:cs="Times New Roman"/>
                <w:bCs/>
                <w:color w:val="auto"/>
                <w:sz w:val="24"/>
                <w:szCs w:val="24"/>
                <w:lang w:val="ru-RU" w:eastAsia="ru-RU"/>
              </w:rPr>
            </w:pPr>
            <w:r w:rsidRPr="006B067A">
              <w:rPr>
                <w:rFonts w:ascii="Times New Roman" w:eastAsia="Times New Roman" w:hAnsi="Times New Roman" w:cs="Times New Roman"/>
                <w:bCs/>
                <w:color w:val="auto"/>
                <w:sz w:val="24"/>
                <w:szCs w:val="24"/>
                <w:lang w:val="ru-RU" w:eastAsia="ru-RU"/>
              </w:rPr>
              <w:t>СРО</w:t>
            </w:r>
          </w:p>
        </w:tc>
        <w:tc>
          <w:tcPr>
            <w:tcW w:w="429" w:type="pct"/>
            <w:shd w:val="clear" w:color="auto" w:fill="auto"/>
            <w:textDirection w:val="btLr"/>
            <w:vAlign w:val="center"/>
          </w:tcPr>
          <w:p w:rsidR="006B067A" w:rsidRPr="006B067A" w:rsidRDefault="006B067A" w:rsidP="00CA06BE">
            <w:pPr>
              <w:widowControl w:val="0"/>
              <w:spacing w:line="240" w:lineRule="auto"/>
              <w:ind w:left="113" w:right="-108"/>
              <w:jc w:val="center"/>
              <w:rPr>
                <w:rFonts w:ascii="Times New Roman" w:eastAsia="Times New Roman" w:hAnsi="Times New Roman" w:cs="Times New Roman"/>
                <w:bCs/>
                <w:color w:val="auto"/>
                <w:sz w:val="24"/>
                <w:szCs w:val="24"/>
                <w:lang w:val="ru-RU" w:eastAsia="ru-RU"/>
              </w:rPr>
            </w:pPr>
            <w:r w:rsidRPr="006B067A">
              <w:rPr>
                <w:rFonts w:ascii="Times New Roman" w:eastAsia="Times New Roman" w:hAnsi="Times New Roman" w:cs="Times New Roman"/>
                <w:bCs/>
                <w:color w:val="auto"/>
                <w:sz w:val="24"/>
                <w:szCs w:val="24"/>
                <w:lang w:val="ru-RU" w:eastAsia="ru-RU"/>
              </w:rPr>
              <w:t>СРОП</w:t>
            </w:r>
          </w:p>
        </w:tc>
        <w:tc>
          <w:tcPr>
            <w:tcW w:w="572" w:type="pct"/>
            <w:shd w:val="clear" w:color="auto" w:fill="auto"/>
            <w:textDirection w:val="btLr"/>
            <w:vAlign w:val="center"/>
          </w:tcPr>
          <w:p w:rsidR="006B067A" w:rsidRPr="006B067A" w:rsidRDefault="006B067A" w:rsidP="00CA06BE">
            <w:pPr>
              <w:widowControl w:val="0"/>
              <w:spacing w:line="240" w:lineRule="auto"/>
              <w:ind w:left="113" w:right="-108"/>
              <w:jc w:val="center"/>
              <w:rPr>
                <w:rFonts w:ascii="Times New Roman" w:eastAsia="Times New Roman" w:hAnsi="Times New Roman" w:cs="Times New Roman"/>
                <w:bCs/>
                <w:color w:val="auto"/>
                <w:sz w:val="24"/>
                <w:szCs w:val="24"/>
                <w:lang w:val="ru-RU" w:eastAsia="ru-RU"/>
              </w:rPr>
            </w:pPr>
            <w:r w:rsidRPr="006B067A">
              <w:rPr>
                <w:rFonts w:ascii="Times New Roman" w:eastAsia="Times New Roman" w:hAnsi="Times New Roman" w:cs="Times New Roman"/>
                <w:bCs/>
                <w:color w:val="auto"/>
                <w:sz w:val="24"/>
                <w:szCs w:val="24"/>
                <w:lang w:val="ru-RU" w:eastAsia="ru-RU"/>
              </w:rPr>
              <w:t>Аудиторные занятия</w:t>
            </w:r>
          </w:p>
        </w:tc>
        <w:tc>
          <w:tcPr>
            <w:tcW w:w="565" w:type="pct"/>
            <w:shd w:val="clear" w:color="auto" w:fill="auto"/>
            <w:textDirection w:val="btLr"/>
            <w:vAlign w:val="center"/>
          </w:tcPr>
          <w:p w:rsidR="006B067A" w:rsidRPr="006B067A" w:rsidRDefault="006B067A" w:rsidP="00CA06BE">
            <w:pPr>
              <w:widowControl w:val="0"/>
              <w:spacing w:line="240" w:lineRule="auto"/>
              <w:ind w:left="113" w:right="113"/>
              <w:jc w:val="center"/>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bCs/>
                <w:color w:val="auto"/>
                <w:sz w:val="24"/>
                <w:szCs w:val="24"/>
                <w:lang w:val="ru-RU" w:eastAsia="ru-RU"/>
              </w:rPr>
              <w:t>Симуляции</w:t>
            </w:r>
          </w:p>
        </w:tc>
        <w:tc>
          <w:tcPr>
            <w:tcW w:w="660" w:type="pct"/>
            <w:vMerge/>
            <w:shd w:val="clear" w:color="auto" w:fill="auto"/>
            <w:vAlign w:val="center"/>
          </w:tcPr>
          <w:p w:rsidR="006B067A" w:rsidRPr="006B067A" w:rsidRDefault="006B067A" w:rsidP="00CA06BE">
            <w:pPr>
              <w:widowControl w:val="0"/>
              <w:spacing w:line="240" w:lineRule="auto"/>
              <w:jc w:val="center"/>
              <w:rPr>
                <w:rFonts w:ascii="Times New Roman" w:eastAsia="Times New Roman" w:hAnsi="Times New Roman" w:cs="Times New Roman"/>
                <w:color w:val="auto"/>
                <w:sz w:val="24"/>
                <w:szCs w:val="24"/>
                <w:lang w:val="kk-KZ" w:eastAsia="ru-RU"/>
              </w:rPr>
            </w:pPr>
          </w:p>
        </w:tc>
      </w:tr>
      <w:tr w:rsidR="006B067A" w:rsidRPr="006B067A" w:rsidTr="00374D33">
        <w:tc>
          <w:tcPr>
            <w:tcW w:w="368" w:type="pct"/>
            <w:shd w:val="clear" w:color="auto" w:fill="auto"/>
          </w:tcPr>
          <w:p w:rsidR="006B067A" w:rsidRPr="006B067A" w:rsidRDefault="006B067A" w:rsidP="006B067A">
            <w:pPr>
              <w:spacing w:line="240" w:lineRule="auto"/>
              <w:rPr>
                <w:rFonts w:ascii="Times New Roman" w:eastAsia="Times New Roman" w:hAnsi="Times New Roman" w:cs="Times New Roman"/>
                <w:b/>
                <w:color w:val="auto"/>
                <w:sz w:val="24"/>
                <w:szCs w:val="24"/>
                <w:lang w:val="ru-RU" w:eastAsia="ru-RU"/>
              </w:rPr>
            </w:pPr>
          </w:p>
        </w:tc>
        <w:tc>
          <w:tcPr>
            <w:tcW w:w="674" w:type="pct"/>
          </w:tcPr>
          <w:p w:rsidR="006B067A" w:rsidRPr="006B067A" w:rsidRDefault="006B067A" w:rsidP="006B067A">
            <w:pPr>
              <w:spacing w:line="240" w:lineRule="auto"/>
              <w:rPr>
                <w:rFonts w:ascii="Times New Roman" w:eastAsia="Times New Roman" w:hAnsi="Times New Roman" w:cs="Times New Roman"/>
                <w:b/>
                <w:color w:val="auto"/>
                <w:sz w:val="24"/>
                <w:szCs w:val="24"/>
                <w:lang w:val="ru-RU" w:eastAsia="ru-RU"/>
              </w:rPr>
            </w:pPr>
          </w:p>
        </w:tc>
        <w:tc>
          <w:tcPr>
            <w:tcW w:w="667" w:type="pct"/>
            <w:shd w:val="clear" w:color="auto" w:fill="auto"/>
          </w:tcPr>
          <w:p w:rsidR="006B067A" w:rsidRPr="006B067A" w:rsidRDefault="006B067A" w:rsidP="006B067A">
            <w:pPr>
              <w:spacing w:line="240" w:lineRule="auto"/>
              <w:rPr>
                <w:rFonts w:ascii="Times New Roman" w:eastAsia="Times New Roman" w:hAnsi="Times New Roman" w:cs="Times New Roman"/>
                <w:b/>
                <w:color w:val="auto"/>
                <w:sz w:val="24"/>
                <w:szCs w:val="24"/>
                <w:lang w:val="ru-RU" w:eastAsia="ru-RU"/>
              </w:rPr>
            </w:pPr>
          </w:p>
        </w:tc>
        <w:tc>
          <w:tcPr>
            <w:tcW w:w="620" w:type="pct"/>
            <w:shd w:val="clear" w:color="auto" w:fill="auto"/>
          </w:tcPr>
          <w:p w:rsidR="006B067A" w:rsidRPr="006B067A" w:rsidRDefault="006B067A" w:rsidP="006B067A">
            <w:pPr>
              <w:spacing w:line="240" w:lineRule="auto"/>
              <w:jc w:val="center"/>
              <w:rPr>
                <w:rFonts w:ascii="Times New Roman" w:eastAsia="Times New Roman" w:hAnsi="Times New Roman" w:cs="Times New Roman"/>
                <w:b/>
                <w:color w:val="auto"/>
                <w:sz w:val="24"/>
                <w:szCs w:val="24"/>
                <w:lang w:val="ru-RU" w:eastAsia="ru-RU"/>
              </w:rPr>
            </w:pPr>
          </w:p>
        </w:tc>
        <w:tc>
          <w:tcPr>
            <w:tcW w:w="445" w:type="pct"/>
            <w:shd w:val="clear" w:color="auto" w:fill="auto"/>
          </w:tcPr>
          <w:p w:rsidR="006B067A" w:rsidRPr="006B067A" w:rsidRDefault="006B067A" w:rsidP="006B067A">
            <w:pPr>
              <w:spacing w:line="240" w:lineRule="auto"/>
              <w:jc w:val="center"/>
              <w:rPr>
                <w:rFonts w:ascii="Times New Roman" w:eastAsia="Times New Roman" w:hAnsi="Times New Roman" w:cs="Times New Roman"/>
                <w:b/>
                <w:color w:val="auto"/>
                <w:sz w:val="24"/>
                <w:szCs w:val="24"/>
                <w:lang w:val="ru-RU" w:eastAsia="ru-RU"/>
              </w:rPr>
            </w:pPr>
          </w:p>
        </w:tc>
        <w:tc>
          <w:tcPr>
            <w:tcW w:w="429" w:type="pct"/>
            <w:shd w:val="clear" w:color="auto" w:fill="auto"/>
          </w:tcPr>
          <w:p w:rsidR="006B067A" w:rsidRPr="006B067A" w:rsidRDefault="006B067A" w:rsidP="006B067A">
            <w:pPr>
              <w:spacing w:line="240" w:lineRule="auto"/>
              <w:jc w:val="center"/>
              <w:rPr>
                <w:rFonts w:ascii="Times New Roman" w:eastAsia="Times New Roman" w:hAnsi="Times New Roman" w:cs="Times New Roman"/>
                <w:b/>
                <w:color w:val="auto"/>
                <w:sz w:val="24"/>
                <w:szCs w:val="24"/>
                <w:lang w:val="kk-KZ" w:eastAsia="ru-RU"/>
              </w:rPr>
            </w:pPr>
          </w:p>
        </w:tc>
        <w:tc>
          <w:tcPr>
            <w:tcW w:w="572" w:type="pct"/>
            <w:shd w:val="clear" w:color="auto" w:fill="auto"/>
          </w:tcPr>
          <w:p w:rsidR="006B067A" w:rsidRPr="006B067A" w:rsidRDefault="006B067A" w:rsidP="006B067A">
            <w:pPr>
              <w:spacing w:line="240" w:lineRule="auto"/>
              <w:jc w:val="center"/>
              <w:rPr>
                <w:rFonts w:ascii="Times New Roman" w:eastAsia="Times New Roman" w:hAnsi="Times New Roman" w:cs="Times New Roman"/>
                <w:b/>
                <w:color w:val="auto"/>
                <w:sz w:val="24"/>
                <w:szCs w:val="24"/>
                <w:lang w:val="kk-KZ" w:eastAsia="ru-RU"/>
              </w:rPr>
            </w:pPr>
          </w:p>
        </w:tc>
        <w:tc>
          <w:tcPr>
            <w:tcW w:w="565" w:type="pct"/>
            <w:shd w:val="clear" w:color="auto" w:fill="auto"/>
          </w:tcPr>
          <w:p w:rsidR="006B067A" w:rsidRPr="006B067A" w:rsidRDefault="006B067A" w:rsidP="006B067A">
            <w:pPr>
              <w:spacing w:line="240" w:lineRule="auto"/>
              <w:jc w:val="center"/>
              <w:rPr>
                <w:rFonts w:ascii="Times New Roman" w:eastAsia="Times New Roman" w:hAnsi="Times New Roman" w:cs="Times New Roman"/>
                <w:color w:val="auto"/>
                <w:sz w:val="24"/>
                <w:szCs w:val="24"/>
                <w:lang w:val="ru-RU" w:eastAsia="ru-RU"/>
              </w:rPr>
            </w:pPr>
          </w:p>
        </w:tc>
        <w:tc>
          <w:tcPr>
            <w:tcW w:w="660" w:type="pct"/>
            <w:shd w:val="clear" w:color="auto" w:fill="auto"/>
          </w:tcPr>
          <w:p w:rsidR="006B067A" w:rsidRPr="006B067A" w:rsidRDefault="006B067A" w:rsidP="006B067A">
            <w:pPr>
              <w:spacing w:line="240" w:lineRule="auto"/>
              <w:jc w:val="center"/>
              <w:rPr>
                <w:rFonts w:ascii="Times New Roman" w:eastAsia="Times New Roman" w:hAnsi="Times New Roman" w:cs="Times New Roman"/>
                <w:color w:val="auto"/>
                <w:sz w:val="24"/>
                <w:szCs w:val="24"/>
                <w:lang w:val="ru-RU" w:eastAsia="ru-RU"/>
              </w:rPr>
            </w:pPr>
          </w:p>
        </w:tc>
      </w:tr>
      <w:tr w:rsidR="006B067A" w:rsidRPr="006B067A" w:rsidTr="00374D33">
        <w:tc>
          <w:tcPr>
            <w:tcW w:w="368" w:type="pct"/>
            <w:shd w:val="clear" w:color="auto" w:fill="auto"/>
          </w:tcPr>
          <w:p w:rsidR="006B067A" w:rsidRPr="006B067A" w:rsidRDefault="006B067A" w:rsidP="006B067A">
            <w:pPr>
              <w:spacing w:line="240" w:lineRule="auto"/>
              <w:rPr>
                <w:rFonts w:ascii="Times New Roman" w:eastAsia="Times New Roman" w:hAnsi="Times New Roman" w:cs="Times New Roman"/>
                <w:b/>
                <w:color w:val="auto"/>
                <w:sz w:val="24"/>
                <w:szCs w:val="24"/>
                <w:lang w:val="ru-RU" w:eastAsia="ru-RU"/>
              </w:rPr>
            </w:pPr>
          </w:p>
        </w:tc>
        <w:tc>
          <w:tcPr>
            <w:tcW w:w="674" w:type="pct"/>
          </w:tcPr>
          <w:p w:rsidR="006B067A" w:rsidRPr="006B067A" w:rsidRDefault="006B067A" w:rsidP="006B067A">
            <w:pPr>
              <w:spacing w:line="240" w:lineRule="auto"/>
              <w:rPr>
                <w:rFonts w:ascii="Times New Roman" w:eastAsia="Times New Roman" w:hAnsi="Times New Roman" w:cs="Times New Roman"/>
                <w:b/>
                <w:color w:val="auto"/>
                <w:sz w:val="24"/>
                <w:szCs w:val="24"/>
                <w:lang w:val="ru-RU" w:eastAsia="ru-RU"/>
              </w:rPr>
            </w:pPr>
          </w:p>
        </w:tc>
        <w:tc>
          <w:tcPr>
            <w:tcW w:w="667" w:type="pct"/>
            <w:shd w:val="clear" w:color="auto" w:fill="auto"/>
          </w:tcPr>
          <w:p w:rsidR="006B067A" w:rsidRPr="006B067A" w:rsidRDefault="006B067A" w:rsidP="006B067A">
            <w:pPr>
              <w:spacing w:line="240" w:lineRule="auto"/>
              <w:rPr>
                <w:rFonts w:ascii="Times New Roman" w:eastAsia="Times New Roman" w:hAnsi="Times New Roman" w:cs="Times New Roman"/>
                <w:b/>
                <w:color w:val="auto"/>
                <w:sz w:val="24"/>
                <w:szCs w:val="24"/>
                <w:lang w:val="ru-RU" w:eastAsia="ru-RU"/>
              </w:rPr>
            </w:pPr>
          </w:p>
        </w:tc>
        <w:tc>
          <w:tcPr>
            <w:tcW w:w="620" w:type="pct"/>
            <w:shd w:val="clear" w:color="auto" w:fill="auto"/>
          </w:tcPr>
          <w:p w:rsidR="006B067A" w:rsidRPr="006B067A" w:rsidRDefault="006B067A" w:rsidP="006B067A">
            <w:pPr>
              <w:spacing w:line="240" w:lineRule="auto"/>
              <w:jc w:val="center"/>
              <w:rPr>
                <w:rFonts w:ascii="Times New Roman" w:eastAsia="Times New Roman" w:hAnsi="Times New Roman" w:cs="Times New Roman"/>
                <w:b/>
                <w:color w:val="auto"/>
                <w:sz w:val="24"/>
                <w:szCs w:val="24"/>
                <w:lang w:val="ru-RU" w:eastAsia="ru-RU"/>
              </w:rPr>
            </w:pPr>
          </w:p>
        </w:tc>
        <w:tc>
          <w:tcPr>
            <w:tcW w:w="445" w:type="pct"/>
            <w:shd w:val="clear" w:color="auto" w:fill="auto"/>
          </w:tcPr>
          <w:p w:rsidR="006B067A" w:rsidRPr="006B067A" w:rsidRDefault="006B067A" w:rsidP="006B067A">
            <w:pPr>
              <w:spacing w:line="240" w:lineRule="auto"/>
              <w:jc w:val="center"/>
              <w:rPr>
                <w:rFonts w:ascii="Times New Roman" w:eastAsia="Times New Roman" w:hAnsi="Times New Roman" w:cs="Times New Roman"/>
                <w:b/>
                <w:color w:val="auto"/>
                <w:sz w:val="24"/>
                <w:szCs w:val="24"/>
                <w:lang w:val="ru-RU" w:eastAsia="ru-RU"/>
              </w:rPr>
            </w:pPr>
          </w:p>
        </w:tc>
        <w:tc>
          <w:tcPr>
            <w:tcW w:w="429" w:type="pct"/>
            <w:shd w:val="clear" w:color="auto" w:fill="auto"/>
          </w:tcPr>
          <w:p w:rsidR="006B067A" w:rsidRPr="006B067A" w:rsidRDefault="006B067A" w:rsidP="006B067A">
            <w:pPr>
              <w:spacing w:line="240" w:lineRule="auto"/>
              <w:jc w:val="center"/>
              <w:rPr>
                <w:rFonts w:ascii="Times New Roman" w:eastAsia="Times New Roman" w:hAnsi="Times New Roman" w:cs="Times New Roman"/>
                <w:b/>
                <w:color w:val="auto"/>
                <w:sz w:val="24"/>
                <w:szCs w:val="24"/>
                <w:lang w:val="kk-KZ" w:eastAsia="ru-RU"/>
              </w:rPr>
            </w:pPr>
          </w:p>
        </w:tc>
        <w:tc>
          <w:tcPr>
            <w:tcW w:w="572" w:type="pct"/>
            <w:shd w:val="clear" w:color="auto" w:fill="auto"/>
          </w:tcPr>
          <w:p w:rsidR="006B067A" w:rsidRPr="006B067A" w:rsidRDefault="006B067A" w:rsidP="006B067A">
            <w:pPr>
              <w:spacing w:line="240" w:lineRule="auto"/>
              <w:jc w:val="center"/>
              <w:rPr>
                <w:rFonts w:ascii="Times New Roman" w:eastAsia="Times New Roman" w:hAnsi="Times New Roman" w:cs="Times New Roman"/>
                <w:b/>
                <w:color w:val="auto"/>
                <w:sz w:val="24"/>
                <w:szCs w:val="24"/>
                <w:lang w:val="kk-KZ" w:eastAsia="ru-RU"/>
              </w:rPr>
            </w:pPr>
          </w:p>
        </w:tc>
        <w:tc>
          <w:tcPr>
            <w:tcW w:w="565" w:type="pct"/>
            <w:shd w:val="clear" w:color="auto" w:fill="auto"/>
          </w:tcPr>
          <w:p w:rsidR="006B067A" w:rsidRPr="006B067A" w:rsidRDefault="006B067A" w:rsidP="006B067A">
            <w:pPr>
              <w:spacing w:line="240" w:lineRule="auto"/>
              <w:jc w:val="center"/>
              <w:rPr>
                <w:rFonts w:ascii="Times New Roman" w:eastAsia="Times New Roman" w:hAnsi="Times New Roman" w:cs="Times New Roman"/>
                <w:color w:val="auto"/>
                <w:sz w:val="24"/>
                <w:szCs w:val="24"/>
                <w:lang w:val="ru-RU" w:eastAsia="ru-RU"/>
              </w:rPr>
            </w:pPr>
          </w:p>
        </w:tc>
        <w:tc>
          <w:tcPr>
            <w:tcW w:w="660" w:type="pct"/>
            <w:shd w:val="clear" w:color="auto" w:fill="auto"/>
          </w:tcPr>
          <w:p w:rsidR="006B067A" w:rsidRPr="006B067A" w:rsidRDefault="006B067A" w:rsidP="006B067A">
            <w:pPr>
              <w:spacing w:line="240" w:lineRule="auto"/>
              <w:jc w:val="center"/>
              <w:rPr>
                <w:rFonts w:ascii="Times New Roman" w:eastAsia="Times New Roman" w:hAnsi="Times New Roman" w:cs="Times New Roman"/>
                <w:color w:val="auto"/>
                <w:sz w:val="24"/>
                <w:szCs w:val="24"/>
                <w:lang w:val="ru-RU" w:eastAsia="ru-RU"/>
              </w:rPr>
            </w:pPr>
          </w:p>
        </w:tc>
      </w:tr>
    </w:tbl>
    <w:p w:rsidR="006B067A" w:rsidRPr="006B067A" w:rsidRDefault="006B067A" w:rsidP="006B067A">
      <w:pPr>
        <w:shd w:val="clear" w:color="auto" w:fill="FFFFFF"/>
        <w:spacing w:line="240" w:lineRule="auto"/>
        <w:ind w:right="34"/>
        <w:jc w:val="center"/>
        <w:rPr>
          <w:rFonts w:ascii="Times New Roman" w:eastAsia="Times New Roman" w:hAnsi="Times New Roman" w:cs="Times New Roman"/>
          <w:b/>
          <w:caps/>
          <w:spacing w:val="-1"/>
          <w:sz w:val="24"/>
          <w:szCs w:val="24"/>
          <w:lang w:val="ru-RU" w:eastAsia="ru-RU"/>
        </w:rPr>
      </w:pPr>
    </w:p>
    <w:p w:rsidR="006B067A" w:rsidRPr="006B067A" w:rsidRDefault="006B067A" w:rsidP="006B067A">
      <w:pPr>
        <w:shd w:val="clear" w:color="auto" w:fill="FFFFFF"/>
        <w:spacing w:line="240" w:lineRule="auto"/>
        <w:ind w:right="34"/>
        <w:jc w:val="center"/>
        <w:rPr>
          <w:rFonts w:ascii="Times New Roman" w:eastAsia="Times New Roman" w:hAnsi="Times New Roman" w:cs="Times New Roman"/>
          <w:b/>
          <w:caps/>
          <w:spacing w:val="-1"/>
          <w:sz w:val="24"/>
          <w:szCs w:val="24"/>
          <w:lang w:val="kk-KZ" w:eastAsia="ru-RU"/>
        </w:rPr>
      </w:pPr>
    </w:p>
    <w:p w:rsidR="006B067A" w:rsidRPr="006B067A" w:rsidRDefault="006B067A" w:rsidP="00CA06BE">
      <w:pPr>
        <w:shd w:val="clear" w:color="auto" w:fill="FFFFFF"/>
        <w:spacing w:line="240" w:lineRule="auto"/>
        <w:ind w:right="34"/>
        <w:jc w:val="center"/>
        <w:rPr>
          <w:rFonts w:ascii="Times New Roman" w:eastAsia="Times New Roman" w:hAnsi="Times New Roman" w:cs="Times New Roman"/>
          <w:b/>
          <w:spacing w:val="-1"/>
          <w:sz w:val="24"/>
          <w:szCs w:val="24"/>
          <w:lang w:val="ru-RU" w:eastAsia="ru-RU"/>
        </w:rPr>
      </w:pPr>
      <w:r w:rsidRPr="006B067A">
        <w:rPr>
          <w:rFonts w:ascii="Times New Roman" w:eastAsia="Times New Roman" w:hAnsi="Times New Roman" w:cs="Times New Roman"/>
          <w:b/>
          <w:caps/>
          <w:spacing w:val="-1"/>
          <w:sz w:val="24"/>
          <w:szCs w:val="24"/>
          <w:lang w:val="kk-KZ" w:eastAsia="ru-RU"/>
        </w:rPr>
        <w:t>6</w:t>
      </w:r>
      <w:r w:rsidRPr="006B067A">
        <w:rPr>
          <w:rFonts w:ascii="Times New Roman" w:eastAsia="Times New Roman" w:hAnsi="Times New Roman" w:cs="Times New Roman"/>
          <w:b/>
          <w:caps/>
          <w:spacing w:val="-1"/>
          <w:sz w:val="24"/>
          <w:szCs w:val="24"/>
          <w:lang w:val="ru-RU" w:eastAsia="ru-RU"/>
        </w:rPr>
        <w:t>. П</w:t>
      </w:r>
      <w:r w:rsidRPr="006B067A">
        <w:rPr>
          <w:rFonts w:ascii="Times New Roman" w:eastAsia="Times New Roman" w:hAnsi="Times New Roman" w:cs="Times New Roman"/>
          <w:b/>
          <w:spacing w:val="-1"/>
          <w:sz w:val="24"/>
          <w:szCs w:val="24"/>
          <w:lang w:val="ru-RU" w:eastAsia="ru-RU"/>
        </w:rPr>
        <w:t>ререквизиты и постреквизиты дисциплины</w:t>
      </w:r>
    </w:p>
    <w:p w:rsidR="006B067A" w:rsidRDefault="006B067A" w:rsidP="00CA06BE">
      <w:pPr>
        <w:spacing w:line="240" w:lineRule="auto"/>
        <w:jc w:val="both"/>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spacing w:val="-1"/>
          <w:sz w:val="24"/>
          <w:szCs w:val="24"/>
          <w:lang w:val="ru-RU" w:eastAsia="ru-RU"/>
        </w:rPr>
        <w:t xml:space="preserve"> </w:t>
      </w:r>
      <w:r w:rsidRPr="006B067A">
        <w:rPr>
          <w:rFonts w:ascii="Times New Roman" w:eastAsia="Times New Roman" w:hAnsi="Times New Roman" w:cs="Times New Roman"/>
          <w:spacing w:val="-1"/>
          <w:sz w:val="24"/>
          <w:szCs w:val="24"/>
          <w:lang w:val="kk-KZ" w:eastAsia="ru-RU"/>
        </w:rPr>
        <w:t xml:space="preserve">                                         </w:t>
      </w:r>
      <w:r w:rsidRPr="006B067A">
        <w:rPr>
          <w:rFonts w:ascii="Times New Roman" w:eastAsia="Times New Roman" w:hAnsi="Times New Roman" w:cs="Times New Roman"/>
          <w:spacing w:val="-1"/>
          <w:sz w:val="24"/>
          <w:szCs w:val="24"/>
          <w:lang w:val="ru-RU" w:eastAsia="ru-RU"/>
        </w:rPr>
        <w:t xml:space="preserve">  </w:t>
      </w:r>
      <w:r w:rsidRPr="006B067A">
        <w:rPr>
          <w:rFonts w:ascii="Times New Roman" w:eastAsia="Times New Roman" w:hAnsi="Times New Roman" w:cs="Times New Roman"/>
          <w:b/>
          <w:spacing w:val="-1"/>
          <w:sz w:val="24"/>
          <w:szCs w:val="24"/>
          <w:lang w:val="kk-KZ" w:eastAsia="ru-RU"/>
        </w:rPr>
        <w:t>6</w:t>
      </w:r>
      <w:r w:rsidRPr="006B067A">
        <w:rPr>
          <w:rFonts w:ascii="Times New Roman" w:eastAsia="Times New Roman" w:hAnsi="Times New Roman" w:cs="Times New Roman"/>
          <w:b/>
          <w:spacing w:val="-1"/>
          <w:sz w:val="24"/>
          <w:szCs w:val="24"/>
          <w:lang w:val="ru-RU" w:eastAsia="ru-RU"/>
        </w:rPr>
        <w:t>.1</w:t>
      </w:r>
      <w:r w:rsidRPr="006B067A">
        <w:rPr>
          <w:rFonts w:ascii="Times New Roman" w:eastAsia="Times New Roman" w:hAnsi="Times New Roman" w:cs="Times New Roman"/>
          <w:spacing w:val="-1"/>
          <w:sz w:val="24"/>
          <w:szCs w:val="24"/>
          <w:lang w:val="ru-RU" w:eastAsia="ru-RU"/>
        </w:rPr>
        <w:t xml:space="preserve"> </w:t>
      </w:r>
      <w:r w:rsidRPr="006B067A">
        <w:rPr>
          <w:rFonts w:ascii="Times New Roman" w:eastAsia="Times New Roman" w:hAnsi="Times New Roman" w:cs="Times New Roman"/>
          <w:b/>
          <w:bCs/>
          <w:color w:val="auto"/>
          <w:sz w:val="24"/>
          <w:szCs w:val="24"/>
          <w:lang w:val="ru-RU" w:eastAsia="ru-RU"/>
        </w:rPr>
        <w:t>Пререквизиты дисциплины:</w:t>
      </w:r>
    </w:p>
    <w:p w:rsidR="00CA06BE" w:rsidRPr="006B067A" w:rsidRDefault="00CA06BE" w:rsidP="00CA06BE">
      <w:pPr>
        <w:spacing w:line="240" w:lineRule="auto"/>
        <w:jc w:val="both"/>
        <w:rPr>
          <w:rFonts w:ascii="Times New Roman" w:eastAsia="Times New Roman" w:hAnsi="Times New Roman" w:cs="Times New Roman"/>
          <w:b/>
          <w:bCs/>
          <w:color w:val="auto"/>
          <w:sz w:val="24"/>
          <w:szCs w:val="24"/>
          <w:lang w:val="ru-RU" w:eastAsia="ru-RU"/>
        </w:rPr>
      </w:pPr>
    </w:p>
    <w:p w:rsidR="006B067A" w:rsidRDefault="006B067A" w:rsidP="00CA06BE">
      <w:pPr>
        <w:spacing w:line="240" w:lineRule="auto"/>
        <w:jc w:val="both"/>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 xml:space="preserve">    Для изучения данной дисциплины обучающимся необходимы знания следующих дисциплин: </w:t>
      </w:r>
    </w:p>
    <w:p w:rsidR="00CA06BE" w:rsidRPr="006B067A" w:rsidRDefault="00CA06BE" w:rsidP="00CA06BE">
      <w:pPr>
        <w:spacing w:line="240" w:lineRule="auto"/>
        <w:jc w:val="both"/>
        <w:rPr>
          <w:rFonts w:ascii="Times New Roman" w:eastAsia="Times New Roman" w:hAnsi="Times New Roman" w:cs="Times New Roman"/>
          <w:bCs/>
          <w:color w:val="auto"/>
          <w:sz w:val="24"/>
          <w:szCs w:val="24"/>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2475"/>
        <w:gridCol w:w="6521"/>
      </w:tblGrid>
      <w:tr w:rsidR="006B067A" w:rsidRPr="006B067A" w:rsidTr="006B067A">
        <w:tc>
          <w:tcPr>
            <w:tcW w:w="468" w:type="dxa"/>
            <w:shd w:val="clear" w:color="auto" w:fill="auto"/>
          </w:tcPr>
          <w:p w:rsidR="006B067A" w:rsidRPr="006B067A" w:rsidRDefault="006B067A" w:rsidP="006B067A">
            <w:pPr>
              <w:spacing w:after="200"/>
              <w:jc w:val="center"/>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w:t>
            </w:r>
          </w:p>
        </w:tc>
        <w:tc>
          <w:tcPr>
            <w:tcW w:w="2475" w:type="dxa"/>
            <w:shd w:val="clear" w:color="auto" w:fill="auto"/>
          </w:tcPr>
          <w:p w:rsidR="006B067A" w:rsidRPr="006B067A" w:rsidRDefault="006B067A" w:rsidP="006B067A">
            <w:pPr>
              <w:spacing w:after="200"/>
              <w:jc w:val="center"/>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Дисциплина</w:t>
            </w:r>
          </w:p>
        </w:tc>
        <w:tc>
          <w:tcPr>
            <w:tcW w:w="6521" w:type="dxa"/>
            <w:shd w:val="clear" w:color="auto" w:fill="auto"/>
          </w:tcPr>
          <w:p w:rsidR="006B067A" w:rsidRPr="006B067A" w:rsidRDefault="006B067A" w:rsidP="006B067A">
            <w:pPr>
              <w:spacing w:after="200"/>
              <w:jc w:val="center"/>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Наименование разделов (тем)</w:t>
            </w:r>
          </w:p>
        </w:tc>
      </w:tr>
      <w:tr w:rsidR="006B067A" w:rsidRPr="006B067A" w:rsidTr="006B067A">
        <w:tc>
          <w:tcPr>
            <w:tcW w:w="468" w:type="dxa"/>
            <w:shd w:val="clear" w:color="auto" w:fill="auto"/>
            <w:vAlign w:val="center"/>
          </w:tcPr>
          <w:p w:rsidR="006B067A" w:rsidRPr="006B067A" w:rsidRDefault="006B067A" w:rsidP="006B067A">
            <w:pPr>
              <w:spacing w:after="200"/>
              <w:jc w:val="center"/>
              <w:rPr>
                <w:rFonts w:ascii="Times New Roman" w:eastAsia="Times New Roman" w:hAnsi="Times New Roman" w:cs="Times New Roman"/>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1</w:t>
            </w:r>
          </w:p>
        </w:tc>
        <w:tc>
          <w:tcPr>
            <w:tcW w:w="2475" w:type="dxa"/>
            <w:shd w:val="clear" w:color="auto" w:fill="auto"/>
            <w:vAlign w:val="center"/>
          </w:tcPr>
          <w:p w:rsidR="006B067A" w:rsidRPr="006B067A" w:rsidRDefault="006B067A" w:rsidP="006B067A">
            <w:pPr>
              <w:spacing w:after="200"/>
              <w:jc w:val="both"/>
              <w:rPr>
                <w:rFonts w:ascii="Times New Roman" w:eastAsia="Times New Roman" w:hAnsi="Times New Roman" w:cs="Times New Roman"/>
                <w:bCs/>
                <w:color w:val="auto"/>
                <w:sz w:val="24"/>
                <w:szCs w:val="24"/>
                <w:lang w:val="ru-RU" w:eastAsia="ru-RU"/>
              </w:rPr>
            </w:pPr>
          </w:p>
        </w:tc>
        <w:tc>
          <w:tcPr>
            <w:tcW w:w="6521" w:type="dxa"/>
            <w:shd w:val="clear" w:color="auto" w:fill="auto"/>
          </w:tcPr>
          <w:p w:rsidR="006B067A" w:rsidRPr="006B067A" w:rsidRDefault="006B067A" w:rsidP="006B067A">
            <w:pPr>
              <w:spacing w:after="200"/>
              <w:jc w:val="both"/>
              <w:rPr>
                <w:rFonts w:ascii="Times New Roman" w:eastAsia="Times New Roman" w:hAnsi="Times New Roman" w:cs="Times New Roman"/>
                <w:bCs/>
                <w:color w:val="auto"/>
                <w:sz w:val="24"/>
                <w:szCs w:val="24"/>
                <w:lang w:val="ru-RU" w:eastAsia="ru-RU"/>
              </w:rPr>
            </w:pPr>
          </w:p>
        </w:tc>
      </w:tr>
      <w:tr w:rsidR="006B067A" w:rsidRPr="006B067A" w:rsidTr="006B067A">
        <w:tc>
          <w:tcPr>
            <w:tcW w:w="468" w:type="dxa"/>
            <w:shd w:val="clear" w:color="auto" w:fill="auto"/>
            <w:vAlign w:val="center"/>
          </w:tcPr>
          <w:p w:rsidR="006B067A" w:rsidRPr="006B067A" w:rsidRDefault="006B067A" w:rsidP="006B067A">
            <w:pPr>
              <w:spacing w:after="200"/>
              <w:jc w:val="center"/>
              <w:rPr>
                <w:rFonts w:ascii="Times New Roman" w:eastAsia="Times New Roman" w:hAnsi="Times New Roman" w:cs="Times New Roman"/>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2</w:t>
            </w:r>
          </w:p>
        </w:tc>
        <w:tc>
          <w:tcPr>
            <w:tcW w:w="2475" w:type="dxa"/>
            <w:shd w:val="clear" w:color="auto" w:fill="auto"/>
            <w:vAlign w:val="center"/>
          </w:tcPr>
          <w:p w:rsidR="006B067A" w:rsidRPr="006B067A" w:rsidRDefault="006B067A" w:rsidP="006B067A">
            <w:pPr>
              <w:spacing w:after="200"/>
              <w:jc w:val="both"/>
              <w:rPr>
                <w:rFonts w:ascii="Times New Roman" w:eastAsia="Times New Roman" w:hAnsi="Times New Roman" w:cs="Times New Roman"/>
                <w:bCs/>
                <w:color w:val="auto"/>
                <w:sz w:val="24"/>
                <w:szCs w:val="24"/>
                <w:lang w:val="ru-RU" w:eastAsia="ru-RU"/>
              </w:rPr>
            </w:pPr>
          </w:p>
        </w:tc>
        <w:tc>
          <w:tcPr>
            <w:tcW w:w="6521" w:type="dxa"/>
            <w:shd w:val="clear" w:color="auto" w:fill="auto"/>
          </w:tcPr>
          <w:p w:rsidR="006B067A" w:rsidRPr="006B067A" w:rsidRDefault="006B067A" w:rsidP="006B067A">
            <w:pPr>
              <w:spacing w:after="200"/>
              <w:jc w:val="both"/>
              <w:rPr>
                <w:rFonts w:ascii="Times New Roman" w:eastAsia="Times New Roman" w:hAnsi="Times New Roman" w:cs="Times New Roman"/>
                <w:bCs/>
                <w:color w:val="auto"/>
                <w:sz w:val="24"/>
                <w:szCs w:val="24"/>
                <w:lang w:val="ru-RU" w:eastAsia="ru-RU"/>
              </w:rPr>
            </w:pPr>
          </w:p>
        </w:tc>
      </w:tr>
      <w:tr w:rsidR="006B067A" w:rsidRPr="006B067A" w:rsidTr="006B067A">
        <w:tc>
          <w:tcPr>
            <w:tcW w:w="468" w:type="dxa"/>
            <w:shd w:val="clear" w:color="auto" w:fill="auto"/>
            <w:vAlign w:val="center"/>
          </w:tcPr>
          <w:p w:rsidR="006B067A" w:rsidRPr="006B067A" w:rsidRDefault="006B067A" w:rsidP="006B067A">
            <w:pPr>
              <w:spacing w:after="200"/>
              <w:jc w:val="center"/>
              <w:rPr>
                <w:rFonts w:ascii="Times New Roman" w:eastAsia="Times New Roman" w:hAnsi="Times New Roman" w:cs="Times New Roman"/>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w:t>
            </w:r>
          </w:p>
        </w:tc>
        <w:tc>
          <w:tcPr>
            <w:tcW w:w="2475" w:type="dxa"/>
            <w:shd w:val="clear" w:color="auto" w:fill="auto"/>
            <w:vAlign w:val="center"/>
          </w:tcPr>
          <w:p w:rsidR="006B067A" w:rsidRPr="006B067A" w:rsidRDefault="006B067A" w:rsidP="006B067A">
            <w:pPr>
              <w:spacing w:after="200"/>
              <w:jc w:val="both"/>
              <w:rPr>
                <w:rFonts w:ascii="Times New Roman" w:eastAsia="Times New Roman" w:hAnsi="Times New Roman" w:cs="Times New Roman"/>
                <w:bCs/>
                <w:color w:val="auto"/>
                <w:sz w:val="24"/>
                <w:szCs w:val="24"/>
                <w:lang w:val="ru-RU" w:eastAsia="ru-RU"/>
              </w:rPr>
            </w:pPr>
          </w:p>
        </w:tc>
        <w:tc>
          <w:tcPr>
            <w:tcW w:w="6521" w:type="dxa"/>
            <w:shd w:val="clear" w:color="auto" w:fill="auto"/>
          </w:tcPr>
          <w:p w:rsidR="006B067A" w:rsidRPr="006B067A" w:rsidRDefault="006B067A" w:rsidP="006B067A">
            <w:pPr>
              <w:spacing w:after="200"/>
              <w:jc w:val="both"/>
              <w:rPr>
                <w:rFonts w:ascii="Times New Roman" w:eastAsia="Times New Roman" w:hAnsi="Times New Roman" w:cs="Times New Roman"/>
                <w:bCs/>
                <w:color w:val="auto"/>
                <w:sz w:val="24"/>
                <w:szCs w:val="24"/>
                <w:lang w:val="ru-RU" w:eastAsia="ru-RU"/>
              </w:rPr>
            </w:pPr>
          </w:p>
        </w:tc>
      </w:tr>
    </w:tbl>
    <w:p w:rsidR="006B067A" w:rsidRPr="006B067A" w:rsidRDefault="006B067A" w:rsidP="006B067A">
      <w:pPr>
        <w:spacing w:after="200"/>
        <w:jc w:val="both"/>
        <w:rPr>
          <w:rFonts w:ascii="Times New Roman" w:eastAsia="Times New Roman" w:hAnsi="Times New Roman" w:cs="Times New Roman"/>
          <w:bCs/>
          <w:color w:val="auto"/>
          <w:sz w:val="24"/>
          <w:szCs w:val="24"/>
          <w:lang w:val="ru-RU" w:eastAsia="ru-RU"/>
        </w:rPr>
      </w:pPr>
    </w:p>
    <w:p w:rsidR="006B067A" w:rsidRPr="00CA06BE" w:rsidRDefault="006B067A" w:rsidP="00C27974">
      <w:pPr>
        <w:pStyle w:val="a8"/>
        <w:numPr>
          <w:ilvl w:val="1"/>
          <w:numId w:val="22"/>
        </w:numPr>
        <w:spacing w:line="240" w:lineRule="auto"/>
        <w:jc w:val="both"/>
        <w:rPr>
          <w:rFonts w:ascii="Times New Roman" w:eastAsia="Times New Roman" w:hAnsi="Times New Roman" w:cs="Times New Roman"/>
          <w:b/>
          <w:bCs/>
          <w:color w:val="auto"/>
          <w:sz w:val="24"/>
          <w:szCs w:val="24"/>
          <w:lang w:val="ru-RU" w:eastAsia="ru-RU"/>
        </w:rPr>
      </w:pPr>
      <w:r w:rsidRPr="00CA06BE">
        <w:rPr>
          <w:rFonts w:ascii="Times New Roman" w:eastAsia="Times New Roman" w:hAnsi="Times New Roman" w:cs="Times New Roman"/>
          <w:b/>
          <w:bCs/>
          <w:color w:val="auto"/>
          <w:sz w:val="24"/>
          <w:szCs w:val="24"/>
          <w:lang w:val="ru-RU" w:eastAsia="ru-RU"/>
        </w:rPr>
        <w:lastRenderedPageBreak/>
        <w:t xml:space="preserve">Постреквизиты дисциплины: </w:t>
      </w:r>
    </w:p>
    <w:p w:rsidR="00CA06BE" w:rsidRPr="00CA06BE" w:rsidRDefault="00CA06BE" w:rsidP="00CA06BE">
      <w:pPr>
        <w:pStyle w:val="a8"/>
        <w:spacing w:line="240" w:lineRule="auto"/>
        <w:ind w:left="2580"/>
        <w:jc w:val="both"/>
        <w:rPr>
          <w:rFonts w:ascii="Times New Roman" w:eastAsia="Times New Roman" w:hAnsi="Times New Roman" w:cs="Times New Roman"/>
          <w:bCs/>
          <w:color w:val="auto"/>
          <w:sz w:val="24"/>
          <w:szCs w:val="24"/>
          <w:lang w:val="ru-RU" w:eastAsia="ru-RU"/>
        </w:rPr>
      </w:pPr>
    </w:p>
    <w:p w:rsidR="006B067A" w:rsidRPr="006B067A" w:rsidRDefault="006B067A" w:rsidP="00CA06BE">
      <w:pPr>
        <w:spacing w:line="240" w:lineRule="auto"/>
        <w:jc w:val="both"/>
        <w:rPr>
          <w:rFonts w:ascii="Times New Roman" w:eastAsia="Times New Roman" w:hAnsi="Times New Roman" w:cs="Times New Roman"/>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 xml:space="preserve">    Знания, умения и навыки, полученные при изучении данной дисциплины, используются при изучении следующих дисциплин: </w:t>
      </w:r>
    </w:p>
    <w:p w:rsidR="006B067A" w:rsidRPr="006B067A" w:rsidRDefault="006B067A" w:rsidP="00CA06BE">
      <w:pPr>
        <w:spacing w:line="240" w:lineRule="auto"/>
        <w:jc w:val="both"/>
        <w:rPr>
          <w:rFonts w:ascii="Times New Roman" w:eastAsia="Times New Roman" w:hAnsi="Times New Roman" w:cs="Times New Roman"/>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 xml:space="preserve">    1. …</w:t>
      </w:r>
    </w:p>
    <w:p w:rsidR="006B067A" w:rsidRPr="006B067A" w:rsidRDefault="006B067A" w:rsidP="00CA06BE">
      <w:pPr>
        <w:spacing w:line="240" w:lineRule="auto"/>
        <w:jc w:val="both"/>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 xml:space="preserve">    2. …</w:t>
      </w:r>
    </w:p>
    <w:p w:rsidR="00CA06BE" w:rsidRDefault="00CA06BE" w:rsidP="00CA06BE">
      <w:pPr>
        <w:spacing w:line="240" w:lineRule="auto"/>
        <w:jc w:val="center"/>
        <w:rPr>
          <w:rFonts w:ascii="Times New Roman" w:eastAsia="Times New Roman" w:hAnsi="Times New Roman" w:cs="Times New Roman"/>
          <w:b/>
          <w:bCs/>
          <w:color w:val="auto"/>
          <w:sz w:val="24"/>
          <w:szCs w:val="24"/>
          <w:lang w:val="kk-KZ" w:eastAsia="ru-RU"/>
        </w:rPr>
      </w:pPr>
    </w:p>
    <w:p w:rsidR="006B067A" w:rsidRPr="006B067A" w:rsidRDefault="006B067A" w:rsidP="00CA06BE">
      <w:pPr>
        <w:spacing w:line="240" w:lineRule="auto"/>
        <w:jc w:val="center"/>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kk-KZ" w:eastAsia="ru-RU"/>
        </w:rPr>
        <w:t>7</w:t>
      </w:r>
      <w:r w:rsidRPr="006B067A">
        <w:rPr>
          <w:rFonts w:ascii="Times New Roman" w:eastAsia="Times New Roman" w:hAnsi="Times New Roman" w:cs="Times New Roman"/>
          <w:b/>
          <w:bCs/>
          <w:color w:val="auto"/>
          <w:sz w:val="24"/>
          <w:szCs w:val="24"/>
          <w:lang w:val="ru-RU" w:eastAsia="ru-RU"/>
        </w:rPr>
        <w:t>. Распределение часов по темам и видам занятий</w:t>
      </w:r>
    </w:p>
    <w:p w:rsidR="00CA06BE" w:rsidRDefault="00CA06BE" w:rsidP="00CA06BE">
      <w:pPr>
        <w:spacing w:line="240" w:lineRule="auto"/>
        <w:jc w:val="center"/>
        <w:rPr>
          <w:rFonts w:ascii="Times New Roman" w:eastAsia="Times New Roman" w:hAnsi="Times New Roman" w:cs="Times New Roman"/>
          <w:b/>
          <w:snapToGrid w:val="0"/>
          <w:color w:val="auto"/>
          <w:sz w:val="24"/>
          <w:szCs w:val="24"/>
          <w:lang w:val="ru-RU" w:eastAsia="ru-RU"/>
        </w:rPr>
      </w:pPr>
    </w:p>
    <w:p w:rsidR="006B067A" w:rsidRDefault="006B067A" w:rsidP="00CA06BE">
      <w:pPr>
        <w:spacing w:line="240" w:lineRule="auto"/>
        <w:jc w:val="center"/>
        <w:rPr>
          <w:rFonts w:ascii="Times New Roman" w:eastAsia="Times New Roman" w:hAnsi="Times New Roman" w:cs="Times New Roman"/>
          <w:b/>
          <w:snapToGrid w:val="0"/>
          <w:color w:val="auto"/>
          <w:sz w:val="24"/>
          <w:szCs w:val="24"/>
          <w:lang w:val="ru-RU" w:eastAsia="ru-RU"/>
        </w:rPr>
      </w:pPr>
      <w:r w:rsidRPr="006B067A">
        <w:rPr>
          <w:rFonts w:ascii="Times New Roman" w:eastAsia="Times New Roman" w:hAnsi="Times New Roman" w:cs="Times New Roman"/>
          <w:b/>
          <w:snapToGrid w:val="0"/>
          <w:color w:val="auto"/>
          <w:sz w:val="24"/>
          <w:szCs w:val="24"/>
          <w:lang w:val="ru-RU" w:eastAsia="ru-RU"/>
        </w:rPr>
        <w:t>7.1 План организации самостоятельной работы студента (СРО)</w:t>
      </w:r>
    </w:p>
    <w:p w:rsidR="00CA06BE" w:rsidRPr="006B067A" w:rsidRDefault="00CA06BE" w:rsidP="00CA06BE">
      <w:pPr>
        <w:spacing w:line="240" w:lineRule="auto"/>
        <w:jc w:val="center"/>
        <w:rPr>
          <w:rFonts w:ascii="Times New Roman" w:eastAsia="Times New Roman" w:hAnsi="Times New Roman" w:cs="Times New Roman"/>
          <w:b/>
          <w:snapToGrid w:val="0"/>
          <w:color w:val="auto"/>
          <w:sz w:val="24"/>
          <w:szCs w:val="24"/>
          <w:lang w:val="ru-RU" w:eastAsia="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126"/>
        <w:gridCol w:w="1559"/>
        <w:gridCol w:w="2127"/>
        <w:gridCol w:w="1701"/>
        <w:gridCol w:w="1134"/>
      </w:tblGrid>
      <w:tr w:rsidR="006B067A" w:rsidRPr="006B067A" w:rsidTr="00EB74F8">
        <w:trPr>
          <w:trHeight w:val="832"/>
        </w:trPr>
        <w:tc>
          <w:tcPr>
            <w:tcW w:w="851" w:type="dxa"/>
          </w:tcPr>
          <w:p w:rsidR="006B067A" w:rsidRPr="006B067A" w:rsidRDefault="006B067A" w:rsidP="00CA06BE">
            <w:pPr>
              <w:spacing w:line="240" w:lineRule="auto"/>
              <w:jc w:val="both"/>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 xml:space="preserve">   №</w:t>
            </w:r>
          </w:p>
          <w:p w:rsidR="006B067A" w:rsidRPr="006B067A" w:rsidRDefault="006B067A" w:rsidP="00CA06BE">
            <w:pPr>
              <w:spacing w:line="240" w:lineRule="auto"/>
              <w:jc w:val="center"/>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П/п</w:t>
            </w:r>
          </w:p>
        </w:tc>
        <w:tc>
          <w:tcPr>
            <w:tcW w:w="2126" w:type="dxa"/>
          </w:tcPr>
          <w:p w:rsidR="006B067A" w:rsidRPr="006B067A" w:rsidRDefault="006B067A" w:rsidP="00CA06BE">
            <w:pPr>
              <w:spacing w:line="240" w:lineRule="auto"/>
              <w:jc w:val="center"/>
              <w:rPr>
                <w:rFonts w:ascii="Times New Roman" w:eastAsia="Times New Roman" w:hAnsi="Times New Roman" w:cs="Times New Roman"/>
                <w:b/>
                <w:color w:val="auto"/>
                <w:sz w:val="24"/>
                <w:szCs w:val="24"/>
                <w:lang w:val="ru-RU" w:eastAsia="ru-RU"/>
              </w:rPr>
            </w:pPr>
            <w:r w:rsidRPr="006B067A">
              <w:rPr>
                <w:rFonts w:ascii="Times New Roman" w:eastAsia="Times New Roman" w:hAnsi="Times New Roman" w:cs="Times New Roman"/>
                <w:b/>
                <w:bCs/>
                <w:iCs/>
                <w:color w:val="auto"/>
                <w:sz w:val="24"/>
                <w:szCs w:val="24"/>
                <w:lang w:val="ru-RU" w:eastAsia="ru-RU"/>
              </w:rPr>
              <w:t>Тема/подтемы СРО</w:t>
            </w:r>
          </w:p>
        </w:tc>
        <w:tc>
          <w:tcPr>
            <w:tcW w:w="1559" w:type="dxa"/>
          </w:tcPr>
          <w:p w:rsidR="006B067A" w:rsidRPr="006B067A" w:rsidRDefault="006B067A" w:rsidP="00CA06BE">
            <w:pPr>
              <w:spacing w:line="240" w:lineRule="auto"/>
              <w:jc w:val="center"/>
              <w:rPr>
                <w:rFonts w:ascii="Times New Roman" w:eastAsia="Times New Roman" w:hAnsi="Times New Roman" w:cs="Times New Roman"/>
                <w:b/>
                <w:bCs/>
                <w:iCs/>
                <w:color w:val="auto"/>
                <w:sz w:val="24"/>
                <w:szCs w:val="24"/>
                <w:lang w:val="ru-RU" w:eastAsia="ru-RU"/>
              </w:rPr>
            </w:pPr>
            <w:r w:rsidRPr="006B067A">
              <w:rPr>
                <w:rFonts w:ascii="Times New Roman" w:eastAsia="Times New Roman" w:hAnsi="Times New Roman" w:cs="Times New Roman"/>
                <w:b/>
                <w:bCs/>
                <w:iCs/>
                <w:color w:val="auto"/>
                <w:sz w:val="24"/>
                <w:szCs w:val="24"/>
                <w:lang w:val="ru-RU" w:eastAsia="ru-RU"/>
              </w:rPr>
              <w:t>Задания/ формы проведения СРО</w:t>
            </w:r>
          </w:p>
        </w:tc>
        <w:tc>
          <w:tcPr>
            <w:tcW w:w="2127" w:type="dxa"/>
          </w:tcPr>
          <w:p w:rsidR="006B067A" w:rsidRPr="006B067A" w:rsidRDefault="006B067A" w:rsidP="00CA06BE">
            <w:pPr>
              <w:spacing w:line="240" w:lineRule="auto"/>
              <w:jc w:val="center"/>
              <w:rPr>
                <w:rFonts w:ascii="Times New Roman" w:eastAsia="Times New Roman" w:hAnsi="Times New Roman" w:cs="Times New Roman"/>
                <w:b/>
                <w:bCs/>
                <w:iCs/>
                <w:color w:val="auto"/>
                <w:sz w:val="24"/>
                <w:szCs w:val="24"/>
                <w:lang w:val="ru-RU" w:eastAsia="ru-RU"/>
              </w:rPr>
            </w:pPr>
            <w:r w:rsidRPr="006B067A">
              <w:rPr>
                <w:rFonts w:ascii="Times New Roman" w:eastAsia="Times New Roman" w:hAnsi="Times New Roman" w:cs="Times New Roman"/>
                <w:b/>
                <w:bCs/>
                <w:iCs/>
                <w:color w:val="auto"/>
                <w:sz w:val="24"/>
                <w:szCs w:val="24"/>
                <w:lang w:val="ru-RU" w:eastAsia="ru-RU"/>
              </w:rPr>
              <w:t>Формы контроля СРО</w:t>
            </w:r>
          </w:p>
        </w:tc>
        <w:tc>
          <w:tcPr>
            <w:tcW w:w="1701" w:type="dxa"/>
          </w:tcPr>
          <w:p w:rsidR="006B067A" w:rsidRPr="006B067A" w:rsidRDefault="006B067A" w:rsidP="00CA06BE">
            <w:pPr>
              <w:spacing w:line="240" w:lineRule="auto"/>
              <w:ind w:left="167" w:hanging="167"/>
              <w:jc w:val="center"/>
              <w:rPr>
                <w:rFonts w:ascii="Times New Roman" w:eastAsia="Times New Roman" w:hAnsi="Times New Roman" w:cs="Times New Roman"/>
                <w:b/>
                <w:bCs/>
                <w:iCs/>
                <w:color w:val="auto"/>
                <w:sz w:val="24"/>
                <w:szCs w:val="24"/>
                <w:lang w:val="ru-RU" w:eastAsia="ru-RU"/>
              </w:rPr>
            </w:pPr>
            <w:r w:rsidRPr="006B067A">
              <w:rPr>
                <w:rFonts w:ascii="Times New Roman" w:eastAsia="Times New Roman" w:hAnsi="Times New Roman" w:cs="Times New Roman"/>
                <w:b/>
                <w:bCs/>
                <w:iCs/>
                <w:color w:val="auto"/>
                <w:sz w:val="24"/>
                <w:szCs w:val="24"/>
                <w:lang w:val="ru-RU" w:eastAsia="ru-RU"/>
              </w:rPr>
              <w:t>График контроля СРО</w:t>
            </w:r>
          </w:p>
        </w:tc>
        <w:tc>
          <w:tcPr>
            <w:tcW w:w="1134" w:type="dxa"/>
          </w:tcPr>
          <w:p w:rsidR="006B067A" w:rsidRPr="006B067A" w:rsidRDefault="006B067A" w:rsidP="00CA06BE">
            <w:pPr>
              <w:spacing w:line="240" w:lineRule="auto"/>
              <w:jc w:val="center"/>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Кол</w:t>
            </w:r>
          </w:p>
          <w:p w:rsidR="006B067A" w:rsidRPr="006B067A" w:rsidRDefault="006B067A" w:rsidP="00CA06BE">
            <w:pPr>
              <w:spacing w:line="240" w:lineRule="auto"/>
              <w:ind w:left="167" w:hanging="167"/>
              <w:jc w:val="center"/>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часов</w:t>
            </w:r>
          </w:p>
        </w:tc>
      </w:tr>
      <w:tr w:rsidR="006B067A" w:rsidRPr="006B067A" w:rsidTr="00EB74F8">
        <w:trPr>
          <w:trHeight w:val="287"/>
        </w:trPr>
        <w:tc>
          <w:tcPr>
            <w:tcW w:w="851" w:type="dxa"/>
          </w:tcPr>
          <w:p w:rsidR="006B067A" w:rsidRPr="006B067A" w:rsidRDefault="006B067A" w:rsidP="00CA06BE">
            <w:pPr>
              <w:spacing w:line="240" w:lineRule="auto"/>
              <w:jc w:val="center"/>
              <w:rPr>
                <w:rFonts w:ascii="Times New Roman" w:eastAsia="Times New Roman" w:hAnsi="Times New Roman" w:cs="Times New Roman"/>
                <w:snapToGrid w:val="0"/>
                <w:color w:val="auto"/>
                <w:sz w:val="24"/>
                <w:szCs w:val="24"/>
                <w:lang w:val="ru-RU" w:eastAsia="ru-RU"/>
              </w:rPr>
            </w:pPr>
            <w:r w:rsidRPr="006B067A">
              <w:rPr>
                <w:rFonts w:ascii="Times New Roman" w:eastAsia="Times New Roman" w:hAnsi="Times New Roman" w:cs="Times New Roman"/>
                <w:snapToGrid w:val="0"/>
                <w:color w:val="auto"/>
                <w:sz w:val="24"/>
                <w:szCs w:val="24"/>
                <w:lang w:val="ru-RU" w:eastAsia="ru-RU"/>
              </w:rPr>
              <w:t>1</w:t>
            </w:r>
          </w:p>
        </w:tc>
        <w:tc>
          <w:tcPr>
            <w:tcW w:w="2126" w:type="dxa"/>
          </w:tcPr>
          <w:p w:rsidR="006B067A" w:rsidRPr="006B067A" w:rsidRDefault="006B067A" w:rsidP="00CA06BE">
            <w:pPr>
              <w:spacing w:line="240" w:lineRule="auto"/>
              <w:jc w:val="center"/>
              <w:rPr>
                <w:rFonts w:ascii="Times New Roman" w:eastAsia="Times New Roman" w:hAnsi="Times New Roman" w:cs="Times New Roman"/>
                <w:bCs/>
                <w:color w:val="auto"/>
                <w:sz w:val="24"/>
                <w:szCs w:val="24"/>
                <w:lang w:val="kk-KZ" w:eastAsia="ru-RU"/>
              </w:rPr>
            </w:pPr>
          </w:p>
        </w:tc>
        <w:tc>
          <w:tcPr>
            <w:tcW w:w="1559" w:type="dxa"/>
          </w:tcPr>
          <w:p w:rsidR="006B067A" w:rsidRPr="006B067A" w:rsidRDefault="006B067A" w:rsidP="00CA06BE">
            <w:pPr>
              <w:spacing w:line="240" w:lineRule="auto"/>
              <w:jc w:val="center"/>
              <w:rPr>
                <w:rFonts w:ascii="Times New Roman" w:eastAsia="Times New Roman" w:hAnsi="Times New Roman" w:cs="Times New Roman"/>
                <w:color w:val="auto"/>
                <w:sz w:val="24"/>
                <w:szCs w:val="24"/>
                <w:lang w:val="ru-RU" w:eastAsia="ru-RU"/>
              </w:rPr>
            </w:pPr>
          </w:p>
        </w:tc>
        <w:tc>
          <w:tcPr>
            <w:tcW w:w="2127" w:type="dxa"/>
          </w:tcPr>
          <w:p w:rsidR="006B067A" w:rsidRPr="006B067A" w:rsidRDefault="006B067A" w:rsidP="00CA06BE">
            <w:pPr>
              <w:spacing w:line="240" w:lineRule="auto"/>
              <w:jc w:val="center"/>
              <w:rPr>
                <w:rFonts w:ascii="Times New Roman" w:eastAsia="Times New Roman" w:hAnsi="Times New Roman" w:cs="Times New Roman"/>
                <w:color w:val="auto"/>
                <w:sz w:val="24"/>
                <w:szCs w:val="24"/>
                <w:lang w:val="ru-RU" w:eastAsia="ru-RU"/>
              </w:rPr>
            </w:pPr>
          </w:p>
        </w:tc>
        <w:tc>
          <w:tcPr>
            <w:tcW w:w="1701" w:type="dxa"/>
          </w:tcPr>
          <w:p w:rsidR="006B067A" w:rsidRPr="006B067A" w:rsidRDefault="006B067A" w:rsidP="00CA06BE">
            <w:pPr>
              <w:spacing w:line="240" w:lineRule="auto"/>
              <w:jc w:val="center"/>
              <w:rPr>
                <w:rFonts w:ascii="Times New Roman" w:eastAsia="Times New Roman" w:hAnsi="Times New Roman" w:cs="Times New Roman"/>
                <w:snapToGrid w:val="0"/>
                <w:color w:val="auto"/>
                <w:sz w:val="24"/>
                <w:szCs w:val="24"/>
                <w:lang w:val="kk-KZ" w:eastAsia="ru-RU"/>
              </w:rPr>
            </w:pPr>
          </w:p>
        </w:tc>
        <w:tc>
          <w:tcPr>
            <w:tcW w:w="1134" w:type="dxa"/>
          </w:tcPr>
          <w:p w:rsidR="006B067A" w:rsidRPr="006B067A" w:rsidRDefault="006B067A" w:rsidP="00CA06BE">
            <w:pPr>
              <w:spacing w:line="240" w:lineRule="auto"/>
              <w:jc w:val="center"/>
              <w:rPr>
                <w:rFonts w:ascii="Times New Roman" w:eastAsia="Times New Roman" w:hAnsi="Times New Roman" w:cs="Times New Roman"/>
                <w:snapToGrid w:val="0"/>
                <w:color w:val="auto"/>
                <w:sz w:val="24"/>
                <w:szCs w:val="24"/>
                <w:lang w:val="ru-RU" w:eastAsia="ru-RU"/>
              </w:rPr>
            </w:pPr>
          </w:p>
        </w:tc>
      </w:tr>
      <w:tr w:rsidR="006B067A" w:rsidRPr="006B067A" w:rsidTr="00EB74F8">
        <w:trPr>
          <w:trHeight w:val="287"/>
        </w:trPr>
        <w:tc>
          <w:tcPr>
            <w:tcW w:w="851" w:type="dxa"/>
          </w:tcPr>
          <w:p w:rsidR="006B067A" w:rsidRPr="006B067A" w:rsidRDefault="006B067A" w:rsidP="00CA06BE">
            <w:pPr>
              <w:spacing w:line="240" w:lineRule="auto"/>
              <w:jc w:val="center"/>
              <w:rPr>
                <w:rFonts w:ascii="Times New Roman" w:eastAsia="Times New Roman" w:hAnsi="Times New Roman" w:cs="Times New Roman"/>
                <w:snapToGrid w:val="0"/>
                <w:color w:val="auto"/>
                <w:sz w:val="24"/>
                <w:szCs w:val="24"/>
                <w:lang w:val="ru-RU" w:eastAsia="ru-RU"/>
              </w:rPr>
            </w:pPr>
            <w:r w:rsidRPr="006B067A">
              <w:rPr>
                <w:rFonts w:ascii="Times New Roman" w:eastAsia="Times New Roman" w:hAnsi="Times New Roman" w:cs="Times New Roman"/>
                <w:snapToGrid w:val="0"/>
                <w:color w:val="auto"/>
                <w:sz w:val="24"/>
                <w:szCs w:val="24"/>
                <w:lang w:val="ru-RU" w:eastAsia="ru-RU"/>
              </w:rPr>
              <w:t>2</w:t>
            </w:r>
          </w:p>
        </w:tc>
        <w:tc>
          <w:tcPr>
            <w:tcW w:w="2126" w:type="dxa"/>
          </w:tcPr>
          <w:p w:rsidR="006B067A" w:rsidRPr="006B067A" w:rsidRDefault="006B067A" w:rsidP="00CA06BE">
            <w:pPr>
              <w:spacing w:line="240" w:lineRule="auto"/>
              <w:jc w:val="center"/>
              <w:rPr>
                <w:rFonts w:ascii="Times New Roman" w:eastAsia="Times New Roman" w:hAnsi="Times New Roman" w:cs="Times New Roman"/>
                <w:bCs/>
                <w:color w:val="auto"/>
                <w:sz w:val="24"/>
                <w:szCs w:val="24"/>
                <w:lang w:val="kk-KZ" w:eastAsia="ru-RU"/>
              </w:rPr>
            </w:pPr>
          </w:p>
        </w:tc>
        <w:tc>
          <w:tcPr>
            <w:tcW w:w="1559" w:type="dxa"/>
          </w:tcPr>
          <w:p w:rsidR="006B067A" w:rsidRPr="006B067A" w:rsidRDefault="006B067A" w:rsidP="00CA06BE">
            <w:pPr>
              <w:spacing w:line="240" w:lineRule="auto"/>
              <w:jc w:val="center"/>
              <w:rPr>
                <w:rFonts w:ascii="Times New Roman" w:eastAsia="Times New Roman" w:hAnsi="Times New Roman" w:cs="Times New Roman"/>
                <w:color w:val="auto"/>
                <w:sz w:val="24"/>
                <w:szCs w:val="24"/>
                <w:lang w:val="ru-RU" w:eastAsia="ru-RU"/>
              </w:rPr>
            </w:pPr>
          </w:p>
        </w:tc>
        <w:tc>
          <w:tcPr>
            <w:tcW w:w="2127" w:type="dxa"/>
          </w:tcPr>
          <w:p w:rsidR="006B067A" w:rsidRPr="006B067A" w:rsidRDefault="006B067A" w:rsidP="00CA06BE">
            <w:pPr>
              <w:spacing w:line="240" w:lineRule="auto"/>
              <w:jc w:val="center"/>
              <w:rPr>
                <w:rFonts w:ascii="Times New Roman" w:eastAsia="Times New Roman" w:hAnsi="Times New Roman" w:cs="Times New Roman"/>
                <w:color w:val="auto"/>
                <w:sz w:val="24"/>
                <w:szCs w:val="24"/>
                <w:lang w:val="ru-RU" w:eastAsia="ru-RU"/>
              </w:rPr>
            </w:pPr>
          </w:p>
        </w:tc>
        <w:tc>
          <w:tcPr>
            <w:tcW w:w="1701" w:type="dxa"/>
          </w:tcPr>
          <w:p w:rsidR="006B067A" w:rsidRPr="006B067A" w:rsidRDefault="006B067A" w:rsidP="00CA06BE">
            <w:pPr>
              <w:spacing w:line="240" w:lineRule="auto"/>
              <w:jc w:val="center"/>
              <w:rPr>
                <w:rFonts w:ascii="Times New Roman" w:eastAsia="Times New Roman" w:hAnsi="Times New Roman" w:cs="Times New Roman"/>
                <w:snapToGrid w:val="0"/>
                <w:color w:val="auto"/>
                <w:sz w:val="24"/>
                <w:szCs w:val="24"/>
                <w:lang w:val="kk-KZ" w:eastAsia="ru-RU"/>
              </w:rPr>
            </w:pPr>
          </w:p>
        </w:tc>
        <w:tc>
          <w:tcPr>
            <w:tcW w:w="1134" w:type="dxa"/>
          </w:tcPr>
          <w:p w:rsidR="006B067A" w:rsidRPr="006B067A" w:rsidRDefault="006B067A" w:rsidP="00CA06BE">
            <w:pPr>
              <w:spacing w:line="240" w:lineRule="auto"/>
              <w:jc w:val="center"/>
              <w:rPr>
                <w:rFonts w:ascii="Times New Roman" w:eastAsia="Times New Roman" w:hAnsi="Times New Roman" w:cs="Times New Roman"/>
                <w:snapToGrid w:val="0"/>
                <w:color w:val="auto"/>
                <w:sz w:val="24"/>
                <w:szCs w:val="24"/>
                <w:lang w:val="ru-RU" w:eastAsia="ru-RU"/>
              </w:rPr>
            </w:pPr>
          </w:p>
        </w:tc>
      </w:tr>
    </w:tbl>
    <w:p w:rsidR="00CA06BE" w:rsidRDefault="00CA06BE" w:rsidP="006B067A">
      <w:pPr>
        <w:spacing w:after="200"/>
        <w:jc w:val="center"/>
        <w:rPr>
          <w:rFonts w:ascii="Times New Roman" w:eastAsia="Times New Roman" w:hAnsi="Times New Roman" w:cs="Times New Roman"/>
          <w:b/>
          <w:bCs/>
          <w:color w:val="auto"/>
          <w:sz w:val="24"/>
          <w:szCs w:val="24"/>
          <w:lang w:val="kk-KZ" w:eastAsia="ru-RU"/>
        </w:rPr>
      </w:pPr>
    </w:p>
    <w:p w:rsidR="006B067A" w:rsidRPr="006B067A" w:rsidRDefault="006B067A" w:rsidP="006B067A">
      <w:pPr>
        <w:spacing w:after="200"/>
        <w:jc w:val="center"/>
        <w:rPr>
          <w:rFonts w:ascii="Times New Roman" w:eastAsia="Times New Roman" w:hAnsi="Times New Roman" w:cs="Times New Roman"/>
          <w:b/>
          <w:bCs/>
          <w:color w:val="auto"/>
          <w:sz w:val="24"/>
          <w:szCs w:val="24"/>
          <w:lang w:val="kk-KZ" w:eastAsia="ru-RU"/>
        </w:rPr>
      </w:pPr>
      <w:r w:rsidRPr="006B067A">
        <w:rPr>
          <w:rFonts w:ascii="Times New Roman" w:eastAsia="Times New Roman" w:hAnsi="Times New Roman" w:cs="Times New Roman"/>
          <w:b/>
          <w:bCs/>
          <w:color w:val="auto"/>
          <w:sz w:val="24"/>
          <w:szCs w:val="24"/>
          <w:lang w:val="kk-KZ" w:eastAsia="ru-RU"/>
        </w:rPr>
        <w:t>7</w:t>
      </w:r>
      <w:r w:rsidRPr="006B067A">
        <w:rPr>
          <w:rFonts w:ascii="Times New Roman" w:eastAsia="Times New Roman" w:hAnsi="Times New Roman" w:cs="Times New Roman"/>
          <w:b/>
          <w:bCs/>
          <w:color w:val="auto"/>
          <w:sz w:val="24"/>
          <w:szCs w:val="24"/>
          <w:lang w:val="ru-RU" w:eastAsia="ru-RU"/>
        </w:rPr>
        <w:t>.2 Темы СР</w:t>
      </w:r>
      <w:r w:rsidRPr="006B067A">
        <w:rPr>
          <w:rFonts w:ascii="Times New Roman" w:eastAsia="Times New Roman" w:hAnsi="Times New Roman" w:cs="Times New Roman"/>
          <w:b/>
          <w:bCs/>
          <w:color w:val="auto"/>
          <w:sz w:val="24"/>
          <w:szCs w:val="24"/>
          <w:lang w:val="kk-KZ" w:eastAsia="ru-RU"/>
        </w:rPr>
        <w:t>О</w:t>
      </w:r>
      <w:r w:rsidRPr="006B067A">
        <w:rPr>
          <w:rFonts w:ascii="Times New Roman" w:eastAsia="Times New Roman" w:hAnsi="Times New Roman" w:cs="Times New Roman"/>
          <w:b/>
          <w:bCs/>
          <w:color w:val="auto"/>
          <w:sz w:val="24"/>
          <w:szCs w:val="24"/>
          <w:lang w:val="ru-RU" w:eastAsia="ru-RU"/>
        </w:rPr>
        <w:t>П и их содержание</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126"/>
        <w:gridCol w:w="5387"/>
        <w:gridCol w:w="1134"/>
      </w:tblGrid>
      <w:tr w:rsidR="006B067A" w:rsidRPr="006B067A" w:rsidTr="00EB74F8">
        <w:trPr>
          <w:trHeight w:val="679"/>
        </w:trPr>
        <w:tc>
          <w:tcPr>
            <w:tcW w:w="851" w:type="dxa"/>
          </w:tcPr>
          <w:p w:rsidR="006B067A" w:rsidRPr="006B067A" w:rsidRDefault="006B067A" w:rsidP="00CA06BE">
            <w:pPr>
              <w:spacing w:line="240" w:lineRule="auto"/>
              <w:jc w:val="both"/>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 xml:space="preserve">   №</w:t>
            </w:r>
          </w:p>
          <w:p w:rsidR="006B067A" w:rsidRPr="006B067A" w:rsidRDefault="006B067A" w:rsidP="00CA06BE">
            <w:pPr>
              <w:spacing w:line="240" w:lineRule="auto"/>
              <w:jc w:val="center"/>
              <w:rPr>
                <w:rFonts w:ascii="Times New Roman" w:eastAsia="Times New Roman" w:hAnsi="Times New Roman" w:cs="Times New Roman"/>
                <w:b/>
                <w:bCs/>
                <w:i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П/п</w:t>
            </w:r>
          </w:p>
        </w:tc>
        <w:tc>
          <w:tcPr>
            <w:tcW w:w="2126" w:type="dxa"/>
            <w:shd w:val="clear" w:color="auto" w:fill="auto"/>
          </w:tcPr>
          <w:p w:rsidR="006B067A" w:rsidRPr="006B067A" w:rsidRDefault="006B067A" w:rsidP="00CA06BE">
            <w:pPr>
              <w:spacing w:line="240" w:lineRule="auto"/>
              <w:jc w:val="center"/>
              <w:rPr>
                <w:rFonts w:ascii="Times New Roman" w:eastAsia="Times New Roman" w:hAnsi="Times New Roman" w:cs="Times New Roman"/>
                <w:b/>
                <w:color w:val="auto"/>
                <w:sz w:val="24"/>
                <w:szCs w:val="24"/>
                <w:lang w:val="ru-RU" w:eastAsia="ru-RU"/>
              </w:rPr>
            </w:pPr>
            <w:r w:rsidRPr="006B067A">
              <w:rPr>
                <w:rFonts w:ascii="Times New Roman" w:eastAsia="Times New Roman" w:hAnsi="Times New Roman" w:cs="Times New Roman"/>
                <w:b/>
                <w:color w:val="auto"/>
                <w:sz w:val="24"/>
                <w:szCs w:val="24"/>
                <w:lang w:val="ru-RU" w:eastAsia="ru-RU"/>
              </w:rPr>
              <w:t>Тема</w:t>
            </w:r>
          </w:p>
        </w:tc>
        <w:tc>
          <w:tcPr>
            <w:tcW w:w="5387" w:type="dxa"/>
            <w:shd w:val="clear" w:color="auto" w:fill="auto"/>
          </w:tcPr>
          <w:p w:rsidR="006B067A" w:rsidRPr="006B067A" w:rsidRDefault="006B067A" w:rsidP="00CA06BE">
            <w:pPr>
              <w:spacing w:line="240" w:lineRule="auto"/>
              <w:jc w:val="center"/>
              <w:rPr>
                <w:rFonts w:ascii="Times New Roman" w:eastAsia="Times New Roman" w:hAnsi="Times New Roman" w:cs="Times New Roman"/>
                <w:b/>
                <w:color w:val="auto"/>
                <w:sz w:val="24"/>
                <w:szCs w:val="24"/>
                <w:lang w:val="ru-RU" w:eastAsia="ru-RU"/>
              </w:rPr>
            </w:pPr>
            <w:r w:rsidRPr="006B067A">
              <w:rPr>
                <w:rFonts w:ascii="Times New Roman" w:eastAsia="Times New Roman" w:hAnsi="Times New Roman" w:cs="Times New Roman"/>
                <w:b/>
                <w:color w:val="auto"/>
                <w:sz w:val="24"/>
                <w:szCs w:val="24"/>
                <w:lang w:val="ru-RU" w:eastAsia="ru-RU"/>
              </w:rPr>
              <w:t>Содержание</w:t>
            </w:r>
          </w:p>
        </w:tc>
        <w:tc>
          <w:tcPr>
            <w:tcW w:w="1134" w:type="dxa"/>
          </w:tcPr>
          <w:p w:rsidR="006B067A" w:rsidRPr="006B067A" w:rsidRDefault="006B067A" w:rsidP="00CA06BE">
            <w:pPr>
              <w:spacing w:line="240" w:lineRule="auto"/>
              <w:jc w:val="center"/>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Кол</w:t>
            </w:r>
          </w:p>
          <w:p w:rsidR="006B067A" w:rsidRPr="006B067A" w:rsidRDefault="006B067A" w:rsidP="00CA06BE">
            <w:pPr>
              <w:spacing w:line="240" w:lineRule="auto"/>
              <w:jc w:val="center"/>
              <w:rPr>
                <w:rFonts w:ascii="Times New Roman" w:eastAsia="Times New Roman" w:hAnsi="Times New Roman" w:cs="Times New Roman"/>
                <w:b/>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часов</w:t>
            </w:r>
          </w:p>
        </w:tc>
      </w:tr>
      <w:tr w:rsidR="006B067A" w:rsidRPr="006B067A" w:rsidTr="00EB74F8">
        <w:tc>
          <w:tcPr>
            <w:tcW w:w="851" w:type="dxa"/>
          </w:tcPr>
          <w:p w:rsidR="006B067A" w:rsidRPr="006B067A" w:rsidRDefault="006B067A" w:rsidP="00CA06BE">
            <w:pPr>
              <w:spacing w:line="240" w:lineRule="auto"/>
              <w:jc w:val="center"/>
              <w:rPr>
                <w:rFonts w:ascii="Times New Roman" w:eastAsia="Times New Roman" w:hAnsi="Times New Roman" w:cs="Times New Roman"/>
                <w:color w:val="auto"/>
                <w:sz w:val="24"/>
                <w:szCs w:val="24"/>
                <w:lang w:val="ru-RU" w:eastAsia="ru-RU"/>
              </w:rPr>
            </w:pPr>
          </w:p>
        </w:tc>
        <w:tc>
          <w:tcPr>
            <w:tcW w:w="2126" w:type="dxa"/>
            <w:shd w:val="clear" w:color="auto" w:fill="auto"/>
            <w:vAlign w:val="center"/>
          </w:tcPr>
          <w:p w:rsidR="006B067A" w:rsidRPr="006B067A" w:rsidRDefault="006B067A" w:rsidP="00CA06BE">
            <w:pPr>
              <w:spacing w:line="240" w:lineRule="auto"/>
              <w:jc w:val="center"/>
              <w:rPr>
                <w:rFonts w:ascii="Times New Roman" w:eastAsia="Times New Roman" w:hAnsi="Times New Roman" w:cs="Times New Roman"/>
                <w:i/>
                <w:color w:val="auto"/>
                <w:sz w:val="24"/>
                <w:szCs w:val="24"/>
                <w:lang w:val="ru-RU" w:eastAsia="ru-RU"/>
              </w:rPr>
            </w:pPr>
          </w:p>
        </w:tc>
        <w:tc>
          <w:tcPr>
            <w:tcW w:w="5387" w:type="dxa"/>
            <w:shd w:val="clear" w:color="auto" w:fill="auto"/>
            <w:vAlign w:val="center"/>
          </w:tcPr>
          <w:p w:rsidR="006B067A" w:rsidRPr="006B067A" w:rsidRDefault="006B067A" w:rsidP="00CA06BE">
            <w:pPr>
              <w:spacing w:line="240" w:lineRule="auto"/>
              <w:jc w:val="center"/>
              <w:rPr>
                <w:rFonts w:ascii="Times New Roman" w:eastAsia="Times New Roman" w:hAnsi="Times New Roman" w:cs="Times New Roman"/>
                <w:i/>
                <w:color w:val="auto"/>
                <w:sz w:val="24"/>
                <w:szCs w:val="24"/>
                <w:lang w:val="ru-RU" w:eastAsia="ru-RU"/>
              </w:rPr>
            </w:pPr>
          </w:p>
        </w:tc>
        <w:tc>
          <w:tcPr>
            <w:tcW w:w="1134" w:type="dxa"/>
          </w:tcPr>
          <w:p w:rsidR="006B067A" w:rsidRPr="006B067A" w:rsidRDefault="006B067A" w:rsidP="00CA06BE">
            <w:pPr>
              <w:spacing w:line="240" w:lineRule="auto"/>
              <w:jc w:val="center"/>
              <w:rPr>
                <w:rFonts w:ascii="Times New Roman" w:eastAsia="Times New Roman" w:hAnsi="Times New Roman" w:cs="Times New Roman"/>
                <w:i/>
                <w:color w:val="auto"/>
                <w:sz w:val="24"/>
                <w:szCs w:val="24"/>
                <w:lang w:val="ru-RU" w:eastAsia="ru-RU"/>
              </w:rPr>
            </w:pPr>
          </w:p>
        </w:tc>
      </w:tr>
      <w:tr w:rsidR="006B067A" w:rsidRPr="006B067A" w:rsidTr="00EB74F8">
        <w:trPr>
          <w:trHeight w:val="158"/>
        </w:trPr>
        <w:tc>
          <w:tcPr>
            <w:tcW w:w="851" w:type="dxa"/>
          </w:tcPr>
          <w:p w:rsidR="006B067A" w:rsidRPr="006B067A" w:rsidRDefault="006B067A" w:rsidP="00CA06BE">
            <w:pPr>
              <w:spacing w:line="240" w:lineRule="auto"/>
              <w:rPr>
                <w:rFonts w:ascii="Times New Roman" w:eastAsia="Times New Roman" w:hAnsi="Times New Roman" w:cs="Times New Roman"/>
                <w:b/>
                <w:color w:val="auto"/>
                <w:sz w:val="24"/>
                <w:szCs w:val="24"/>
                <w:lang w:val="ru-RU" w:eastAsia="ru-RU"/>
              </w:rPr>
            </w:pPr>
          </w:p>
        </w:tc>
        <w:tc>
          <w:tcPr>
            <w:tcW w:w="2126" w:type="dxa"/>
            <w:shd w:val="clear" w:color="auto" w:fill="auto"/>
          </w:tcPr>
          <w:p w:rsidR="006B067A" w:rsidRPr="006B067A" w:rsidRDefault="006B067A" w:rsidP="00CA06BE">
            <w:pPr>
              <w:spacing w:line="240" w:lineRule="auto"/>
              <w:rPr>
                <w:rFonts w:ascii="Times New Roman" w:eastAsia="Times New Roman" w:hAnsi="Times New Roman" w:cs="Times New Roman"/>
                <w:b/>
                <w:color w:val="auto"/>
                <w:sz w:val="24"/>
                <w:szCs w:val="24"/>
                <w:lang w:val="ru-RU" w:eastAsia="ru-RU"/>
              </w:rPr>
            </w:pPr>
          </w:p>
        </w:tc>
        <w:tc>
          <w:tcPr>
            <w:tcW w:w="5387" w:type="dxa"/>
            <w:shd w:val="clear" w:color="auto" w:fill="auto"/>
          </w:tcPr>
          <w:p w:rsidR="006B067A" w:rsidRPr="006B067A" w:rsidRDefault="006B067A" w:rsidP="00CA06BE">
            <w:pPr>
              <w:spacing w:line="240" w:lineRule="auto"/>
              <w:jc w:val="both"/>
              <w:rPr>
                <w:rFonts w:ascii="Times New Roman" w:eastAsia="Times New Roman" w:hAnsi="Times New Roman" w:cs="Times New Roman"/>
                <w:b/>
                <w:color w:val="auto"/>
                <w:sz w:val="24"/>
                <w:szCs w:val="24"/>
                <w:lang w:val="ru-RU" w:eastAsia="ru-RU"/>
              </w:rPr>
            </w:pPr>
          </w:p>
        </w:tc>
        <w:tc>
          <w:tcPr>
            <w:tcW w:w="1134" w:type="dxa"/>
          </w:tcPr>
          <w:p w:rsidR="006B067A" w:rsidRPr="006B067A" w:rsidRDefault="006B067A" w:rsidP="00CA06BE">
            <w:pPr>
              <w:spacing w:line="240" w:lineRule="auto"/>
              <w:jc w:val="both"/>
              <w:rPr>
                <w:rFonts w:ascii="Times New Roman" w:eastAsia="Times New Roman" w:hAnsi="Times New Roman" w:cs="Times New Roman"/>
                <w:b/>
                <w:color w:val="auto"/>
                <w:sz w:val="24"/>
                <w:szCs w:val="24"/>
                <w:lang w:val="ru-RU" w:eastAsia="ru-RU"/>
              </w:rPr>
            </w:pPr>
          </w:p>
        </w:tc>
      </w:tr>
    </w:tbl>
    <w:p w:rsidR="006B067A" w:rsidRPr="006B067A" w:rsidRDefault="006B067A" w:rsidP="006B067A">
      <w:pPr>
        <w:spacing w:after="200"/>
        <w:jc w:val="center"/>
        <w:rPr>
          <w:rFonts w:ascii="Times New Roman" w:eastAsia="Times New Roman" w:hAnsi="Times New Roman" w:cs="Times New Roman"/>
          <w:b/>
          <w:bCs/>
          <w:color w:val="auto"/>
          <w:sz w:val="24"/>
          <w:szCs w:val="24"/>
          <w:lang w:val="kk-KZ" w:eastAsia="ru-RU"/>
        </w:rPr>
      </w:pPr>
    </w:p>
    <w:p w:rsidR="006B067A" w:rsidRPr="006B067A" w:rsidRDefault="006B067A" w:rsidP="006B067A">
      <w:pPr>
        <w:spacing w:after="200"/>
        <w:jc w:val="center"/>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kk-KZ" w:eastAsia="ru-RU"/>
        </w:rPr>
        <w:t>7</w:t>
      </w:r>
      <w:r w:rsidRPr="006B067A">
        <w:rPr>
          <w:rFonts w:ascii="Times New Roman" w:eastAsia="Times New Roman" w:hAnsi="Times New Roman" w:cs="Times New Roman"/>
          <w:b/>
          <w:bCs/>
          <w:color w:val="auto"/>
          <w:sz w:val="24"/>
          <w:szCs w:val="24"/>
          <w:lang w:val="ru-RU" w:eastAsia="ru-RU"/>
        </w:rPr>
        <w:t>.3 Темы аудиторных занятий и их содержание</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2693"/>
        <w:gridCol w:w="4678"/>
        <w:gridCol w:w="1276"/>
      </w:tblGrid>
      <w:tr w:rsidR="006B067A" w:rsidRPr="006B067A" w:rsidTr="00EB74F8">
        <w:tc>
          <w:tcPr>
            <w:tcW w:w="851" w:type="dxa"/>
          </w:tcPr>
          <w:p w:rsidR="006B067A" w:rsidRPr="006B067A" w:rsidRDefault="006B067A" w:rsidP="00CA06BE">
            <w:pPr>
              <w:spacing w:line="240" w:lineRule="auto"/>
              <w:jc w:val="both"/>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w:t>
            </w:r>
          </w:p>
          <w:p w:rsidR="006B067A" w:rsidRPr="006B067A" w:rsidRDefault="006B067A" w:rsidP="00CA06BE">
            <w:pPr>
              <w:spacing w:line="240" w:lineRule="auto"/>
              <w:jc w:val="both"/>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П/п</w:t>
            </w:r>
          </w:p>
        </w:tc>
        <w:tc>
          <w:tcPr>
            <w:tcW w:w="2693" w:type="dxa"/>
          </w:tcPr>
          <w:p w:rsidR="006B067A" w:rsidRPr="006B067A" w:rsidRDefault="006B067A" w:rsidP="00CA06BE">
            <w:pPr>
              <w:spacing w:line="240" w:lineRule="auto"/>
              <w:jc w:val="both"/>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Наименование тем аудиторных занятий</w:t>
            </w:r>
          </w:p>
        </w:tc>
        <w:tc>
          <w:tcPr>
            <w:tcW w:w="4678" w:type="dxa"/>
          </w:tcPr>
          <w:p w:rsidR="006B067A" w:rsidRPr="006B067A" w:rsidRDefault="006B067A" w:rsidP="00CA06BE">
            <w:pPr>
              <w:spacing w:line="240" w:lineRule="auto"/>
              <w:jc w:val="center"/>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Краткое содержание</w:t>
            </w:r>
          </w:p>
        </w:tc>
        <w:tc>
          <w:tcPr>
            <w:tcW w:w="1276" w:type="dxa"/>
          </w:tcPr>
          <w:p w:rsidR="006B067A" w:rsidRPr="006B067A" w:rsidRDefault="006B067A" w:rsidP="00CA06BE">
            <w:pPr>
              <w:spacing w:line="240" w:lineRule="auto"/>
              <w:jc w:val="center"/>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Кол</w:t>
            </w:r>
          </w:p>
          <w:p w:rsidR="006B067A" w:rsidRPr="006B067A" w:rsidRDefault="006B067A" w:rsidP="00CA06BE">
            <w:pPr>
              <w:spacing w:line="240" w:lineRule="auto"/>
              <w:jc w:val="center"/>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часов</w:t>
            </w:r>
          </w:p>
        </w:tc>
      </w:tr>
      <w:tr w:rsidR="006B067A" w:rsidRPr="006B067A" w:rsidTr="00EB74F8">
        <w:trPr>
          <w:trHeight w:val="557"/>
        </w:trPr>
        <w:tc>
          <w:tcPr>
            <w:tcW w:w="851" w:type="dxa"/>
            <w:shd w:val="clear" w:color="auto" w:fill="auto"/>
          </w:tcPr>
          <w:p w:rsidR="006B067A" w:rsidRPr="006B067A" w:rsidRDefault="006B067A" w:rsidP="00CA06BE">
            <w:pPr>
              <w:spacing w:line="240" w:lineRule="auto"/>
              <w:jc w:val="both"/>
              <w:rPr>
                <w:rFonts w:ascii="Times New Roman" w:eastAsia="Times New Roman" w:hAnsi="Times New Roman" w:cs="Times New Roman"/>
                <w:color w:val="auto"/>
                <w:sz w:val="24"/>
                <w:szCs w:val="24"/>
                <w:lang w:val="ru-RU" w:eastAsia="ru-RU"/>
              </w:rPr>
            </w:pPr>
          </w:p>
        </w:tc>
        <w:tc>
          <w:tcPr>
            <w:tcW w:w="2693" w:type="dxa"/>
            <w:shd w:val="clear" w:color="auto" w:fill="auto"/>
          </w:tcPr>
          <w:p w:rsidR="006B067A" w:rsidRPr="006B067A" w:rsidRDefault="006B067A" w:rsidP="00CA06BE">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 xml:space="preserve"> </w:t>
            </w:r>
          </w:p>
        </w:tc>
        <w:tc>
          <w:tcPr>
            <w:tcW w:w="4678" w:type="dxa"/>
            <w:shd w:val="clear" w:color="auto" w:fill="auto"/>
          </w:tcPr>
          <w:p w:rsidR="006B067A" w:rsidRPr="006B067A" w:rsidRDefault="006B067A" w:rsidP="00CA06BE">
            <w:pPr>
              <w:spacing w:line="240" w:lineRule="auto"/>
              <w:rPr>
                <w:rFonts w:ascii="Times New Roman" w:eastAsia="Times New Roman" w:hAnsi="Times New Roman" w:cs="Times New Roman"/>
                <w:color w:val="auto"/>
                <w:sz w:val="24"/>
                <w:szCs w:val="24"/>
                <w:lang w:val="ru-RU" w:eastAsia="ru-RU"/>
              </w:rPr>
            </w:pPr>
          </w:p>
        </w:tc>
        <w:tc>
          <w:tcPr>
            <w:tcW w:w="1276" w:type="dxa"/>
            <w:shd w:val="clear" w:color="auto" w:fill="auto"/>
          </w:tcPr>
          <w:p w:rsidR="006B067A" w:rsidRPr="006B067A" w:rsidRDefault="006B067A" w:rsidP="00CA06BE">
            <w:pPr>
              <w:spacing w:line="240" w:lineRule="auto"/>
              <w:jc w:val="both"/>
              <w:rPr>
                <w:rFonts w:ascii="Times New Roman" w:eastAsia="Times New Roman" w:hAnsi="Times New Roman" w:cs="Times New Roman"/>
                <w:b/>
                <w:color w:val="auto"/>
                <w:sz w:val="24"/>
                <w:szCs w:val="24"/>
                <w:lang w:val="ru-RU" w:eastAsia="ru-RU"/>
              </w:rPr>
            </w:pPr>
          </w:p>
        </w:tc>
      </w:tr>
      <w:tr w:rsidR="006B067A" w:rsidRPr="006B067A" w:rsidTr="00EB74F8">
        <w:trPr>
          <w:trHeight w:val="557"/>
        </w:trPr>
        <w:tc>
          <w:tcPr>
            <w:tcW w:w="851" w:type="dxa"/>
            <w:shd w:val="clear" w:color="auto" w:fill="auto"/>
          </w:tcPr>
          <w:p w:rsidR="006B067A" w:rsidRPr="006B067A" w:rsidRDefault="006B067A" w:rsidP="00CA06BE">
            <w:pPr>
              <w:spacing w:line="240" w:lineRule="auto"/>
              <w:jc w:val="both"/>
              <w:rPr>
                <w:rFonts w:ascii="Times New Roman" w:eastAsia="Times New Roman" w:hAnsi="Times New Roman" w:cs="Times New Roman"/>
                <w:color w:val="auto"/>
                <w:sz w:val="24"/>
                <w:szCs w:val="24"/>
                <w:lang w:val="ru-RU" w:eastAsia="ru-RU"/>
              </w:rPr>
            </w:pPr>
          </w:p>
        </w:tc>
        <w:tc>
          <w:tcPr>
            <w:tcW w:w="2693" w:type="dxa"/>
            <w:shd w:val="clear" w:color="auto" w:fill="auto"/>
          </w:tcPr>
          <w:p w:rsidR="006B067A" w:rsidRPr="006B067A" w:rsidRDefault="006B067A" w:rsidP="00CA06BE">
            <w:pPr>
              <w:spacing w:line="240" w:lineRule="auto"/>
              <w:rPr>
                <w:rFonts w:ascii="Times New Roman" w:eastAsia="Times New Roman" w:hAnsi="Times New Roman" w:cs="Times New Roman"/>
                <w:color w:val="auto"/>
                <w:sz w:val="24"/>
                <w:szCs w:val="24"/>
                <w:lang w:val="ru-RU" w:eastAsia="ru-RU"/>
              </w:rPr>
            </w:pPr>
          </w:p>
        </w:tc>
        <w:tc>
          <w:tcPr>
            <w:tcW w:w="4678" w:type="dxa"/>
            <w:shd w:val="clear" w:color="auto" w:fill="auto"/>
          </w:tcPr>
          <w:p w:rsidR="006B067A" w:rsidRPr="006B067A" w:rsidRDefault="006B067A" w:rsidP="00CA06BE">
            <w:pPr>
              <w:spacing w:line="240" w:lineRule="auto"/>
              <w:rPr>
                <w:rFonts w:ascii="Times New Roman" w:eastAsia="Times New Roman" w:hAnsi="Times New Roman" w:cs="Times New Roman"/>
                <w:color w:val="auto"/>
                <w:sz w:val="24"/>
                <w:szCs w:val="24"/>
                <w:lang w:val="ru-RU" w:eastAsia="ru-RU"/>
              </w:rPr>
            </w:pPr>
          </w:p>
        </w:tc>
        <w:tc>
          <w:tcPr>
            <w:tcW w:w="1276" w:type="dxa"/>
            <w:shd w:val="clear" w:color="auto" w:fill="auto"/>
          </w:tcPr>
          <w:p w:rsidR="006B067A" w:rsidRPr="006B067A" w:rsidRDefault="006B067A" w:rsidP="00CA06BE">
            <w:pPr>
              <w:spacing w:line="240" w:lineRule="auto"/>
              <w:jc w:val="both"/>
              <w:rPr>
                <w:rFonts w:ascii="Times New Roman" w:eastAsia="Times New Roman" w:hAnsi="Times New Roman" w:cs="Times New Roman"/>
                <w:b/>
                <w:color w:val="auto"/>
                <w:sz w:val="24"/>
                <w:szCs w:val="24"/>
                <w:lang w:val="ru-RU" w:eastAsia="ru-RU"/>
              </w:rPr>
            </w:pPr>
          </w:p>
        </w:tc>
      </w:tr>
    </w:tbl>
    <w:p w:rsidR="006B067A" w:rsidRPr="006B067A" w:rsidRDefault="006B067A" w:rsidP="006B067A">
      <w:pPr>
        <w:spacing w:after="200"/>
        <w:jc w:val="center"/>
        <w:rPr>
          <w:rFonts w:ascii="Times New Roman" w:eastAsia="Times New Roman" w:hAnsi="Times New Roman" w:cs="Times New Roman"/>
          <w:b/>
          <w:bCs/>
          <w:color w:val="auto"/>
          <w:sz w:val="24"/>
          <w:szCs w:val="24"/>
          <w:lang w:val="kk-KZ" w:eastAsia="ru-RU"/>
        </w:rPr>
      </w:pPr>
    </w:p>
    <w:p w:rsidR="006B067A" w:rsidRPr="00CA06BE" w:rsidRDefault="006B067A" w:rsidP="00C27974">
      <w:pPr>
        <w:pStyle w:val="a8"/>
        <w:numPr>
          <w:ilvl w:val="1"/>
          <w:numId w:val="101"/>
        </w:numPr>
        <w:spacing w:line="240" w:lineRule="atLeast"/>
        <w:jc w:val="both"/>
        <w:rPr>
          <w:rFonts w:ascii="Times New Roman" w:eastAsia="Calibri" w:hAnsi="Times New Roman" w:cs="Times New Roman"/>
          <w:b/>
          <w:bCs/>
          <w:color w:val="auto"/>
          <w:sz w:val="24"/>
          <w:szCs w:val="24"/>
          <w:lang w:val="ru-RU" w:eastAsia="ru-RU"/>
        </w:rPr>
      </w:pPr>
      <w:r w:rsidRPr="00CA06BE">
        <w:rPr>
          <w:rFonts w:ascii="Times New Roman" w:eastAsia="Calibri" w:hAnsi="Times New Roman" w:cs="Times New Roman"/>
          <w:b/>
          <w:bCs/>
          <w:color w:val="auto"/>
          <w:sz w:val="24"/>
          <w:szCs w:val="24"/>
          <w:lang w:val="ru-RU" w:eastAsia="ru-RU"/>
        </w:rPr>
        <w:t>Тематический план симуляций</w:t>
      </w:r>
    </w:p>
    <w:p w:rsidR="00CA06BE" w:rsidRPr="00CA06BE" w:rsidRDefault="00CA06BE" w:rsidP="00CA06BE">
      <w:pPr>
        <w:pStyle w:val="a8"/>
        <w:spacing w:line="240" w:lineRule="atLeast"/>
        <w:ind w:left="3229"/>
        <w:jc w:val="both"/>
        <w:rPr>
          <w:rFonts w:ascii="Times New Roman" w:eastAsia="Calibri" w:hAnsi="Times New Roman" w:cs="Times New Roman"/>
          <w:color w:val="auto"/>
          <w:sz w:val="24"/>
          <w:szCs w:val="24"/>
          <w:lang w:val="ru-RU" w:eastAsia="ru-RU"/>
        </w:rPr>
      </w:pP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2693"/>
        <w:gridCol w:w="4678"/>
        <w:gridCol w:w="1276"/>
      </w:tblGrid>
      <w:tr w:rsidR="006B067A" w:rsidRPr="006B067A" w:rsidTr="00EB74F8">
        <w:tc>
          <w:tcPr>
            <w:tcW w:w="851" w:type="dxa"/>
          </w:tcPr>
          <w:p w:rsidR="006B067A" w:rsidRPr="006B067A" w:rsidRDefault="006B067A" w:rsidP="00CA06BE">
            <w:pPr>
              <w:spacing w:line="240" w:lineRule="auto"/>
              <w:jc w:val="both"/>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w:t>
            </w:r>
          </w:p>
          <w:p w:rsidR="006B067A" w:rsidRPr="006B067A" w:rsidRDefault="006B067A" w:rsidP="00CA06BE">
            <w:pPr>
              <w:spacing w:line="240" w:lineRule="auto"/>
              <w:jc w:val="both"/>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П/п</w:t>
            </w:r>
          </w:p>
        </w:tc>
        <w:tc>
          <w:tcPr>
            <w:tcW w:w="2693" w:type="dxa"/>
          </w:tcPr>
          <w:p w:rsidR="006B067A" w:rsidRPr="006B067A" w:rsidRDefault="006B067A" w:rsidP="00CA06BE">
            <w:pPr>
              <w:spacing w:line="240" w:lineRule="auto"/>
              <w:jc w:val="both"/>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 xml:space="preserve">Наименование тем </w:t>
            </w:r>
          </w:p>
        </w:tc>
        <w:tc>
          <w:tcPr>
            <w:tcW w:w="4678" w:type="dxa"/>
          </w:tcPr>
          <w:p w:rsidR="006B067A" w:rsidRPr="006B067A" w:rsidRDefault="006B067A" w:rsidP="00CA06BE">
            <w:pPr>
              <w:spacing w:line="240" w:lineRule="auto"/>
              <w:jc w:val="center"/>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Краткое содержание</w:t>
            </w:r>
          </w:p>
        </w:tc>
        <w:tc>
          <w:tcPr>
            <w:tcW w:w="1276" w:type="dxa"/>
          </w:tcPr>
          <w:p w:rsidR="006B067A" w:rsidRPr="006B067A" w:rsidRDefault="006B067A" w:rsidP="00EB74F8">
            <w:pPr>
              <w:spacing w:line="240" w:lineRule="auto"/>
              <w:jc w:val="center"/>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Кол</w:t>
            </w:r>
          </w:p>
          <w:p w:rsidR="006B067A" w:rsidRPr="006B067A" w:rsidRDefault="006B067A" w:rsidP="00EB74F8">
            <w:pPr>
              <w:spacing w:line="240" w:lineRule="auto"/>
              <w:jc w:val="center"/>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часов</w:t>
            </w:r>
          </w:p>
        </w:tc>
      </w:tr>
      <w:tr w:rsidR="006B067A" w:rsidRPr="006B067A" w:rsidTr="00EB74F8">
        <w:trPr>
          <w:trHeight w:val="557"/>
        </w:trPr>
        <w:tc>
          <w:tcPr>
            <w:tcW w:w="851" w:type="dxa"/>
            <w:shd w:val="clear" w:color="auto" w:fill="auto"/>
          </w:tcPr>
          <w:p w:rsidR="006B067A" w:rsidRPr="006B067A" w:rsidRDefault="006B067A" w:rsidP="00CA06BE">
            <w:pPr>
              <w:spacing w:line="240" w:lineRule="auto"/>
              <w:jc w:val="both"/>
              <w:rPr>
                <w:rFonts w:ascii="Times New Roman" w:eastAsia="Times New Roman" w:hAnsi="Times New Roman" w:cs="Times New Roman"/>
                <w:color w:val="auto"/>
                <w:sz w:val="24"/>
                <w:szCs w:val="24"/>
                <w:lang w:val="ru-RU" w:eastAsia="ru-RU"/>
              </w:rPr>
            </w:pPr>
          </w:p>
        </w:tc>
        <w:tc>
          <w:tcPr>
            <w:tcW w:w="2693" w:type="dxa"/>
            <w:shd w:val="clear" w:color="auto" w:fill="auto"/>
          </w:tcPr>
          <w:p w:rsidR="006B067A" w:rsidRPr="006B067A" w:rsidRDefault="006B067A" w:rsidP="00CA06BE">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 xml:space="preserve"> </w:t>
            </w:r>
          </w:p>
        </w:tc>
        <w:tc>
          <w:tcPr>
            <w:tcW w:w="4678" w:type="dxa"/>
            <w:shd w:val="clear" w:color="auto" w:fill="auto"/>
          </w:tcPr>
          <w:p w:rsidR="006B067A" w:rsidRPr="006B067A" w:rsidRDefault="006B067A" w:rsidP="00CA06BE">
            <w:pPr>
              <w:spacing w:line="240" w:lineRule="auto"/>
              <w:rPr>
                <w:rFonts w:ascii="Times New Roman" w:eastAsia="Times New Roman" w:hAnsi="Times New Roman" w:cs="Times New Roman"/>
                <w:color w:val="auto"/>
                <w:sz w:val="24"/>
                <w:szCs w:val="24"/>
                <w:lang w:val="ru-RU" w:eastAsia="ru-RU"/>
              </w:rPr>
            </w:pPr>
          </w:p>
        </w:tc>
        <w:tc>
          <w:tcPr>
            <w:tcW w:w="1276" w:type="dxa"/>
            <w:shd w:val="clear" w:color="auto" w:fill="auto"/>
          </w:tcPr>
          <w:p w:rsidR="006B067A" w:rsidRPr="006B067A" w:rsidRDefault="006B067A" w:rsidP="00CA06BE">
            <w:pPr>
              <w:spacing w:line="240" w:lineRule="auto"/>
              <w:jc w:val="both"/>
              <w:rPr>
                <w:rFonts w:ascii="Times New Roman" w:eastAsia="Times New Roman" w:hAnsi="Times New Roman" w:cs="Times New Roman"/>
                <w:b/>
                <w:color w:val="auto"/>
                <w:sz w:val="24"/>
                <w:szCs w:val="24"/>
                <w:lang w:val="ru-RU" w:eastAsia="ru-RU"/>
              </w:rPr>
            </w:pPr>
          </w:p>
        </w:tc>
      </w:tr>
      <w:tr w:rsidR="006B067A" w:rsidRPr="006B067A" w:rsidTr="00EB74F8">
        <w:trPr>
          <w:trHeight w:val="557"/>
        </w:trPr>
        <w:tc>
          <w:tcPr>
            <w:tcW w:w="851" w:type="dxa"/>
            <w:shd w:val="clear" w:color="auto" w:fill="auto"/>
          </w:tcPr>
          <w:p w:rsidR="006B067A" w:rsidRPr="006B067A" w:rsidRDefault="006B067A" w:rsidP="00CA06BE">
            <w:pPr>
              <w:spacing w:line="240" w:lineRule="auto"/>
              <w:jc w:val="both"/>
              <w:rPr>
                <w:rFonts w:ascii="Times New Roman" w:eastAsia="Times New Roman" w:hAnsi="Times New Roman" w:cs="Times New Roman"/>
                <w:color w:val="auto"/>
                <w:sz w:val="24"/>
                <w:szCs w:val="24"/>
                <w:lang w:val="ru-RU" w:eastAsia="ru-RU"/>
              </w:rPr>
            </w:pPr>
          </w:p>
        </w:tc>
        <w:tc>
          <w:tcPr>
            <w:tcW w:w="2693" w:type="dxa"/>
            <w:shd w:val="clear" w:color="auto" w:fill="auto"/>
          </w:tcPr>
          <w:p w:rsidR="006B067A" w:rsidRPr="006B067A" w:rsidRDefault="006B067A" w:rsidP="00CA06BE">
            <w:pPr>
              <w:spacing w:line="240" w:lineRule="auto"/>
              <w:rPr>
                <w:rFonts w:ascii="Times New Roman" w:eastAsia="Times New Roman" w:hAnsi="Times New Roman" w:cs="Times New Roman"/>
                <w:color w:val="auto"/>
                <w:sz w:val="24"/>
                <w:szCs w:val="24"/>
                <w:lang w:val="ru-RU" w:eastAsia="ru-RU"/>
              </w:rPr>
            </w:pPr>
          </w:p>
        </w:tc>
        <w:tc>
          <w:tcPr>
            <w:tcW w:w="4678" w:type="dxa"/>
            <w:shd w:val="clear" w:color="auto" w:fill="auto"/>
          </w:tcPr>
          <w:p w:rsidR="006B067A" w:rsidRPr="006B067A" w:rsidRDefault="006B067A" w:rsidP="00CA06BE">
            <w:pPr>
              <w:spacing w:line="240" w:lineRule="auto"/>
              <w:rPr>
                <w:rFonts w:ascii="Times New Roman" w:eastAsia="Times New Roman" w:hAnsi="Times New Roman" w:cs="Times New Roman"/>
                <w:color w:val="auto"/>
                <w:sz w:val="24"/>
                <w:szCs w:val="24"/>
                <w:lang w:val="ru-RU" w:eastAsia="ru-RU"/>
              </w:rPr>
            </w:pPr>
          </w:p>
        </w:tc>
        <w:tc>
          <w:tcPr>
            <w:tcW w:w="1276" w:type="dxa"/>
            <w:shd w:val="clear" w:color="auto" w:fill="auto"/>
          </w:tcPr>
          <w:p w:rsidR="006B067A" w:rsidRPr="006B067A" w:rsidRDefault="006B067A" w:rsidP="00CA06BE">
            <w:pPr>
              <w:spacing w:line="240" w:lineRule="auto"/>
              <w:jc w:val="both"/>
              <w:rPr>
                <w:rFonts w:ascii="Times New Roman" w:eastAsia="Times New Roman" w:hAnsi="Times New Roman" w:cs="Times New Roman"/>
                <w:b/>
                <w:color w:val="auto"/>
                <w:sz w:val="24"/>
                <w:szCs w:val="24"/>
                <w:lang w:val="ru-RU" w:eastAsia="ru-RU"/>
              </w:rPr>
            </w:pPr>
          </w:p>
        </w:tc>
      </w:tr>
    </w:tbl>
    <w:p w:rsidR="006B067A" w:rsidRPr="006B067A" w:rsidRDefault="006B067A" w:rsidP="006B067A">
      <w:pPr>
        <w:spacing w:line="240" w:lineRule="auto"/>
        <w:ind w:left="786"/>
        <w:jc w:val="both"/>
        <w:rPr>
          <w:rFonts w:ascii="Times New Roman" w:eastAsia="Calibri" w:hAnsi="Times New Roman" w:cs="Times New Roman"/>
          <w:b/>
          <w:bCs/>
          <w:color w:val="auto"/>
          <w:sz w:val="24"/>
          <w:szCs w:val="24"/>
          <w:lang w:val="ru-RU" w:eastAsia="ru-RU"/>
        </w:rPr>
      </w:pPr>
    </w:p>
    <w:p w:rsidR="006B067A" w:rsidRPr="006B067A" w:rsidRDefault="006B067A" w:rsidP="006B067A">
      <w:pPr>
        <w:shd w:val="clear" w:color="auto" w:fill="FFFFFF"/>
        <w:spacing w:after="200"/>
        <w:ind w:left="360"/>
        <w:jc w:val="center"/>
        <w:rPr>
          <w:rFonts w:ascii="Times New Roman" w:eastAsia="Times New Roman" w:hAnsi="Times New Roman" w:cs="Times New Roman"/>
          <w:b/>
          <w:bCs/>
          <w:color w:val="auto"/>
          <w:sz w:val="24"/>
          <w:szCs w:val="24"/>
          <w:lang w:val="ru-RU" w:eastAsia="ru-RU"/>
        </w:rPr>
      </w:pPr>
    </w:p>
    <w:p w:rsidR="006B067A" w:rsidRPr="006B067A" w:rsidRDefault="006B067A" w:rsidP="00CA06BE">
      <w:pPr>
        <w:spacing w:line="240" w:lineRule="auto"/>
        <w:jc w:val="both"/>
        <w:rPr>
          <w:rFonts w:ascii="Times New Roman" w:eastAsia="Times New Roman" w:hAnsi="Times New Roman" w:cs="Times New Roman"/>
          <w:bCs/>
          <w:color w:val="auto"/>
          <w:sz w:val="24"/>
          <w:szCs w:val="24"/>
          <w:lang w:val="ru-RU" w:eastAsia="ru-RU"/>
        </w:rPr>
      </w:pPr>
      <w:r w:rsidRPr="006B067A">
        <w:rPr>
          <w:rFonts w:ascii="Times New Roman" w:eastAsia="Times New Roman" w:hAnsi="Times New Roman" w:cs="Times New Roman"/>
          <w:b/>
          <w:color w:val="auto"/>
          <w:sz w:val="24"/>
          <w:szCs w:val="24"/>
          <w:lang w:val="ru-RU" w:eastAsia="ru-RU"/>
        </w:rPr>
        <w:lastRenderedPageBreak/>
        <w:t>8.</w:t>
      </w:r>
      <w:r w:rsidRPr="006B067A">
        <w:rPr>
          <w:rFonts w:ascii="Times New Roman" w:eastAsia="Times New Roman" w:hAnsi="Times New Roman" w:cs="Times New Roman"/>
          <w:b/>
          <w:bCs/>
          <w:color w:val="auto"/>
          <w:sz w:val="24"/>
          <w:szCs w:val="24"/>
          <w:lang w:val="ru-RU" w:eastAsia="ru-RU"/>
        </w:rPr>
        <w:t>Методы обучения и преподавания</w:t>
      </w:r>
      <w:r w:rsidRPr="006B067A">
        <w:rPr>
          <w:rFonts w:ascii="Times New Roman" w:eastAsia="Times New Roman" w:hAnsi="Times New Roman" w:cs="Times New Roman"/>
          <w:bCs/>
          <w:color w:val="auto"/>
          <w:sz w:val="24"/>
          <w:szCs w:val="24"/>
          <w:lang w:val="ru-RU" w:eastAsia="ru-RU"/>
        </w:rPr>
        <w:t xml:space="preserve">: </w:t>
      </w:r>
    </w:p>
    <w:p w:rsidR="006B067A" w:rsidRPr="006B067A" w:rsidRDefault="006B067A" w:rsidP="0062629C">
      <w:pPr>
        <w:numPr>
          <w:ilvl w:val="0"/>
          <w:numId w:val="112"/>
        </w:numPr>
        <w:tabs>
          <w:tab w:val="num" w:pos="360"/>
        </w:tabs>
        <w:spacing w:line="240" w:lineRule="auto"/>
        <w:ind w:left="0" w:firstLine="0"/>
        <w:jc w:val="both"/>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bCs/>
          <w:color w:val="auto"/>
          <w:sz w:val="24"/>
          <w:szCs w:val="24"/>
          <w:lang w:val="ru-RU" w:eastAsia="ru-RU"/>
        </w:rPr>
        <w:t>Лекции</w:t>
      </w:r>
      <w:r w:rsidRPr="006B067A">
        <w:rPr>
          <w:rFonts w:ascii="Times New Roman" w:eastAsia="Times New Roman" w:hAnsi="Times New Roman" w:cs="Times New Roman"/>
          <w:color w:val="auto"/>
          <w:sz w:val="24"/>
          <w:szCs w:val="24"/>
          <w:lang w:val="ru-RU" w:eastAsia="ru-RU"/>
        </w:rPr>
        <w:t>: ......</w:t>
      </w:r>
    </w:p>
    <w:p w:rsidR="006B067A" w:rsidRPr="006B067A" w:rsidRDefault="006B067A" w:rsidP="0062629C">
      <w:pPr>
        <w:numPr>
          <w:ilvl w:val="0"/>
          <w:numId w:val="112"/>
        </w:numPr>
        <w:tabs>
          <w:tab w:val="num" w:pos="360"/>
        </w:tabs>
        <w:spacing w:line="240" w:lineRule="auto"/>
        <w:ind w:left="0" w:firstLine="0"/>
        <w:jc w:val="both"/>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bCs/>
          <w:color w:val="auto"/>
          <w:sz w:val="24"/>
          <w:szCs w:val="24"/>
          <w:lang w:val="kk-KZ" w:eastAsia="ru-RU"/>
        </w:rPr>
        <w:t>Симуляции</w:t>
      </w:r>
      <w:r w:rsidRPr="006B067A">
        <w:rPr>
          <w:rFonts w:ascii="Times New Roman" w:eastAsia="Times New Roman" w:hAnsi="Times New Roman" w:cs="Times New Roman"/>
          <w:color w:val="auto"/>
          <w:sz w:val="24"/>
          <w:szCs w:val="24"/>
          <w:lang w:val="ru-RU" w:eastAsia="ru-RU"/>
        </w:rPr>
        <w:t>: ......</w:t>
      </w:r>
    </w:p>
    <w:p w:rsidR="006B067A" w:rsidRPr="006B067A" w:rsidRDefault="006B067A" w:rsidP="0062629C">
      <w:pPr>
        <w:numPr>
          <w:ilvl w:val="0"/>
          <w:numId w:val="112"/>
        </w:numPr>
        <w:tabs>
          <w:tab w:val="num" w:pos="360"/>
        </w:tabs>
        <w:spacing w:line="240" w:lineRule="auto"/>
        <w:ind w:left="0" w:firstLine="0"/>
        <w:jc w:val="both"/>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bCs/>
          <w:color w:val="auto"/>
          <w:sz w:val="24"/>
          <w:szCs w:val="24"/>
          <w:lang w:val="kk-KZ" w:eastAsia="ru-RU"/>
        </w:rPr>
        <w:t>СРОП</w:t>
      </w:r>
      <w:r w:rsidRPr="006B067A">
        <w:rPr>
          <w:rFonts w:ascii="Times New Roman" w:eastAsia="Times New Roman" w:hAnsi="Times New Roman" w:cs="Times New Roman"/>
          <w:color w:val="auto"/>
          <w:sz w:val="24"/>
          <w:szCs w:val="24"/>
          <w:lang w:val="ru-RU" w:eastAsia="ru-RU"/>
        </w:rPr>
        <w:t>:</w:t>
      </w:r>
      <w:r w:rsidRPr="006B067A">
        <w:rPr>
          <w:rFonts w:ascii="Times New Roman" w:eastAsia="Times New Roman" w:hAnsi="Times New Roman" w:cs="Times New Roman"/>
          <w:color w:val="auto"/>
          <w:sz w:val="24"/>
          <w:szCs w:val="24"/>
          <w:lang w:val="kk-KZ" w:eastAsia="ru-RU"/>
        </w:rPr>
        <w:t xml:space="preserve"> .....</w:t>
      </w:r>
    </w:p>
    <w:p w:rsidR="006B067A" w:rsidRPr="006B067A" w:rsidRDefault="006B067A" w:rsidP="0062629C">
      <w:pPr>
        <w:numPr>
          <w:ilvl w:val="0"/>
          <w:numId w:val="112"/>
        </w:numPr>
        <w:tabs>
          <w:tab w:val="num" w:pos="360"/>
        </w:tabs>
        <w:spacing w:line="240" w:lineRule="auto"/>
        <w:ind w:left="0" w:firstLine="0"/>
        <w:jc w:val="both"/>
        <w:rPr>
          <w:rFonts w:ascii="Times New Roman" w:eastAsia="Times New Roman" w:hAnsi="Times New Roman" w:cs="Times New Roman"/>
          <w:color w:val="auto"/>
          <w:sz w:val="24"/>
          <w:szCs w:val="24"/>
          <w:lang w:val="kk-KZ" w:eastAsia="ru-RU"/>
        </w:rPr>
      </w:pPr>
      <w:r w:rsidRPr="006B067A">
        <w:rPr>
          <w:rFonts w:ascii="Times New Roman" w:eastAsia="Times New Roman" w:hAnsi="Times New Roman" w:cs="Times New Roman"/>
          <w:bCs/>
          <w:color w:val="auto"/>
          <w:sz w:val="24"/>
          <w:szCs w:val="24"/>
          <w:lang w:val="kk-KZ" w:eastAsia="ru-RU"/>
        </w:rPr>
        <w:t>СР</w:t>
      </w:r>
      <w:r w:rsidR="00BA289F">
        <w:rPr>
          <w:rFonts w:ascii="Times New Roman" w:eastAsia="Times New Roman" w:hAnsi="Times New Roman" w:cs="Times New Roman"/>
          <w:bCs/>
          <w:color w:val="auto"/>
          <w:sz w:val="24"/>
          <w:szCs w:val="24"/>
          <w:lang w:val="kk-KZ" w:eastAsia="ru-RU"/>
        </w:rPr>
        <w:t>О</w:t>
      </w:r>
      <w:r w:rsidRPr="006B067A">
        <w:rPr>
          <w:rFonts w:ascii="Times New Roman" w:eastAsia="Times New Roman" w:hAnsi="Times New Roman" w:cs="Times New Roman"/>
          <w:color w:val="auto"/>
          <w:sz w:val="24"/>
          <w:szCs w:val="24"/>
          <w:lang w:val="ru-RU" w:eastAsia="ru-RU"/>
        </w:rPr>
        <w:t>:.....</w:t>
      </w:r>
    </w:p>
    <w:p w:rsidR="00CA06BE" w:rsidRDefault="00CA06BE" w:rsidP="00CA06BE">
      <w:pPr>
        <w:spacing w:line="240" w:lineRule="auto"/>
        <w:jc w:val="both"/>
        <w:rPr>
          <w:rFonts w:ascii="Times New Roman" w:eastAsia="Times New Roman" w:hAnsi="Times New Roman" w:cs="Times New Roman"/>
          <w:b/>
          <w:bCs/>
          <w:color w:val="auto"/>
          <w:kern w:val="16"/>
          <w:sz w:val="24"/>
          <w:szCs w:val="24"/>
          <w:lang w:val="ru-RU" w:eastAsia="ru-RU"/>
        </w:rPr>
      </w:pPr>
    </w:p>
    <w:p w:rsidR="006B067A" w:rsidRPr="006B067A" w:rsidRDefault="006B067A" w:rsidP="00CA06BE">
      <w:pPr>
        <w:spacing w:line="240" w:lineRule="auto"/>
        <w:jc w:val="both"/>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kern w:val="16"/>
          <w:sz w:val="24"/>
          <w:szCs w:val="24"/>
          <w:lang w:val="ru-RU" w:eastAsia="ru-RU"/>
        </w:rPr>
        <w:t xml:space="preserve">9. </w:t>
      </w:r>
      <w:r w:rsidR="00BA289F">
        <w:rPr>
          <w:rFonts w:ascii="Times New Roman" w:eastAsia="Times New Roman" w:hAnsi="Times New Roman" w:cs="Times New Roman"/>
          <w:b/>
          <w:color w:val="auto"/>
          <w:sz w:val="24"/>
          <w:szCs w:val="24"/>
          <w:lang w:val="ru-RU" w:eastAsia="ru-RU"/>
        </w:rPr>
        <w:t>Аттестация курса</w:t>
      </w:r>
    </w:p>
    <w:p w:rsidR="00BA289F" w:rsidRDefault="00BA289F" w:rsidP="00CA06BE">
      <w:pPr>
        <w:spacing w:line="240" w:lineRule="auto"/>
        <w:ind w:left="142"/>
        <w:jc w:val="both"/>
        <w:rPr>
          <w:rFonts w:ascii="Times New Roman" w:eastAsia="Calibri" w:hAnsi="Times New Roman" w:cs="Times New Roman"/>
          <w:b/>
          <w:color w:val="auto"/>
          <w:sz w:val="24"/>
          <w:szCs w:val="24"/>
          <w:lang w:val="ru-RU" w:eastAsia="ru-RU"/>
        </w:rPr>
      </w:pPr>
    </w:p>
    <w:p w:rsidR="006B067A" w:rsidRPr="00BA289F" w:rsidRDefault="00BA289F" w:rsidP="00CA06BE">
      <w:pPr>
        <w:spacing w:line="240" w:lineRule="auto"/>
        <w:ind w:left="142"/>
        <w:jc w:val="both"/>
        <w:rPr>
          <w:rFonts w:ascii="Times New Roman" w:eastAsia="Calibri" w:hAnsi="Times New Roman" w:cs="Times New Roman"/>
          <w:b/>
          <w:color w:val="auto"/>
          <w:sz w:val="24"/>
          <w:szCs w:val="24"/>
          <w:lang w:val="ru-RU" w:eastAsia="ru-RU"/>
        </w:rPr>
      </w:pPr>
      <w:r w:rsidRPr="00BA289F">
        <w:rPr>
          <w:rFonts w:ascii="Times New Roman" w:eastAsia="Calibri" w:hAnsi="Times New Roman" w:cs="Times New Roman"/>
          <w:b/>
          <w:color w:val="auto"/>
          <w:sz w:val="24"/>
          <w:szCs w:val="24"/>
          <w:lang w:val="ru-RU" w:eastAsia="ru-RU"/>
        </w:rPr>
        <w:t>Обзор</w:t>
      </w:r>
    </w:p>
    <w:p w:rsidR="00CA06BE" w:rsidRDefault="00CA06BE" w:rsidP="00CA06BE">
      <w:pPr>
        <w:spacing w:line="240" w:lineRule="auto"/>
        <w:rPr>
          <w:rFonts w:ascii="Times New Roman" w:eastAsia="Times New Roman" w:hAnsi="Times New Roman" w:cs="Times New Roman"/>
          <w:b/>
          <w:color w:val="auto"/>
          <w:sz w:val="24"/>
          <w:szCs w:val="24"/>
          <w:lang w:val="ru-RU" w:eastAsia="ru-RU"/>
        </w:rPr>
      </w:pPr>
    </w:p>
    <w:p w:rsidR="00BA289F" w:rsidRPr="00BA289F" w:rsidRDefault="00BA289F" w:rsidP="00BA289F">
      <w:pPr>
        <w:spacing w:after="200"/>
        <w:ind w:firstLine="567"/>
        <w:jc w:val="both"/>
        <w:rPr>
          <w:rFonts w:ascii="Times New Roman" w:eastAsia="Times New Roman" w:hAnsi="Times New Roman" w:cs="Times New Roman"/>
          <w:color w:val="auto"/>
          <w:sz w:val="24"/>
          <w:szCs w:val="24"/>
          <w:lang w:val="ru-RU" w:eastAsia="ru-RU"/>
        </w:rPr>
      </w:pPr>
      <w:r w:rsidRPr="00BA289F">
        <w:rPr>
          <w:rFonts w:ascii="Times New Roman" w:eastAsia="Times New Roman" w:hAnsi="Times New Roman" w:cs="Times New Roman"/>
          <w:color w:val="auto"/>
          <w:sz w:val="24"/>
          <w:szCs w:val="24"/>
          <w:lang w:val="ru-RU" w:eastAsia="ru-RU"/>
        </w:rPr>
        <w:t>Итоговая оценка состоит из следующих компонентов (относительный вес):</w:t>
      </w:r>
    </w:p>
    <w:p w:rsidR="00BA289F" w:rsidRPr="00BA289F" w:rsidRDefault="00BA289F" w:rsidP="00F56CB6">
      <w:pPr>
        <w:numPr>
          <w:ilvl w:val="0"/>
          <w:numId w:val="120"/>
        </w:numPr>
        <w:spacing w:after="200" w:line="240" w:lineRule="auto"/>
        <w:ind w:left="0" w:firstLine="567"/>
        <w:contextualSpacing/>
        <w:jc w:val="both"/>
        <w:rPr>
          <w:rFonts w:ascii="Times New Roman" w:eastAsia="Calibri" w:hAnsi="Times New Roman" w:cs="Times New Roman"/>
          <w:color w:val="auto"/>
          <w:sz w:val="24"/>
          <w:szCs w:val="24"/>
          <w:lang w:val="ru-RU" w:eastAsia="ru-RU"/>
        </w:rPr>
      </w:pPr>
      <w:r w:rsidRPr="00BA289F">
        <w:rPr>
          <w:rFonts w:ascii="Times New Roman" w:eastAsia="Calibri" w:hAnsi="Times New Roman" w:cs="Times New Roman"/>
          <w:color w:val="auto"/>
          <w:sz w:val="24"/>
          <w:szCs w:val="24"/>
          <w:lang w:val="ru-RU" w:eastAsia="ru-RU"/>
        </w:rPr>
        <w:t>Текущий контроль 1 (ТК А (лекции)): индивидуальные и групповые задания, участие в групповых тематических дискуссиях.</w:t>
      </w:r>
    </w:p>
    <w:p w:rsidR="00BA289F" w:rsidRPr="00BA289F" w:rsidRDefault="00BA289F" w:rsidP="00F56CB6">
      <w:pPr>
        <w:numPr>
          <w:ilvl w:val="0"/>
          <w:numId w:val="119"/>
        </w:numPr>
        <w:spacing w:after="200" w:line="240" w:lineRule="auto"/>
        <w:ind w:left="0" w:firstLine="567"/>
        <w:contextualSpacing/>
        <w:jc w:val="both"/>
        <w:rPr>
          <w:rFonts w:ascii="Times New Roman" w:eastAsia="Calibri" w:hAnsi="Times New Roman" w:cs="Times New Roman"/>
          <w:color w:val="auto"/>
          <w:sz w:val="24"/>
          <w:szCs w:val="24"/>
          <w:lang w:val="ru-RU" w:eastAsia="ru-RU"/>
        </w:rPr>
      </w:pPr>
      <w:r w:rsidRPr="00BA289F">
        <w:rPr>
          <w:rFonts w:ascii="Times New Roman" w:eastAsia="Calibri" w:hAnsi="Times New Roman" w:cs="Times New Roman"/>
          <w:color w:val="auto"/>
          <w:sz w:val="24"/>
          <w:szCs w:val="24"/>
          <w:lang w:val="ru-RU" w:eastAsia="ru-RU"/>
        </w:rPr>
        <w:t>Текущий контроль 2 (ТК С (симуляции)): посещение симуляционного курса, участие в групповых и индивидуальных выполнениях практических навыков.</w:t>
      </w:r>
    </w:p>
    <w:p w:rsidR="00BA289F" w:rsidRPr="00BA289F" w:rsidRDefault="00BA289F" w:rsidP="00F56CB6">
      <w:pPr>
        <w:numPr>
          <w:ilvl w:val="0"/>
          <w:numId w:val="119"/>
        </w:numPr>
        <w:spacing w:after="200" w:line="240" w:lineRule="auto"/>
        <w:ind w:left="0" w:firstLine="567"/>
        <w:contextualSpacing/>
        <w:jc w:val="both"/>
        <w:rPr>
          <w:rFonts w:ascii="Times New Roman" w:eastAsia="Calibri" w:hAnsi="Times New Roman" w:cs="Times New Roman"/>
          <w:color w:val="auto"/>
          <w:sz w:val="24"/>
          <w:szCs w:val="24"/>
          <w:lang w:val="ru-RU" w:eastAsia="ru-RU"/>
        </w:rPr>
      </w:pPr>
      <w:r w:rsidRPr="00BA289F">
        <w:rPr>
          <w:rFonts w:ascii="Times New Roman" w:eastAsia="Calibri" w:hAnsi="Times New Roman" w:cs="Times New Roman"/>
          <w:color w:val="auto"/>
          <w:sz w:val="24"/>
          <w:szCs w:val="24"/>
          <w:lang w:val="ru-RU" w:eastAsia="ru-RU"/>
        </w:rPr>
        <w:t>Рубежный контроль</w:t>
      </w:r>
    </w:p>
    <w:p w:rsidR="00BA289F" w:rsidRPr="00BA289F" w:rsidRDefault="00BA289F" w:rsidP="00F56CB6">
      <w:pPr>
        <w:numPr>
          <w:ilvl w:val="0"/>
          <w:numId w:val="119"/>
        </w:numPr>
        <w:spacing w:after="200" w:line="240" w:lineRule="auto"/>
        <w:ind w:left="0" w:firstLine="567"/>
        <w:contextualSpacing/>
        <w:jc w:val="both"/>
        <w:rPr>
          <w:rFonts w:ascii="Times New Roman" w:eastAsia="Calibri" w:hAnsi="Times New Roman" w:cs="Times New Roman"/>
          <w:color w:val="auto"/>
          <w:sz w:val="24"/>
          <w:szCs w:val="24"/>
          <w:lang w:val="ru-RU" w:eastAsia="ru-RU"/>
        </w:rPr>
      </w:pPr>
      <w:r w:rsidRPr="00BA289F">
        <w:rPr>
          <w:rFonts w:ascii="Times New Roman" w:eastAsia="Calibri" w:hAnsi="Times New Roman" w:cs="Times New Roman"/>
          <w:color w:val="auto"/>
          <w:sz w:val="24"/>
          <w:szCs w:val="24"/>
          <w:lang w:val="ru-RU" w:eastAsia="ru-RU"/>
        </w:rPr>
        <w:t>Выполнение СР</w:t>
      </w:r>
      <w:r>
        <w:rPr>
          <w:rFonts w:ascii="Times New Roman" w:eastAsia="Calibri" w:hAnsi="Times New Roman" w:cs="Times New Roman"/>
          <w:color w:val="auto"/>
          <w:sz w:val="24"/>
          <w:szCs w:val="24"/>
          <w:lang w:val="ru-RU" w:eastAsia="ru-RU"/>
        </w:rPr>
        <w:t>О</w:t>
      </w:r>
    </w:p>
    <w:p w:rsidR="00BA289F" w:rsidRDefault="00BA289F" w:rsidP="00F56CB6">
      <w:pPr>
        <w:numPr>
          <w:ilvl w:val="0"/>
          <w:numId w:val="119"/>
        </w:numPr>
        <w:spacing w:after="200" w:line="240" w:lineRule="auto"/>
        <w:ind w:left="0" w:firstLine="567"/>
        <w:contextualSpacing/>
        <w:jc w:val="both"/>
        <w:rPr>
          <w:rFonts w:ascii="Times New Roman" w:eastAsia="Calibri" w:hAnsi="Times New Roman" w:cs="Times New Roman"/>
          <w:color w:val="auto"/>
          <w:sz w:val="24"/>
          <w:szCs w:val="24"/>
          <w:lang w:val="ru-RU" w:eastAsia="ru-RU"/>
        </w:rPr>
      </w:pPr>
      <w:r w:rsidRPr="00BA289F">
        <w:rPr>
          <w:rFonts w:ascii="Times New Roman" w:eastAsia="Calibri" w:hAnsi="Times New Roman" w:cs="Times New Roman"/>
          <w:color w:val="auto"/>
          <w:sz w:val="24"/>
          <w:szCs w:val="24"/>
          <w:lang w:val="ru-RU" w:eastAsia="ru-RU"/>
        </w:rPr>
        <w:t>Итоговый экзамен: итоговый тест и ответы по билетам и СР</w:t>
      </w:r>
      <w:r>
        <w:rPr>
          <w:rFonts w:ascii="Times New Roman" w:eastAsia="Calibri" w:hAnsi="Times New Roman" w:cs="Times New Roman"/>
          <w:color w:val="auto"/>
          <w:sz w:val="24"/>
          <w:szCs w:val="24"/>
          <w:lang w:val="ru-RU" w:eastAsia="ru-RU"/>
        </w:rPr>
        <w:t>О</w:t>
      </w:r>
      <w:r w:rsidRPr="00BA289F">
        <w:rPr>
          <w:rFonts w:ascii="Times New Roman" w:eastAsia="Calibri" w:hAnsi="Times New Roman" w:cs="Times New Roman"/>
          <w:color w:val="auto"/>
          <w:sz w:val="24"/>
          <w:szCs w:val="24"/>
          <w:lang w:val="ru-RU" w:eastAsia="ru-RU"/>
        </w:rPr>
        <w:t>.</w:t>
      </w:r>
    </w:p>
    <w:p w:rsidR="00BA289F" w:rsidRPr="00BA289F" w:rsidRDefault="00BA289F" w:rsidP="00BA289F">
      <w:pPr>
        <w:spacing w:after="200" w:line="240" w:lineRule="auto"/>
        <w:ind w:left="567"/>
        <w:contextualSpacing/>
        <w:jc w:val="both"/>
        <w:rPr>
          <w:rFonts w:ascii="Times New Roman" w:eastAsia="Calibri" w:hAnsi="Times New Roman" w:cs="Times New Roman"/>
          <w:color w:val="auto"/>
          <w:sz w:val="24"/>
          <w:szCs w:val="24"/>
          <w:lang w:val="ru-RU" w:eastAsia="ru-RU"/>
        </w:rPr>
      </w:pPr>
    </w:p>
    <w:p w:rsidR="00BA289F" w:rsidRPr="00BA289F" w:rsidRDefault="00BA289F" w:rsidP="00BA289F">
      <w:pPr>
        <w:keepNext/>
        <w:keepLines/>
        <w:numPr>
          <w:ilvl w:val="1"/>
          <w:numId w:val="0"/>
        </w:numPr>
        <w:spacing w:line="240" w:lineRule="auto"/>
        <w:ind w:firstLine="567"/>
        <w:jc w:val="both"/>
        <w:outlineLvl w:val="1"/>
        <w:rPr>
          <w:rFonts w:ascii="Times New Roman" w:eastAsia="Times New Roman" w:hAnsi="Times New Roman" w:cs="Times New Roman"/>
          <w:b/>
          <w:bCs/>
          <w:color w:val="auto"/>
          <w:sz w:val="24"/>
          <w:szCs w:val="24"/>
          <w:lang w:val="ru-RU" w:eastAsia="ru-RU"/>
        </w:rPr>
      </w:pPr>
      <w:r w:rsidRPr="00BA289F">
        <w:rPr>
          <w:rFonts w:ascii="Times New Roman" w:eastAsia="Times New Roman" w:hAnsi="Times New Roman" w:cs="Times New Roman"/>
          <w:b/>
          <w:bCs/>
          <w:color w:val="auto"/>
          <w:sz w:val="24"/>
          <w:szCs w:val="24"/>
          <w:lang w:val="ru-RU" w:eastAsia="ru-RU"/>
        </w:rPr>
        <w:t>Вес</w:t>
      </w:r>
    </w:p>
    <w:tbl>
      <w:tblPr>
        <w:tblStyle w:val="36"/>
        <w:tblW w:w="9889" w:type="dxa"/>
        <w:tblLayout w:type="fixed"/>
        <w:tblLook w:val="04A0" w:firstRow="1" w:lastRow="0" w:firstColumn="1" w:lastColumn="0" w:noHBand="0" w:noVBand="1"/>
      </w:tblPr>
      <w:tblGrid>
        <w:gridCol w:w="4219"/>
        <w:gridCol w:w="4536"/>
        <w:gridCol w:w="1134"/>
      </w:tblGrid>
      <w:tr w:rsidR="00BA289F" w:rsidRPr="00BA289F" w:rsidTr="00AD717D">
        <w:trPr>
          <w:trHeight w:val="419"/>
        </w:trPr>
        <w:tc>
          <w:tcPr>
            <w:tcW w:w="4219" w:type="dxa"/>
            <w:shd w:val="clear" w:color="auto" w:fill="DBE5F1"/>
            <w:vAlign w:val="center"/>
          </w:tcPr>
          <w:p w:rsidR="00BA289F" w:rsidRPr="00BA289F" w:rsidRDefault="00BA289F" w:rsidP="00BA289F">
            <w:pPr>
              <w:jc w:val="center"/>
              <w:rPr>
                <w:rFonts w:ascii="Times New Roman" w:hAnsi="Times New Roman"/>
                <w:b/>
                <w:sz w:val="24"/>
                <w:szCs w:val="24"/>
              </w:rPr>
            </w:pPr>
            <w:r w:rsidRPr="00BA289F">
              <w:rPr>
                <w:rFonts w:ascii="Times New Roman" w:hAnsi="Times New Roman"/>
                <w:b/>
                <w:sz w:val="24"/>
                <w:szCs w:val="24"/>
              </w:rPr>
              <w:t>Оценка</w:t>
            </w:r>
          </w:p>
        </w:tc>
        <w:tc>
          <w:tcPr>
            <w:tcW w:w="4536" w:type="dxa"/>
            <w:shd w:val="clear" w:color="auto" w:fill="DBE5F1"/>
            <w:vAlign w:val="center"/>
          </w:tcPr>
          <w:p w:rsidR="00BA289F" w:rsidRPr="00BA289F" w:rsidRDefault="00BA289F" w:rsidP="00BA289F">
            <w:pPr>
              <w:jc w:val="center"/>
              <w:rPr>
                <w:rFonts w:ascii="Times New Roman" w:hAnsi="Times New Roman"/>
                <w:b/>
                <w:sz w:val="24"/>
                <w:szCs w:val="24"/>
              </w:rPr>
            </w:pPr>
            <w:r w:rsidRPr="00BA289F">
              <w:rPr>
                <w:rFonts w:ascii="Times New Roman" w:hAnsi="Times New Roman"/>
                <w:b/>
                <w:sz w:val="24"/>
                <w:szCs w:val="24"/>
              </w:rPr>
              <w:t>Описание используемых инструментов контроля (кейс, проект, критический анализ, разработка модели, презентация, тест…)</w:t>
            </w:r>
          </w:p>
        </w:tc>
        <w:tc>
          <w:tcPr>
            <w:tcW w:w="1134" w:type="dxa"/>
            <w:shd w:val="clear" w:color="auto" w:fill="DBE5F1"/>
            <w:vAlign w:val="center"/>
          </w:tcPr>
          <w:p w:rsidR="00BA289F" w:rsidRPr="00BA289F" w:rsidRDefault="00BA289F" w:rsidP="00BA289F">
            <w:pPr>
              <w:jc w:val="center"/>
              <w:rPr>
                <w:rFonts w:ascii="Times New Roman" w:hAnsi="Times New Roman"/>
                <w:b/>
                <w:sz w:val="24"/>
                <w:szCs w:val="24"/>
              </w:rPr>
            </w:pPr>
            <w:r w:rsidRPr="00BA289F">
              <w:rPr>
                <w:rFonts w:ascii="Times New Roman" w:hAnsi="Times New Roman"/>
                <w:b/>
                <w:sz w:val="24"/>
                <w:szCs w:val="24"/>
              </w:rPr>
              <w:t>Вес</w:t>
            </w:r>
          </w:p>
        </w:tc>
      </w:tr>
      <w:tr w:rsidR="00BA289F" w:rsidRPr="00BA289F" w:rsidTr="00AD717D">
        <w:trPr>
          <w:trHeight w:val="1183"/>
        </w:trPr>
        <w:tc>
          <w:tcPr>
            <w:tcW w:w="4219" w:type="dxa"/>
          </w:tcPr>
          <w:p w:rsidR="00BA289F" w:rsidRPr="00BA289F" w:rsidRDefault="00BA289F" w:rsidP="00BA289F">
            <w:pPr>
              <w:jc w:val="both"/>
              <w:rPr>
                <w:rFonts w:ascii="Times New Roman" w:hAnsi="Times New Roman"/>
                <w:sz w:val="24"/>
                <w:szCs w:val="24"/>
              </w:rPr>
            </w:pPr>
            <w:r w:rsidRPr="00BA289F">
              <w:rPr>
                <w:rFonts w:ascii="Times New Roman" w:hAnsi="Times New Roman"/>
                <w:sz w:val="24"/>
                <w:szCs w:val="24"/>
              </w:rPr>
              <w:t>ТК 1 (ТК А (лекции, семинары)): индивидуальные и групповые задания, участие в групповых тематических дискуссиях)</w:t>
            </w:r>
          </w:p>
        </w:tc>
        <w:tc>
          <w:tcPr>
            <w:tcW w:w="4536" w:type="dxa"/>
          </w:tcPr>
          <w:p w:rsidR="00BA289F" w:rsidRPr="00BA289F" w:rsidRDefault="00BA289F" w:rsidP="00BA289F">
            <w:pPr>
              <w:jc w:val="both"/>
              <w:rPr>
                <w:rFonts w:ascii="Times New Roman" w:hAnsi="Times New Roman"/>
                <w:sz w:val="24"/>
                <w:szCs w:val="24"/>
              </w:rPr>
            </w:pPr>
            <w:r w:rsidRPr="00BA289F">
              <w:rPr>
                <w:rFonts w:ascii="Times New Roman" w:hAnsi="Times New Roman"/>
                <w:sz w:val="24"/>
                <w:szCs w:val="24"/>
              </w:rPr>
              <w:t>3 задания на критический анализ:</w:t>
            </w:r>
          </w:p>
          <w:p w:rsidR="00BA289F" w:rsidRPr="00BA289F" w:rsidRDefault="00BA289F" w:rsidP="00BA289F">
            <w:pPr>
              <w:jc w:val="both"/>
              <w:rPr>
                <w:rFonts w:ascii="Times New Roman" w:hAnsi="Times New Roman"/>
                <w:sz w:val="24"/>
                <w:szCs w:val="24"/>
              </w:rPr>
            </w:pPr>
            <w:r w:rsidRPr="00BA289F">
              <w:rPr>
                <w:rFonts w:ascii="Times New Roman" w:hAnsi="Times New Roman"/>
                <w:sz w:val="24"/>
                <w:szCs w:val="24"/>
              </w:rPr>
              <w:t>-контрольные вопросы,</w:t>
            </w:r>
          </w:p>
          <w:p w:rsidR="00BA289F" w:rsidRPr="00BA289F" w:rsidRDefault="00BA289F" w:rsidP="00BA289F">
            <w:pPr>
              <w:jc w:val="both"/>
              <w:rPr>
                <w:rFonts w:ascii="Times New Roman" w:hAnsi="Times New Roman"/>
                <w:sz w:val="24"/>
                <w:szCs w:val="24"/>
              </w:rPr>
            </w:pPr>
            <w:r w:rsidRPr="00BA289F">
              <w:rPr>
                <w:rFonts w:ascii="Times New Roman" w:hAnsi="Times New Roman"/>
                <w:sz w:val="24"/>
                <w:szCs w:val="24"/>
              </w:rPr>
              <w:t>- задания</w:t>
            </w:r>
          </w:p>
          <w:p w:rsidR="00BA289F" w:rsidRPr="00BA289F" w:rsidRDefault="00BA289F" w:rsidP="00BA289F">
            <w:pPr>
              <w:jc w:val="both"/>
              <w:rPr>
                <w:rFonts w:ascii="Times New Roman" w:hAnsi="Times New Roman"/>
                <w:sz w:val="24"/>
                <w:szCs w:val="24"/>
              </w:rPr>
            </w:pPr>
            <w:r w:rsidRPr="00BA289F">
              <w:rPr>
                <w:rFonts w:ascii="Times New Roman" w:hAnsi="Times New Roman"/>
                <w:sz w:val="24"/>
                <w:szCs w:val="24"/>
              </w:rPr>
              <w:t>-тесты</w:t>
            </w:r>
          </w:p>
        </w:tc>
        <w:tc>
          <w:tcPr>
            <w:tcW w:w="1134" w:type="dxa"/>
          </w:tcPr>
          <w:p w:rsidR="00BA289F" w:rsidRPr="00BA289F" w:rsidRDefault="00BA289F" w:rsidP="00BA289F">
            <w:pPr>
              <w:rPr>
                <w:rFonts w:ascii="Times New Roman" w:hAnsi="Times New Roman"/>
                <w:sz w:val="24"/>
                <w:szCs w:val="24"/>
              </w:rPr>
            </w:pPr>
            <w:r w:rsidRPr="00BA289F">
              <w:rPr>
                <w:rFonts w:ascii="Times New Roman" w:hAnsi="Times New Roman"/>
                <w:sz w:val="24"/>
                <w:szCs w:val="24"/>
              </w:rPr>
              <w:t>15%</w:t>
            </w:r>
          </w:p>
        </w:tc>
      </w:tr>
      <w:tr w:rsidR="00BA289F" w:rsidRPr="00BA289F" w:rsidTr="00AD717D">
        <w:tc>
          <w:tcPr>
            <w:tcW w:w="4219" w:type="dxa"/>
          </w:tcPr>
          <w:p w:rsidR="00BA289F" w:rsidRPr="00BA289F" w:rsidRDefault="00BA289F" w:rsidP="00BA289F">
            <w:pPr>
              <w:jc w:val="both"/>
              <w:rPr>
                <w:rFonts w:ascii="Times New Roman" w:hAnsi="Times New Roman"/>
                <w:sz w:val="24"/>
                <w:szCs w:val="24"/>
              </w:rPr>
            </w:pPr>
            <w:r w:rsidRPr="00BA289F">
              <w:rPr>
                <w:rFonts w:ascii="Times New Roman" w:hAnsi="Times New Roman"/>
                <w:sz w:val="24"/>
                <w:szCs w:val="24"/>
              </w:rPr>
              <w:t>ТК 2 (ТК С (симуляции)): посещение симуляционного курса, участие в групповых и индивидуальных выполнениях практических навыков.</w:t>
            </w:r>
          </w:p>
          <w:p w:rsidR="00BA289F" w:rsidRPr="00BA289F" w:rsidRDefault="00BA289F" w:rsidP="00BA289F">
            <w:pPr>
              <w:jc w:val="both"/>
              <w:rPr>
                <w:rFonts w:ascii="Times New Roman" w:hAnsi="Times New Roman"/>
                <w:sz w:val="24"/>
                <w:szCs w:val="24"/>
              </w:rPr>
            </w:pPr>
          </w:p>
        </w:tc>
        <w:tc>
          <w:tcPr>
            <w:tcW w:w="4536" w:type="dxa"/>
          </w:tcPr>
          <w:p w:rsidR="00BA289F" w:rsidRPr="00BA289F" w:rsidRDefault="00BA289F" w:rsidP="00BA289F">
            <w:pPr>
              <w:jc w:val="both"/>
              <w:rPr>
                <w:rFonts w:ascii="Times New Roman" w:hAnsi="Times New Roman"/>
                <w:sz w:val="24"/>
                <w:szCs w:val="24"/>
              </w:rPr>
            </w:pPr>
            <w:r w:rsidRPr="00BA289F">
              <w:rPr>
                <w:rFonts w:ascii="Times New Roman" w:hAnsi="Times New Roman"/>
                <w:sz w:val="24"/>
                <w:szCs w:val="24"/>
              </w:rPr>
              <w:t>Отработка практических навыков и обсуждение выполнения компетенций;</w:t>
            </w:r>
          </w:p>
          <w:p w:rsidR="00BA289F" w:rsidRPr="00BA289F" w:rsidRDefault="00BA289F" w:rsidP="00BA289F">
            <w:pPr>
              <w:jc w:val="both"/>
              <w:rPr>
                <w:rFonts w:ascii="Times New Roman" w:hAnsi="Times New Roman"/>
                <w:sz w:val="24"/>
                <w:szCs w:val="24"/>
              </w:rPr>
            </w:pPr>
            <w:r w:rsidRPr="00BA289F">
              <w:rPr>
                <w:rFonts w:ascii="Times New Roman" w:hAnsi="Times New Roman"/>
                <w:sz w:val="24"/>
                <w:szCs w:val="24"/>
              </w:rPr>
              <w:t>Презентация аргументов по дискутируемым вопросам.</w:t>
            </w:r>
          </w:p>
        </w:tc>
        <w:tc>
          <w:tcPr>
            <w:tcW w:w="1134" w:type="dxa"/>
          </w:tcPr>
          <w:p w:rsidR="00BA289F" w:rsidRPr="00BA289F" w:rsidRDefault="00BA289F" w:rsidP="00BA289F">
            <w:pPr>
              <w:rPr>
                <w:rFonts w:ascii="Times New Roman" w:hAnsi="Times New Roman"/>
                <w:sz w:val="24"/>
                <w:szCs w:val="24"/>
              </w:rPr>
            </w:pPr>
            <w:r w:rsidRPr="00BA289F">
              <w:rPr>
                <w:rFonts w:ascii="Times New Roman" w:hAnsi="Times New Roman"/>
                <w:sz w:val="24"/>
                <w:szCs w:val="24"/>
              </w:rPr>
              <w:t>15%</w:t>
            </w:r>
          </w:p>
        </w:tc>
      </w:tr>
      <w:tr w:rsidR="00BA289F" w:rsidRPr="00BA289F" w:rsidTr="00AD717D">
        <w:tc>
          <w:tcPr>
            <w:tcW w:w="4219" w:type="dxa"/>
          </w:tcPr>
          <w:p w:rsidR="00BA289F" w:rsidRPr="00BA289F" w:rsidRDefault="00BA289F" w:rsidP="00BA289F">
            <w:pPr>
              <w:jc w:val="both"/>
              <w:rPr>
                <w:rFonts w:ascii="Times New Roman" w:hAnsi="Times New Roman"/>
                <w:sz w:val="24"/>
                <w:szCs w:val="24"/>
              </w:rPr>
            </w:pPr>
            <w:r w:rsidRPr="00BA289F">
              <w:rPr>
                <w:rFonts w:ascii="Times New Roman" w:hAnsi="Times New Roman"/>
                <w:sz w:val="24"/>
                <w:szCs w:val="24"/>
              </w:rPr>
              <w:t>Рубежный контроль</w:t>
            </w:r>
          </w:p>
          <w:p w:rsidR="00BA289F" w:rsidRPr="00BA289F" w:rsidRDefault="00BA289F" w:rsidP="00BA289F">
            <w:pPr>
              <w:jc w:val="both"/>
              <w:rPr>
                <w:rFonts w:ascii="Times New Roman" w:hAnsi="Times New Roman"/>
                <w:sz w:val="24"/>
                <w:szCs w:val="24"/>
              </w:rPr>
            </w:pPr>
          </w:p>
        </w:tc>
        <w:tc>
          <w:tcPr>
            <w:tcW w:w="4536" w:type="dxa"/>
          </w:tcPr>
          <w:p w:rsidR="00BA289F" w:rsidRPr="00BA289F" w:rsidRDefault="00BA289F" w:rsidP="00BA289F">
            <w:pPr>
              <w:jc w:val="both"/>
              <w:rPr>
                <w:rFonts w:ascii="Times New Roman" w:hAnsi="Times New Roman"/>
                <w:sz w:val="24"/>
                <w:szCs w:val="24"/>
              </w:rPr>
            </w:pPr>
            <w:r w:rsidRPr="00BA289F">
              <w:rPr>
                <w:rFonts w:ascii="Times New Roman" w:hAnsi="Times New Roman"/>
                <w:sz w:val="24"/>
                <w:szCs w:val="24"/>
              </w:rPr>
              <w:t>Тесты по курсу</w:t>
            </w:r>
          </w:p>
        </w:tc>
        <w:tc>
          <w:tcPr>
            <w:tcW w:w="1134" w:type="dxa"/>
          </w:tcPr>
          <w:p w:rsidR="00BA289F" w:rsidRPr="00BA289F" w:rsidRDefault="00BA289F" w:rsidP="00BA289F">
            <w:pPr>
              <w:rPr>
                <w:rFonts w:ascii="Times New Roman" w:hAnsi="Times New Roman"/>
                <w:sz w:val="24"/>
                <w:szCs w:val="24"/>
              </w:rPr>
            </w:pPr>
            <w:r w:rsidRPr="00BA289F">
              <w:rPr>
                <w:rFonts w:ascii="Times New Roman" w:hAnsi="Times New Roman"/>
                <w:sz w:val="24"/>
                <w:szCs w:val="24"/>
              </w:rPr>
              <w:t>15%</w:t>
            </w:r>
          </w:p>
        </w:tc>
      </w:tr>
      <w:tr w:rsidR="00BA289F" w:rsidRPr="00BA289F" w:rsidTr="00AD717D">
        <w:tc>
          <w:tcPr>
            <w:tcW w:w="4219" w:type="dxa"/>
          </w:tcPr>
          <w:p w:rsidR="00BA289F" w:rsidRPr="00BA289F" w:rsidRDefault="00BA289F" w:rsidP="00560E12">
            <w:pPr>
              <w:jc w:val="both"/>
              <w:rPr>
                <w:rFonts w:ascii="Times New Roman" w:hAnsi="Times New Roman"/>
                <w:sz w:val="24"/>
                <w:szCs w:val="24"/>
              </w:rPr>
            </w:pPr>
            <w:r w:rsidRPr="00BA289F">
              <w:rPr>
                <w:rFonts w:ascii="Times New Roman" w:hAnsi="Times New Roman"/>
                <w:sz w:val="24"/>
                <w:szCs w:val="24"/>
              </w:rPr>
              <w:t>Выполнение СР</w:t>
            </w:r>
            <w:r w:rsidR="00560E12">
              <w:rPr>
                <w:rFonts w:ascii="Times New Roman" w:hAnsi="Times New Roman"/>
                <w:sz w:val="24"/>
                <w:szCs w:val="24"/>
              </w:rPr>
              <w:t>О</w:t>
            </w:r>
          </w:p>
        </w:tc>
        <w:tc>
          <w:tcPr>
            <w:tcW w:w="4536" w:type="dxa"/>
          </w:tcPr>
          <w:p w:rsidR="00BA289F" w:rsidRPr="00BA289F" w:rsidRDefault="00BA289F" w:rsidP="00560E12">
            <w:pPr>
              <w:jc w:val="both"/>
              <w:rPr>
                <w:rFonts w:ascii="Times New Roman" w:hAnsi="Times New Roman"/>
                <w:sz w:val="24"/>
                <w:szCs w:val="24"/>
              </w:rPr>
            </w:pPr>
            <w:r w:rsidRPr="00BA289F">
              <w:rPr>
                <w:rFonts w:ascii="Times New Roman" w:hAnsi="Times New Roman"/>
                <w:sz w:val="24"/>
                <w:szCs w:val="24"/>
              </w:rPr>
              <w:t>Выполнение тем по СР</w:t>
            </w:r>
            <w:r w:rsidR="00560E12">
              <w:rPr>
                <w:rFonts w:ascii="Times New Roman" w:hAnsi="Times New Roman"/>
                <w:sz w:val="24"/>
                <w:szCs w:val="24"/>
              </w:rPr>
              <w:t xml:space="preserve">О </w:t>
            </w:r>
            <w:r w:rsidRPr="00BA289F">
              <w:rPr>
                <w:rFonts w:ascii="Times New Roman" w:hAnsi="Times New Roman"/>
                <w:sz w:val="24"/>
                <w:szCs w:val="24"/>
              </w:rPr>
              <w:t>(рефераты, эссе, презентации) в установленные сроки</w:t>
            </w:r>
          </w:p>
        </w:tc>
        <w:tc>
          <w:tcPr>
            <w:tcW w:w="1134" w:type="dxa"/>
          </w:tcPr>
          <w:p w:rsidR="00BA289F" w:rsidRPr="00BA289F" w:rsidRDefault="00BA289F" w:rsidP="00BA289F">
            <w:pPr>
              <w:rPr>
                <w:rFonts w:ascii="Times New Roman" w:hAnsi="Times New Roman"/>
                <w:sz w:val="24"/>
                <w:szCs w:val="24"/>
              </w:rPr>
            </w:pPr>
            <w:r w:rsidRPr="00BA289F">
              <w:rPr>
                <w:rFonts w:ascii="Times New Roman" w:hAnsi="Times New Roman"/>
                <w:sz w:val="24"/>
                <w:szCs w:val="24"/>
              </w:rPr>
              <w:t>15%</w:t>
            </w:r>
          </w:p>
        </w:tc>
      </w:tr>
      <w:tr w:rsidR="00BA289F" w:rsidRPr="00BA289F" w:rsidTr="00AD717D">
        <w:tc>
          <w:tcPr>
            <w:tcW w:w="4219" w:type="dxa"/>
            <w:shd w:val="clear" w:color="auto" w:fill="DBE5F1"/>
          </w:tcPr>
          <w:p w:rsidR="00BA289F" w:rsidRPr="00BA289F" w:rsidRDefault="00BA289F" w:rsidP="00BA289F">
            <w:pPr>
              <w:jc w:val="both"/>
              <w:rPr>
                <w:rFonts w:ascii="Times New Roman" w:hAnsi="Times New Roman"/>
                <w:sz w:val="24"/>
                <w:szCs w:val="24"/>
              </w:rPr>
            </w:pPr>
            <w:r w:rsidRPr="00BA289F">
              <w:rPr>
                <w:rFonts w:ascii="Times New Roman" w:hAnsi="Times New Roman"/>
                <w:sz w:val="24"/>
                <w:szCs w:val="24"/>
              </w:rPr>
              <w:t>Рейтинг допуска на экзамен</w:t>
            </w:r>
          </w:p>
        </w:tc>
        <w:tc>
          <w:tcPr>
            <w:tcW w:w="4536" w:type="dxa"/>
            <w:shd w:val="clear" w:color="auto" w:fill="DBE5F1"/>
          </w:tcPr>
          <w:p w:rsidR="00BA289F" w:rsidRPr="00BA289F" w:rsidRDefault="00BA289F" w:rsidP="00BA289F">
            <w:pPr>
              <w:jc w:val="both"/>
              <w:rPr>
                <w:rFonts w:ascii="Times New Roman" w:hAnsi="Times New Roman"/>
                <w:sz w:val="24"/>
                <w:szCs w:val="24"/>
              </w:rPr>
            </w:pPr>
          </w:p>
        </w:tc>
        <w:tc>
          <w:tcPr>
            <w:tcW w:w="1134" w:type="dxa"/>
            <w:shd w:val="clear" w:color="auto" w:fill="DBE5F1"/>
          </w:tcPr>
          <w:p w:rsidR="00BA289F" w:rsidRPr="00BA289F" w:rsidRDefault="00BA289F" w:rsidP="00BA289F">
            <w:pPr>
              <w:rPr>
                <w:rFonts w:ascii="Times New Roman" w:hAnsi="Times New Roman"/>
                <w:sz w:val="24"/>
                <w:szCs w:val="24"/>
              </w:rPr>
            </w:pPr>
            <w:r w:rsidRPr="00BA289F">
              <w:rPr>
                <w:rFonts w:ascii="Times New Roman" w:hAnsi="Times New Roman"/>
                <w:sz w:val="24"/>
                <w:szCs w:val="24"/>
              </w:rPr>
              <w:t>х  60%</w:t>
            </w:r>
          </w:p>
        </w:tc>
      </w:tr>
      <w:tr w:rsidR="00BA289F" w:rsidRPr="00BA289F" w:rsidTr="00AD717D">
        <w:trPr>
          <w:trHeight w:val="1174"/>
        </w:trPr>
        <w:tc>
          <w:tcPr>
            <w:tcW w:w="4219" w:type="dxa"/>
          </w:tcPr>
          <w:p w:rsidR="00BA289F" w:rsidRPr="00BA289F" w:rsidRDefault="00BA289F" w:rsidP="00BA289F">
            <w:pPr>
              <w:jc w:val="both"/>
              <w:rPr>
                <w:rFonts w:ascii="Times New Roman" w:hAnsi="Times New Roman"/>
                <w:sz w:val="24"/>
                <w:szCs w:val="24"/>
              </w:rPr>
            </w:pPr>
            <w:r w:rsidRPr="00BA289F">
              <w:rPr>
                <w:rFonts w:ascii="Times New Roman" w:hAnsi="Times New Roman"/>
                <w:sz w:val="24"/>
                <w:szCs w:val="24"/>
              </w:rPr>
              <w:t>Итоговый экзамен</w:t>
            </w:r>
          </w:p>
        </w:tc>
        <w:tc>
          <w:tcPr>
            <w:tcW w:w="4536" w:type="dxa"/>
          </w:tcPr>
          <w:p w:rsidR="00BA289F" w:rsidRPr="00BA289F" w:rsidRDefault="00BA289F" w:rsidP="00560E12">
            <w:pPr>
              <w:jc w:val="both"/>
              <w:rPr>
                <w:rFonts w:ascii="Times New Roman" w:hAnsi="Times New Roman"/>
                <w:sz w:val="24"/>
                <w:szCs w:val="24"/>
              </w:rPr>
            </w:pPr>
            <w:r w:rsidRPr="00BA289F">
              <w:rPr>
                <w:rFonts w:ascii="Times New Roman" w:hAnsi="Times New Roman"/>
                <w:sz w:val="24"/>
                <w:szCs w:val="24"/>
              </w:rPr>
              <w:t>Тесты</w:t>
            </w:r>
            <w:r w:rsidR="00E246D1" w:rsidRPr="00E246D1">
              <w:rPr>
                <w:rFonts w:ascii="Times New Roman" w:hAnsi="Times New Roman"/>
                <w:sz w:val="24"/>
                <w:szCs w:val="24"/>
              </w:rPr>
              <w:t xml:space="preserve"> </w:t>
            </w:r>
            <w:r w:rsidRPr="00BA289F">
              <w:rPr>
                <w:rFonts w:ascii="Times New Roman" w:hAnsi="Times New Roman"/>
                <w:sz w:val="24"/>
                <w:szCs w:val="24"/>
              </w:rPr>
              <w:t>(100 вопросов)  и  билеты по темам</w:t>
            </w:r>
            <w:r w:rsidRPr="00BA289F">
              <w:rPr>
                <w:rFonts w:ascii="Times New Roman" w:hAnsi="Times New Roman"/>
                <w:sz w:val="24"/>
                <w:szCs w:val="24"/>
                <w:lang w:val="kk-KZ"/>
              </w:rPr>
              <w:t xml:space="preserve"> </w:t>
            </w:r>
            <w:r w:rsidRPr="00BA289F">
              <w:rPr>
                <w:rFonts w:ascii="Times New Roman" w:hAnsi="Times New Roman"/>
                <w:sz w:val="24"/>
                <w:szCs w:val="24"/>
              </w:rPr>
              <w:t>дисциплины: теоретические  вопросы, ситуационные задачи и вопросы по  СР</w:t>
            </w:r>
            <w:r w:rsidR="00560E12">
              <w:rPr>
                <w:rFonts w:ascii="Times New Roman" w:hAnsi="Times New Roman"/>
                <w:sz w:val="24"/>
                <w:szCs w:val="24"/>
              </w:rPr>
              <w:t>О</w:t>
            </w:r>
          </w:p>
        </w:tc>
        <w:tc>
          <w:tcPr>
            <w:tcW w:w="1134" w:type="dxa"/>
          </w:tcPr>
          <w:p w:rsidR="00BA289F" w:rsidRPr="00BA289F" w:rsidRDefault="00BA289F" w:rsidP="00BA289F">
            <w:pPr>
              <w:rPr>
                <w:rFonts w:ascii="Times New Roman" w:hAnsi="Times New Roman"/>
                <w:sz w:val="24"/>
                <w:szCs w:val="24"/>
              </w:rPr>
            </w:pPr>
            <w:r w:rsidRPr="00BA289F">
              <w:rPr>
                <w:rFonts w:ascii="Times New Roman" w:hAnsi="Times New Roman"/>
                <w:sz w:val="24"/>
                <w:szCs w:val="24"/>
              </w:rPr>
              <w:t>Х 40%</w:t>
            </w:r>
          </w:p>
        </w:tc>
      </w:tr>
      <w:tr w:rsidR="00BA289F" w:rsidRPr="00BA289F" w:rsidTr="00AD717D">
        <w:tc>
          <w:tcPr>
            <w:tcW w:w="4219" w:type="dxa"/>
          </w:tcPr>
          <w:p w:rsidR="00BA289F" w:rsidRPr="00BA289F" w:rsidRDefault="00BA289F" w:rsidP="00BA289F">
            <w:pPr>
              <w:rPr>
                <w:rFonts w:ascii="Times New Roman" w:hAnsi="Times New Roman"/>
                <w:sz w:val="24"/>
                <w:szCs w:val="24"/>
              </w:rPr>
            </w:pPr>
            <w:r w:rsidRPr="00BA289F">
              <w:rPr>
                <w:rFonts w:ascii="Times New Roman" w:hAnsi="Times New Roman"/>
                <w:sz w:val="24"/>
                <w:szCs w:val="24"/>
              </w:rPr>
              <w:t>Итоговая оценка по курсу</w:t>
            </w:r>
          </w:p>
        </w:tc>
        <w:tc>
          <w:tcPr>
            <w:tcW w:w="4536" w:type="dxa"/>
          </w:tcPr>
          <w:p w:rsidR="00BA289F" w:rsidRPr="00BA289F" w:rsidRDefault="00BA289F" w:rsidP="00BA289F">
            <w:pPr>
              <w:rPr>
                <w:rFonts w:ascii="Times New Roman" w:hAnsi="Times New Roman"/>
                <w:sz w:val="24"/>
                <w:szCs w:val="24"/>
              </w:rPr>
            </w:pPr>
          </w:p>
        </w:tc>
        <w:tc>
          <w:tcPr>
            <w:tcW w:w="1134" w:type="dxa"/>
          </w:tcPr>
          <w:p w:rsidR="00BA289F" w:rsidRPr="00BA289F" w:rsidRDefault="00BA289F" w:rsidP="00BA289F">
            <w:pPr>
              <w:rPr>
                <w:rFonts w:ascii="Times New Roman" w:hAnsi="Times New Roman"/>
                <w:sz w:val="24"/>
                <w:szCs w:val="24"/>
              </w:rPr>
            </w:pPr>
            <w:r w:rsidRPr="00BA289F">
              <w:rPr>
                <w:rFonts w:ascii="Times New Roman" w:hAnsi="Times New Roman"/>
                <w:sz w:val="24"/>
                <w:szCs w:val="24"/>
              </w:rPr>
              <w:t>0-100 баллов</w:t>
            </w:r>
          </w:p>
        </w:tc>
      </w:tr>
    </w:tbl>
    <w:p w:rsidR="00BA289F" w:rsidRPr="00BA289F" w:rsidRDefault="00BA289F" w:rsidP="00BA289F">
      <w:pPr>
        <w:keepNext/>
        <w:keepLines/>
        <w:numPr>
          <w:ilvl w:val="1"/>
          <w:numId w:val="0"/>
        </w:numPr>
        <w:spacing w:line="240" w:lineRule="auto"/>
        <w:ind w:left="576" w:hanging="576"/>
        <w:outlineLvl w:val="1"/>
        <w:rPr>
          <w:rFonts w:ascii="Times New Roman" w:eastAsia="Times New Roman" w:hAnsi="Times New Roman" w:cs="Times New Roman"/>
          <w:b/>
          <w:bCs/>
          <w:color w:val="auto"/>
          <w:sz w:val="24"/>
          <w:szCs w:val="24"/>
          <w:lang w:val="ru-RU" w:eastAsia="ru-RU"/>
        </w:rPr>
      </w:pPr>
      <w:r w:rsidRPr="00BA289F">
        <w:rPr>
          <w:rFonts w:ascii="Times New Roman" w:eastAsia="Times New Roman" w:hAnsi="Times New Roman" w:cs="Times New Roman"/>
          <w:b/>
          <w:bCs/>
          <w:color w:val="auto"/>
          <w:sz w:val="24"/>
          <w:szCs w:val="24"/>
          <w:lang w:val="ru-RU" w:eastAsia="ru-RU"/>
        </w:rPr>
        <w:lastRenderedPageBreak/>
        <w:t>Аттестация</w:t>
      </w:r>
    </w:p>
    <w:p w:rsidR="00BA289F" w:rsidRPr="00BA289F" w:rsidRDefault="00BA289F" w:rsidP="00BA289F">
      <w:pPr>
        <w:keepNext/>
        <w:autoSpaceDE w:val="0"/>
        <w:autoSpaceDN w:val="0"/>
        <w:spacing w:line="240" w:lineRule="auto"/>
        <w:ind w:left="3828" w:hanging="3828"/>
        <w:jc w:val="center"/>
        <w:rPr>
          <w:rFonts w:ascii="Times New Roman" w:eastAsia="Times New Roman" w:hAnsi="Times New Roman" w:cs="Times New Roman"/>
          <w:b/>
          <w:bCs/>
          <w:color w:val="auto"/>
          <w:sz w:val="24"/>
          <w:szCs w:val="24"/>
          <w:lang w:val="ru-RU" w:eastAsia="ru-RU"/>
        </w:rPr>
      </w:pPr>
      <w:r w:rsidRPr="00BA289F">
        <w:rPr>
          <w:rFonts w:ascii="Times New Roman" w:eastAsia="Times New Roman" w:hAnsi="Times New Roman" w:cs="Times New Roman"/>
          <w:b/>
          <w:bCs/>
          <w:color w:val="auto"/>
          <w:sz w:val="24"/>
          <w:szCs w:val="24"/>
          <w:lang w:val="ru-RU" w:eastAsia="ru-RU"/>
        </w:rPr>
        <w:t>Рейтинговая шкала</w:t>
      </w:r>
    </w:p>
    <w:tbl>
      <w:tblPr>
        <w:tblW w:w="9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10"/>
        <w:gridCol w:w="2410"/>
        <w:gridCol w:w="2517"/>
      </w:tblGrid>
      <w:tr w:rsidR="00F9264F" w:rsidRPr="00640881" w:rsidTr="00A5235A">
        <w:trPr>
          <w:trHeight w:val="30"/>
          <w:jc w:val="center"/>
        </w:trPr>
        <w:tc>
          <w:tcPr>
            <w:tcW w:w="2494"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Оценка по буквенной системе</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Цифровой эквивалент</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Баллы (%-ное содержание)</w:t>
            </w:r>
          </w:p>
        </w:tc>
        <w:tc>
          <w:tcPr>
            <w:tcW w:w="2517"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Оценка по традиционной системе</w:t>
            </w:r>
          </w:p>
        </w:tc>
      </w:tr>
      <w:tr w:rsidR="00F9264F" w:rsidRPr="00640881" w:rsidTr="00A5235A">
        <w:trPr>
          <w:trHeight w:val="30"/>
          <w:jc w:val="center"/>
        </w:trPr>
        <w:tc>
          <w:tcPr>
            <w:tcW w:w="2494"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А</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4,0</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95-100</w:t>
            </w:r>
          </w:p>
        </w:tc>
        <w:tc>
          <w:tcPr>
            <w:tcW w:w="2517" w:type="dxa"/>
            <w:vMerge w:val="restart"/>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Отлично</w:t>
            </w:r>
          </w:p>
        </w:tc>
      </w:tr>
      <w:tr w:rsidR="00F9264F" w:rsidRPr="00640881" w:rsidTr="00A5235A">
        <w:trPr>
          <w:trHeight w:val="30"/>
          <w:jc w:val="center"/>
        </w:trPr>
        <w:tc>
          <w:tcPr>
            <w:tcW w:w="2494"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А-</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3,67</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90-94</w:t>
            </w:r>
          </w:p>
        </w:tc>
        <w:tc>
          <w:tcPr>
            <w:tcW w:w="2517" w:type="dxa"/>
            <w:vMerge/>
            <w:vAlign w:val="center"/>
          </w:tcPr>
          <w:p w:rsidR="00F9264F" w:rsidRPr="00640881" w:rsidRDefault="00F9264F" w:rsidP="00A5235A">
            <w:pPr>
              <w:spacing w:line="240" w:lineRule="auto"/>
              <w:jc w:val="center"/>
              <w:rPr>
                <w:rFonts w:ascii="Times New Roman" w:eastAsia="Times New Roman" w:hAnsi="Times New Roman" w:cs="Times New Roman"/>
                <w:color w:val="auto"/>
                <w:sz w:val="24"/>
                <w:szCs w:val="24"/>
                <w:lang w:val="ru-RU" w:eastAsia="ru-RU"/>
              </w:rPr>
            </w:pPr>
          </w:p>
        </w:tc>
      </w:tr>
      <w:tr w:rsidR="00F9264F" w:rsidRPr="00640881" w:rsidTr="00A5235A">
        <w:trPr>
          <w:trHeight w:val="30"/>
          <w:jc w:val="center"/>
        </w:trPr>
        <w:tc>
          <w:tcPr>
            <w:tcW w:w="2494"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В+</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3,33</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85-89</w:t>
            </w:r>
          </w:p>
        </w:tc>
        <w:tc>
          <w:tcPr>
            <w:tcW w:w="2517" w:type="dxa"/>
            <w:vMerge w:val="restart"/>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Хорошо</w:t>
            </w:r>
          </w:p>
        </w:tc>
      </w:tr>
      <w:tr w:rsidR="00F9264F" w:rsidRPr="00640881" w:rsidTr="00A5235A">
        <w:trPr>
          <w:trHeight w:val="30"/>
          <w:jc w:val="center"/>
        </w:trPr>
        <w:tc>
          <w:tcPr>
            <w:tcW w:w="2494"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В</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3,0</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80-84</w:t>
            </w:r>
          </w:p>
        </w:tc>
        <w:tc>
          <w:tcPr>
            <w:tcW w:w="2517" w:type="dxa"/>
            <w:vMerge/>
            <w:vAlign w:val="center"/>
          </w:tcPr>
          <w:p w:rsidR="00F9264F" w:rsidRPr="00640881" w:rsidRDefault="00F9264F" w:rsidP="00A5235A">
            <w:pPr>
              <w:spacing w:line="240" w:lineRule="auto"/>
              <w:jc w:val="center"/>
              <w:rPr>
                <w:rFonts w:ascii="Times New Roman" w:eastAsia="Times New Roman" w:hAnsi="Times New Roman" w:cs="Times New Roman"/>
                <w:color w:val="auto"/>
                <w:sz w:val="24"/>
                <w:szCs w:val="24"/>
                <w:lang w:val="ru-RU" w:eastAsia="ru-RU"/>
              </w:rPr>
            </w:pPr>
          </w:p>
        </w:tc>
      </w:tr>
      <w:tr w:rsidR="00F9264F" w:rsidRPr="00640881" w:rsidTr="00A5235A">
        <w:trPr>
          <w:trHeight w:val="30"/>
          <w:jc w:val="center"/>
        </w:trPr>
        <w:tc>
          <w:tcPr>
            <w:tcW w:w="2494"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В-</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2,67</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75-79</w:t>
            </w:r>
          </w:p>
        </w:tc>
        <w:tc>
          <w:tcPr>
            <w:tcW w:w="2517" w:type="dxa"/>
            <w:vMerge/>
            <w:vAlign w:val="center"/>
          </w:tcPr>
          <w:p w:rsidR="00F9264F" w:rsidRPr="00640881" w:rsidRDefault="00F9264F" w:rsidP="00A5235A">
            <w:pPr>
              <w:spacing w:line="240" w:lineRule="auto"/>
              <w:jc w:val="center"/>
              <w:rPr>
                <w:rFonts w:ascii="Times New Roman" w:eastAsia="Times New Roman" w:hAnsi="Times New Roman" w:cs="Times New Roman"/>
                <w:color w:val="auto"/>
                <w:sz w:val="24"/>
                <w:szCs w:val="24"/>
                <w:lang w:val="ru-RU" w:eastAsia="ru-RU"/>
              </w:rPr>
            </w:pPr>
          </w:p>
        </w:tc>
      </w:tr>
      <w:tr w:rsidR="00F9264F" w:rsidRPr="00640881" w:rsidTr="00A5235A">
        <w:trPr>
          <w:trHeight w:val="30"/>
          <w:jc w:val="center"/>
        </w:trPr>
        <w:tc>
          <w:tcPr>
            <w:tcW w:w="2494"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С+</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2,33</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70-74</w:t>
            </w:r>
          </w:p>
        </w:tc>
        <w:tc>
          <w:tcPr>
            <w:tcW w:w="2517" w:type="dxa"/>
            <w:vMerge/>
            <w:vAlign w:val="center"/>
          </w:tcPr>
          <w:p w:rsidR="00F9264F" w:rsidRPr="00640881" w:rsidRDefault="00F9264F" w:rsidP="00A5235A">
            <w:pPr>
              <w:spacing w:line="240" w:lineRule="auto"/>
              <w:jc w:val="center"/>
              <w:rPr>
                <w:rFonts w:ascii="Times New Roman" w:eastAsia="Times New Roman" w:hAnsi="Times New Roman" w:cs="Times New Roman"/>
                <w:color w:val="auto"/>
                <w:sz w:val="24"/>
                <w:szCs w:val="24"/>
                <w:lang w:val="ru-RU" w:eastAsia="ru-RU"/>
              </w:rPr>
            </w:pPr>
          </w:p>
        </w:tc>
      </w:tr>
      <w:tr w:rsidR="00F9264F" w:rsidRPr="00640881" w:rsidTr="00A5235A">
        <w:trPr>
          <w:trHeight w:val="30"/>
          <w:jc w:val="center"/>
        </w:trPr>
        <w:tc>
          <w:tcPr>
            <w:tcW w:w="2494"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С</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2,0</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65-69</w:t>
            </w:r>
          </w:p>
        </w:tc>
        <w:tc>
          <w:tcPr>
            <w:tcW w:w="2517" w:type="dxa"/>
            <w:vMerge w:val="restart"/>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Удовлетворительно</w:t>
            </w:r>
          </w:p>
        </w:tc>
      </w:tr>
      <w:tr w:rsidR="00F9264F" w:rsidRPr="00640881" w:rsidTr="00A5235A">
        <w:trPr>
          <w:trHeight w:val="30"/>
          <w:jc w:val="center"/>
        </w:trPr>
        <w:tc>
          <w:tcPr>
            <w:tcW w:w="2494"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С-</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1,67</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60-64</w:t>
            </w:r>
          </w:p>
        </w:tc>
        <w:tc>
          <w:tcPr>
            <w:tcW w:w="2517" w:type="dxa"/>
            <w:vMerge/>
            <w:vAlign w:val="center"/>
          </w:tcPr>
          <w:p w:rsidR="00F9264F" w:rsidRPr="00640881" w:rsidRDefault="00F9264F" w:rsidP="00A5235A">
            <w:pPr>
              <w:spacing w:line="240" w:lineRule="auto"/>
              <w:jc w:val="center"/>
              <w:rPr>
                <w:rFonts w:ascii="Times New Roman" w:eastAsia="Times New Roman" w:hAnsi="Times New Roman" w:cs="Times New Roman"/>
                <w:color w:val="auto"/>
                <w:sz w:val="24"/>
                <w:szCs w:val="24"/>
                <w:lang w:val="ru-RU" w:eastAsia="ru-RU"/>
              </w:rPr>
            </w:pPr>
          </w:p>
        </w:tc>
      </w:tr>
      <w:tr w:rsidR="00F9264F" w:rsidRPr="00640881" w:rsidTr="00A5235A">
        <w:trPr>
          <w:trHeight w:val="30"/>
          <w:jc w:val="center"/>
        </w:trPr>
        <w:tc>
          <w:tcPr>
            <w:tcW w:w="2494"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D+</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1,33</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55-59</w:t>
            </w:r>
          </w:p>
        </w:tc>
        <w:tc>
          <w:tcPr>
            <w:tcW w:w="2517" w:type="dxa"/>
            <w:vMerge/>
            <w:vAlign w:val="center"/>
          </w:tcPr>
          <w:p w:rsidR="00F9264F" w:rsidRPr="00640881" w:rsidRDefault="00F9264F" w:rsidP="00A5235A">
            <w:pPr>
              <w:spacing w:line="240" w:lineRule="auto"/>
              <w:jc w:val="center"/>
              <w:rPr>
                <w:rFonts w:ascii="Times New Roman" w:eastAsia="Times New Roman" w:hAnsi="Times New Roman" w:cs="Times New Roman"/>
                <w:color w:val="auto"/>
                <w:sz w:val="24"/>
                <w:szCs w:val="24"/>
                <w:lang w:val="ru-RU" w:eastAsia="ru-RU"/>
              </w:rPr>
            </w:pPr>
          </w:p>
        </w:tc>
      </w:tr>
      <w:tr w:rsidR="00F9264F" w:rsidRPr="00640881" w:rsidTr="00A5235A">
        <w:trPr>
          <w:trHeight w:val="30"/>
          <w:jc w:val="center"/>
        </w:trPr>
        <w:tc>
          <w:tcPr>
            <w:tcW w:w="2494"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D-</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1,0</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50-54</w:t>
            </w:r>
          </w:p>
        </w:tc>
        <w:tc>
          <w:tcPr>
            <w:tcW w:w="2517" w:type="dxa"/>
            <w:vMerge/>
            <w:vAlign w:val="center"/>
          </w:tcPr>
          <w:p w:rsidR="00F9264F" w:rsidRPr="00640881" w:rsidRDefault="00F9264F" w:rsidP="00A5235A">
            <w:pPr>
              <w:spacing w:line="240" w:lineRule="auto"/>
              <w:jc w:val="center"/>
              <w:rPr>
                <w:rFonts w:ascii="Times New Roman" w:eastAsia="Times New Roman" w:hAnsi="Times New Roman" w:cs="Times New Roman"/>
                <w:color w:val="auto"/>
                <w:sz w:val="24"/>
                <w:szCs w:val="24"/>
                <w:lang w:val="ru-RU" w:eastAsia="ru-RU"/>
              </w:rPr>
            </w:pPr>
          </w:p>
        </w:tc>
      </w:tr>
      <w:tr w:rsidR="00F9264F" w:rsidRPr="00640881" w:rsidTr="00A5235A">
        <w:trPr>
          <w:trHeight w:val="30"/>
          <w:jc w:val="center"/>
        </w:trPr>
        <w:tc>
          <w:tcPr>
            <w:tcW w:w="2494"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FX</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0,5</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25-49</w:t>
            </w:r>
          </w:p>
        </w:tc>
        <w:tc>
          <w:tcPr>
            <w:tcW w:w="2517" w:type="dxa"/>
            <w:vMerge w:val="restart"/>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Неудовлетворительно</w:t>
            </w:r>
          </w:p>
        </w:tc>
      </w:tr>
      <w:tr w:rsidR="00F9264F" w:rsidRPr="00640881" w:rsidTr="00A5235A">
        <w:trPr>
          <w:trHeight w:val="30"/>
          <w:jc w:val="center"/>
        </w:trPr>
        <w:tc>
          <w:tcPr>
            <w:tcW w:w="2494"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F</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0</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0-24</w:t>
            </w:r>
          </w:p>
        </w:tc>
        <w:tc>
          <w:tcPr>
            <w:tcW w:w="2517" w:type="dxa"/>
            <w:vMerge/>
            <w:vAlign w:val="center"/>
          </w:tcPr>
          <w:p w:rsidR="00F9264F" w:rsidRPr="00640881" w:rsidRDefault="00F9264F" w:rsidP="00A5235A">
            <w:pPr>
              <w:spacing w:line="240" w:lineRule="auto"/>
              <w:jc w:val="center"/>
              <w:rPr>
                <w:rFonts w:ascii="Times New Roman" w:eastAsia="Times New Roman" w:hAnsi="Times New Roman" w:cs="Times New Roman"/>
                <w:color w:val="auto"/>
                <w:sz w:val="24"/>
                <w:szCs w:val="24"/>
                <w:lang w:val="ru-RU" w:eastAsia="ru-RU"/>
              </w:rPr>
            </w:pPr>
          </w:p>
        </w:tc>
      </w:tr>
      <w:tr w:rsidR="00F9264F" w:rsidRPr="00640881" w:rsidTr="00A5235A">
        <w:trPr>
          <w:trHeight w:val="30"/>
          <w:jc w:val="center"/>
        </w:trPr>
        <w:tc>
          <w:tcPr>
            <w:tcW w:w="2494" w:type="dxa"/>
            <w:tcMar>
              <w:top w:w="15" w:type="dxa"/>
              <w:left w:w="15" w:type="dxa"/>
              <w:bottom w:w="15" w:type="dxa"/>
              <w:right w:w="15" w:type="dxa"/>
            </w:tcMar>
          </w:tcPr>
          <w:p w:rsidR="00F9264F" w:rsidRPr="00F9264F" w:rsidRDefault="00F9264F" w:rsidP="00F9264F">
            <w:pPr>
              <w:spacing w:line="240" w:lineRule="auto"/>
              <w:jc w:val="both"/>
              <w:rPr>
                <w:rFonts w:ascii="Times New Roman" w:eastAsia="Times New Roman" w:hAnsi="Times New Roman" w:cs="Times New Roman"/>
                <w:color w:val="auto"/>
                <w:sz w:val="24"/>
                <w:szCs w:val="24"/>
                <w:lang w:val="ru-RU" w:eastAsia="en-US"/>
              </w:rPr>
            </w:pPr>
            <w:r w:rsidRPr="00F9264F">
              <w:rPr>
                <w:rFonts w:ascii="Times New Roman" w:eastAsia="Times New Roman" w:hAnsi="Times New Roman" w:cs="Times New Roman"/>
                <w:color w:val="auto"/>
                <w:sz w:val="24"/>
                <w:szCs w:val="24"/>
                <w:lang w:val="ru-RU" w:eastAsia="ru-RU"/>
              </w:rPr>
              <w:t>Критерии оценки</w:t>
            </w:r>
          </w:p>
        </w:tc>
        <w:tc>
          <w:tcPr>
            <w:tcW w:w="7337" w:type="dxa"/>
            <w:gridSpan w:val="3"/>
            <w:tcMar>
              <w:top w:w="15" w:type="dxa"/>
              <w:left w:w="15" w:type="dxa"/>
              <w:bottom w:w="15" w:type="dxa"/>
              <w:right w:w="15" w:type="dxa"/>
            </w:tcMar>
          </w:tcPr>
          <w:p w:rsidR="00F9264F" w:rsidRPr="00F9264F" w:rsidRDefault="00F9264F" w:rsidP="00F9264F">
            <w:pPr>
              <w:spacing w:line="240" w:lineRule="auto"/>
              <w:jc w:val="both"/>
              <w:rPr>
                <w:rFonts w:ascii="Times New Roman" w:eastAsia="Times New Roman" w:hAnsi="Times New Roman" w:cs="Times New Roman"/>
                <w:b/>
                <w:color w:val="auto"/>
                <w:sz w:val="24"/>
                <w:szCs w:val="24"/>
                <w:lang w:val="kk-KZ" w:eastAsia="ru-RU"/>
              </w:rPr>
            </w:pPr>
            <w:r w:rsidRPr="00F9264F">
              <w:rPr>
                <w:rFonts w:ascii="Times New Roman" w:eastAsia="Times New Roman" w:hAnsi="Times New Roman" w:cs="Times New Roman"/>
                <w:b/>
                <w:i/>
                <w:color w:val="auto"/>
                <w:sz w:val="24"/>
                <w:szCs w:val="24"/>
                <w:lang w:val="ru-RU" w:eastAsia="ru-RU"/>
              </w:rPr>
              <w:t xml:space="preserve">Отлично «А»: </w:t>
            </w:r>
            <w:r w:rsidRPr="00F9264F">
              <w:rPr>
                <w:rFonts w:ascii="Times New Roman" w:eastAsia="Times New Roman" w:hAnsi="Times New Roman" w:cs="Times New Roman"/>
                <w:color w:val="auto"/>
                <w:sz w:val="24"/>
                <w:szCs w:val="24"/>
                <w:lang w:val="ru-RU" w:eastAsia="ru-RU"/>
              </w:rPr>
              <w:t>Студент предоставляет исчерпывающий полный ответ в области ....................</w:t>
            </w:r>
          </w:p>
          <w:p w:rsidR="00F9264F" w:rsidRPr="00F9264F" w:rsidRDefault="00F9264F" w:rsidP="00F9264F">
            <w:pPr>
              <w:spacing w:line="240" w:lineRule="auto"/>
              <w:jc w:val="both"/>
              <w:rPr>
                <w:rFonts w:ascii="Times New Roman" w:eastAsia="Times New Roman" w:hAnsi="Times New Roman" w:cs="Times New Roman"/>
                <w:b/>
                <w:color w:val="auto"/>
                <w:sz w:val="24"/>
                <w:szCs w:val="24"/>
                <w:lang w:val="kk-KZ" w:eastAsia="ru-RU"/>
              </w:rPr>
            </w:pPr>
            <w:r w:rsidRPr="00F9264F">
              <w:rPr>
                <w:rFonts w:ascii="Times New Roman" w:eastAsia="Times New Roman" w:hAnsi="Times New Roman" w:cs="Times New Roman"/>
                <w:b/>
                <w:i/>
                <w:color w:val="auto"/>
                <w:sz w:val="24"/>
                <w:szCs w:val="24"/>
                <w:lang w:val="ru-RU" w:eastAsia="ru-RU"/>
              </w:rPr>
              <w:t>Хорошо «В</w:t>
            </w:r>
            <w:r w:rsidR="001A3FBC">
              <w:rPr>
                <w:rFonts w:ascii="Times New Roman" w:eastAsia="Times New Roman" w:hAnsi="Times New Roman" w:cs="Times New Roman"/>
                <w:b/>
                <w:i/>
                <w:color w:val="auto"/>
                <w:sz w:val="24"/>
                <w:szCs w:val="24"/>
                <w:lang w:val="ru-RU" w:eastAsia="ru-RU"/>
              </w:rPr>
              <w:t>+</w:t>
            </w:r>
            <w:r w:rsidRPr="00F9264F">
              <w:rPr>
                <w:rFonts w:ascii="Times New Roman" w:eastAsia="Times New Roman" w:hAnsi="Times New Roman" w:cs="Times New Roman"/>
                <w:b/>
                <w:i/>
                <w:color w:val="auto"/>
                <w:sz w:val="24"/>
                <w:szCs w:val="24"/>
                <w:lang w:val="ru-RU" w:eastAsia="ru-RU"/>
              </w:rPr>
              <w:t>»</w:t>
            </w:r>
            <w:r w:rsidR="001A3FBC">
              <w:rPr>
                <w:rFonts w:ascii="Times New Roman" w:eastAsia="Times New Roman" w:hAnsi="Times New Roman" w:cs="Times New Roman"/>
                <w:b/>
                <w:i/>
                <w:color w:val="auto"/>
                <w:sz w:val="24"/>
                <w:szCs w:val="24"/>
                <w:lang w:val="ru-RU" w:eastAsia="ru-RU"/>
              </w:rPr>
              <w:t xml:space="preserve"> - «С+»</w:t>
            </w:r>
            <w:r w:rsidRPr="00F9264F">
              <w:rPr>
                <w:rFonts w:ascii="Times New Roman" w:eastAsia="Times New Roman" w:hAnsi="Times New Roman" w:cs="Times New Roman"/>
                <w:b/>
                <w:i/>
                <w:color w:val="auto"/>
                <w:sz w:val="24"/>
                <w:szCs w:val="24"/>
                <w:lang w:val="ru-RU" w:eastAsia="ru-RU"/>
              </w:rPr>
              <w:t xml:space="preserve">: </w:t>
            </w:r>
            <w:r w:rsidRPr="00F9264F">
              <w:rPr>
                <w:rFonts w:ascii="Times New Roman" w:eastAsia="Times New Roman" w:hAnsi="Times New Roman" w:cs="Times New Roman"/>
                <w:color w:val="auto"/>
                <w:sz w:val="24"/>
                <w:szCs w:val="24"/>
                <w:lang w:val="ru-RU" w:eastAsia="ru-RU"/>
              </w:rPr>
              <w:t xml:space="preserve">Студент демонстрирует знания в области </w:t>
            </w:r>
            <w:r w:rsidRPr="00F9264F">
              <w:rPr>
                <w:rFonts w:ascii="Times New Roman" w:eastAsia="Times New Roman" w:hAnsi="Times New Roman" w:cs="Times New Roman"/>
                <w:color w:val="auto"/>
                <w:sz w:val="24"/>
                <w:szCs w:val="24"/>
                <w:lang w:val="kk-KZ" w:eastAsia="ru-RU"/>
              </w:rPr>
              <w:t>..........</w:t>
            </w:r>
          </w:p>
          <w:p w:rsidR="00F9264F" w:rsidRPr="00F9264F" w:rsidRDefault="00F9264F" w:rsidP="00F9264F">
            <w:pPr>
              <w:spacing w:line="240" w:lineRule="auto"/>
              <w:jc w:val="both"/>
              <w:rPr>
                <w:rFonts w:ascii="Times New Roman" w:eastAsia="Calibri" w:hAnsi="Times New Roman" w:cs="Times New Roman"/>
                <w:b/>
                <w:i/>
                <w:color w:val="auto"/>
                <w:sz w:val="24"/>
                <w:szCs w:val="24"/>
                <w:lang w:val="ru-RU" w:eastAsia="en-US"/>
              </w:rPr>
            </w:pPr>
            <w:r w:rsidRPr="00F9264F">
              <w:rPr>
                <w:rFonts w:ascii="Times New Roman" w:eastAsia="Times New Roman" w:hAnsi="Times New Roman" w:cs="Times New Roman"/>
                <w:b/>
                <w:i/>
                <w:color w:val="auto"/>
                <w:sz w:val="24"/>
                <w:szCs w:val="24"/>
                <w:lang w:val="ru-RU" w:eastAsia="ru-RU"/>
              </w:rPr>
              <w:t>Удовлетворительно «С»</w:t>
            </w:r>
            <w:r w:rsidR="001A3FBC">
              <w:rPr>
                <w:rFonts w:ascii="Times New Roman" w:eastAsia="Times New Roman" w:hAnsi="Times New Roman" w:cs="Times New Roman"/>
                <w:b/>
                <w:i/>
                <w:color w:val="auto"/>
                <w:sz w:val="24"/>
                <w:szCs w:val="24"/>
                <w:lang w:val="ru-RU" w:eastAsia="ru-RU"/>
              </w:rPr>
              <w:t xml:space="preserve"> - «</w:t>
            </w:r>
            <w:r w:rsidR="001A3FBC">
              <w:rPr>
                <w:rFonts w:ascii="Times New Roman" w:eastAsia="Times New Roman" w:hAnsi="Times New Roman" w:cs="Times New Roman"/>
                <w:b/>
                <w:i/>
                <w:color w:val="auto"/>
                <w:sz w:val="24"/>
                <w:szCs w:val="24"/>
                <w:lang w:val="en-US" w:eastAsia="ru-RU"/>
              </w:rPr>
              <w:t>D</w:t>
            </w:r>
            <w:r w:rsidR="001A3FBC">
              <w:rPr>
                <w:rFonts w:ascii="Times New Roman" w:eastAsia="Times New Roman" w:hAnsi="Times New Roman" w:cs="Times New Roman"/>
                <w:b/>
                <w:i/>
                <w:color w:val="auto"/>
                <w:sz w:val="24"/>
                <w:szCs w:val="24"/>
                <w:lang w:val="ru-RU" w:eastAsia="ru-RU"/>
              </w:rPr>
              <w:t>»</w:t>
            </w:r>
            <w:r w:rsidRPr="00F9264F">
              <w:rPr>
                <w:rFonts w:ascii="Times New Roman" w:eastAsia="Times New Roman" w:hAnsi="Times New Roman" w:cs="Times New Roman"/>
                <w:b/>
                <w:i/>
                <w:color w:val="auto"/>
                <w:sz w:val="24"/>
                <w:szCs w:val="24"/>
                <w:lang w:val="ru-RU" w:eastAsia="ru-RU"/>
              </w:rPr>
              <w:t xml:space="preserve">: </w:t>
            </w:r>
            <w:r w:rsidRPr="00F9264F">
              <w:rPr>
                <w:rFonts w:ascii="Times New Roman" w:eastAsia="Times New Roman" w:hAnsi="Times New Roman" w:cs="Times New Roman"/>
                <w:color w:val="auto"/>
                <w:sz w:val="24"/>
                <w:szCs w:val="24"/>
                <w:lang w:val="ru-RU" w:eastAsia="ru-RU"/>
              </w:rPr>
              <w:t xml:space="preserve">Студент обладает знаниями в области </w:t>
            </w:r>
            <w:r w:rsidRPr="00F9264F">
              <w:rPr>
                <w:rFonts w:ascii="Times New Roman" w:eastAsia="Times New Roman" w:hAnsi="Times New Roman" w:cs="Times New Roman"/>
                <w:color w:val="auto"/>
                <w:sz w:val="24"/>
                <w:szCs w:val="24"/>
                <w:lang w:val="kk-KZ" w:eastAsia="ru-RU"/>
              </w:rPr>
              <w:t>.................................</w:t>
            </w:r>
            <w:r w:rsidRPr="00F9264F">
              <w:rPr>
                <w:rFonts w:ascii="Times New Roman" w:eastAsia="Times New Roman" w:hAnsi="Times New Roman" w:cs="Times New Roman"/>
                <w:color w:val="auto"/>
                <w:sz w:val="24"/>
                <w:szCs w:val="24"/>
                <w:lang w:val="ru-RU" w:eastAsia="ru-RU"/>
              </w:rPr>
              <w:t xml:space="preserve"> </w:t>
            </w:r>
          </w:p>
          <w:p w:rsidR="00F9264F" w:rsidRPr="00F9264F" w:rsidRDefault="00F9264F" w:rsidP="00F9264F">
            <w:pPr>
              <w:spacing w:line="240" w:lineRule="auto"/>
              <w:jc w:val="both"/>
              <w:rPr>
                <w:rFonts w:ascii="Times New Roman" w:eastAsia="Times New Roman" w:hAnsi="Times New Roman" w:cs="Times New Roman"/>
                <w:color w:val="auto"/>
                <w:sz w:val="24"/>
                <w:szCs w:val="24"/>
                <w:lang w:val="kk-KZ" w:eastAsia="ru-RU"/>
              </w:rPr>
            </w:pPr>
            <w:r w:rsidRPr="00F9264F">
              <w:rPr>
                <w:rFonts w:ascii="Times New Roman" w:eastAsia="Times New Roman" w:hAnsi="Times New Roman" w:cs="Times New Roman"/>
                <w:b/>
                <w:i/>
                <w:color w:val="auto"/>
                <w:sz w:val="24"/>
                <w:szCs w:val="24"/>
                <w:lang w:val="ru-RU" w:eastAsia="ru-RU"/>
              </w:rPr>
              <w:t>Неудовлетворительно «F</w:t>
            </w:r>
            <w:r w:rsidR="001A3FBC">
              <w:rPr>
                <w:rFonts w:ascii="Times New Roman" w:eastAsia="Times New Roman" w:hAnsi="Times New Roman" w:cs="Times New Roman"/>
                <w:b/>
                <w:i/>
                <w:color w:val="auto"/>
                <w:sz w:val="24"/>
                <w:szCs w:val="24"/>
                <w:lang w:val="en-US" w:eastAsia="ru-RU"/>
              </w:rPr>
              <w:t>X</w:t>
            </w:r>
            <w:r w:rsidRPr="00F9264F">
              <w:rPr>
                <w:rFonts w:ascii="Times New Roman" w:eastAsia="Times New Roman" w:hAnsi="Times New Roman" w:cs="Times New Roman"/>
                <w:b/>
                <w:i/>
                <w:color w:val="auto"/>
                <w:sz w:val="24"/>
                <w:szCs w:val="24"/>
                <w:lang w:val="ru-RU" w:eastAsia="ru-RU"/>
              </w:rPr>
              <w:t>»</w:t>
            </w:r>
            <w:r w:rsidR="001A3FBC">
              <w:rPr>
                <w:rFonts w:ascii="Times New Roman" w:eastAsia="Times New Roman" w:hAnsi="Times New Roman" w:cs="Times New Roman"/>
                <w:b/>
                <w:i/>
                <w:color w:val="auto"/>
                <w:sz w:val="24"/>
                <w:szCs w:val="24"/>
                <w:lang w:val="ru-RU" w:eastAsia="ru-RU"/>
              </w:rPr>
              <w:t xml:space="preserve"> - «</w:t>
            </w:r>
            <w:r w:rsidR="001A3FBC">
              <w:rPr>
                <w:rFonts w:ascii="Times New Roman" w:eastAsia="Times New Roman" w:hAnsi="Times New Roman" w:cs="Times New Roman"/>
                <w:b/>
                <w:i/>
                <w:color w:val="auto"/>
                <w:sz w:val="24"/>
                <w:szCs w:val="24"/>
                <w:lang w:val="en-US" w:eastAsia="ru-RU"/>
              </w:rPr>
              <w:t>F</w:t>
            </w:r>
            <w:r w:rsidR="001A3FBC">
              <w:rPr>
                <w:rFonts w:ascii="Times New Roman" w:eastAsia="Times New Roman" w:hAnsi="Times New Roman" w:cs="Times New Roman"/>
                <w:b/>
                <w:i/>
                <w:color w:val="auto"/>
                <w:sz w:val="24"/>
                <w:szCs w:val="24"/>
                <w:lang w:val="ru-RU" w:eastAsia="ru-RU"/>
              </w:rPr>
              <w:t>»</w:t>
            </w:r>
            <w:r w:rsidRPr="00F9264F">
              <w:rPr>
                <w:rFonts w:ascii="Times New Roman" w:eastAsia="Times New Roman" w:hAnsi="Times New Roman" w:cs="Times New Roman"/>
                <w:b/>
                <w:color w:val="auto"/>
                <w:sz w:val="24"/>
                <w:szCs w:val="24"/>
                <w:lang w:val="ru-RU" w:eastAsia="ru-RU"/>
              </w:rPr>
              <w:t xml:space="preserve">: </w:t>
            </w:r>
            <w:r w:rsidRPr="00F9264F">
              <w:rPr>
                <w:rFonts w:ascii="Times New Roman" w:eastAsia="Times New Roman" w:hAnsi="Times New Roman" w:cs="Times New Roman"/>
                <w:color w:val="auto"/>
                <w:sz w:val="24"/>
                <w:szCs w:val="24"/>
                <w:lang w:val="ru-RU" w:eastAsia="ru-RU"/>
              </w:rPr>
              <w:t xml:space="preserve">Студент имеет некоторые представления в области  </w:t>
            </w:r>
            <w:r w:rsidRPr="00F9264F">
              <w:rPr>
                <w:rFonts w:ascii="Times New Roman" w:eastAsia="Times New Roman" w:hAnsi="Times New Roman" w:cs="Times New Roman"/>
                <w:color w:val="auto"/>
                <w:sz w:val="24"/>
                <w:szCs w:val="24"/>
                <w:lang w:val="kk-KZ" w:eastAsia="ru-RU"/>
              </w:rPr>
              <w:t>........................................</w:t>
            </w:r>
          </w:p>
        </w:tc>
      </w:tr>
    </w:tbl>
    <w:p w:rsidR="00F9264F" w:rsidRDefault="00F9264F" w:rsidP="00CA06BE">
      <w:pPr>
        <w:spacing w:line="240" w:lineRule="auto"/>
        <w:rPr>
          <w:rFonts w:ascii="Times New Roman" w:eastAsia="Times New Roman" w:hAnsi="Times New Roman" w:cs="Times New Roman"/>
          <w:b/>
          <w:color w:val="auto"/>
          <w:sz w:val="24"/>
          <w:szCs w:val="24"/>
          <w:lang w:val="ru-RU" w:eastAsia="ru-RU"/>
        </w:rPr>
      </w:pPr>
    </w:p>
    <w:p w:rsidR="00BA289F" w:rsidRPr="00BA289F" w:rsidRDefault="00BA289F" w:rsidP="00BA289F">
      <w:pPr>
        <w:spacing w:line="240" w:lineRule="auto"/>
        <w:ind w:firstLine="567"/>
        <w:jc w:val="both"/>
        <w:rPr>
          <w:rFonts w:ascii="Times New Roman" w:eastAsia="Times New Roman" w:hAnsi="Times New Roman" w:cs="Times New Roman"/>
          <w:color w:val="auto"/>
          <w:sz w:val="24"/>
          <w:szCs w:val="24"/>
          <w:lang w:val="ru-RU" w:eastAsia="ru-RU"/>
        </w:rPr>
      </w:pPr>
      <w:r w:rsidRPr="00BA289F">
        <w:rPr>
          <w:rFonts w:ascii="Times New Roman" w:eastAsia="Times New Roman" w:hAnsi="Times New Roman" w:cs="Times New Roman"/>
          <w:color w:val="auto"/>
          <w:sz w:val="24"/>
          <w:szCs w:val="24"/>
          <w:lang w:val="ru-RU" w:eastAsia="ru-RU"/>
        </w:rPr>
        <w:t>Итоговая оценка по дисциплине автоматически высчитывается при занесении в официальную ведомость исходя из установленных соотношений форм контролей по следующей формуле:</w:t>
      </w:r>
    </w:p>
    <w:p w:rsidR="00BA289F" w:rsidRPr="00BA289F" w:rsidRDefault="00BA289F" w:rsidP="00BA289F">
      <w:pPr>
        <w:spacing w:line="240" w:lineRule="auto"/>
        <w:ind w:firstLine="567"/>
        <w:jc w:val="both"/>
        <w:rPr>
          <w:rFonts w:ascii="Times New Roman" w:eastAsia="Times New Roman" w:hAnsi="Times New Roman" w:cs="Times New Roman"/>
          <w:i/>
          <w:color w:val="auto"/>
          <w:sz w:val="24"/>
          <w:szCs w:val="24"/>
          <w:lang w:val="ru-RU" w:eastAsia="ru-RU"/>
        </w:rPr>
      </w:pPr>
      <w:r w:rsidRPr="00BA289F">
        <w:rPr>
          <w:rFonts w:ascii="Times New Roman" w:eastAsia="Times New Roman" w:hAnsi="Times New Roman" w:cs="Times New Roman"/>
          <w:b/>
          <w:i/>
          <w:color w:val="auto"/>
          <w:sz w:val="24"/>
          <w:szCs w:val="24"/>
          <w:lang w:val="ru-RU" w:eastAsia="ru-RU"/>
        </w:rPr>
        <w:t xml:space="preserve">Итоговая оценка </w:t>
      </w:r>
      <w:r w:rsidRPr="00BA289F">
        <w:rPr>
          <w:rFonts w:ascii="Times New Roman" w:eastAsia="Times New Roman" w:hAnsi="Times New Roman" w:cs="Times New Roman"/>
          <w:i/>
          <w:color w:val="auto"/>
          <w:sz w:val="24"/>
          <w:szCs w:val="24"/>
          <w:lang w:val="ru-RU" w:eastAsia="ru-RU"/>
        </w:rPr>
        <w:t>= ((</w:t>
      </w:r>
      <w:r w:rsidRPr="00BA289F">
        <w:rPr>
          <w:rFonts w:ascii="Times New Roman" w:eastAsia="Times New Roman" w:hAnsi="Times New Roman" w:cs="Times New Roman"/>
          <w:b/>
          <w:i/>
          <w:color w:val="auto"/>
          <w:sz w:val="24"/>
          <w:szCs w:val="24"/>
          <w:lang w:val="ru-RU" w:eastAsia="ru-RU"/>
        </w:rPr>
        <w:t>ТК</w:t>
      </w:r>
      <w:r w:rsidRPr="00BA289F">
        <w:rPr>
          <w:rFonts w:ascii="Times New Roman" w:eastAsia="Times New Roman" w:hAnsi="Times New Roman" w:cs="Times New Roman"/>
          <w:i/>
          <w:color w:val="auto"/>
          <w:sz w:val="24"/>
          <w:szCs w:val="24"/>
          <w:lang w:val="ru-RU" w:eastAsia="ru-RU"/>
        </w:rPr>
        <w:t xml:space="preserve"> (Аудиторные, семинары)</w:t>
      </w:r>
      <w:r>
        <w:rPr>
          <w:rFonts w:ascii="Times New Roman" w:eastAsia="Times New Roman" w:hAnsi="Times New Roman" w:cs="Times New Roman"/>
          <w:i/>
          <w:color w:val="auto"/>
          <w:sz w:val="24"/>
          <w:szCs w:val="24"/>
          <w:lang w:val="ru-RU" w:eastAsia="ru-RU"/>
        </w:rPr>
        <w:t xml:space="preserve"> </w:t>
      </w:r>
      <w:r w:rsidRPr="00BA289F">
        <w:rPr>
          <w:rFonts w:ascii="Times New Roman" w:eastAsia="Times New Roman" w:hAnsi="Times New Roman" w:cs="Times New Roman"/>
          <w:i/>
          <w:color w:val="auto"/>
          <w:sz w:val="24"/>
          <w:szCs w:val="24"/>
          <w:lang w:val="ru-RU" w:eastAsia="ru-RU"/>
        </w:rPr>
        <w:t xml:space="preserve">+ </w:t>
      </w:r>
      <w:r w:rsidRPr="00BA289F">
        <w:rPr>
          <w:rFonts w:ascii="Times New Roman" w:eastAsia="Times New Roman" w:hAnsi="Times New Roman" w:cs="Times New Roman"/>
          <w:b/>
          <w:i/>
          <w:color w:val="auto"/>
          <w:sz w:val="24"/>
          <w:szCs w:val="24"/>
          <w:lang w:val="ru-RU" w:eastAsia="ru-RU"/>
        </w:rPr>
        <w:t>ТК</w:t>
      </w:r>
      <w:r w:rsidRPr="00BA289F">
        <w:rPr>
          <w:rFonts w:ascii="Times New Roman" w:eastAsia="Times New Roman" w:hAnsi="Times New Roman" w:cs="Times New Roman"/>
          <w:i/>
          <w:color w:val="auto"/>
          <w:sz w:val="24"/>
          <w:szCs w:val="24"/>
          <w:lang w:val="ru-RU" w:eastAsia="ru-RU"/>
        </w:rPr>
        <w:t xml:space="preserve"> Симуляция + </w:t>
      </w:r>
      <w:r w:rsidRPr="00BA289F">
        <w:rPr>
          <w:rFonts w:ascii="Times New Roman" w:eastAsia="Times New Roman" w:hAnsi="Times New Roman" w:cs="Times New Roman"/>
          <w:b/>
          <w:i/>
          <w:color w:val="auto"/>
          <w:sz w:val="24"/>
          <w:szCs w:val="24"/>
          <w:lang w:val="ru-RU" w:eastAsia="ru-RU"/>
        </w:rPr>
        <w:t xml:space="preserve">ТК </w:t>
      </w:r>
      <w:r w:rsidRPr="00BA289F">
        <w:rPr>
          <w:rFonts w:ascii="Times New Roman" w:eastAsia="Times New Roman" w:hAnsi="Times New Roman" w:cs="Times New Roman"/>
          <w:i/>
          <w:color w:val="auto"/>
          <w:sz w:val="24"/>
          <w:szCs w:val="24"/>
          <w:lang w:val="ru-RU" w:eastAsia="ru-RU"/>
        </w:rPr>
        <w:t>(Рубежный контроль) + СР</w:t>
      </w:r>
      <w:r w:rsidR="001A3FBC">
        <w:rPr>
          <w:rFonts w:ascii="Times New Roman" w:eastAsia="Times New Roman" w:hAnsi="Times New Roman" w:cs="Times New Roman"/>
          <w:i/>
          <w:color w:val="auto"/>
          <w:sz w:val="24"/>
          <w:szCs w:val="24"/>
          <w:lang w:val="ru-RU" w:eastAsia="ru-RU"/>
        </w:rPr>
        <w:t>О</w:t>
      </w:r>
      <w:r w:rsidRPr="00BA289F">
        <w:rPr>
          <w:rFonts w:ascii="Times New Roman" w:eastAsia="Times New Roman" w:hAnsi="Times New Roman" w:cs="Times New Roman"/>
          <w:i/>
          <w:color w:val="auto"/>
          <w:sz w:val="24"/>
          <w:szCs w:val="24"/>
          <w:lang w:val="ru-RU" w:eastAsia="ru-RU"/>
        </w:rPr>
        <w:t xml:space="preserve">) = </w:t>
      </w:r>
      <w:r w:rsidRPr="00BA289F">
        <w:rPr>
          <w:rFonts w:ascii="Times New Roman" w:eastAsia="Times New Roman" w:hAnsi="Times New Roman" w:cs="Times New Roman"/>
          <w:b/>
          <w:i/>
          <w:color w:val="auto"/>
          <w:sz w:val="24"/>
          <w:szCs w:val="24"/>
          <w:lang w:val="ru-RU" w:eastAsia="ru-RU"/>
        </w:rPr>
        <w:t>РД</w:t>
      </w:r>
      <w:r w:rsidRPr="00BA289F">
        <w:rPr>
          <w:rFonts w:ascii="Times New Roman" w:eastAsia="Times New Roman" w:hAnsi="Times New Roman" w:cs="Times New Roman"/>
          <w:i/>
          <w:color w:val="auto"/>
          <w:sz w:val="24"/>
          <w:szCs w:val="24"/>
          <w:lang w:val="ru-RU" w:eastAsia="ru-RU"/>
        </w:rPr>
        <w:t xml:space="preserve"> (рейтинг допуска) х 60% + оценка (</w:t>
      </w:r>
      <w:r w:rsidRPr="00BA289F">
        <w:rPr>
          <w:rFonts w:ascii="Times New Roman" w:eastAsia="Times New Roman" w:hAnsi="Times New Roman" w:cs="Times New Roman"/>
          <w:b/>
          <w:i/>
          <w:color w:val="auto"/>
          <w:sz w:val="24"/>
          <w:szCs w:val="24"/>
          <w:lang w:val="ru-RU" w:eastAsia="ru-RU"/>
        </w:rPr>
        <w:t>Э</w:t>
      </w:r>
      <w:r w:rsidRPr="00BA289F">
        <w:rPr>
          <w:rFonts w:ascii="Times New Roman" w:eastAsia="Times New Roman" w:hAnsi="Times New Roman" w:cs="Times New Roman"/>
          <w:i/>
          <w:color w:val="auto"/>
          <w:sz w:val="24"/>
          <w:szCs w:val="24"/>
          <w:lang w:val="ru-RU" w:eastAsia="ru-RU"/>
        </w:rPr>
        <w:t xml:space="preserve"> х 40%)</w:t>
      </w:r>
    </w:p>
    <w:p w:rsidR="00BA289F" w:rsidRPr="00BA289F" w:rsidRDefault="00BA289F" w:rsidP="00BA289F">
      <w:pPr>
        <w:keepNext/>
        <w:keepLines/>
        <w:numPr>
          <w:ilvl w:val="1"/>
          <w:numId w:val="0"/>
        </w:numPr>
        <w:spacing w:line="240" w:lineRule="auto"/>
        <w:ind w:firstLine="567"/>
        <w:jc w:val="both"/>
        <w:outlineLvl w:val="1"/>
        <w:rPr>
          <w:rFonts w:ascii="Times New Roman" w:eastAsia="Times New Roman" w:hAnsi="Times New Roman" w:cs="Times New Roman"/>
          <w:b/>
          <w:bCs/>
          <w:color w:val="auto"/>
          <w:sz w:val="24"/>
          <w:szCs w:val="24"/>
          <w:lang w:val="ru-RU" w:eastAsia="ru-RU"/>
        </w:rPr>
      </w:pPr>
      <w:r w:rsidRPr="00BA289F">
        <w:rPr>
          <w:rFonts w:ascii="Times New Roman" w:eastAsia="Times New Roman" w:hAnsi="Times New Roman" w:cs="Times New Roman"/>
          <w:b/>
          <w:bCs/>
          <w:color w:val="auto"/>
          <w:sz w:val="24"/>
          <w:szCs w:val="24"/>
          <w:lang w:val="ru-RU" w:eastAsia="ru-RU"/>
        </w:rPr>
        <w:t>Экзамен (индивидуально): итоговый тест</w:t>
      </w:r>
    </w:p>
    <w:p w:rsidR="00BA289F" w:rsidRPr="00BA289F" w:rsidRDefault="00BA289F" w:rsidP="00BA289F">
      <w:pPr>
        <w:spacing w:line="240" w:lineRule="auto"/>
        <w:ind w:firstLine="567"/>
        <w:jc w:val="both"/>
        <w:rPr>
          <w:rFonts w:ascii="Times New Roman" w:eastAsia="Times New Roman" w:hAnsi="Times New Roman" w:cs="Times New Roman"/>
          <w:b/>
          <w:color w:val="auto"/>
          <w:sz w:val="24"/>
          <w:szCs w:val="24"/>
          <w:lang w:val="ru-RU" w:eastAsia="ru-RU"/>
        </w:rPr>
      </w:pPr>
      <w:r w:rsidRPr="00BA289F">
        <w:rPr>
          <w:rFonts w:ascii="Times New Roman" w:eastAsia="Times New Roman" w:hAnsi="Times New Roman" w:cs="Times New Roman"/>
          <w:b/>
          <w:i/>
          <w:color w:val="auto"/>
          <w:sz w:val="24"/>
          <w:szCs w:val="24"/>
          <w:lang w:val="ru-RU" w:eastAsia="ru-RU"/>
        </w:rPr>
        <w:t>Методические указания (рекомендации) по их выполнению</w:t>
      </w:r>
      <w:r w:rsidRPr="00BA289F">
        <w:rPr>
          <w:rFonts w:ascii="Times New Roman" w:eastAsia="Times New Roman" w:hAnsi="Times New Roman" w:cs="Times New Roman"/>
          <w:b/>
          <w:color w:val="auto"/>
          <w:sz w:val="24"/>
          <w:szCs w:val="24"/>
          <w:lang w:val="ru-RU" w:eastAsia="ru-RU"/>
        </w:rPr>
        <w:t>:</w:t>
      </w:r>
    </w:p>
    <w:p w:rsidR="00BA289F" w:rsidRPr="00BA289F" w:rsidRDefault="00BA289F" w:rsidP="00BA289F">
      <w:pPr>
        <w:spacing w:line="240" w:lineRule="auto"/>
        <w:ind w:firstLine="567"/>
        <w:jc w:val="both"/>
        <w:rPr>
          <w:rFonts w:ascii="Times New Roman" w:eastAsia="Times New Roman" w:hAnsi="Times New Roman" w:cs="Times New Roman"/>
          <w:b/>
          <w:color w:val="auto"/>
          <w:sz w:val="24"/>
          <w:szCs w:val="24"/>
          <w:lang w:val="ru-RU" w:eastAsia="ru-RU"/>
        </w:rPr>
      </w:pPr>
      <w:r w:rsidRPr="00BA289F">
        <w:rPr>
          <w:rFonts w:ascii="Times New Roman" w:eastAsia="Times New Roman" w:hAnsi="Times New Roman" w:cs="Times New Roman"/>
          <w:color w:val="auto"/>
          <w:sz w:val="24"/>
          <w:szCs w:val="24"/>
          <w:lang w:val="ru-RU" w:eastAsia="ru-RU"/>
        </w:rPr>
        <w:t>Внимательно прочитать и повторить предоставленный раздаточный материал при подготовке к аудиторным (лекциям, семинарам)</w:t>
      </w:r>
    </w:p>
    <w:p w:rsidR="00BA289F" w:rsidRPr="00BA289F" w:rsidRDefault="00BA289F" w:rsidP="00BA289F">
      <w:pPr>
        <w:keepNext/>
        <w:keepLines/>
        <w:spacing w:line="240" w:lineRule="auto"/>
        <w:ind w:firstLine="567"/>
        <w:jc w:val="both"/>
        <w:outlineLvl w:val="1"/>
        <w:rPr>
          <w:rFonts w:ascii="Times New Roman" w:eastAsia="Times New Roman" w:hAnsi="Times New Roman" w:cs="Times New Roman"/>
          <w:b/>
          <w:bCs/>
          <w:color w:val="auto"/>
          <w:sz w:val="24"/>
          <w:szCs w:val="24"/>
          <w:lang w:val="ru-RU" w:eastAsia="ru-RU"/>
        </w:rPr>
      </w:pPr>
      <w:r w:rsidRPr="00BA289F">
        <w:rPr>
          <w:rFonts w:ascii="Times New Roman" w:eastAsia="Times New Roman" w:hAnsi="Times New Roman" w:cs="Times New Roman"/>
          <w:b/>
          <w:bCs/>
          <w:color w:val="auto"/>
          <w:sz w:val="24"/>
          <w:szCs w:val="24"/>
          <w:lang w:val="ru-RU" w:eastAsia="ru-RU"/>
        </w:rPr>
        <w:t xml:space="preserve">Критерии оценивания: </w:t>
      </w:r>
    </w:p>
    <w:p w:rsidR="00BA289F" w:rsidRPr="00BA289F" w:rsidRDefault="00BA289F" w:rsidP="00BA289F">
      <w:pPr>
        <w:spacing w:line="240" w:lineRule="auto"/>
        <w:ind w:firstLine="567"/>
        <w:jc w:val="both"/>
        <w:rPr>
          <w:rFonts w:ascii="Times New Roman" w:eastAsia="Times New Roman" w:hAnsi="Times New Roman" w:cs="Times New Roman"/>
          <w:color w:val="auto"/>
          <w:sz w:val="24"/>
          <w:szCs w:val="24"/>
          <w:lang w:val="ru-RU" w:eastAsia="ru-RU"/>
        </w:rPr>
      </w:pPr>
      <w:r w:rsidRPr="00BA289F">
        <w:rPr>
          <w:rFonts w:ascii="Times New Roman" w:eastAsia="Times New Roman" w:hAnsi="Times New Roman" w:cs="Times New Roman"/>
          <w:color w:val="auto"/>
          <w:sz w:val="24"/>
          <w:szCs w:val="24"/>
          <w:lang w:val="ru-RU" w:eastAsia="ru-RU"/>
        </w:rPr>
        <w:t>Итоговый тест: на проверку знаний и понимания всего курса.</w:t>
      </w:r>
    </w:p>
    <w:p w:rsidR="00BA289F" w:rsidRPr="00BA289F" w:rsidRDefault="00BA289F" w:rsidP="00BA289F">
      <w:pPr>
        <w:spacing w:line="240" w:lineRule="auto"/>
        <w:ind w:firstLine="567"/>
        <w:jc w:val="both"/>
        <w:rPr>
          <w:rFonts w:ascii="Times New Roman" w:eastAsia="Times New Roman" w:hAnsi="Times New Roman" w:cs="Times New Roman"/>
          <w:color w:val="auto"/>
          <w:sz w:val="24"/>
          <w:szCs w:val="24"/>
          <w:lang w:val="ru-RU" w:eastAsia="ru-RU"/>
        </w:rPr>
      </w:pPr>
      <w:r w:rsidRPr="00BA289F">
        <w:rPr>
          <w:rFonts w:ascii="Times New Roman" w:eastAsia="Times New Roman" w:hAnsi="Times New Roman" w:cs="Times New Roman"/>
          <w:color w:val="auto"/>
          <w:sz w:val="24"/>
          <w:szCs w:val="24"/>
          <w:lang w:val="ru-RU" w:eastAsia="ru-RU"/>
        </w:rPr>
        <w:t xml:space="preserve">В тесте от 50 до 100 вопросов, каждый правильный ответ - 1 балл. </w:t>
      </w:r>
    </w:p>
    <w:p w:rsidR="00BA289F" w:rsidRPr="00BA289F" w:rsidRDefault="00BA289F" w:rsidP="00BA289F">
      <w:pPr>
        <w:keepNext/>
        <w:keepLines/>
        <w:numPr>
          <w:ilvl w:val="1"/>
          <w:numId w:val="0"/>
        </w:numPr>
        <w:spacing w:line="240" w:lineRule="auto"/>
        <w:ind w:firstLine="567"/>
        <w:jc w:val="both"/>
        <w:outlineLvl w:val="1"/>
        <w:rPr>
          <w:rFonts w:ascii="Times New Roman" w:eastAsia="Times New Roman" w:hAnsi="Times New Roman" w:cs="Times New Roman"/>
          <w:b/>
          <w:bCs/>
          <w:color w:val="auto"/>
          <w:sz w:val="24"/>
          <w:szCs w:val="24"/>
          <w:lang w:val="ru-RU" w:eastAsia="ru-RU"/>
        </w:rPr>
      </w:pPr>
      <w:r w:rsidRPr="00BA289F">
        <w:rPr>
          <w:rFonts w:ascii="Times New Roman" w:eastAsia="Times New Roman" w:hAnsi="Times New Roman" w:cs="Times New Roman"/>
          <w:b/>
          <w:bCs/>
          <w:color w:val="auto"/>
          <w:sz w:val="24"/>
          <w:szCs w:val="24"/>
          <w:lang w:val="ru-RU" w:eastAsia="ru-RU"/>
        </w:rPr>
        <w:t>Сроки сдачи</w:t>
      </w:r>
    </w:p>
    <w:p w:rsidR="00BA289F" w:rsidRPr="00BA289F" w:rsidRDefault="00BA289F" w:rsidP="00BA289F">
      <w:pPr>
        <w:spacing w:line="240" w:lineRule="auto"/>
        <w:ind w:firstLine="567"/>
        <w:jc w:val="both"/>
        <w:rPr>
          <w:rFonts w:ascii="Times New Roman" w:eastAsia="Times New Roman" w:hAnsi="Times New Roman" w:cs="Times New Roman"/>
          <w:color w:val="auto"/>
          <w:sz w:val="24"/>
          <w:szCs w:val="24"/>
          <w:lang w:val="ru-RU" w:eastAsia="ru-RU"/>
        </w:rPr>
      </w:pPr>
      <w:r w:rsidRPr="00BA289F">
        <w:rPr>
          <w:rFonts w:ascii="Times New Roman" w:eastAsia="Times New Roman" w:hAnsi="Times New Roman" w:cs="Times New Roman"/>
          <w:color w:val="auto"/>
          <w:sz w:val="24"/>
          <w:szCs w:val="24"/>
          <w:lang w:val="ru-RU" w:eastAsia="ru-RU"/>
        </w:rPr>
        <w:t xml:space="preserve">Установленный срок для загрузки выполненных заданий: две недели с момента завершения учебного курса. В случае несвоевременной сдачи, используется понижающий коэффициент: например, </w:t>
      </w:r>
      <w:r w:rsidRPr="00E246D1">
        <w:rPr>
          <w:rFonts w:ascii="Times New Roman" w:eastAsia="Times New Roman" w:hAnsi="Times New Roman" w:cs="Times New Roman"/>
          <w:color w:val="auto"/>
          <w:sz w:val="24"/>
          <w:szCs w:val="24"/>
          <w:lang w:val="ru-RU" w:eastAsia="ru-RU"/>
        </w:rPr>
        <w:t>0,75 – 0,9</w:t>
      </w:r>
    </w:p>
    <w:p w:rsidR="00BA289F" w:rsidRDefault="00BA289F" w:rsidP="00BA289F">
      <w:pPr>
        <w:spacing w:line="240" w:lineRule="auto"/>
        <w:ind w:firstLine="567"/>
        <w:rPr>
          <w:rFonts w:ascii="Times New Roman" w:eastAsia="Times New Roman" w:hAnsi="Times New Roman" w:cs="Times New Roman"/>
          <w:b/>
          <w:color w:val="auto"/>
          <w:sz w:val="24"/>
          <w:szCs w:val="24"/>
          <w:lang w:val="ru-RU" w:eastAsia="ru-RU"/>
        </w:rPr>
      </w:pPr>
    </w:p>
    <w:p w:rsidR="006B067A" w:rsidRPr="006B067A" w:rsidRDefault="006B067A" w:rsidP="00795E40">
      <w:pPr>
        <w:spacing w:line="240" w:lineRule="auto"/>
        <w:outlineLvl w:val="0"/>
        <w:rPr>
          <w:rFonts w:ascii="Times New Roman" w:eastAsia="Times New Roman" w:hAnsi="Times New Roman" w:cs="Times New Roman"/>
          <w:b/>
          <w:color w:val="auto"/>
          <w:kern w:val="36"/>
          <w:sz w:val="24"/>
          <w:szCs w:val="24"/>
          <w:lang w:val="kk-KZ" w:eastAsia="ru-RU"/>
        </w:rPr>
      </w:pPr>
      <w:r w:rsidRPr="006B067A">
        <w:rPr>
          <w:rFonts w:ascii="Times New Roman" w:eastAsia="Times New Roman" w:hAnsi="Times New Roman" w:cs="Times New Roman"/>
          <w:b/>
          <w:color w:val="auto"/>
          <w:kern w:val="36"/>
          <w:sz w:val="24"/>
          <w:szCs w:val="24"/>
          <w:lang w:val="kk-KZ" w:eastAsia="ru-RU"/>
        </w:rPr>
        <w:t>1</w:t>
      </w:r>
      <w:r w:rsidR="00BA289F">
        <w:rPr>
          <w:rFonts w:ascii="Times New Roman" w:eastAsia="Times New Roman" w:hAnsi="Times New Roman" w:cs="Times New Roman"/>
          <w:b/>
          <w:color w:val="auto"/>
          <w:kern w:val="36"/>
          <w:sz w:val="24"/>
          <w:szCs w:val="24"/>
          <w:lang w:val="kk-KZ" w:eastAsia="ru-RU"/>
        </w:rPr>
        <w:t>0</w:t>
      </w:r>
      <w:r w:rsidRPr="006B067A">
        <w:rPr>
          <w:rFonts w:ascii="Times New Roman" w:eastAsia="Times New Roman" w:hAnsi="Times New Roman" w:cs="Times New Roman"/>
          <w:b/>
          <w:color w:val="auto"/>
          <w:kern w:val="36"/>
          <w:sz w:val="24"/>
          <w:szCs w:val="24"/>
          <w:lang w:val="kk-KZ" w:eastAsia="ru-RU"/>
        </w:rPr>
        <w:t xml:space="preserve"> М</w:t>
      </w:r>
      <w:r w:rsidRPr="006B067A">
        <w:rPr>
          <w:rFonts w:ascii="Times New Roman" w:eastAsia="Times New Roman" w:hAnsi="Times New Roman" w:cs="Times New Roman"/>
          <w:b/>
          <w:color w:val="auto"/>
          <w:kern w:val="36"/>
          <w:sz w:val="24"/>
          <w:szCs w:val="24"/>
          <w:lang w:val="ru-RU" w:eastAsia="ru-RU"/>
        </w:rPr>
        <w:t>атериально-техническо</w:t>
      </w:r>
      <w:r w:rsidRPr="006B067A">
        <w:rPr>
          <w:rFonts w:ascii="Times New Roman" w:eastAsia="Times New Roman" w:hAnsi="Times New Roman" w:cs="Times New Roman"/>
          <w:b/>
          <w:color w:val="auto"/>
          <w:kern w:val="36"/>
          <w:sz w:val="24"/>
          <w:szCs w:val="24"/>
          <w:lang w:val="kk-KZ" w:eastAsia="ru-RU"/>
        </w:rPr>
        <w:t>е</w:t>
      </w:r>
      <w:r w:rsidRPr="006B067A">
        <w:rPr>
          <w:rFonts w:ascii="Times New Roman" w:eastAsia="Times New Roman" w:hAnsi="Times New Roman" w:cs="Times New Roman"/>
          <w:b/>
          <w:color w:val="auto"/>
          <w:kern w:val="36"/>
          <w:sz w:val="24"/>
          <w:szCs w:val="24"/>
          <w:lang w:val="ru-RU" w:eastAsia="ru-RU"/>
        </w:rPr>
        <w:t xml:space="preserve"> обеспечени</w:t>
      </w:r>
      <w:r w:rsidRPr="006B067A">
        <w:rPr>
          <w:rFonts w:ascii="Times New Roman" w:eastAsia="Times New Roman" w:hAnsi="Times New Roman" w:cs="Times New Roman"/>
          <w:b/>
          <w:color w:val="auto"/>
          <w:kern w:val="36"/>
          <w:sz w:val="24"/>
          <w:szCs w:val="24"/>
          <w:lang w:val="kk-KZ" w:eastAsia="ru-RU"/>
        </w:rPr>
        <w:t xml:space="preserve">е  </w:t>
      </w:r>
    </w:p>
    <w:p w:rsidR="006B067A" w:rsidRPr="006B067A" w:rsidRDefault="006B067A" w:rsidP="00795E40">
      <w:pPr>
        <w:tabs>
          <w:tab w:val="left" w:pos="195"/>
        </w:tabs>
        <w:spacing w:line="240" w:lineRule="auto"/>
        <w:rPr>
          <w:rFonts w:ascii="Times New Roman" w:eastAsia="Times New Roman" w:hAnsi="Times New Roman" w:cs="Times New Roman"/>
          <w:color w:val="auto"/>
          <w:sz w:val="24"/>
          <w:szCs w:val="24"/>
          <w:lang w:val="kk-KZ" w:eastAsia="ru-RU"/>
        </w:rPr>
      </w:pPr>
      <w:r w:rsidRPr="006B067A">
        <w:rPr>
          <w:rFonts w:ascii="Times New Roman" w:eastAsia="Times New Roman" w:hAnsi="Times New Roman" w:cs="Times New Roman"/>
          <w:color w:val="auto"/>
          <w:sz w:val="24"/>
          <w:szCs w:val="24"/>
          <w:lang w:val="kk-KZ" w:eastAsia="ru-RU"/>
        </w:rPr>
        <w:t>........</w:t>
      </w:r>
      <w:r w:rsidR="00795E40">
        <w:rPr>
          <w:rFonts w:ascii="Times New Roman" w:eastAsia="Times New Roman" w:hAnsi="Times New Roman" w:cs="Times New Roman"/>
          <w:color w:val="auto"/>
          <w:sz w:val="24"/>
          <w:szCs w:val="24"/>
          <w:lang w:val="kk-KZ" w:eastAsia="ru-RU"/>
        </w:rPr>
        <w:t>........</w:t>
      </w:r>
      <w:r w:rsidRPr="006B067A">
        <w:rPr>
          <w:rFonts w:ascii="Times New Roman" w:eastAsia="Times New Roman" w:hAnsi="Times New Roman" w:cs="Times New Roman"/>
          <w:color w:val="auto"/>
          <w:sz w:val="24"/>
          <w:szCs w:val="24"/>
          <w:lang w:val="kk-KZ" w:eastAsia="ru-RU"/>
        </w:rPr>
        <w:t>.</w:t>
      </w:r>
    </w:p>
    <w:p w:rsidR="00795E40" w:rsidRDefault="00795E40" w:rsidP="00795E40">
      <w:pPr>
        <w:tabs>
          <w:tab w:val="left" w:pos="195"/>
        </w:tabs>
        <w:spacing w:line="240" w:lineRule="auto"/>
        <w:rPr>
          <w:rFonts w:ascii="Times New Roman" w:eastAsia="Times New Roman" w:hAnsi="Times New Roman" w:cs="Times New Roman"/>
          <w:b/>
          <w:color w:val="auto"/>
          <w:sz w:val="24"/>
          <w:szCs w:val="24"/>
          <w:lang w:val="kk-KZ" w:eastAsia="ru-RU"/>
        </w:rPr>
      </w:pPr>
    </w:p>
    <w:p w:rsidR="006B067A" w:rsidRPr="006B067A" w:rsidRDefault="006B067A" w:rsidP="00795E40">
      <w:pPr>
        <w:tabs>
          <w:tab w:val="left" w:pos="195"/>
        </w:tabs>
        <w:spacing w:line="240" w:lineRule="auto"/>
        <w:rPr>
          <w:rFonts w:ascii="Times New Roman" w:eastAsia="Times New Roman" w:hAnsi="Times New Roman" w:cs="Times New Roman"/>
          <w:color w:val="auto"/>
          <w:sz w:val="24"/>
          <w:szCs w:val="24"/>
          <w:lang w:val="kk-KZ" w:eastAsia="ru-RU"/>
        </w:rPr>
      </w:pPr>
      <w:r w:rsidRPr="006B067A">
        <w:rPr>
          <w:rFonts w:ascii="Times New Roman" w:eastAsia="Times New Roman" w:hAnsi="Times New Roman" w:cs="Times New Roman"/>
          <w:b/>
          <w:color w:val="auto"/>
          <w:sz w:val="24"/>
          <w:szCs w:val="24"/>
          <w:lang w:val="kk-KZ" w:eastAsia="ru-RU"/>
        </w:rPr>
        <w:t>11.</w:t>
      </w:r>
      <w:r w:rsidR="00BA289F">
        <w:rPr>
          <w:rFonts w:ascii="Times New Roman" w:eastAsia="Times New Roman" w:hAnsi="Times New Roman" w:cs="Times New Roman"/>
          <w:b/>
          <w:color w:val="auto"/>
          <w:sz w:val="24"/>
          <w:szCs w:val="24"/>
          <w:lang w:val="kk-KZ" w:eastAsia="ru-RU"/>
        </w:rPr>
        <w:t>1</w:t>
      </w:r>
      <w:r w:rsidRPr="006B067A">
        <w:rPr>
          <w:rFonts w:ascii="Times New Roman" w:eastAsia="Times New Roman" w:hAnsi="Times New Roman" w:cs="Times New Roman"/>
          <w:b/>
          <w:color w:val="auto"/>
          <w:sz w:val="24"/>
          <w:szCs w:val="24"/>
          <w:lang w:val="kk-KZ" w:eastAsia="ru-RU"/>
        </w:rPr>
        <w:t xml:space="preserve"> </w:t>
      </w:r>
      <w:r w:rsidRPr="006B067A">
        <w:rPr>
          <w:rFonts w:ascii="Times New Roman" w:eastAsia="Times New Roman" w:hAnsi="Times New Roman" w:cs="Times New Roman"/>
          <w:b/>
          <w:color w:val="auto"/>
          <w:sz w:val="24"/>
          <w:szCs w:val="24"/>
          <w:lang w:val="ru-RU" w:eastAsia="ru-RU"/>
        </w:rPr>
        <w:t xml:space="preserve"> Основная литература </w:t>
      </w:r>
    </w:p>
    <w:p w:rsidR="006B067A" w:rsidRPr="006B067A" w:rsidRDefault="006B067A" w:rsidP="0062629C">
      <w:pPr>
        <w:numPr>
          <w:ilvl w:val="0"/>
          <w:numId w:val="113"/>
        </w:numPr>
        <w:spacing w:line="240" w:lineRule="auto"/>
        <w:ind w:left="0" w:firstLine="0"/>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w:t>
      </w:r>
    </w:p>
    <w:p w:rsidR="006B067A" w:rsidRPr="006B067A" w:rsidRDefault="00795E40" w:rsidP="0062629C">
      <w:pPr>
        <w:numPr>
          <w:ilvl w:val="0"/>
          <w:numId w:val="113"/>
        </w:numPr>
        <w:spacing w:line="240" w:lineRule="auto"/>
        <w:ind w:left="0" w:firstLine="0"/>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lastRenderedPageBreak/>
        <w:t>…</w:t>
      </w:r>
    </w:p>
    <w:p w:rsidR="00795E40" w:rsidRDefault="00795E40" w:rsidP="00795E40">
      <w:pPr>
        <w:spacing w:line="240" w:lineRule="auto"/>
        <w:rPr>
          <w:rFonts w:ascii="Times New Roman" w:eastAsia="Times New Roman" w:hAnsi="Times New Roman" w:cs="Times New Roman"/>
          <w:b/>
          <w:color w:val="auto"/>
          <w:sz w:val="24"/>
          <w:szCs w:val="24"/>
          <w:lang w:val="kk-KZ" w:eastAsia="ru-RU"/>
        </w:rPr>
      </w:pPr>
    </w:p>
    <w:p w:rsidR="006B067A" w:rsidRPr="006B067A" w:rsidRDefault="006B067A" w:rsidP="00795E40">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b/>
          <w:color w:val="auto"/>
          <w:sz w:val="24"/>
          <w:szCs w:val="24"/>
          <w:lang w:val="kk-KZ" w:eastAsia="ru-RU"/>
        </w:rPr>
        <w:t>11</w:t>
      </w:r>
      <w:r w:rsidRPr="006B067A">
        <w:rPr>
          <w:rFonts w:ascii="Times New Roman" w:eastAsia="Times New Roman" w:hAnsi="Times New Roman" w:cs="Times New Roman"/>
          <w:b/>
          <w:color w:val="auto"/>
          <w:sz w:val="24"/>
          <w:szCs w:val="24"/>
          <w:lang w:val="ru-RU" w:eastAsia="ru-RU"/>
        </w:rPr>
        <w:t xml:space="preserve">. </w:t>
      </w:r>
      <w:r w:rsidR="00BA289F">
        <w:rPr>
          <w:rFonts w:ascii="Times New Roman" w:eastAsia="Times New Roman" w:hAnsi="Times New Roman" w:cs="Times New Roman"/>
          <w:b/>
          <w:color w:val="auto"/>
          <w:sz w:val="24"/>
          <w:szCs w:val="24"/>
          <w:lang w:val="ru-RU" w:eastAsia="ru-RU"/>
        </w:rPr>
        <w:t>2</w:t>
      </w:r>
      <w:r w:rsidRPr="006B067A">
        <w:rPr>
          <w:rFonts w:ascii="Times New Roman" w:eastAsia="Times New Roman" w:hAnsi="Times New Roman" w:cs="Times New Roman"/>
          <w:b/>
          <w:color w:val="auto"/>
          <w:sz w:val="24"/>
          <w:szCs w:val="24"/>
          <w:lang w:val="ru-RU" w:eastAsia="ru-RU"/>
        </w:rPr>
        <w:t xml:space="preserve"> Дополнительная литература</w:t>
      </w:r>
    </w:p>
    <w:p w:rsidR="006B067A" w:rsidRPr="006B067A" w:rsidRDefault="006B067A" w:rsidP="0062629C">
      <w:pPr>
        <w:numPr>
          <w:ilvl w:val="0"/>
          <w:numId w:val="114"/>
        </w:numPr>
        <w:spacing w:line="240" w:lineRule="auto"/>
        <w:ind w:left="0" w:firstLine="0"/>
        <w:rPr>
          <w:rFonts w:ascii="Times New Roman" w:eastAsia="Times New Roman" w:hAnsi="Times New Roman" w:cs="Times New Roman"/>
          <w:sz w:val="24"/>
          <w:szCs w:val="24"/>
          <w:lang w:val="ru-RU" w:eastAsia="ru-RU"/>
        </w:rPr>
      </w:pPr>
      <w:r w:rsidRPr="006B067A">
        <w:rPr>
          <w:rFonts w:ascii="Times New Roman" w:eastAsia="Times New Roman" w:hAnsi="Times New Roman" w:cs="Times New Roman"/>
          <w:sz w:val="24"/>
          <w:szCs w:val="24"/>
          <w:lang w:val="ru-RU" w:eastAsia="ru-RU"/>
        </w:rPr>
        <w:t>…</w:t>
      </w:r>
    </w:p>
    <w:p w:rsidR="006B067A" w:rsidRPr="006B067A" w:rsidRDefault="006B067A" w:rsidP="0062629C">
      <w:pPr>
        <w:numPr>
          <w:ilvl w:val="0"/>
          <w:numId w:val="114"/>
        </w:numPr>
        <w:spacing w:line="240" w:lineRule="auto"/>
        <w:ind w:left="0" w:firstLine="0"/>
        <w:rPr>
          <w:rFonts w:ascii="Times New Roman" w:eastAsia="Times New Roman" w:hAnsi="Times New Roman" w:cs="Times New Roman"/>
          <w:sz w:val="24"/>
          <w:szCs w:val="24"/>
          <w:lang w:val="ru-RU" w:eastAsia="ru-RU"/>
        </w:rPr>
      </w:pPr>
      <w:r w:rsidRPr="006B067A">
        <w:rPr>
          <w:rFonts w:ascii="Times New Roman" w:eastAsia="Times New Roman" w:hAnsi="Times New Roman" w:cs="Times New Roman"/>
          <w:sz w:val="24"/>
          <w:szCs w:val="24"/>
          <w:lang w:val="ru-RU" w:eastAsia="ru-RU"/>
        </w:rPr>
        <w:t>…</w:t>
      </w:r>
    </w:p>
    <w:p w:rsidR="006B067A" w:rsidRPr="006B067A" w:rsidRDefault="006B067A" w:rsidP="00795E40">
      <w:pPr>
        <w:spacing w:line="240" w:lineRule="auto"/>
        <w:jc w:val="both"/>
        <w:rPr>
          <w:rFonts w:ascii="Calibri" w:eastAsia="Times New Roman" w:hAnsi="Calibri" w:cs="Times New Roman"/>
          <w:color w:val="auto"/>
          <w:szCs w:val="22"/>
          <w:lang w:val="ru-RU" w:eastAsia="ru-RU"/>
        </w:rPr>
      </w:pPr>
    </w:p>
    <w:p w:rsidR="006B067A" w:rsidRPr="00BA289F" w:rsidRDefault="006B067A" w:rsidP="00BA289F">
      <w:pPr>
        <w:pStyle w:val="a8"/>
        <w:numPr>
          <w:ilvl w:val="1"/>
          <w:numId w:val="16"/>
        </w:numPr>
        <w:spacing w:line="240" w:lineRule="auto"/>
        <w:jc w:val="both"/>
        <w:rPr>
          <w:rFonts w:ascii="Times New Roman" w:eastAsia="Times New Roman" w:hAnsi="Times New Roman" w:cs="Times New Roman"/>
          <w:b/>
          <w:color w:val="auto"/>
          <w:sz w:val="24"/>
          <w:szCs w:val="24"/>
          <w:lang w:val="kk-KZ" w:eastAsia="ru-RU"/>
        </w:rPr>
      </w:pPr>
      <w:r w:rsidRPr="00BA289F">
        <w:rPr>
          <w:rFonts w:ascii="Times New Roman" w:eastAsia="Times New Roman" w:hAnsi="Times New Roman" w:cs="Times New Roman"/>
          <w:b/>
          <w:color w:val="auto"/>
          <w:sz w:val="24"/>
          <w:szCs w:val="24"/>
          <w:lang w:val="kk-KZ" w:eastAsia="ru-RU"/>
        </w:rPr>
        <w:t>Интернет-ресурс</w:t>
      </w: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BA289F" w:rsidRDefault="00BA289F" w:rsidP="00BA289F">
      <w:pPr>
        <w:spacing w:line="240" w:lineRule="auto"/>
        <w:jc w:val="both"/>
        <w:rPr>
          <w:rFonts w:ascii="Times New Roman" w:eastAsia="Times New Roman" w:hAnsi="Times New Roman" w:cs="Times New Roman"/>
          <w:b/>
          <w:color w:val="auto"/>
          <w:sz w:val="24"/>
          <w:szCs w:val="24"/>
          <w:lang w:val="kk-KZ" w:eastAsia="ru-RU"/>
        </w:rPr>
      </w:pPr>
    </w:p>
    <w:p w:rsidR="006B067A" w:rsidRPr="006B067A" w:rsidRDefault="006B067A" w:rsidP="006B067A">
      <w:pPr>
        <w:spacing w:line="240" w:lineRule="auto"/>
        <w:jc w:val="center"/>
        <w:outlineLvl w:val="5"/>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lastRenderedPageBreak/>
        <w:t>Министерство образования и науки Республики Казахстан</w:t>
      </w:r>
    </w:p>
    <w:p w:rsidR="006B067A" w:rsidRPr="006B067A" w:rsidRDefault="006B067A" w:rsidP="006B067A">
      <w:pPr>
        <w:spacing w:after="200"/>
        <w:jc w:val="center"/>
        <w:rPr>
          <w:rFonts w:ascii="Times New Roman" w:eastAsia="Times New Roman" w:hAnsi="Times New Roman" w:cs="Times New Roman"/>
          <w:b/>
          <w:color w:val="auto"/>
          <w:sz w:val="24"/>
          <w:szCs w:val="24"/>
          <w:lang w:val="ru-RU" w:eastAsia="ru-RU"/>
        </w:rPr>
      </w:pPr>
      <w:r w:rsidRPr="006B067A">
        <w:rPr>
          <w:rFonts w:ascii="Times New Roman" w:eastAsia="Times New Roman" w:hAnsi="Times New Roman" w:cs="Times New Roman"/>
          <w:b/>
          <w:color w:val="auto"/>
          <w:sz w:val="24"/>
          <w:szCs w:val="24"/>
          <w:lang w:val="ru-RU" w:eastAsia="ru-RU"/>
        </w:rPr>
        <w:t>Министерство здравоохранения Республики Казахстан</w:t>
      </w:r>
    </w:p>
    <w:p w:rsidR="006B067A" w:rsidRPr="006B067A" w:rsidRDefault="006B067A" w:rsidP="006B067A">
      <w:pPr>
        <w:spacing w:line="240" w:lineRule="auto"/>
        <w:jc w:val="center"/>
        <w:outlineLvl w:val="5"/>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Название колледжа</w:t>
      </w:r>
    </w:p>
    <w:p w:rsidR="006B067A" w:rsidRPr="006B067A" w:rsidRDefault="006B067A" w:rsidP="006B067A">
      <w:pPr>
        <w:spacing w:after="200"/>
        <w:rPr>
          <w:rFonts w:ascii="Times New Roman" w:eastAsia="Times New Roman" w:hAnsi="Times New Roman" w:cs="Times New Roman"/>
          <w:color w:val="auto"/>
          <w:sz w:val="24"/>
          <w:szCs w:val="24"/>
          <w:lang w:val="kk-KZ" w:eastAsia="ru-RU"/>
        </w:rPr>
      </w:pPr>
    </w:p>
    <w:p w:rsidR="006B067A" w:rsidRPr="006B067A" w:rsidRDefault="006B067A" w:rsidP="006B067A">
      <w:pPr>
        <w:spacing w:after="200"/>
        <w:rPr>
          <w:rFonts w:ascii="Times New Roman" w:eastAsia="Times New Roman" w:hAnsi="Times New Roman" w:cs="Times New Roman"/>
          <w:b/>
          <w:color w:val="auto"/>
          <w:sz w:val="24"/>
          <w:szCs w:val="24"/>
          <w:lang w:val="ru-RU" w:eastAsia="ru-RU"/>
        </w:rPr>
      </w:pPr>
      <w:r w:rsidRPr="006B067A">
        <w:rPr>
          <w:rFonts w:ascii="Times New Roman" w:eastAsia="Times New Roman" w:hAnsi="Times New Roman" w:cs="Times New Roman"/>
          <w:b/>
          <w:color w:val="auto"/>
          <w:sz w:val="24"/>
          <w:szCs w:val="24"/>
          <w:lang w:val="ru-RU" w:eastAsia="ru-RU"/>
        </w:rPr>
        <w:t xml:space="preserve">                                                  </w:t>
      </w:r>
    </w:p>
    <w:p w:rsidR="006B067A" w:rsidRPr="006B067A" w:rsidRDefault="006B067A" w:rsidP="006B067A">
      <w:pPr>
        <w:spacing w:after="200"/>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b/>
          <w:color w:val="auto"/>
          <w:sz w:val="24"/>
          <w:szCs w:val="24"/>
          <w:lang w:val="ru-RU" w:eastAsia="ru-RU"/>
        </w:rPr>
        <w:t xml:space="preserve">                                                           </w:t>
      </w:r>
      <w:r w:rsidRPr="006B067A">
        <w:rPr>
          <w:rFonts w:ascii="Times New Roman" w:eastAsia="Times New Roman" w:hAnsi="Times New Roman" w:cs="Times New Roman"/>
          <w:color w:val="auto"/>
          <w:sz w:val="24"/>
          <w:szCs w:val="24"/>
          <w:lang w:val="ru-RU" w:eastAsia="ru-RU"/>
        </w:rPr>
        <w:t xml:space="preserve">    </w:t>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 xml:space="preserve">                                  </w:t>
      </w:r>
      <w:r w:rsidRPr="006B067A">
        <w:rPr>
          <w:rFonts w:ascii="Times New Roman" w:eastAsia="Times New Roman" w:hAnsi="Times New Roman" w:cs="Times New Roman"/>
          <w:color w:val="auto"/>
          <w:sz w:val="24"/>
          <w:szCs w:val="24"/>
          <w:lang w:val="kk-KZ" w:eastAsia="ru-RU"/>
        </w:rPr>
        <w:t xml:space="preserve">                                                                             </w:t>
      </w:r>
      <w:r w:rsidRPr="006B067A">
        <w:rPr>
          <w:rFonts w:ascii="Times New Roman" w:eastAsia="Times New Roman" w:hAnsi="Times New Roman" w:cs="Times New Roman"/>
          <w:color w:val="auto"/>
          <w:sz w:val="24"/>
          <w:szCs w:val="24"/>
          <w:lang w:val="ru-RU" w:eastAsia="ru-RU"/>
        </w:rPr>
        <w:t xml:space="preserve"> «</w:t>
      </w:r>
      <w:r w:rsidRPr="006B067A">
        <w:rPr>
          <w:rFonts w:ascii="Times New Roman" w:eastAsia="Times New Roman" w:hAnsi="Times New Roman" w:cs="Times New Roman"/>
          <w:color w:val="auto"/>
          <w:sz w:val="24"/>
          <w:szCs w:val="24"/>
          <w:lang w:val="kk-KZ" w:eastAsia="ru-RU"/>
        </w:rPr>
        <w:t>УТВЕРЖДАЮ»</w:t>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 xml:space="preserve">   </w:t>
      </w:r>
      <w:r w:rsidRPr="006B067A">
        <w:rPr>
          <w:rFonts w:ascii="Times New Roman" w:eastAsia="Times New Roman" w:hAnsi="Times New Roman" w:cs="Times New Roman"/>
          <w:color w:val="auto"/>
          <w:sz w:val="24"/>
          <w:szCs w:val="24"/>
          <w:lang w:val="kk-KZ" w:eastAsia="ru-RU"/>
        </w:rPr>
        <w:t xml:space="preserve">                                                                                                             Зам. директора по УР                                            </w:t>
      </w:r>
    </w:p>
    <w:p w:rsidR="006B067A" w:rsidRPr="006B067A" w:rsidRDefault="006B067A" w:rsidP="006B067A">
      <w:pPr>
        <w:tabs>
          <w:tab w:val="left" w:pos="4680"/>
        </w:tabs>
        <w:spacing w:line="240" w:lineRule="auto"/>
        <w:rPr>
          <w:rFonts w:ascii="Times New Roman" w:eastAsia="Times New Roman" w:hAnsi="Times New Roman" w:cs="Times New Roman"/>
          <w:color w:val="auto"/>
          <w:sz w:val="24"/>
          <w:szCs w:val="24"/>
          <w:lang w:val="kk-KZ" w:eastAsia="ru-RU"/>
        </w:rPr>
      </w:pPr>
      <w:r w:rsidRPr="006B067A">
        <w:rPr>
          <w:rFonts w:ascii="Times New Roman" w:eastAsia="Times New Roman" w:hAnsi="Times New Roman" w:cs="Times New Roman"/>
          <w:color w:val="auto"/>
          <w:sz w:val="24"/>
          <w:szCs w:val="24"/>
          <w:lang w:val="ru-RU" w:eastAsia="ru-RU"/>
        </w:rPr>
        <w:t xml:space="preserve">   </w:t>
      </w:r>
      <w:r w:rsidRPr="006B067A">
        <w:rPr>
          <w:rFonts w:ascii="Times New Roman" w:eastAsia="Times New Roman" w:hAnsi="Times New Roman" w:cs="Times New Roman"/>
          <w:color w:val="auto"/>
          <w:sz w:val="24"/>
          <w:szCs w:val="24"/>
          <w:lang w:val="kk-KZ" w:eastAsia="ru-RU"/>
        </w:rPr>
        <w:t xml:space="preserve">               </w:t>
      </w:r>
      <w:r w:rsidRPr="006B067A">
        <w:rPr>
          <w:rFonts w:ascii="Times New Roman" w:eastAsia="Times New Roman" w:hAnsi="Times New Roman" w:cs="Times New Roman"/>
          <w:color w:val="auto"/>
          <w:sz w:val="24"/>
          <w:szCs w:val="24"/>
          <w:lang w:val="ru-RU" w:eastAsia="ru-RU"/>
        </w:rPr>
        <w:t xml:space="preserve">                             </w:t>
      </w:r>
      <w:r w:rsidRPr="006B067A">
        <w:rPr>
          <w:rFonts w:ascii="Times New Roman" w:eastAsia="Times New Roman" w:hAnsi="Times New Roman" w:cs="Times New Roman"/>
          <w:color w:val="auto"/>
          <w:sz w:val="24"/>
          <w:szCs w:val="24"/>
          <w:lang w:val="kk-KZ" w:eastAsia="ru-RU"/>
        </w:rPr>
        <w:t xml:space="preserve">                                                                  _______</w:t>
      </w:r>
      <w:r w:rsidR="004C2FAB">
        <w:rPr>
          <w:rFonts w:ascii="Times New Roman" w:eastAsia="Times New Roman" w:hAnsi="Times New Roman" w:cs="Times New Roman"/>
          <w:color w:val="auto"/>
          <w:sz w:val="24"/>
          <w:szCs w:val="24"/>
          <w:lang w:val="kk-KZ" w:eastAsia="ru-RU"/>
        </w:rPr>
        <w:t>_______</w:t>
      </w:r>
      <w:r w:rsidRPr="006B067A">
        <w:rPr>
          <w:rFonts w:ascii="Times New Roman" w:eastAsia="Times New Roman" w:hAnsi="Times New Roman" w:cs="Times New Roman"/>
          <w:color w:val="auto"/>
          <w:sz w:val="24"/>
          <w:szCs w:val="24"/>
          <w:u w:val="single"/>
          <w:lang w:val="kk-KZ" w:eastAsia="ru-RU"/>
        </w:rPr>
        <w:tab/>
      </w:r>
      <w:r w:rsidRPr="006B067A">
        <w:rPr>
          <w:rFonts w:ascii="Times New Roman" w:eastAsia="Times New Roman" w:hAnsi="Times New Roman" w:cs="Times New Roman"/>
          <w:color w:val="auto"/>
          <w:sz w:val="24"/>
          <w:szCs w:val="24"/>
          <w:lang w:val="kk-KZ" w:eastAsia="ru-RU"/>
        </w:rPr>
        <w:t xml:space="preserve">                             </w:t>
      </w:r>
      <w:r w:rsidRPr="006B067A">
        <w:rPr>
          <w:rFonts w:ascii="Times New Roman" w:eastAsia="Times New Roman" w:hAnsi="Times New Roman" w:cs="Times New Roman"/>
          <w:color w:val="auto"/>
          <w:sz w:val="24"/>
          <w:szCs w:val="24"/>
          <w:lang w:val="ru-RU" w:eastAsia="ru-RU"/>
        </w:rPr>
        <w:t xml:space="preserve"> </w:t>
      </w:r>
      <w:r w:rsidRPr="006B067A">
        <w:rPr>
          <w:rFonts w:ascii="Times New Roman" w:eastAsia="Times New Roman" w:hAnsi="Times New Roman" w:cs="Times New Roman"/>
          <w:color w:val="auto"/>
          <w:sz w:val="24"/>
          <w:szCs w:val="24"/>
          <w:lang w:val="kk-KZ" w:eastAsia="ru-RU"/>
        </w:rPr>
        <w:t xml:space="preserve">                   </w:t>
      </w:r>
      <w:r w:rsidRPr="006B067A">
        <w:rPr>
          <w:rFonts w:ascii="Times New Roman" w:eastAsia="Times New Roman" w:hAnsi="Times New Roman" w:cs="Times New Roman"/>
          <w:color w:val="auto"/>
          <w:sz w:val="24"/>
          <w:szCs w:val="24"/>
          <w:lang w:val="ru-RU" w:eastAsia="ru-RU"/>
        </w:rPr>
        <w:t xml:space="preserve"> </w:t>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 xml:space="preserve">   </w:t>
      </w:r>
      <w:r w:rsidRPr="006B067A">
        <w:rPr>
          <w:rFonts w:ascii="Times New Roman" w:eastAsia="Times New Roman" w:hAnsi="Times New Roman" w:cs="Times New Roman"/>
          <w:color w:val="auto"/>
          <w:sz w:val="24"/>
          <w:szCs w:val="24"/>
          <w:lang w:val="ru-RU" w:eastAsia="ru-RU"/>
        </w:rPr>
        <w:tab/>
      </w:r>
      <w:r w:rsidRPr="006B067A">
        <w:rPr>
          <w:rFonts w:ascii="Times New Roman" w:eastAsia="Times New Roman" w:hAnsi="Times New Roman" w:cs="Times New Roman"/>
          <w:color w:val="auto"/>
          <w:sz w:val="24"/>
          <w:szCs w:val="24"/>
          <w:lang w:val="ru-RU" w:eastAsia="ru-RU"/>
        </w:rPr>
        <w:tab/>
        <w:t xml:space="preserve">           </w:t>
      </w:r>
      <w:r w:rsidRPr="006B067A">
        <w:rPr>
          <w:rFonts w:ascii="Times New Roman" w:eastAsia="Times New Roman" w:hAnsi="Times New Roman" w:cs="Times New Roman"/>
          <w:color w:val="auto"/>
          <w:sz w:val="24"/>
          <w:szCs w:val="24"/>
          <w:lang w:val="kk-KZ" w:eastAsia="ru-RU"/>
        </w:rPr>
        <w:t xml:space="preserve">                                     </w:t>
      </w:r>
      <w:r w:rsidRPr="006B067A">
        <w:rPr>
          <w:rFonts w:ascii="Times New Roman" w:eastAsia="Times New Roman" w:hAnsi="Times New Roman" w:cs="Times New Roman"/>
          <w:color w:val="auto"/>
          <w:sz w:val="24"/>
          <w:szCs w:val="24"/>
          <w:lang w:val="ru-RU" w:eastAsia="ru-RU"/>
        </w:rPr>
        <w:t xml:space="preserve"> </w:t>
      </w:r>
      <w:r w:rsidRPr="006B067A">
        <w:rPr>
          <w:rFonts w:ascii="Times New Roman" w:eastAsia="Times New Roman" w:hAnsi="Times New Roman" w:cs="Times New Roman"/>
          <w:color w:val="auto"/>
          <w:sz w:val="24"/>
          <w:szCs w:val="24"/>
          <w:lang w:val="kk-KZ" w:eastAsia="ru-RU"/>
        </w:rPr>
        <w:t xml:space="preserve">                                       </w:t>
      </w:r>
      <w:r w:rsidRPr="006B067A">
        <w:rPr>
          <w:rFonts w:ascii="Times New Roman" w:eastAsia="Times New Roman" w:hAnsi="Times New Roman" w:cs="Times New Roman"/>
          <w:color w:val="auto"/>
          <w:sz w:val="24"/>
          <w:szCs w:val="24"/>
          <w:lang w:val="ru-RU" w:eastAsia="ru-RU"/>
        </w:rPr>
        <w:t xml:space="preserve"> «__»</w:t>
      </w:r>
      <w:r w:rsidR="004C2FAB">
        <w:rPr>
          <w:rFonts w:ascii="Times New Roman" w:eastAsia="Times New Roman" w:hAnsi="Times New Roman" w:cs="Times New Roman"/>
          <w:color w:val="auto"/>
          <w:sz w:val="24"/>
          <w:szCs w:val="24"/>
          <w:lang w:val="ru-RU" w:eastAsia="ru-RU"/>
        </w:rPr>
        <w:t xml:space="preserve"> </w:t>
      </w:r>
      <w:r w:rsidRPr="006B067A">
        <w:rPr>
          <w:rFonts w:ascii="Times New Roman" w:eastAsia="Times New Roman" w:hAnsi="Times New Roman" w:cs="Times New Roman"/>
          <w:color w:val="auto"/>
          <w:sz w:val="24"/>
          <w:szCs w:val="24"/>
          <w:lang w:val="ru-RU" w:eastAsia="ru-RU"/>
        </w:rPr>
        <w:t>__________20</w:t>
      </w:r>
      <w:r w:rsidR="004C2FAB">
        <w:rPr>
          <w:rFonts w:ascii="Times New Roman" w:eastAsia="Times New Roman" w:hAnsi="Times New Roman" w:cs="Times New Roman"/>
          <w:color w:val="auto"/>
          <w:sz w:val="24"/>
          <w:szCs w:val="24"/>
          <w:lang w:val="ru-RU" w:eastAsia="ru-RU"/>
        </w:rPr>
        <w:t>__</w:t>
      </w:r>
      <w:r w:rsidRPr="006B067A">
        <w:rPr>
          <w:rFonts w:ascii="Times New Roman" w:eastAsia="Times New Roman" w:hAnsi="Times New Roman" w:cs="Times New Roman"/>
          <w:color w:val="auto"/>
          <w:sz w:val="24"/>
          <w:szCs w:val="24"/>
          <w:lang w:val="ru-RU" w:eastAsia="ru-RU"/>
        </w:rPr>
        <w:t>г.</w:t>
      </w:r>
      <w:r w:rsidRPr="006B067A">
        <w:rPr>
          <w:rFonts w:ascii="Times New Roman" w:eastAsia="Times New Roman" w:hAnsi="Times New Roman" w:cs="Times New Roman"/>
          <w:color w:val="auto"/>
          <w:sz w:val="24"/>
          <w:szCs w:val="24"/>
          <w:lang w:val="ru-RU" w:eastAsia="ru-RU"/>
        </w:rPr>
        <w:tab/>
      </w:r>
    </w:p>
    <w:p w:rsidR="006B067A" w:rsidRPr="006B067A" w:rsidRDefault="006B067A" w:rsidP="006B067A">
      <w:pPr>
        <w:spacing w:after="200"/>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jc w:val="center"/>
        <w:rPr>
          <w:rFonts w:ascii="Times New Roman" w:eastAsia="Times New Roman" w:hAnsi="Times New Roman" w:cs="Times New Roman"/>
          <w:b/>
          <w:snapToGrid w:val="0"/>
          <w:color w:val="auto"/>
          <w:sz w:val="24"/>
          <w:szCs w:val="24"/>
          <w:lang w:val="ru-RU" w:eastAsia="ru-RU"/>
        </w:rPr>
      </w:pPr>
      <w:r w:rsidRPr="006B067A">
        <w:rPr>
          <w:rFonts w:ascii="Times New Roman" w:eastAsia="Times New Roman" w:hAnsi="Times New Roman" w:cs="Times New Roman"/>
          <w:b/>
          <w:snapToGrid w:val="0"/>
          <w:color w:val="auto"/>
          <w:sz w:val="24"/>
          <w:szCs w:val="24"/>
          <w:lang w:val="ru-RU" w:eastAsia="ru-RU"/>
        </w:rPr>
        <w:t>Силлабус дисциплины (программа дисциплины)</w:t>
      </w:r>
    </w:p>
    <w:p w:rsidR="006B067A" w:rsidRPr="006B067A" w:rsidRDefault="006B067A" w:rsidP="006B067A">
      <w:pPr>
        <w:spacing w:line="240" w:lineRule="auto"/>
        <w:jc w:val="center"/>
        <w:rPr>
          <w:rFonts w:ascii="Times New Roman" w:eastAsia="Times New Roman" w:hAnsi="Times New Roman" w:cs="Times New Roman"/>
          <w:b/>
          <w:bCs/>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bCs/>
          <w:color w:val="auto"/>
          <w:sz w:val="24"/>
          <w:szCs w:val="24"/>
          <w:lang w:val="ru-RU" w:eastAsia="ru-RU"/>
        </w:rPr>
      </w:pPr>
      <w:r w:rsidRPr="006B067A">
        <w:rPr>
          <w:rFonts w:ascii="Times New Roman" w:eastAsia="Times New Roman" w:hAnsi="Times New Roman" w:cs="Times New Roman"/>
          <w:bCs/>
          <w:color w:val="auto"/>
          <w:sz w:val="24"/>
          <w:szCs w:val="24"/>
          <w:lang w:val="ru-RU" w:eastAsia="ru-RU"/>
        </w:rPr>
        <w:t xml:space="preserve">Специальность: 0302000 «Сестринское дело» </w:t>
      </w:r>
    </w:p>
    <w:p w:rsidR="006B067A" w:rsidRPr="006B067A" w:rsidRDefault="006B067A" w:rsidP="006B067A">
      <w:pPr>
        <w:spacing w:line="240" w:lineRule="auto"/>
        <w:rPr>
          <w:rFonts w:ascii="Times New Roman" w:eastAsia="Times New Roman" w:hAnsi="Times New Roman" w:cs="Times New Roman"/>
          <w:bCs/>
          <w:color w:val="auto"/>
          <w:sz w:val="24"/>
          <w:szCs w:val="24"/>
          <w:lang w:val="ru-RU" w:eastAsia="ru-RU"/>
        </w:rPr>
      </w:pPr>
      <w:r w:rsidRPr="006B067A">
        <w:rPr>
          <w:rFonts w:ascii="Times New Roman" w:eastAsia="Times New Roman" w:hAnsi="Times New Roman" w:cs="Times New Roman"/>
          <w:bCs/>
          <w:color w:val="auto"/>
          <w:sz w:val="24"/>
          <w:szCs w:val="24"/>
          <w:lang w:val="ru-RU" w:eastAsia="ru-RU"/>
        </w:rPr>
        <w:t>Квалификация: 0302054 «Прикладной бакалавр сестринского дела»</w:t>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Форма обучения:</w:t>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Нормативный срок обучения:</w:t>
      </w:r>
    </w:p>
    <w:p w:rsidR="006B067A" w:rsidRPr="006B067A" w:rsidRDefault="006B067A" w:rsidP="006B067A">
      <w:pPr>
        <w:widowControl w:val="0"/>
        <w:spacing w:line="240" w:lineRule="auto"/>
        <w:rPr>
          <w:rFonts w:ascii="Times New Roman" w:eastAsia="Times New Roman" w:hAnsi="Times New Roman" w:cs="Times New Roman"/>
          <w:bCs/>
          <w:color w:val="auto"/>
          <w:sz w:val="24"/>
          <w:szCs w:val="24"/>
          <w:lang w:val="ru-RU" w:eastAsia="ru-RU"/>
        </w:rPr>
      </w:pPr>
      <w:r w:rsidRPr="006B067A">
        <w:rPr>
          <w:rFonts w:ascii="Times New Roman" w:eastAsia="Times New Roman" w:hAnsi="Times New Roman" w:cs="Times New Roman"/>
          <w:bCs/>
          <w:color w:val="auto"/>
          <w:sz w:val="24"/>
          <w:szCs w:val="24"/>
          <w:lang w:val="ru-RU" w:eastAsia="ru-RU"/>
        </w:rPr>
        <w:t>Индекс циклов и дисциплин</w:t>
      </w:r>
    </w:p>
    <w:p w:rsidR="006B067A" w:rsidRPr="006B067A" w:rsidRDefault="006B067A" w:rsidP="006B067A">
      <w:pPr>
        <w:autoSpaceDE w:val="0"/>
        <w:autoSpaceDN w:val="0"/>
        <w:adjustRightInd w:val="0"/>
        <w:spacing w:line="240" w:lineRule="auto"/>
        <w:rPr>
          <w:rFonts w:ascii="Times New Roman" w:eastAsia="Calibri" w:hAnsi="Times New Roman" w:cs="Times New Roman"/>
          <w:sz w:val="24"/>
          <w:szCs w:val="24"/>
          <w:lang w:val="ru-RU" w:eastAsia="en-US"/>
        </w:rPr>
      </w:pPr>
      <w:r w:rsidRPr="006B067A">
        <w:rPr>
          <w:rFonts w:ascii="Times New Roman" w:eastAsia="Calibri" w:hAnsi="Times New Roman" w:cs="Times New Roman"/>
          <w:sz w:val="24"/>
          <w:szCs w:val="24"/>
          <w:lang w:val="ru-RU" w:eastAsia="en-US"/>
        </w:rPr>
        <w:t xml:space="preserve">Курс </w:t>
      </w:r>
    </w:p>
    <w:p w:rsidR="006B067A" w:rsidRPr="006B067A" w:rsidRDefault="006B067A" w:rsidP="006B067A">
      <w:pPr>
        <w:spacing w:line="240" w:lineRule="auto"/>
        <w:rPr>
          <w:rFonts w:ascii="Times New Roman" w:eastAsia="Times New Roman" w:hAnsi="Times New Roman" w:cs="Times New Roman"/>
          <w:bCs/>
          <w:color w:val="auto"/>
          <w:sz w:val="24"/>
          <w:szCs w:val="24"/>
          <w:lang w:val="ru-RU" w:eastAsia="ru-RU"/>
        </w:rPr>
      </w:pPr>
      <w:r w:rsidRPr="006B067A">
        <w:rPr>
          <w:rFonts w:ascii="Times New Roman" w:eastAsia="Times New Roman" w:hAnsi="Times New Roman" w:cs="Times New Roman"/>
          <w:sz w:val="24"/>
          <w:szCs w:val="24"/>
          <w:lang w:val="ru-RU" w:eastAsia="ru-RU"/>
        </w:rPr>
        <w:t>Семестр</w:t>
      </w:r>
    </w:p>
    <w:p w:rsidR="006B067A" w:rsidRPr="006B067A" w:rsidRDefault="006B067A" w:rsidP="006B067A">
      <w:pPr>
        <w:autoSpaceDE w:val="0"/>
        <w:autoSpaceDN w:val="0"/>
        <w:adjustRightInd w:val="0"/>
        <w:spacing w:line="240" w:lineRule="auto"/>
        <w:rPr>
          <w:rFonts w:ascii="Times New Roman" w:eastAsia="Calibri" w:hAnsi="Times New Roman" w:cs="Times New Roman"/>
          <w:sz w:val="24"/>
          <w:szCs w:val="24"/>
          <w:lang w:val="kk-KZ" w:eastAsia="en-US"/>
        </w:rPr>
      </w:pPr>
      <w:r w:rsidRPr="006B067A">
        <w:rPr>
          <w:rFonts w:ascii="Times New Roman" w:eastAsia="Calibri" w:hAnsi="Times New Roman" w:cs="Times New Roman"/>
          <w:bCs/>
          <w:sz w:val="24"/>
          <w:szCs w:val="24"/>
          <w:lang w:val="ru-RU" w:eastAsia="en-US"/>
        </w:rPr>
        <w:t>Дисциплина: «</w:t>
      </w:r>
      <w:r w:rsidRPr="006B067A">
        <w:rPr>
          <w:rFonts w:ascii="Times New Roman" w:eastAsia="Calibri" w:hAnsi="Times New Roman" w:cs="Times New Roman"/>
          <w:sz w:val="24"/>
          <w:szCs w:val="24"/>
          <w:lang w:val="kk-KZ" w:eastAsia="en-US"/>
        </w:rPr>
        <w:t xml:space="preserve">        »</w:t>
      </w:r>
    </w:p>
    <w:p w:rsidR="006B067A" w:rsidRPr="006B067A" w:rsidRDefault="006B067A" w:rsidP="006B067A">
      <w:pPr>
        <w:widowControl w:val="0"/>
        <w:spacing w:line="240" w:lineRule="auto"/>
        <w:rPr>
          <w:rFonts w:ascii="Times New Roman" w:eastAsia="Times New Roman" w:hAnsi="Times New Roman" w:cs="Times New Roman"/>
          <w:bCs/>
          <w:color w:val="auto"/>
          <w:sz w:val="24"/>
          <w:szCs w:val="24"/>
          <w:lang w:val="ru-RU" w:eastAsia="ru-RU"/>
        </w:rPr>
      </w:pPr>
      <w:r w:rsidRPr="006B067A">
        <w:rPr>
          <w:rFonts w:ascii="Times New Roman" w:eastAsia="Times New Roman" w:hAnsi="Times New Roman" w:cs="Times New Roman"/>
          <w:bCs/>
          <w:color w:val="auto"/>
          <w:sz w:val="24"/>
          <w:szCs w:val="24"/>
          <w:lang w:val="ru-RU" w:eastAsia="ru-RU"/>
        </w:rPr>
        <w:t>Форма контроля</w:t>
      </w:r>
    </w:p>
    <w:p w:rsidR="006B067A" w:rsidRPr="006B067A" w:rsidRDefault="006B067A" w:rsidP="006B067A">
      <w:pPr>
        <w:spacing w:line="240" w:lineRule="auto"/>
        <w:rPr>
          <w:rFonts w:ascii="Times New Roman" w:eastAsia="Times New Roman" w:hAnsi="Times New Roman" w:cs="Times New Roman"/>
          <w:bCs/>
          <w:color w:val="auto"/>
          <w:sz w:val="24"/>
          <w:szCs w:val="24"/>
          <w:lang w:val="ru-RU" w:eastAsia="ru-RU"/>
        </w:rPr>
      </w:pPr>
      <w:r w:rsidRPr="006B067A">
        <w:rPr>
          <w:rFonts w:ascii="Times New Roman" w:eastAsia="Times New Roman" w:hAnsi="Times New Roman" w:cs="Times New Roman"/>
          <w:bCs/>
          <w:color w:val="auto"/>
          <w:sz w:val="24"/>
          <w:szCs w:val="24"/>
          <w:lang w:val="ru-RU" w:eastAsia="ru-RU"/>
        </w:rPr>
        <w:t>Общая трудоемкость всего часов/кредит</w:t>
      </w:r>
      <w:r w:rsidR="00BA289F">
        <w:rPr>
          <w:rFonts w:ascii="Times New Roman" w:eastAsia="Times New Roman" w:hAnsi="Times New Roman" w:cs="Times New Roman"/>
          <w:bCs/>
          <w:color w:val="auto"/>
          <w:sz w:val="24"/>
          <w:szCs w:val="24"/>
          <w:lang w:val="ru-RU" w:eastAsia="ru-RU"/>
        </w:rPr>
        <w:t>ов</w:t>
      </w:r>
      <w:r w:rsidRPr="006B067A">
        <w:rPr>
          <w:rFonts w:ascii="Times New Roman" w:eastAsia="Times New Roman" w:hAnsi="Times New Roman" w:cs="Times New Roman"/>
          <w:bCs/>
          <w:color w:val="auto"/>
          <w:sz w:val="24"/>
          <w:szCs w:val="24"/>
          <w:lang w:val="ru-RU" w:eastAsia="ru-RU"/>
        </w:rPr>
        <w:t xml:space="preserve"> </w:t>
      </w:r>
      <w:r w:rsidRPr="006B067A">
        <w:rPr>
          <w:rFonts w:ascii="Times New Roman" w:eastAsia="Times New Roman" w:hAnsi="Times New Roman" w:cs="Times New Roman"/>
          <w:bCs/>
          <w:color w:val="auto"/>
          <w:sz w:val="24"/>
          <w:szCs w:val="24"/>
          <w:lang w:val="en-US" w:eastAsia="ru-RU"/>
        </w:rPr>
        <w:t>KZ</w:t>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p>
    <w:p w:rsidR="006B067A" w:rsidRPr="006B067A" w:rsidRDefault="006B067A" w:rsidP="006B067A">
      <w:pPr>
        <w:autoSpaceDE w:val="0"/>
        <w:autoSpaceDN w:val="0"/>
        <w:adjustRightInd w:val="0"/>
        <w:spacing w:line="240" w:lineRule="auto"/>
        <w:rPr>
          <w:rFonts w:ascii="Times New Roman" w:eastAsia="Calibri" w:hAnsi="Times New Roman" w:cs="Times New Roman"/>
          <w:sz w:val="24"/>
          <w:szCs w:val="24"/>
          <w:lang w:val="ru-RU" w:eastAsia="en-US"/>
        </w:rPr>
      </w:pPr>
      <w:r w:rsidRPr="006B067A">
        <w:rPr>
          <w:rFonts w:ascii="Times New Roman" w:eastAsia="Calibri" w:hAnsi="Times New Roman" w:cs="Times New Roman"/>
          <w:bCs/>
          <w:sz w:val="24"/>
          <w:szCs w:val="24"/>
          <w:lang w:val="ru-RU" w:eastAsia="en-US"/>
        </w:rPr>
        <w:t>СРО</w:t>
      </w:r>
    </w:p>
    <w:p w:rsidR="006B067A" w:rsidRPr="006B067A" w:rsidRDefault="006B067A" w:rsidP="006B067A">
      <w:pPr>
        <w:autoSpaceDE w:val="0"/>
        <w:autoSpaceDN w:val="0"/>
        <w:adjustRightInd w:val="0"/>
        <w:spacing w:line="240" w:lineRule="auto"/>
        <w:rPr>
          <w:rFonts w:ascii="Times New Roman" w:eastAsia="Calibri" w:hAnsi="Times New Roman" w:cs="Times New Roman"/>
          <w:sz w:val="24"/>
          <w:szCs w:val="24"/>
          <w:lang w:val="ru-RU" w:eastAsia="en-US"/>
        </w:rPr>
      </w:pPr>
      <w:r w:rsidRPr="006B067A">
        <w:rPr>
          <w:rFonts w:ascii="Times New Roman" w:eastAsia="Calibri" w:hAnsi="Times New Roman" w:cs="Times New Roman"/>
          <w:bCs/>
          <w:sz w:val="24"/>
          <w:szCs w:val="24"/>
          <w:lang w:val="ru-RU" w:eastAsia="en-US"/>
        </w:rPr>
        <w:t>СРОП</w:t>
      </w:r>
      <w:r w:rsidRPr="006B067A">
        <w:rPr>
          <w:rFonts w:ascii="Times New Roman" w:eastAsia="Calibri" w:hAnsi="Times New Roman" w:cs="Times New Roman"/>
          <w:bCs/>
          <w:sz w:val="24"/>
          <w:szCs w:val="24"/>
          <w:lang w:val="ru-RU" w:eastAsia="en-US"/>
        </w:rPr>
        <w:tab/>
      </w:r>
      <w:r w:rsidRPr="006B067A">
        <w:rPr>
          <w:rFonts w:ascii="Times New Roman" w:eastAsia="Calibri" w:hAnsi="Times New Roman" w:cs="Times New Roman"/>
          <w:bCs/>
          <w:sz w:val="24"/>
          <w:szCs w:val="24"/>
          <w:lang w:val="ru-RU" w:eastAsia="en-US"/>
        </w:rPr>
        <w:tab/>
      </w:r>
      <w:r w:rsidRPr="006B067A">
        <w:rPr>
          <w:rFonts w:ascii="Times New Roman" w:eastAsia="Calibri" w:hAnsi="Times New Roman" w:cs="Times New Roman"/>
          <w:bCs/>
          <w:sz w:val="24"/>
          <w:szCs w:val="24"/>
          <w:lang w:val="ru-RU" w:eastAsia="en-US"/>
        </w:rPr>
        <w:tab/>
      </w:r>
      <w:r w:rsidRPr="006B067A">
        <w:rPr>
          <w:rFonts w:ascii="Times New Roman" w:eastAsia="Calibri" w:hAnsi="Times New Roman" w:cs="Times New Roman"/>
          <w:bCs/>
          <w:sz w:val="24"/>
          <w:szCs w:val="24"/>
          <w:lang w:val="ru-RU" w:eastAsia="en-US"/>
        </w:rPr>
        <w:tab/>
      </w:r>
    </w:p>
    <w:p w:rsidR="006B067A" w:rsidRPr="006B067A" w:rsidRDefault="006B067A" w:rsidP="006B067A">
      <w:pPr>
        <w:spacing w:line="240" w:lineRule="auto"/>
        <w:rPr>
          <w:rFonts w:ascii="Times New Roman" w:eastAsia="Times New Roman" w:hAnsi="Times New Roman" w:cs="Times New Roman"/>
          <w:bCs/>
          <w:color w:val="auto"/>
          <w:sz w:val="24"/>
          <w:szCs w:val="24"/>
          <w:lang w:val="ru-RU" w:eastAsia="ru-RU"/>
        </w:rPr>
      </w:pPr>
      <w:r w:rsidRPr="006B067A">
        <w:rPr>
          <w:rFonts w:ascii="Times New Roman" w:eastAsia="Times New Roman" w:hAnsi="Times New Roman" w:cs="Times New Roman"/>
          <w:bCs/>
          <w:color w:val="auto"/>
          <w:sz w:val="24"/>
          <w:szCs w:val="24"/>
          <w:lang w:val="ru-RU" w:eastAsia="ru-RU"/>
        </w:rPr>
        <w:t>Аудиторные</w:t>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p>
    <w:p w:rsidR="006B067A" w:rsidRPr="006B067A" w:rsidRDefault="006B067A" w:rsidP="006B067A">
      <w:pPr>
        <w:spacing w:line="240" w:lineRule="auto"/>
        <w:rPr>
          <w:rFonts w:ascii="Times New Roman" w:eastAsia="Times New Roman" w:hAnsi="Times New Roman" w:cs="Times New Roman"/>
          <w:bCs/>
          <w:color w:val="auto"/>
          <w:sz w:val="24"/>
          <w:szCs w:val="24"/>
          <w:lang w:val="ru-RU" w:eastAsia="ru-RU"/>
        </w:rPr>
      </w:pPr>
      <w:r w:rsidRPr="006B067A">
        <w:rPr>
          <w:rFonts w:ascii="Times New Roman" w:eastAsia="Times New Roman" w:hAnsi="Times New Roman" w:cs="Times New Roman"/>
          <w:bCs/>
          <w:color w:val="auto"/>
          <w:sz w:val="24"/>
          <w:szCs w:val="24"/>
          <w:lang w:val="ru-RU" w:eastAsia="ru-RU"/>
        </w:rPr>
        <w:t>Симуляция</w:t>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p>
    <w:p w:rsidR="006B067A" w:rsidRPr="006B067A" w:rsidRDefault="006B067A" w:rsidP="006B067A">
      <w:pPr>
        <w:spacing w:line="240" w:lineRule="auto"/>
        <w:rPr>
          <w:rFonts w:ascii="Times New Roman" w:eastAsia="Times New Roman" w:hAnsi="Times New Roman" w:cs="Times New Roman"/>
          <w:bCs/>
          <w:color w:val="auto"/>
          <w:sz w:val="24"/>
          <w:szCs w:val="24"/>
          <w:lang w:val="ru-RU" w:eastAsia="ru-RU"/>
        </w:rPr>
      </w:pP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r w:rsidRPr="006B067A">
        <w:rPr>
          <w:rFonts w:ascii="Times New Roman" w:eastAsia="Times New Roman" w:hAnsi="Times New Roman" w:cs="Times New Roman"/>
          <w:bCs/>
          <w:color w:val="auto"/>
          <w:sz w:val="24"/>
          <w:szCs w:val="24"/>
          <w:lang w:val="ru-RU" w:eastAsia="ru-RU"/>
        </w:rPr>
        <w:tab/>
      </w:r>
    </w:p>
    <w:p w:rsidR="006B067A" w:rsidRPr="006B067A" w:rsidRDefault="006B067A" w:rsidP="006B067A">
      <w:pPr>
        <w:autoSpaceDE w:val="0"/>
        <w:autoSpaceDN w:val="0"/>
        <w:adjustRightInd w:val="0"/>
        <w:spacing w:line="240" w:lineRule="auto"/>
        <w:rPr>
          <w:rFonts w:ascii="Times New Roman" w:eastAsia="Calibri" w:hAnsi="Times New Roman" w:cs="Times New Roman"/>
          <w:bCs/>
          <w:sz w:val="24"/>
          <w:szCs w:val="24"/>
          <w:lang w:val="ru-RU" w:eastAsia="en-US"/>
        </w:rPr>
      </w:pPr>
      <w:r w:rsidRPr="006B067A">
        <w:rPr>
          <w:rFonts w:ascii="Times New Roman" w:eastAsia="Calibri" w:hAnsi="Times New Roman" w:cs="Times New Roman"/>
          <w:bCs/>
          <w:sz w:val="24"/>
          <w:szCs w:val="24"/>
          <w:lang w:val="ru-RU" w:eastAsia="en-US"/>
        </w:rPr>
        <w:t xml:space="preserve"> </w:t>
      </w:r>
    </w:p>
    <w:p w:rsidR="006B067A" w:rsidRPr="006B067A" w:rsidRDefault="006B067A" w:rsidP="006B067A">
      <w:pPr>
        <w:spacing w:line="240" w:lineRule="auto"/>
        <w:rPr>
          <w:rFonts w:ascii="Times New Roman" w:eastAsia="Times New Roman" w:hAnsi="Times New Roman" w:cs="Times New Roman"/>
          <w:color w:val="FF0000"/>
          <w:sz w:val="24"/>
          <w:szCs w:val="24"/>
          <w:u w:val="single"/>
          <w:lang w:val="ru-RU" w:eastAsia="ru-RU"/>
        </w:rPr>
      </w:pPr>
      <w:r w:rsidRPr="006B067A">
        <w:rPr>
          <w:rFonts w:ascii="Times New Roman" w:eastAsia="Times New Roman" w:hAnsi="Times New Roman" w:cs="Times New Roman"/>
          <w:bCs/>
          <w:color w:val="auto"/>
          <w:sz w:val="24"/>
          <w:szCs w:val="24"/>
          <w:lang w:val="ru-RU" w:eastAsia="ru-RU"/>
        </w:rPr>
        <w:tab/>
      </w:r>
    </w:p>
    <w:p w:rsidR="006B067A" w:rsidRPr="006B067A" w:rsidRDefault="006B067A" w:rsidP="006B067A">
      <w:pPr>
        <w:spacing w:line="240" w:lineRule="auto"/>
        <w:ind w:left="142" w:firstLine="567"/>
        <w:rPr>
          <w:rFonts w:ascii="Times New Roman" w:eastAsia="Times New Roman" w:hAnsi="Times New Roman" w:cs="Times New Roman"/>
          <w:color w:val="FF0000"/>
          <w:sz w:val="24"/>
          <w:szCs w:val="24"/>
          <w:lang w:val="ru-RU" w:eastAsia="ru-RU"/>
        </w:rPr>
      </w:pPr>
    </w:p>
    <w:p w:rsidR="006B067A" w:rsidRPr="006B067A" w:rsidRDefault="006B067A" w:rsidP="006B067A">
      <w:pPr>
        <w:spacing w:line="240" w:lineRule="auto"/>
        <w:jc w:val="center"/>
        <w:rPr>
          <w:rFonts w:ascii="Times New Roman" w:eastAsia="Times New Roman" w:hAnsi="Times New Roman" w:cs="Times New Roman"/>
          <w:b/>
          <w:color w:val="auto"/>
          <w:sz w:val="24"/>
          <w:szCs w:val="24"/>
          <w:lang w:val="ru-RU" w:eastAsia="ru-RU"/>
        </w:rPr>
      </w:pPr>
    </w:p>
    <w:p w:rsidR="006B067A" w:rsidRPr="006B067A" w:rsidRDefault="006B067A" w:rsidP="006B067A">
      <w:pPr>
        <w:spacing w:after="200"/>
        <w:jc w:val="center"/>
        <w:rPr>
          <w:rFonts w:ascii="Times New Roman" w:eastAsia="Times New Roman" w:hAnsi="Times New Roman" w:cs="Times New Roman"/>
          <w:b/>
          <w:color w:val="auto"/>
          <w:sz w:val="24"/>
          <w:szCs w:val="24"/>
          <w:lang w:val="ru-RU" w:eastAsia="ru-RU"/>
        </w:rPr>
      </w:pPr>
    </w:p>
    <w:p w:rsidR="006B067A" w:rsidRPr="006B067A" w:rsidRDefault="006B067A" w:rsidP="006B067A">
      <w:pPr>
        <w:spacing w:after="200"/>
        <w:jc w:val="center"/>
        <w:rPr>
          <w:rFonts w:ascii="Times New Roman" w:eastAsia="Times New Roman" w:hAnsi="Times New Roman" w:cs="Times New Roman"/>
          <w:b/>
          <w:color w:val="auto"/>
          <w:sz w:val="24"/>
          <w:szCs w:val="24"/>
          <w:lang w:val="ru-RU" w:eastAsia="ru-RU"/>
        </w:rPr>
      </w:pPr>
    </w:p>
    <w:p w:rsidR="006B067A" w:rsidRPr="006B067A" w:rsidRDefault="006B067A" w:rsidP="006B067A">
      <w:pPr>
        <w:spacing w:after="200"/>
        <w:jc w:val="center"/>
        <w:rPr>
          <w:rFonts w:ascii="Times New Roman" w:eastAsia="Times New Roman" w:hAnsi="Times New Roman" w:cs="Times New Roman"/>
          <w:b/>
          <w:color w:val="auto"/>
          <w:sz w:val="24"/>
          <w:szCs w:val="24"/>
          <w:lang w:val="ru-RU" w:eastAsia="ru-RU"/>
        </w:rPr>
      </w:pPr>
    </w:p>
    <w:p w:rsidR="006B067A" w:rsidRPr="006B067A" w:rsidRDefault="006B067A" w:rsidP="006B067A">
      <w:pPr>
        <w:spacing w:after="200"/>
        <w:jc w:val="center"/>
        <w:rPr>
          <w:rFonts w:ascii="Times New Roman" w:eastAsia="Times New Roman" w:hAnsi="Times New Roman" w:cs="Times New Roman"/>
          <w:b/>
          <w:color w:val="auto"/>
          <w:sz w:val="24"/>
          <w:szCs w:val="24"/>
          <w:lang w:val="ru-RU" w:eastAsia="ru-RU"/>
        </w:rPr>
      </w:pPr>
    </w:p>
    <w:p w:rsidR="006B067A" w:rsidRPr="006B067A" w:rsidRDefault="006B067A" w:rsidP="006B067A">
      <w:pPr>
        <w:spacing w:after="200"/>
        <w:jc w:val="center"/>
        <w:rPr>
          <w:rFonts w:ascii="Times New Roman" w:eastAsia="Times New Roman" w:hAnsi="Times New Roman" w:cs="Times New Roman"/>
          <w:b/>
          <w:color w:val="auto"/>
          <w:sz w:val="24"/>
          <w:szCs w:val="24"/>
          <w:lang w:val="ru-RU" w:eastAsia="ru-RU"/>
        </w:rPr>
      </w:pPr>
    </w:p>
    <w:p w:rsidR="006B067A" w:rsidRPr="006B067A" w:rsidRDefault="006B067A" w:rsidP="006B067A">
      <w:pPr>
        <w:spacing w:after="200"/>
        <w:jc w:val="center"/>
        <w:rPr>
          <w:rFonts w:ascii="Times New Roman" w:eastAsia="Times New Roman" w:hAnsi="Times New Roman" w:cs="Times New Roman"/>
          <w:b/>
          <w:color w:val="auto"/>
          <w:sz w:val="24"/>
          <w:szCs w:val="24"/>
          <w:lang w:val="ru-RU" w:eastAsia="ru-RU"/>
        </w:rPr>
      </w:pPr>
      <w:r w:rsidRPr="006B067A">
        <w:rPr>
          <w:rFonts w:ascii="Times New Roman" w:eastAsia="Times New Roman" w:hAnsi="Times New Roman" w:cs="Times New Roman"/>
          <w:b/>
          <w:color w:val="auto"/>
          <w:sz w:val="24"/>
          <w:szCs w:val="24"/>
          <w:lang w:val="ru-RU" w:eastAsia="ru-RU"/>
        </w:rPr>
        <w:t xml:space="preserve">г. </w:t>
      </w:r>
      <w:r w:rsidR="004C2FAB">
        <w:rPr>
          <w:rFonts w:ascii="Times New Roman" w:eastAsia="Times New Roman" w:hAnsi="Times New Roman" w:cs="Times New Roman"/>
          <w:b/>
          <w:color w:val="auto"/>
          <w:sz w:val="24"/>
          <w:szCs w:val="24"/>
          <w:lang w:val="kk-KZ" w:eastAsia="ru-RU"/>
        </w:rPr>
        <w:t>_______________</w:t>
      </w:r>
      <w:r w:rsidRPr="006B067A">
        <w:rPr>
          <w:rFonts w:ascii="Times New Roman" w:eastAsia="Times New Roman" w:hAnsi="Times New Roman" w:cs="Times New Roman"/>
          <w:b/>
          <w:color w:val="auto"/>
          <w:sz w:val="24"/>
          <w:szCs w:val="24"/>
          <w:lang w:val="ru-RU" w:eastAsia="ru-RU"/>
        </w:rPr>
        <w:t>, 20</w:t>
      </w:r>
      <w:r w:rsidR="004C2FAB">
        <w:rPr>
          <w:rFonts w:ascii="Times New Roman" w:eastAsia="Times New Roman" w:hAnsi="Times New Roman" w:cs="Times New Roman"/>
          <w:b/>
          <w:color w:val="auto"/>
          <w:sz w:val="24"/>
          <w:szCs w:val="24"/>
          <w:lang w:val="ru-RU" w:eastAsia="ru-RU"/>
        </w:rPr>
        <w:t>__</w:t>
      </w:r>
    </w:p>
    <w:p w:rsidR="006B067A" w:rsidRPr="006B067A" w:rsidRDefault="006B067A" w:rsidP="006B067A">
      <w:pPr>
        <w:spacing w:after="200"/>
        <w:jc w:val="center"/>
        <w:rPr>
          <w:rFonts w:ascii="Times New Roman" w:eastAsia="Times New Roman" w:hAnsi="Times New Roman" w:cs="Times New Roman"/>
          <w:b/>
          <w:color w:val="auto"/>
          <w:sz w:val="24"/>
          <w:szCs w:val="24"/>
          <w:lang w:val="ru-RU" w:eastAsia="ru-RU"/>
        </w:rPr>
      </w:pPr>
    </w:p>
    <w:p w:rsidR="006B067A" w:rsidRPr="006B067A" w:rsidRDefault="006B067A" w:rsidP="006B067A">
      <w:pPr>
        <w:spacing w:after="200"/>
        <w:jc w:val="center"/>
        <w:rPr>
          <w:rFonts w:ascii="Times New Roman" w:eastAsia="Times New Roman" w:hAnsi="Times New Roman" w:cs="Times New Roman"/>
          <w:b/>
          <w:color w:val="auto"/>
          <w:szCs w:val="22"/>
          <w:lang w:val="ru-RU" w:eastAsia="ru-RU"/>
        </w:rPr>
      </w:pPr>
    </w:p>
    <w:p w:rsidR="006B067A" w:rsidRPr="006B067A" w:rsidRDefault="004C2FAB" w:rsidP="006B067A">
      <w:pPr>
        <w:spacing w:line="240" w:lineRule="auto"/>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Силлабус</w:t>
      </w:r>
      <w:r w:rsidR="006B067A" w:rsidRPr="006B067A">
        <w:rPr>
          <w:rFonts w:ascii="Times New Roman" w:eastAsia="Times New Roman" w:hAnsi="Times New Roman" w:cs="Times New Roman"/>
          <w:color w:val="auto"/>
          <w:sz w:val="24"/>
          <w:szCs w:val="24"/>
          <w:lang w:val="ru-RU" w:eastAsia="ru-RU"/>
        </w:rPr>
        <w:t xml:space="preserve"> по дисциплине </w:t>
      </w:r>
      <w:r w:rsidR="006B067A" w:rsidRPr="006B067A">
        <w:rPr>
          <w:rFonts w:ascii="Times New Roman" w:eastAsia="Times New Roman" w:hAnsi="Times New Roman" w:cs="Times New Roman"/>
          <w:color w:val="auto"/>
          <w:sz w:val="24"/>
          <w:szCs w:val="24"/>
          <w:u w:val="single"/>
          <w:lang w:val="ru-RU" w:eastAsia="ru-RU"/>
        </w:rPr>
        <w:tab/>
      </w:r>
      <w:r w:rsidR="006B067A" w:rsidRPr="006B067A">
        <w:rPr>
          <w:rFonts w:ascii="Times New Roman" w:eastAsia="Times New Roman" w:hAnsi="Times New Roman" w:cs="Times New Roman"/>
          <w:color w:val="auto"/>
          <w:sz w:val="24"/>
          <w:szCs w:val="24"/>
          <w:u w:val="single"/>
          <w:lang w:val="ru-RU" w:eastAsia="ru-RU"/>
        </w:rPr>
        <w:tab/>
      </w:r>
      <w:r w:rsidR="006B067A" w:rsidRPr="006B067A">
        <w:rPr>
          <w:rFonts w:ascii="Times New Roman" w:eastAsia="Times New Roman" w:hAnsi="Times New Roman" w:cs="Times New Roman"/>
          <w:color w:val="auto"/>
          <w:sz w:val="24"/>
          <w:szCs w:val="24"/>
          <w:u w:val="single"/>
          <w:lang w:val="ru-RU" w:eastAsia="ru-RU"/>
        </w:rPr>
        <w:tab/>
      </w:r>
      <w:r w:rsidR="006B067A" w:rsidRPr="006B067A">
        <w:rPr>
          <w:rFonts w:ascii="Times New Roman" w:eastAsia="Times New Roman" w:hAnsi="Times New Roman" w:cs="Times New Roman"/>
          <w:color w:val="auto"/>
          <w:sz w:val="24"/>
          <w:szCs w:val="24"/>
          <w:u w:val="single"/>
          <w:lang w:val="ru-RU" w:eastAsia="ru-RU"/>
        </w:rPr>
        <w:tab/>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 xml:space="preserve">                                                                                   наименование дисциплины</w:t>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color w:val="auto"/>
          <w:sz w:val="24"/>
          <w:szCs w:val="24"/>
          <w:lang w:val="kk-KZ" w:eastAsia="ru-RU"/>
        </w:rPr>
      </w:pPr>
      <w:r w:rsidRPr="006B067A">
        <w:rPr>
          <w:rFonts w:ascii="Times New Roman" w:eastAsia="Times New Roman" w:hAnsi="Times New Roman" w:cs="Times New Roman"/>
          <w:color w:val="auto"/>
          <w:sz w:val="24"/>
          <w:szCs w:val="24"/>
          <w:lang w:val="ru-RU" w:eastAsia="ru-RU"/>
        </w:rPr>
        <w:t xml:space="preserve">составлена на основании </w:t>
      </w:r>
      <w:r w:rsidRPr="006B067A">
        <w:rPr>
          <w:rFonts w:ascii="Times New Roman" w:eastAsia="Times New Roman" w:hAnsi="Times New Roman" w:cs="Times New Roman"/>
          <w:color w:val="auto"/>
          <w:sz w:val="24"/>
          <w:szCs w:val="24"/>
          <w:lang w:val="kk-KZ" w:eastAsia="ru-RU"/>
        </w:rPr>
        <w:t>ГОСО</w:t>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color w:val="auto"/>
          <w:sz w:val="24"/>
          <w:szCs w:val="24"/>
          <w:u w:val="single"/>
          <w:lang w:val="ru-RU" w:eastAsia="ru-RU"/>
        </w:rPr>
      </w:pPr>
      <w:r w:rsidRPr="006B067A">
        <w:rPr>
          <w:rFonts w:ascii="Times New Roman" w:eastAsia="Times New Roman" w:hAnsi="Times New Roman" w:cs="Times New Roman"/>
          <w:color w:val="auto"/>
          <w:sz w:val="24"/>
          <w:szCs w:val="24"/>
          <w:lang w:val="ru-RU" w:eastAsia="ru-RU"/>
        </w:rPr>
        <w:t>Регистрационный №</w:t>
      </w:r>
      <w:r w:rsidRPr="006B067A">
        <w:rPr>
          <w:rFonts w:ascii="Times New Roman" w:eastAsia="Times New Roman" w:hAnsi="Times New Roman" w:cs="Times New Roman"/>
          <w:color w:val="auto"/>
          <w:sz w:val="24"/>
          <w:szCs w:val="24"/>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 xml:space="preserve">                            </w:t>
      </w:r>
      <w:r w:rsidR="004C2FAB">
        <w:rPr>
          <w:rFonts w:ascii="Times New Roman" w:eastAsia="Times New Roman" w:hAnsi="Times New Roman" w:cs="Times New Roman"/>
          <w:color w:val="auto"/>
          <w:sz w:val="24"/>
          <w:szCs w:val="24"/>
          <w:lang w:val="ru-RU" w:eastAsia="ru-RU"/>
        </w:rPr>
        <w:t xml:space="preserve">                  </w:t>
      </w:r>
      <w:r w:rsidRPr="006B067A">
        <w:rPr>
          <w:rFonts w:ascii="Times New Roman" w:eastAsia="Times New Roman" w:hAnsi="Times New Roman" w:cs="Times New Roman"/>
          <w:color w:val="auto"/>
          <w:sz w:val="24"/>
          <w:szCs w:val="24"/>
          <w:lang w:val="ru-RU" w:eastAsia="ru-RU"/>
        </w:rPr>
        <w:t xml:space="preserve">   кем и когда утверждена</w:t>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 xml:space="preserve">Специальность </w:t>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t xml:space="preserve">  </w:t>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 xml:space="preserve">                     </w:t>
      </w:r>
      <w:r w:rsidR="004C2FAB">
        <w:rPr>
          <w:rFonts w:ascii="Times New Roman" w:eastAsia="Times New Roman" w:hAnsi="Times New Roman" w:cs="Times New Roman"/>
          <w:color w:val="auto"/>
          <w:sz w:val="24"/>
          <w:szCs w:val="24"/>
          <w:lang w:val="ru-RU" w:eastAsia="ru-RU"/>
        </w:rPr>
        <w:t xml:space="preserve">             </w:t>
      </w:r>
      <w:r w:rsidRPr="006B067A">
        <w:rPr>
          <w:rFonts w:ascii="Times New Roman" w:eastAsia="Times New Roman" w:hAnsi="Times New Roman" w:cs="Times New Roman"/>
          <w:color w:val="auto"/>
          <w:sz w:val="24"/>
          <w:szCs w:val="24"/>
          <w:lang w:val="ru-RU" w:eastAsia="ru-RU"/>
        </w:rPr>
        <w:t xml:space="preserve">     шифр и наименование специальности</w:t>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 xml:space="preserve">Квалификация </w:t>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lang w:val="ru-RU" w:eastAsia="ru-RU"/>
        </w:rPr>
        <w:t xml:space="preserve">                    </w:t>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 xml:space="preserve">                                               шифр и наименование квалификации</w:t>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color w:val="auto"/>
          <w:sz w:val="24"/>
          <w:szCs w:val="24"/>
          <w:u w:val="single"/>
          <w:lang w:val="ru-RU" w:eastAsia="ru-RU"/>
        </w:rPr>
      </w:pPr>
      <w:r w:rsidRPr="006B067A">
        <w:rPr>
          <w:rFonts w:ascii="Times New Roman" w:eastAsia="Times New Roman" w:hAnsi="Times New Roman" w:cs="Times New Roman"/>
          <w:color w:val="auto"/>
          <w:sz w:val="24"/>
          <w:szCs w:val="24"/>
          <w:lang w:val="ru-RU" w:eastAsia="ru-RU"/>
        </w:rPr>
        <w:t>Преподаватель ___</w:t>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 xml:space="preserve">                                                                               Ф.И.О.</w:t>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color w:val="auto"/>
          <w:sz w:val="24"/>
          <w:szCs w:val="24"/>
          <w:lang w:val="kk-KZ" w:eastAsia="ru-RU"/>
        </w:rPr>
      </w:pP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 xml:space="preserve">Рассмотрена на заседании предметно-цикловой комиссии </w:t>
      </w:r>
    </w:p>
    <w:p w:rsidR="006B067A" w:rsidRPr="006B067A" w:rsidRDefault="006B067A" w:rsidP="006B067A">
      <w:pPr>
        <w:spacing w:line="240" w:lineRule="auto"/>
        <w:rPr>
          <w:rFonts w:ascii="Times New Roman" w:eastAsia="Times New Roman" w:hAnsi="Times New Roman" w:cs="Times New Roman"/>
          <w:color w:val="auto"/>
          <w:sz w:val="24"/>
          <w:szCs w:val="24"/>
          <w:u w:val="single"/>
          <w:lang w:val="kk-KZ" w:eastAsia="ru-RU"/>
        </w:rPr>
      </w:pPr>
      <w:r w:rsidRPr="006B067A">
        <w:rPr>
          <w:rFonts w:ascii="Times New Roman" w:eastAsia="Times New Roman" w:hAnsi="Times New Roman" w:cs="Times New Roman"/>
          <w:color w:val="auto"/>
          <w:sz w:val="24"/>
          <w:szCs w:val="24"/>
          <w:u w:val="single"/>
          <w:lang w:val="ru-RU" w:eastAsia="ru-RU"/>
        </w:rPr>
        <w:t xml:space="preserve">                                </w:t>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 xml:space="preserve">наименование </w:t>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«___» __________ 20</w:t>
      </w:r>
      <w:r w:rsidR="004C2FAB">
        <w:rPr>
          <w:rFonts w:ascii="Times New Roman" w:eastAsia="Times New Roman" w:hAnsi="Times New Roman" w:cs="Times New Roman"/>
          <w:color w:val="auto"/>
          <w:sz w:val="24"/>
          <w:szCs w:val="24"/>
          <w:lang w:val="ru-RU" w:eastAsia="ru-RU"/>
        </w:rPr>
        <w:t>__</w:t>
      </w:r>
      <w:r w:rsidRPr="006B067A">
        <w:rPr>
          <w:rFonts w:ascii="Times New Roman" w:eastAsia="Times New Roman" w:hAnsi="Times New Roman" w:cs="Times New Roman"/>
          <w:color w:val="auto"/>
          <w:sz w:val="24"/>
          <w:szCs w:val="24"/>
          <w:lang w:val="ru-RU" w:eastAsia="ru-RU"/>
        </w:rPr>
        <w:t xml:space="preserve"> г.                      </w:t>
      </w:r>
      <w:r w:rsidR="004C2FAB">
        <w:rPr>
          <w:rFonts w:ascii="Times New Roman" w:eastAsia="Times New Roman" w:hAnsi="Times New Roman" w:cs="Times New Roman"/>
          <w:color w:val="auto"/>
          <w:sz w:val="24"/>
          <w:szCs w:val="24"/>
          <w:lang w:val="ru-RU" w:eastAsia="ru-RU"/>
        </w:rPr>
        <w:t xml:space="preserve">    </w:t>
      </w:r>
      <w:r w:rsidRPr="006B067A">
        <w:rPr>
          <w:rFonts w:ascii="Times New Roman" w:eastAsia="Times New Roman" w:hAnsi="Times New Roman" w:cs="Times New Roman"/>
          <w:color w:val="auto"/>
          <w:sz w:val="24"/>
          <w:szCs w:val="24"/>
          <w:lang w:val="ru-RU" w:eastAsia="ru-RU"/>
        </w:rPr>
        <w:t xml:space="preserve">      Протокол № ___________ </w:t>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Председатель __</w:t>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r w:rsidRPr="006B067A">
        <w:rPr>
          <w:rFonts w:ascii="Times New Roman" w:eastAsia="Times New Roman" w:hAnsi="Times New Roman" w:cs="Times New Roman"/>
          <w:color w:val="auto"/>
          <w:sz w:val="24"/>
          <w:szCs w:val="24"/>
          <w:u w:val="single"/>
          <w:lang w:val="ru-RU" w:eastAsia="ru-RU"/>
        </w:rPr>
        <w:tab/>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 xml:space="preserve">                                                       Ф.И.О.</w:t>
      </w: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rPr>
          <w:rFonts w:ascii="Times New Roman" w:eastAsia="Times New Roman" w:hAnsi="Times New Roman" w:cs="Times New Roman"/>
          <w:color w:val="auto"/>
          <w:sz w:val="24"/>
          <w:szCs w:val="24"/>
          <w:lang w:val="ru-RU" w:eastAsia="ru-RU"/>
        </w:rPr>
      </w:pPr>
    </w:p>
    <w:p w:rsidR="006B067A" w:rsidRPr="006B067A" w:rsidRDefault="006B067A" w:rsidP="006B067A">
      <w:pPr>
        <w:spacing w:line="240" w:lineRule="auto"/>
        <w:jc w:val="center"/>
        <w:rPr>
          <w:rFonts w:ascii="Times New Roman" w:eastAsia="Times New Roman" w:hAnsi="Times New Roman" w:cs="Times New Roman"/>
          <w:b/>
          <w:color w:val="auto"/>
          <w:sz w:val="24"/>
          <w:szCs w:val="24"/>
          <w:lang w:val="ru-RU" w:eastAsia="ru-RU"/>
        </w:rPr>
      </w:pPr>
      <w:r w:rsidRPr="006B067A">
        <w:rPr>
          <w:rFonts w:ascii="Times New Roman" w:eastAsia="Times New Roman" w:hAnsi="Times New Roman" w:cs="Times New Roman"/>
          <w:b/>
          <w:color w:val="auto"/>
          <w:sz w:val="24"/>
          <w:szCs w:val="24"/>
          <w:lang w:val="ru-RU" w:eastAsia="ru-RU"/>
        </w:rPr>
        <w:t>Сведения о преподавателях</w:t>
      </w:r>
    </w:p>
    <w:p w:rsidR="006B067A" w:rsidRPr="006B067A" w:rsidRDefault="006B067A" w:rsidP="006B067A">
      <w:pPr>
        <w:spacing w:line="240" w:lineRule="auto"/>
        <w:jc w:val="center"/>
        <w:rPr>
          <w:rFonts w:ascii="Times New Roman" w:eastAsia="Times New Roman" w:hAnsi="Times New Roman" w:cs="Times New Roman"/>
          <w:b/>
          <w:color w:val="auto"/>
          <w:sz w:val="24"/>
          <w:szCs w:val="24"/>
          <w:lang w:val="ru-RU" w:eastAsia="ru-RU"/>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92"/>
        <w:gridCol w:w="1276"/>
        <w:gridCol w:w="1701"/>
        <w:gridCol w:w="2268"/>
        <w:gridCol w:w="2126"/>
      </w:tblGrid>
      <w:tr w:rsidR="006B067A" w:rsidRPr="006B067A" w:rsidTr="006B067A">
        <w:trPr>
          <w:cantSplit/>
        </w:trPr>
        <w:tc>
          <w:tcPr>
            <w:tcW w:w="851" w:type="dxa"/>
          </w:tcPr>
          <w:p w:rsidR="006B067A" w:rsidRPr="006B067A" w:rsidRDefault="006B067A" w:rsidP="004C2FAB">
            <w:pPr>
              <w:spacing w:line="240" w:lineRule="auto"/>
              <w:jc w:val="center"/>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w:t>
            </w:r>
          </w:p>
          <w:p w:rsidR="006B067A" w:rsidRPr="006B067A" w:rsidRDefault="006B067A" w:rsidP="004C2FAB">
            <w:pPr>
              <w:spacing w:line="240" w:lineRule="auto"/>
              <w:jc w:val="center"/>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п/п</w:t>
            </w:r>
          </w:p>
        </w:tc>
        <w:tc>
          <w:tcPr>
            <w:tcW w:w="992" w:type="dxa"/>
          </w:tcPr>
          <w:p w:rsidR="006B067A" w:rsidRPr="006B067A" w:rsidRDefault="006B067A" w:rsidP="004C2FAB">
            <w:pPr>
              <w:spacing w:line="240" w:lineRule="auto"/>
              <w:jc w:val="center"/>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Ф.И.О.</w:t>
            </w:r>
          </w:p>
        </w:tc>
        <w:tc>
          <w:tcPr>
            <w:tcW w:w="1276" w:type="dxa"/>
          </w:tcPr>
          <w:p w:rsidR="006B067A" w:rsidRPr="006B067A" w:rsidRDefault="006B067A" w:rsidP="004C2FAB">
            <w:pPr>
              <w:spacing w:line="240" w:lineRule="auto"/>
              <w:rPr>
                <w:rFonts w:ascii="Times New Roman" w:eastAsia="Times New Roman" w:hAnsi="Times New Roman" w:cs="Times New Roman"/>
                <w:color w:val="auto"/>
                <w:sz w:val="24"/>
                <w:szCs w:val="24"/>
                <w:lang w:val="kk-KZ" w:eastAsia="ru-RU"/>
              </w:rPr>
            </w:pPr>
            <w:r w:rsidRPr="006B067A">
              <w:rPr>
                <w:rFonts w:ascii="Times New Roman" w:eastAsia="Times New Roman" w:hAnsi="Times New Roman" w:cs="Times New Roman"/>
                <w:color w:val="auto"/>
                <w:sz w:val="24"/>
                <w:szCs w:val="24"/>
                <w:lang w:val="kk-KZ" w:eastAsia="ru-RU"/>
              </w:rPr>
              <w:t>Ученая степень</w:t>
            </w:r>
          </w:p>
        </w:tc>
        <w:tc>
          <w:tcPr>
            <w:tcW w:w="1701" w:type="dxa"/>
            <w:shd w:val="clear" w:color="auto" w:fill="auto"/>
          </w:tcPr>
          <w:p w:rsidR="006B067A" w:rsidRPr="006B067A" w:rsidRDefault="006B067A" w:rsidP="004C2FAB">
            <w:pPr>
              <w:spacing w:line="240" w:lineRule="auto"/>
              <w:jc w:val="center"/>
              <w:rPr>
                <w:rFonts w:ascii="Times New Roman" w:eastAsia="Times New Roman" w:hAnsi="Times New Roman" w:cs="Times New Roman"/>
                <w:color w:val="auto"/>
                <w:sz w:val="24"/>
                <w:szCs w:val="24"/>
                <w:lang w:val="kk-KZ" w:eastAsia="ru-RU"/>
              </w:rPr>
            </w:pPr>
            <w:r w:rsidRPr="006B067A">
              <w:rPr>
                <w:rFonts w:ascii="Times New Roman" w:eastAsia="Times New Roman" w:hAnsi="Times New Roman" w:cs="Times New Roman"/>
                <w:color w:val="auto"/>
                <w:sz w:val="24"/>
                <w:szCs w:val="24"/>
                <w:lang w:val="kk-KZ" w:eastAsia="ru-RU"/>
              </w:rPr>
              <w:t xml:space="preserve">Должность </w:t>
            </w:r>
          </w:p>
        </w:tc>
        <w:tc>
          <w:tcPr>
            <w:tcW w:w="2268" w:type="dxa"/>
            <w:shd w:val="clear" w:color="auto" w:fill="auto"/>
          </w:tcPr>
          <w:p w:rsidR="006B067A" w:rsidRPr="006B067A" w:rsidRDefault="006B067A" w:rsidP="004C2FAB">
            <w:pPr>
              <w:spacing w:line="240" w:lineRule="auto"/>
              <w:jc w:val="center"/>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Курс, который читает</w:t>
            </w:r>
          </w:p>
        </w:tc>
        <w:tc>
          <w:tcPr>
            <w:tcW w:w="2126" w:type="dxa"/>
          </w:tcPr>
          <w:p w:rsidR="006B067A" w:rsidRPr="006B067A" w:rsidRDefault="006B067A" w:rsidP="004C2FAB">
            <w:pPr>
              <w:spacing w:line="240" w:lineRule="auto"/>
              <w:jc w:val="center"/>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Электронный адрес</w:t>
            </w:r>
          </w:p>
        </w:tc>
      </w:tr>
      <w:tr w:rsidR="006B067A" w:rsidRPr="006B067A" w:rsidTr="006B067A">
        <w:trPr>
          <w:cantSplit/>
        </w:trPr>
        <w:tc>
          <w:tcPr>
            <w:tcW w:w="851" w:type="dxa"/>
          </w:tcPr>
          <w:p w:rsidR="006B067A" w:rsidRPr="006B067A" w:rsidRDefault="006B067A" w:rsidP="004C2FAB">
            <w:pPr>
              <w:spacing w:line="240" w:lineRule="auto"/>
              <w:jc w:val="center"/>
              <w:rPr>
                <w:rFonts w:ascii="Times New Roman" w:eastAsia="Times New Roman" w:hAnsi="Times New Roman" w:cs="Times New Roman"/>
                <w:color w:val="auto"/>
                <w:sz w:val="24"/>
                <w:szCs w:val="24"/>
                <w:lang w:val="kk-KZ" w:eastAsia="ru-RU"/>
              </w:rPr>
            </w:pPr>
            <w:r w:rsidRPr="006B067A">
              <w:rPr>
                <w:rFonts w:ascii="Times New Roman" w:eastAsia="Times New Roman" w:hAnsi="Times New Roman" w:cs="Times New Roman"/>
                <w:color w:val="auto"/>
                <w:sz w:val="24"/>
                <w:szCs w:val="24"/>
                <w:lang w:val="kk-KZ" w:eastAsia="ru-RU"/>
              </w:rPr>
              <w:t>1.</w:t>
            </w:r>
          </w:p>
        </w:tc>
        <w:tc>
          <w:tcPr>
            <w:tcW w:w="992" w:type="dxa"/>
          </w:tcPr>
          <w:p w:rsidR="006B067A" w:rsidRPr="006B067A" w:rsidRDefault="006B067A" w:rsidP="004C2FAB">
            <w:pPr>
              <w:spacing w:line="240" w:lineRule="auto"/>
              <w:rPr>
                <w:rFonts w:ascii="Times New Roman" w:eastAsia="Times New Roman" w:hAnsi="Times New Roman" w:cs="Times New Roman"/>
                <w:color w:val="auto"/>
                <w:sz w:val="24"/>
                <w:szCs w:val="24"/>
                <w:lang w:val="kk-KZ" w:eastAsia="ru-RU"/>
              </w:rPr>
            </w:pPr>
          </w:p>
        </w:tc>
        <w:tc>
          <w:tcPr>
            <w:tcW w:w="1276" w:type="dxa"/>
          </w:tcPr>
          <w:p w:rsidR="006B067A" w:rsidRPr="006B067A" w:rsidRDefault="006B067A" w:rsidP="004C2FAB">
            <w:pPr>
              <w:spacing w:line="240" w:lineRule="auto"/>
              <w:jc w:val="center"/>
              <w:rPr>
                <w:rFonts w:ascii="Times New Roman" w:eastAsia="Times New Roman" w:hAnsi="Times New Roman" w:cs="Times New Roman"/>
                <w:color w:val="auto"/>
                <w:sz w:val="24"/>
                <w:szCs w:val="24"/>
                <w:lang w:val="kk-KZ" w:eastAsia="ru-RU"/>
              </w:rPr>
            </w:pPr>
          </w:p>
        </w:tc>
        <w:tc>
          <w:tcPr>
            <w:tcW w:w="1701" w:type="dxa"/>
            <w:shd w:val="clear" w:color="auto" w:fill="auto"/>
          </w:tcPr>
          <w:p w:rsidR="006B067A" w:rsidRPr="006B067A" w:rsidRDefault="006B067A" w:rsidP="004C2FAB">
            <w:pPr>
              <w:spacing w:line="240" w:lineRule="auto"/>
              <w:jc w:val="center"/>
              <w:rPr>
                <w:rFonts w:ascii="Times New Roman" w:eastAsia="Times New Roman" w:hAnsi="Times New Roman" w:cs="Times New Roman"/>
                <w:color w:val="auto"/>
                <w:sz w:val="24"/>
                <w:szCs w:val="24"/>
                <w:lang w:val="kk-KZ" w:eastAsia="ru-RU"/>
              </w:rPr>
            </w:pPr>
          </w:p>
        </w:tc>
        <w:tc>
          <w:tcPr>
            <w:tcW w:w="2268" w:type="dxa"/>
            <w:shd w:val="clear" w:color="auto" w:fill="auto"/>
          </w:tcPr>
          <w:p w:rsidR="006B067A" w:rsidRPr="006B067A" w:rsidRDefault="006B067A" w:rsidP="004C2FAB">
            <w:pPr>
              <w:spacing w:line="240" w:lineRule="auto"/>
              <w:jc w:val="center"/>
              <w:rPr>
                <w:rFonts w:ascii="Times New Roman" w:eastAsia="Times New Roman" w:hAnsi="Times New Roman" w:cs="Times New Roman"/>
                <w:color w:val="auto"/>
                <w:sz w:val="24"/>
                <w:szCs w:val="24"/>
                <w:lang w:val="ru-RU" w:eastAsia="ru-RU"/>
              </w:rPr>
            </w:pPr>
          </w:p>
        </w:tc>
        <w:tc>
          <w:tcPr>
            <w:tcW w:w="2126" w:type="dxa"/>
          </w:tcPr>
          <w:p w:rsidR="006B067A" w:rsidRPr="006B067A" w:rsidRDefault="006B067A" w:rsidP="004C2FAB">
            <w:pPr>
              <w:spacing w:line="240" w:lineRule="auto"/>
              <w:rPr>
                <w:rFonts w:ascii="Times New Roman" w:eastAsia="Times New Roman" w:hAnsi="Times New Roman" w:cs="Times New Roman"/>
                <w:color w:val="auto"/>
                <w:sz w:val="24"/>
                <w:szCs w:val="24"/>
                <w:lang w:val="en-US" w:eastAsia="ru-RU"/>
              </w:rPr>
            </w:pPr>
          </w:p>
        </w:tc>
      </w:tr>
      <w:tr w:rsidR="006B067A" w:rsidRPr="006B067A" w:rsidTr="006B067A">
        <w:trPr>
          <w:cantSplit/>
        </w:trPr>
        <w:tc>
          <w:tcPr>
            <w:tcW w:w="851" w:type="dxa"/>
            <w:tcBorders>
              <w:top w:val="single" w:sz="4" w:space="0" w:color="auto"/>
              <w:left w:val="single" w:sz="4" w:space="0" w:color="auto"/>
              <w:bottom w:val="single" w:sz="4" w:space="0" w:color="auto"/>
              <w:right w:val="single" w:sz="4" w:space="0" w:color="auto"/>
            </w:tcBorders>
          </w:tcPr>
          <w:p w:rsidR="006B067A" w:rsidRPr="006B067A" w:rsidRDefault="006B067A" w:rsidP="004C2FAB">
            <w:pPr>
              <w:spacing w:line="240" w:lineRule="auto"/>
              <w:jc w:val="center"/>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2.</w:t>
            </w:r>
          </w:p>
        </w:tc>
        <w:tc>
          <w:tcPr>
            <w:tcW w:w="992" w:type="dxa"/>
            <w:tcBorders>
              <w:top w:val="single" w:sz="4" w:space="0" w:color="auto"/>
              <w:left w:val="single" w:sz="4" w:space="0" w:color="auto"/>
              <w:bottom w:val="single" w:sz="4" w:space="0" w:color="auto"/>
              <w:right w:val="single" w:sz="4" w:space="0" w:color="auto"/>
            </w:tcBorders>
          </w:tcPr>
          <w:p w:rsidR="006B067A" w:rsidRPr="006B067A" w:rsidRDefault="006B067A" w:rsidP="004C2FAB">
            <w:pPr>
              <w:spacing w:line="240" w:lineRule="auto"/>
              <w:rPr>
                <w:rFonts w:ascii="Times New Roman" w:eastAsia="Times New Roman" w:hAnsi="Times New Roman" w:cs="Times New Roman"/>
                <w:color w:val="auto"/>
                <w:sz w:val="24"/>
                <w:szCs w:val="24"/>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6B067A" w:rsidRPr="006B067A" w:rsidRDefault="006B067A" w:rsidP="004C2FAB">
            <w:pPr>
              <w:spacing w:line="240" w:lineRule="auto"/>
              <w:jc w:val="center"/>
              <w:rPr>
                <w:rFonts w:ascii="Times New Roman" w:eastAsia="Times New Roman" w:hAnsi="Times New Roman" w:cs="Times New Roman"/>
                <w:color w:val="auto"/>
                <w:sz w:val="24"/>
                <w:szCs w:val="24"/>
                <w:lang w:val="kk-KZ"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067A" w:rsidRPr="006B067A" w:rsidRDefault="006B067A" w:rsidP="004C2FAB">
            <w:pPr>
              <w:spacing w:line="240" w:lineRule="auto"/>
              <w:jc w:val="center"/>
              <w:rPr>
                <w:rFonts w:ascii="Times New Roman" w:eastAsia="Times New Roman" w:hAnsi="Times New Roman" w:cs="Times New Roman"/>
                <w:color w:val="auto"/>
                <w:sz w:val="24"/>
                <w:szCs w:val="24"/>
                <w:lang w:val="ru-RU" w:eastAsia="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B067A" w:rsidRPr="006B067A" w:rsidRDefault="006B067A" w:rsidP="004C2FAB">
            <w:pPr>
              <w:spacing w:line="240" w:lineRule="auto"/>
              <w:jc w:val="center"/>
              <w:rPr>
                <w:rFonts w:ascii="Times New Roman" w:eastAsia="Times New Roman" w:hAnsi="Times New Roman" w:cs="Times New Roman"/>
                <w:color w:val="auto"/>
                <w:sz w:val="24"/>
                <w:szCs w:val="24"/>
                <w:lang w:val="ru-RU" w:eastAsia="ru-RU"/>
              </w:rPr>
            </w:pPr>
          </w:p>
        </w:tc>
        <w:tc>
          <w:tcPr>
            <w:tcW w:w="2126" w:type="dxa"/>
            <w:tcBorders>
              <w:top w:val="single" w:sz="4" w:space="0" w:color="auto"/>
              <w:left w:val="single" w:sz="4" w:space="0" w:color="auto"/>
              <w:bottom w:val="single" w:sz="4" w:space="0" w:color="auto"/>
              <w:right w:val="single" w:sz="4" w:space="0" w:color="auto"/>
            </w:tcBorders>
          </w:tcPr>
          <w:p w:rsidR="006B067A" w:rsidRPr="006B067A" w:rsidRDefault="006B067A" w:rsidP="004C2FAB">
            <w:pPr>
              <w:spacing w:line="240" w:lineRule="auto"/>
              <w:rPr>
                <w:rFonts w:ascii="Times New Roman" w:eastAsia="Times New Roman" w:hAnsi="Times New Roman" w:cs="Times New Roman"/>
                <w:color w:val="auto"/>
                <w:sz w:val="24"/>
                <w:szCs w:val="24"/>
                <w:lang w:val="ru-RU" w:eastAsia="ru-RU"/>
              </w:rPr>
            </w:pPr>
          </w:p>
        </w:tc>
      </w:tr>
      <w:tr w:rsidR="006B067A" w:rsidRPr="006B067A" w:rsidTr="006B067A">
        <w:trPr>
          <w:cantSplit/>
        </w:trPr>
        <w:tc>
          <w:tcPr>
            <w:tcW w:w="851" w:type="dxa"/>
            <w:tcBorders>
              <w:top w:val="single" w:sz="4" w:space="0" w:color="auto"/>
              <w:left w:val="single" w:sz="4" w:space="0" w:color="auto"/>
              <w:bottom w:val="single" w:sz="4" w:space="0" w:color="auto"/>
              <w:right w:val="single" w:sz="4" w:space="0" w:color="auto"/>
            </w:tcBorders>
          </w:tcPr>
          <w:p w:rsidR="006B067A" w:rsidRPr="006B067A" w:rsidRDefault="006B067A" w:rsidP="004C2FAB">
            <w:pPr>
              <w:spacing w:line="240" w:lineRule="auto"/>
              <w:jc w:val="center"/>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3</w:t>
            </w:r>
          </w:p>
        </w:tc>
        <w:tc>
          <w:tcPr>
            <w:tcW w:w="992" w:type="dxa"/>
            <w:tcBorders>
              <w:top w:val="single" w:sz="4" w:space="0" w:color="auto"/>
              <w:left w:val="single" w:sz="4" w:space="0" w:color="auto"/>
              <w:bottom w:val="single" w:sz="4" w:space="0" w:color="auto"/>
              <w:right w:val="single" w:sz="4" w:space="0" w:color="auto"/>
            </w:tcBorders>
          </w:tcPr>
          <w:p w:rsidR="006B067A" w:rsidRPr="006B067A" w:rsidRDefault="006B067A" w:rsidP="004C2FAB">
            <w:pPr>
              <w:spacing w:line="240" w:lineRule="auto"/>
              <w:rPr>
                <w:rFonts w:ascii="Times New Roman" w:eastAsia="Times New Roman" w:hAnsi="Times New Roman" w:cs="Times New Roman"/>
                <w:color w:val="auto"/>
                <w:sz w:val="24"/>
                <w:szCs w:val="24"/>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6B067A" w:rsidRPr="006B067A" w:rsidRDefault="006B067A" w:rsidP="004C2FAB">
            <w:pPr>
              <w:spacing w:line="240" w:lineRule="auto"/>
              <w:jc w:val="center"/>
              <w:rPr>
                <w:rFonts w:ascii="Times New Roman" w:eastAsia="Times New Roman" w:hAnsi="Times New Roman" w:cs="Times New Roman"/>
                <w:color w:val="auto"/>
                <w:sz w:val="24"/>
                <w:szCs w:val="24"/>
                <w:lang w:val="kk-KZ"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067A" w:rsidRPr="006B067A" w:rsidRDefault="006B067A" w:rsidP="004C2FAB">
            <w:pPr>
              <w:spacing w:line="240" w:lineRule="auto"/>
              <w:jc w:val="center"/>
              <w:rPr>
                <w:rFonts w:ascii="Times New Roman" w:eastAsia="Times New Roman" w:hAnsi="Times New Roman" w:cs="Times New Roman"/>
                <w:color w:val="auto"/>
                <w:sz w:val="24"/>
                <w:szCs w:val="24"/>
                <w:lang w:val="ru-RU" w:eastAsia="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B067A" w:rsidRPr="006B067A" w:rsidRDefault="006B067A" w:rsidP="004C2FAB">
            <w:pPr>
              <w:spacing w:line="240" w:lineRule="auto"/>
              <w:jc w:val="center"/>
              <w:rPr>
                <w:rFonts w:ascii="Times New Roman" w:eastAsia="Times New Roman" w:hAnsi="Times New Roman" w:cs="Times New Roman"/>
                <w:color w:val="auto"/>
                <w:sz w:val="24"/>
                <w:szCs w:val="24"/>
                <w:lang w:val="ru-RU" w:eastAsia="ru-RU"/>
              </w:rPr>
            </w:pPr>
          </w:p>
        </w:tc>
        <w:tc>
          <w:tcPr>
            <w:tcW w:w="2126" w:type="dxa"/>
            <w:tcBorders>
              <w:top w:val="single" w:sz="4" w:space="0" w:color="auto"/>
              <w:left w:val="single" w:sz="4" w:space="0" w:color="auto"/>
              <w:bottom w:val="single" w:sz="4" w:space="0" w:color="auto"/>
              <w:right w:val="single" w:sz="4" w:space="0" w:color="auto"/>
            </w:tcBorders>
          </w:tcPr>
          <w:p w:rsidR="006B067A" w:rsidRPr="006B067A" w:rsidRDefault="006B067A" w:rsidP="004C2FAB">
            <w:pPr>
              <w:spacing w:line="240" w:lineRule="auto"/>
              <w:rPr>
                <w:rFonts w:ascii="Times New Roman" w:eastAsia="Times New Roman" w:hAnsi="Times New Roman" w:cs="Times New Roman"/>
                <w:color w:val="auto"/>
                <w:sz w:val="24"/>
                <w:szCs w:val="24"/>
                <w:lang w:val="ru-RU" w:eastAsia="ru-RU"/>
              </w:rPr>
            </w:pPr>
          </w:p>
        </w:tc>
      </w:tr>
      <w:tr w:rsidR="006B067A" w:rsidRPr="006B067A" w:rsidTr="006B067A">
        <w:trPr>
          <w:cantSplit/>
        </w:trPr>
        <w:tc>
          <w:tcPr>
            <w:tcW w:w="851" w:type="dxa"/>
            <w:tcBorders>
              <w:top w:val="single" w:sz="4" w:space="0" w:color="auto"/>
              <w:left w:val="single" w:sz="4" w:space="0" w:color="auto"/>
              <w:bottom w:val="single" w:sz="4" w:space="0" w:color="auto"/>
              <w:right w:val="single" w:sz="4" w:space="0" w:color="auto"/>
            </w:tcBorders>
          </w:tcPr>
          <w:p w:rsidR="006B067A" w:rsidRPr="006B067A" w:rsidRDefault="006B067A" w:rsidP="004C2FAB">
            <w:pPr>
              <w:spacing w:line="240" w:lineRule="auto"/>
              <w:jc w:val="center"/>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4</w:t>
            </w:r>
          </w:p>
        </w:tc>
        <w:tc>
          <w:tcPr>
            <w:tcW w:w="992" w:type="dxa"/>
            <w:tcBorders>
              <w:top w:val="single" w:sz="4" w:space="0" w:color="auto"/>
              <w:left w:val="single" w:sz="4" w:space="0" w:color="auto"/>
              <w:bottom w:val="single" w:sz="4" w:space="0" w:color="auto"/>
              <w:right w:val="single" w:sz="4" w:space="0" w:color="auto"/>
            </w:tcBorders>
          </w:tcPr>
          <w:p w:rsidR="006B067A" w:rsidRPr="006B067A" w:rsidRDefault="006B067A" w:rsidP="004C2FAB">
            <w:pPr>
              <w:spacing w:line="240" w:lineRule="auto"/>
              <w:rPr>
                <w:rFonts w:ascii="Times New Roman" w:eastAsia="Times New Roman" w:hAnsi="Times New Roman" w:cs="Times New Roman"/>
                <w:color w:val="auto"/>
                <w:sz w:val="24"/>
                <w:szCs w:val="24"/>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6B067A" w:rsidRPr="006B067A" w:rsidRDefault="006B067A" w:rsidP="004C2FAB">
            <w:pPr>
              <w:spacing w:line="240" w:lineRule="auto"/>
              <w:jc w:val="center"/>
              <w:rPr>
                <w:rFonts w:ascii="Times New Roman" w:eastAsia="Times New Roman" w:hAnsi="Times New Roman" w:cs="Times New Roman"/>
                <w:color w:val="auto"/>
                <w:sz w:val="24"/>
                <w:szCs w:val="24"/>
                <w:lang w:val="kk-KZ"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067A" w:rsidRPr="006B067A" w:rsidRDefault="006B067A" w:rsidP="004C2FAB">
            <w:pPr>
              <w:spacing w:line="240" w:lineRule="auto"/>
              <w:jc w:val="center"/>
              <w:rPr>
                <w:rFonts w:ascii="Times New Roman" w:eastAsia="Times New Roman" w:hAnsi="Times New Roman" w:cs="Times New Roman"/>
                <w:color w:val="auto"/>
                <w:sz w:val="24"/>
                <w:szCs w:val="24"/>
                <w:lang w:val="ru-RU" w:eastAsia="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B067A" w:rsidRPr="006B067A" w:rsidRDefault="006B067A" w:rsidP="004C2FAB">
            <w:pPr>
              <w:spacing w:line="240" w:lineRule="auto"/>
              <w:jc w:val="center"/>
              <w:rPr>
                <w:rFonts w:ascii="Times New Roman" w:eastAsia="Times New Roman" w:hAnsi="Times New Roman" w:cs="Times New Roman"/>
                <w:color w:val="auto"/>
                <w:sz w:val="24"/>
                <w:szCs w:val="24"/>
                <w:lang w:val="ru-RU" w:eastAsia="ru-RU"/>
              </w:rPr>
            </w:pPr>
          </w:p>
        </w:tc>
        <w:tc>
          <w:tcPr>
            <w:tcW w:w="2126" w:type="dxa"/>
            <w:tcBorders>
              <w:top w:val="single" w:sz="4" w:space="0" w:color="auto"/>
              <w:left w:val="single" w:sz="4" w:space="0" w:color="auto"/>
              <w:bottom w:val="single" w:sz="4" w:space="0" w:color="auto"/>
              <w:right w:val="single" w:sz="4" w:space="0" w:color="auto"/>
            </w:tcBorders>
          </w:tcPr>
          <w:p w:rsidR="006B067A" w:rsidRPr="006B067A" w:rsidRDefault="006B067A" w:rsidP="004C2FAB">
            <w:pPr>
              <w:spacing w:line="240" w:lineRule="auto"/>
              <w:rPr>
                <w:rFonts w:ascii="Times New Roman" w:eastAsia="Times New Roman" w:hAnsi="Times New Roman" w:cs="Times New Roman"/>
                <w:color w:val="auto"/>
                <w:sz w:val="24"/>
                <w:szCs w:val="24"/>
                <w:lang w:val="ru-RU" w:eastAsia="ru-RU"/>
              </w:rPr>
            </w:pPr>
          </w:p>
        </w:tc>
      </w:tr>
    </w:tbl>
    <w:p w:rsidR="006B067A" w:rsidRPr="006B067A" w:rsidRDefault="006B067A" w:rsidP="006B067A">
      <w:pPr>
        <w:spacing w:after="200"/>
        <w:jc w:val="center"/>
        <w:rPr>
          <w:rFonts w:ascii="Times New Roman" w:eastAsia="Times New Roman" w:hAnsi="Times New Roman" w:cs="Times New Roman"/>
          <w:b/>
          <w:color w:val="auto"/>
          <w:szCs w:val="22"/>
          <w:lang w:val="ru-RU" w:eastAsia="ru-RU"/>
        </w:rPr>
      </w:pPr>
    </w:p>
    <w:p w:rsidR="006B067A" w:rsidRPr="006B067A" w:rsidRDefault="006B067A" w:rsidP="006B067A">
      <w:pPr>
        <w:spacing w:after="200"/>
        <w:jc w:val="center"/>
        <w:rPr>
          <w:rFonts w:ascii="Times New Roman" w:eastAsia="Times New Roman" w:hAnsi="Times New Roman" w:cs="Times New Roman"/>
          <w:b/>
          <w:color w:val="auto"/>
          <w:szCs w:val="22"/>
          <w:lang w:val="ru-RU" w:eastAsia="ru-RU"/>
        </w:rPr>
      </w:pPr>
    </w:p>
    <w:p w:rsidR="006B067A" w:rsidRPr="006B067A" w:rsidRDefault="006B067A" w:rsidP="006B067A">
      <w:pPr>
        <w:spacing w:after="200"/>
        <w:jc w:val="center"/>
        <w:rPr>
          <w:rFonts w:ascii="Times New Roman" w:eastAsia="Times New Roman" w:hAnsi="Times New Roman" w:cs="Times New Roman"/>
          <w:b/>
          <w:color w:val="auto"/>
          <w:szCs w:val="22"/>
          <w:lang w:val="ru-RU" w:eastAsia="ru-RU"/>
        </w:rPr>
      </w:pPr>
    </w:p>
    <w:p w:rsidR="006B067A" w:rsidRPr="006B067A" w:rsidRDefault="006B067A" w:rsidP="006B067A">
      <w:pPr>
        <w:spacing w:after="200"/>
        <w:jc w:val="center"/>
        <w:rPr>
          <w:rFonts w:ascii="Times New Roman" w:eastAsia="Times New Roman" w:hAnsi="Times New Roman" w:cs="Times New Roman"/>
          <w:b/>
          <w:color w:val="auto"/>
          <w:szCs w:val="22"/>
          <w:lang w:val="ru-RU" w:eastAsia="ru-RU"/>
        </w:rPr>
      </w:pPr>
    </w:p>
    <w:p w:rsidR="006B067A" w:rsidRPr="006B067A" w:rsidRDefault="006B067A" w:rsidP="006B067A">
      <w:pPr>
        <w:spacing w:after="200"/>
        <w:rPr>
          <w:rFonts w:ascii="Times New Roman" w:eastAsia="Times New Roman" w:hAnsi="Times New Roman" w:cs="Times New Roman"/>
          <w:b/>
          <w:color w:val="auto"/>
          <w:szCs w:val="22"/>
          <w:lang w:val="ru-RU" w:eastAsia="ru-RU"/>
        </w:rPr>
      </w:pPr>
    </w:p>
    <w:p w:rsidR="006B067A" w:rsidRPr="006B067A" w:rsidRDefault="006B067A" w:rsidP="006B067A">
      <w:pPr>
        <w:spacing w:after="200"/>
        <w:rPr>
          <w:rFonts w:ascii="Times New Roman" w:eastAsia="Times New Roman" w:hAnsi="Times New Roman" w:cs="Times New Roman"/>
          <w:b/>
          <w:color w:val="auto"/>
          <w:szCs w:val="22"/>
          <w:lang w:val="ru-RU" w:eastAsia="ru-RU"/>
        </w:rPr>
      </w:pPr>
    </w:p>
    <w:p w:rsidR="006B067A" w:rsidRPr="001A3FBC" w:rsidRDefault="006B067A" w:rsidP="006B067A">
      <w:pPr>
        <w:spacing w:after="200"/>
        <w:jc w:val="center"/>
        <w:rPr>
          <w:rFonts w:ascii="Times New Roman" w:eastAsia="Times New Roman" w:hAnsi="Times New Roman" w:cs="Times New Roman"/>
          <w:b/>
          <w:color w:val="auto"/>
          <w:sz w:val="24"/>
          <w:szCs w:val="24"/>
          <w:lang w:val="ru-RU" w:eastAsia="ru-RU"/>
        </w:rPr>
      </w:pPr>
      <w:r w:rsidRPr="001A3FBC">
        <w:rPr>
          <w:rFonts w:ascii="Times New Roman" w:eastAsia="Times New Roman" w:hAnsi="Times New Roman" w:cs="Times New Roman"/>
          <w:b/>
          <w:color w:val="auto"/>
          <w:sz w:val="24"/>
          <w:szCs w:val="24"/>
          <w:lang w:val="ru-RU" w:eastAsia="ru-RU"/>
        </w:rPr>
        <w:lastRenderedPageBreak/>
        <w:t>Структура и содержание силлабуса.</w:t>
      </w:r>
    </w:p>
    <w:p w:rsidR="006B067A" w:rsidRPr="001A3FBC" w:rsidRDefault="006B067A" w:rsidP="004C2FAB">
      <w:pPr>
        <w:widowControl w:val="0"/>
        <w:spacing w:line="240" w:lineRule="auto"/>
        <w:ind w:firstLine="567"/>
        <w:jc w:val="both"/>
        <w:rPr>
          <w:rFonts w:ascii="Times New Roman" w:eastAsia="Times New Roman" w:hAnsi="Times New Roman" w:cs="Times New Roman"/>
          <w:snapToGrid w:val="0"/>
          <w:color w:val="auto"/>
          <w:sz w:val="24"/>
          <w:szCs w:val="24"/>
          <w:lang w:val="ru-RU" w:eastAsia="ru-RU"/>
        </w:rPr>
      </w:pPr>
      <w:r w:rsidRPr="001A3FBC">
        <w:rPr>
          <w:rFonts w:ascii="Times New Roman" w:eastAsia="Times New Roman" w:hAnsi="Times New Roman" w:cs="Times New Roman"/>
          <w:snapToGrid w:val="0"/>
          <w:color w:val="auto"/>
          <w:sz w:val="24"/>
          <w:szCs w:val="24"/>
          <w:lang w:val="ru-RU" w:eastAsia="ru-RU"/>
        </w:rPr>
        <w:t>Силлабус дисциплины (программа дисциплины) – это учебная программа, включающая в себя описание дисциплины; цели и задачи изучения; темы и их продолжительность; самостоятельные работы; время консультаций; требования преподавателя к обучающимся; критерии оценивания</w:t>
      </w:r>
    </w:p>
    <w:p w:rsidR="006B067A" w:rsidRPr="001A3FBC" w:rsidRDefault="006B067A" w:rsidP="004C2FAB">
      <w:pPr>
        <w:spacing w:line="240" w:lineRule="auto"/>
        <w:ind w:firstLine="567"/>
        <w:jc w:val="both"/>
        <w:rPr>
          <w:rFonts w:ascii="Times New Roman" w:eastAsia="Times New Roman" w:hAnsi="Times New Roman" w:cs="Times New Roman"/>
          <w:snapToGrid w:val="0"/>
          <w:color w:val="auto"/>
          <w:sz w:val="24"/>
          <w:szCs w:val="24"/>
          <w:lang w:val="ru-RU" w:eastAsia="ru-RU"/>
        </w:rPr>
      </w:pPr>
      <w:r w:rsidRPr="001A3FBC">
        <w:rPr>
          <w:rFonts w:ascii="Times New Roman" w:eastAsia="Times New Roman" w:hAnsi="Times New Roman" w:cs="Times New Roman"/>
          <w:snapToGrid w:val="0"/>
          <w:color w:val="auto"/>
          <w:sz w:val="24"/>
          <w:szCs w:val="24"/>
          <w:lang w:val="ru-RU" w:eastAsia="ru-RU"/>
        </w:rPr>
        <w:t>Силлабус разрабатывается преподавателями в соответствии с ГОСО РК, базовой, типовой и рабочей программами</w:t>
      </w:r>
    </w:p>
    <w:p w:rsidR="006B067A" w:rsidRPr="001A3FBC" w:rsidRDefault="006B067A" w:rsidP="004C2FAB">
      <w:pPr>
        <w:spacing w:line="240" w:lineRule="auto"/>
        <w:ind w:firstLine="567"/>
        <w:jc w:val="both"/>
        <w:rPr>
          <w:rFonts w:ascii="Times New Roman" w:eastAsia="Times New Roman" w:hAnsi="Times New Roman" w:cs="Times New Roman"/>
          <w:b/>
          <w:color w:val="auto"/>
          <w:sz w:val="24"/>
          <w:szCs w:val="24"/>
          <w:lang w:val="ru-RU" w:eastAsia="ru-RU"/>
        </w:rPr>
      </w:pPr>
      <w:r w:rsidRPr="001A3FBC">
        <w:rPr>
          <w:rFonts w:ascii="Times New Roman" w:eastAsia="Times New Roman" w:hAnsi="Times New Roman" w:cs="Times New Roman"/>
          <w:snapToGrid w:val="0"/>
          <w:color w:val="auto"/>
          <w:sz w:val="24"/>
          <w:szCs w:val="24"/>
          <w:lang w:val="ru-RU" w:eastAsia="ru-RU"/>
        </w:rPr>
        <w:t xml:space="preserve">                                                         </w:t>
      </w:r>
      <w:r w:rsidRPr="001A3FBC">
        <w:rPr>
          <w:rFonts w:ascii="Times New Roman" w:eastAsia="Times New Roman" w:hAnsi="Times New Roman" w:cs="Times New Roman"/>
          <w:b/>
          <w:color w:val="auto"/>
          <w:sz w:val="24"/>
          <w:szCs w:val="24"/>
          <w:lang w:val="ru-RU" w:eastAsia="ru-RU"/>
        </w:rPr>
        <w:t>Структура силлабуса</w:t>
      </w:r>
    </w:p>
    <w:p w:rsidR="006B067A" w:rsidRPr="001A3FBC" w:rsidRDefault="006B067A" w:rsidP="004C2FAB">
      <w:pPr>
        <w:spacing w:line="240" w:lineRule="auto"/>
        <w:ind w:firstLine="567"/>
        <w:jc w:val="both"/>
        <w:rPr>
          <w:rFonts w:ascii="Times New Roman" w:eastAsia="Times New Roman" w:hAnsi="Times New Roman" w:cs="Times New Roman"/>
          <w:snapToGrid w:val="0"/>
          <w:color w:val="auto"/>
          <w:sz w:val="24"/>
          <w:szCs w:val="24"/>
          <w:lang w:val="ru-RU" w:eastAsia="ru-RU"/>
        </w:rPr>
      </w:pPr>
      <w:r w:rsidRPr="001A3FBC">
        <w:rPr>
          <w:rFonts w:ascii="Times New Roman" w:eastAsia="Times New Roman" w:hAnsi="Times New Roman" w:cs="Times New Roman"/>
          <w:b/>
          <w:snapToGrid w:val="0"/>
          <w:color w:val="auto"/>
          <w:sz w:val="24"/>
          <w:szCs w:val="24"/>
          <w:lang w:val="ru-RU" w:eastAsia="ru-RU"/>
        </w:rPr>
        <w:t>1. Титульный лист</w:t>
      </w:r>
      <w:r w:rsidRPr="001A3FBC">
        <w:rPr>
          <w:rFonts w:ascii="Times New Roman" w:eastAsia="Times New Roman" w:hAnsi="Times New Roman" w:cs="Times New Roman"/>
          <w:snapToGrid w:val="0"/>
          <w:color w:val="auto"/>
          <w:sz w:val="24"/>
          <w:szCs w:val="24"/>
          <w:lang w:val="ru-RU" w:eastAsia="ru-RU"/>
        </w:rPr>
        <w:t xml:space="preserve"> </w:t>
      </w:r>
    </w:p>
    <w:p w:rsidR="006B067A" w:rsidRPr="001A3FBC" w:rsidRDefault="006B067A" w:rsidP="004C2FAB">
      <w:pPr>
        <w:spacing w:line="240" w:lineRule="auto"/>
        <w:ind w:firstLine="567"/>
        <w:jc w:val="both"/>
        <w:rPr>
          <w:rFonts w:ascii="Times New Roman" w:eastAsia="Times New Roman" w:hAnsi="Times New Roman" w:cs="Times New Roman"/>
          <w:snapToGrid w:val="0"/>
          <w:color w:val="auto"/>
          <w:sz w:val="24"/>
          <w:szCs w:val="24"/>
          <w:lang w:val="ru-RU" w:eastAsia="ru-RU"/>
        </w:rPr>
      </w:pPr>
      <w:r w:rsidRPr="001A3FBC">
        <w:rPr>
          <w:rFonts w:ascii="Times New Roman" w:eastAsia="Times New Roman" w:hAnsi="Times New Roman" w:cs="Times New Roman"/>
          <w:snapToGrid w:val="0"/>
          <w:color w:val="auto"/>
          <w:sz w:val="24"/>
          <w:szCs w:val="24"/>
          <w:lang w:val="ru-RU" w:eastAsia="ru-RU"/>
        </w:rPr>
        <w:t>Титульный лист содержит следующие данные:</w:t>
      </w:r>
    </w:p>
    <w:p w:rsidR="006B067A" w:rsidRPr="001A3FBC" w:rsidRDefault="006B067A" w:rsidP="004C2FAB">
      <w:pPr>
        <w:spacing w:line="240" w:lineRule="auto"/>
        <w:ind w:firstLine="567"/>
        <w:jc w:val="both"/>
        <w:rPr>
          <w:rFonts w:ascii="Times New Roman" w:eastAsia="Times New Roman" w:hAnsi="Times New Roman" w:cs="Times New Roman"/>
          <w:snapToGrid w:val="0"/>
          <w:color w:val="auto"/>
          <w:sz w:val="24"/>
          <w:szCs w:val="24"/>
          <w:lang w:val="ru-RU" w:eastAsia="ru-RU"/>
        </w:rPr>
      </w:pPr>
      <w:r w:rsidRPr="001A3FBC">
        <w:rPr>
          <w:rFonts w:ascii="Times New Roman" w:eastAsia="Times New Roman" w:hAnsi="Times New Roman" w:cs="Times New Roman"/>
          <w:snapToGrid w:val="0"/>
          <w:color w:val="auto"/>
          <w:sz w:val="24"/>
          <w:szCs w:val="24"/>
          <w:lang w:val="ru-RU" w:eastAsia="ru-RU"/>
        </w:rPr>
        <w:t>-наименование организации образования;</w:t>
      </w:r>
    </w:p>
    <w:p w:rsidR="006B067A" w:rsidRPr="001A3FBC" w:rsidRDefault="006B067A" w:rsidP="004C2FAB">
      <w:pPr>
        <w:spacing w:line="240" w:lineRule="auto"/>
        <w:ind w:firstLine="567"/>
        <w:jc w:val="both"/>
        <w:rPr>
          <w:rFonts w:ascii="Times New Roman" w:eastAsia="Times New Roman" w:hAnsi="Times New Roman" w:cs="Times New Roman"/>
          <w:snapToGrid w:val="0"/>
          <w:color w:val="auto"/>
          <w:sz w:val="24"/>
          <w:szCs w:val="24"/>
          <w:lang w:val="ru-RU" w:eastAsia="ru-RU"/>
        </w:rPr>
      </w:pPr>
      <w:r w:rsidRPr="001A3FBC">
        <w:rPr>
          <w:rFonts w:ascii="Times New Roman" w:eastAsia="Times New Roman" w:hAnsi="Times New Roman" w:cs="Times New Roman"/>
          <w:snapToGrid w:val="0"/>
          <w:color w:val="auto"/>
          <w:sz w:val="24"/>
          <w:szCs w:val="24"/>
          <w:lang w:val="ru-RU" w:eastAsia="ru-RU"/>
        </w:rPr>
        <w:t>-гриф утверждения;</w:t>
      </w:r>
    </w:p>
    <w:p w:rsidR="006B067A" w:rsidRPr="001A3FBC" w:rsidRDefault="006B067A" w:rsidP="004C2FAB">
      <w:pPr>
        <w:spacing w:line="240" w:lineRule="auto"/>
        <w:ind w:firstLine="567"/>
        <w:jc w:val="both"/>
        <w:rPr>
          <w:rFonts w:ascii="Times New Roman" w:eastAsia="Times New Roman" w:hAnsi="Times New Roman" w:cs="Times New Roman"/>
          <w:snapToGrid w:val="0"/>
          <w:color w:val="auto"/>
          <w:sz w:val="24"/>
          <w:szCs w:val="24"/>
          <w:lang w:val="ru-RU" w:eastAsia="ru-RU"/>
        </w:rPr>
      </w:pPr>
      <w:r w:rsidRPr="001A3FBC">
        <w:rPr>
          <w:rFonts w:ascii="Times New Roman" w:eastAsia="Times New Roman" w:hAnsi="Times New Roman" w:cs="Times New Roman"/>
          <w:snapToGrid w:val="0"/>
          <w:color w:val="auto"/>
          <w:sz w:val="24"/>
          <w:szCs w:val="24"/>
          <w:lang w:val="ru-RU" w:eastAsia="ru-RU"/>
        </w:rPr>
        <w:t>-название дисциплины;</w:t>
      </w:r>
    </w:p>
    <w:p w:rsidR="006B067A" w:rsidRPr="001A3FBC" w:rsidRDefault="006B067A" w:rsidP="004C2FAB">
      <w:pPr>
        <w:spacing w:line="240" w:lineRule="auto"/>
        <w:ind w:firstLine="567"/>
        <w:jc w:val="both"/>
        <w:rPr>
          <w:rFonts w:ascii="Times New Roman" w:eastAsia="Times New Roman" w:hAnsi="Times New Roman" w:cs="Times New Roman"/>
          <w:snapToGrid w:val="0"/>
          <w:color w:val="auto"/>
          <w:sz w:val="24"/>
          <w:szCs w:val="24"/>
          <w:lang w:val="ru-RU" w:eastAsia="ru-RU"/>
        </w:rPr>
      </w:pPr>
      <w:r w:rsidRPr="001A3FBC">
        <w:rPr>
          <w:rFonts w:ascii="Times New Roman" w:eastAsia="Times New Roman" w:hAnsi="Times New Roman" w:cs="Times New Roman"/>
          <w:snapToGrid w:val="0"/>
          <w:color w:val="auto"/>
          <w:sz w:val="24"/>
          <w:szCs w:val="24"/>
          <w:lang w:val="ru-RU" w:eastAsia="ru-RU"/>
        </w:rPr>
        <w:t>-количество кредитов, аудиторные занятия, симуляций, СРО, СРОП, форму контроля; учебный год.</w:t>
      </w:r>
    </w:p>
    <w:p w:rsidR="00AD0009" w:rsidRPr="001A3FBC" w:rsidRDefault="00AD0009" w:rsidP="004C2FAB">
      <w:pPr>
        <w:spacing w:line="240" w:lineRule="auto"/>
        <w:ind w:firstLine="567"/>
        <w:jc w:val="both"/>
        <w:rPr>
          <w:rFonts w:ascii="Times New Roman" w:eastAsia="Times New Roman" w:hAnsi="Times New Roman" w:cs="Times New Roman"/>
          <w:b/>
          <w:snapToGrid w:val="0"/>
          <w:color w:val="auto"/>
          <w:sz w:val="24"/>
          <w:szCs w:val="24"/>
          <w:lang w:val="ru-RU" w:eastAsia="ru-RU"/>
        </w:rPr>
      </w:pPr>
    </w:p>
    <w:p w:rsidR="006B067A" w:rsidRPr="001A3FBC" w:rsidRDefault="006B067A" w:rsidP="004C2FAB">
      <w:pPr>
        <w:spacing w:line="240" w:lineRule="auto"/>
        <w:ind w:firstLine="567"/>
        <w:jc w:val="both"/>
        <w:rPr>
          <w:rFonts w:ascii="Times New Roman" w:eastAsia="Times New Roman" w:hAnsi="Times New Roman" w:cs="Times New Roman"/>
          <w:snapToGrid w:val="0"/>
          <w:color w:val="auto"/>
          <w:sz w:val="24"/>
          <w:szCs w:val="24"/>
          <w:lang w:val="ru-RU" w:eastAsia="ru-RU"/>
        </w:rPr>
      </w:pPr>
      <w:r w:rsidRPr="001A3FBC">
        <w:rPr>
          <w:rFonts w:ascii="Times New Roman" w:eastAsia="Times New Roman" w:hAnsi="Times New Roman" w:cs="Times New Roman"/>
          <w:b/>
          <w:snapToGrid w:val="0"/>
          <w:color w:val="auto"/>
          <w:sz w:val="24"/>
          <w:szCs w:val="24"/>
          <w:lang w:val="ru-RU" w:eastAsia="ru-RU"/>
        </w:rPr>
        <w:t>1.1. Обратная сторона титульного листа</w:t>
      </w:r>
      <w:r w:rsidRPr="001A3FBC">
        <w:rPr>
          <w:rFonts w:ascii="Times New Roman" w:eastAsia="Times New Roman" w:hAnsi="Times New Roman" w:cs="Times New Roman"/>
          <w:snapToGrid w:val="0"/>
          <w:color w:val="auto"/>
          <w:sz w:val="24"/>
          <w:szCs w:val="24"/>
          <w:lang w:val="ru-RU" w:eastAsia="ru-RU"/>
        </w:rPr>
        <w:t xml:space="preserve"> </w:t>
      </w:r>
      <w:r w:rsidRPr="001A3FBC">
        <w:rPr>
          <w:rFonts w:ascii="Times New Roman" w:eastAsia="Times New Roman" w:hAnsi="Times New Roman" w:cs="Times New Roman"/>
          <w:snapToGrid w:val="0"/>
          <w:color w:val="auto"/>
          <w:sz w:val="24"/>
          <w:szCs w:val="24"/>
          <w:lang w:val="ru-RU" w:eastAsia="ru-RU"/>
        </w:rPr>
        <w:tab/>
      </w:r>
    </w:p>
    <w:p w:rsidR="006B067A" w:rsidRPr="001A3FBC" w:rsidRDefault="006B067A" w:rsidP="004C2FAB">
      <w:pPr>
        <w:spacing w:line="240" w:lineRule="auto"/>
        <w:ind w:firstLine="567"/>
        <w:jc w:val="both"/>
        <w:rPr>
          <w:rFonts w:ascii="Times New Roman" w:eastAsia="Times New Roman" w:hAnsi="Times New Roman" w:cs="Times New Roman"/>
          <w:snapToGrid w:val="0"/>
          <w:color w:val="auto"/>
          <w:sz w:val="24"/>
          <w:szCs w:val="24"/>
          <w:lang w:val="ru-RU" w:eastAsia="ru-RU"/>
        </w:rPr>
      </w:pPr>
      <w:r w:rsidRPr="001A3FBC">
        <w:rPr>
          <w:rFonts w:ascii="Times New Roman" w:eastAsia="Times New Roman" w:hAnsi="Times New Roman" w:cs="Times New Roman"/>
          <w:snapToGrid w:val="0"/>
          <w:color w:val="auto"/>
          <w:sz w:val="24"/>
          <w:szCs w:val="24"/>
          <w:lang w:val="ru-RU" w:eastAsia="ru-RU"/>
        </w:rPr>
        <w:t>Обратная сторона титульного листа содержит</w:t>
      </w:r>
    </w:p>
    <w:p w:rsidR="006B067A" w:rsidRPr="001A3FBC" w:rsidRDefault="006B067A" w:rsidP="004C2FAB">
      <w:pPr>
        <w:spacing w:line="240" w:lineRule="auto"/>
        <w:ind w:firstLine="567"/>
        <w:jc w:val="both"/>
        <w:rPr>
          <w:rFonts w:ascii="Times New Roman" w:eastAsia="Times New Roman" w:hAnsi="Times New Roman" w:cs="Times New Roman"/>
          <w:snapToGrid w:val="0"/>
          <w:color w:val="auto"/>
          <w:sz w:val="24"/>
          <w:szCs w:val="24"/>
          <w:lang w:val="ru-RU" w:eastAsia="ru-RU"/>
        </w:rPr>
      </w:pPr>
      <w:r w:rsidRPr="001A3FBC">
        <w:rPr>
          <w:rFonts w:ascii="Times New Roman" w:eastAsia="Times New Roman" w:hAnsi="Times New Roman" w:cs="Times New Roman"/>
          <w:snapToGrid w:val="0"/>
          <w:color w:val="auto"/>
          <w:sz w:val="24"/>
          <w:szCs w:val="24"/>
          <w:lang w:val="ru-RU" w:eastAsia="ru-RU"/>
        </w:rPr>
        <w:t>-сведения о составителях;</w:t>
      </w:r>
    </w:p>
    <w:p w:rsidR="006B067A" w:rsidRPr="001A3FBC" w:rsidRDefault="006B067A" w:rsidP="004C2FAB">
      <w:pPr>
        <w:spacing w:line="240" w:lineRule="auto"/>
        <w:ind w:firstLine="567"/>
        <w:jc w:val="both"/>
        <w:rPr>
          <w:rFonts w:ascii="Times New Roman" w:eastAsia="Times New Roman" w:hAnsi="Times New Roman" w:cs="Times New Roman"/>
          <w:color w:val="auto"/>
          <w:sz w:val="24"/>
          <w:szCs w:val="24"/>
          <w:lang w:val="ru-RU" w:eastAsia="ru-RU"/>
        </w:rPr>
      </w:pPr>
      <w:r w:rsidRPr="001A3FBC">
        <w:rPr>
          <w:rFonts w:ascii="Times New Roman" w:eastAsia="Times New Roman" w:hAnsi="Times New Roman" w:cs="Times New Roman"/>
          <w:snapToGrid w:val="0"/>
          <w:color w:val="auto"/>
          <w:sz w:val="24"/>
          <w:szCs w:val="24"/>
          <w:lang w:val="ru-RU" w:eastAsia="ru-RU"/>
        </w:rPr>
        <w:t>-нормативно-правовую базу силлабуса;</w:t>
      </w:r>
    </w:p>
    <w:p w:rsidR="006B067A" w:rsidRPr="001A3FBC" w:rsidRDefault="006B067A" w:rsidP="004C2FAB">
      <w:pPr>
        <w:spacing w:line="240" w:lineRule="auto"/>
        <w:ind w:firstLine="567"/>
        <w:jc w:val="both"/>
        <w:rPr>
          <w:rFonts w:ascii="Times New Roman" w:eastAsia="Times New Roman" w:hAnsi="Times New Roman" w:cs="Times New Roman"/>
          <w:color w:val="auto"/>
          <w:sz w:val="24"/>
          <w:szCs w:val="24"/>
          <w:lang w:val="ru-RU" w:eastAsia="ru-RU"/>
        </w:rPr>
      </w:pPr>
      <w:r w:rsidRPr="001A3FBC">
        <w:rPr>
          <w:rFonts w:ascii="Times New Roman" w:eastAsia="Times New Roman" w:hAnsi="Times New Roman" w:cs="Times New Roman"/>
          <w:b/>
          <w:snapToGrid w:val="0"/>
          <w:color w:val="auto"/>
          <w:sz w:val="24"/>
          <w:szCs w:val="24"/>
          <w:lang w:val="ru-RU" w:eastAsia="ru-RU"/>
        </w:rPr>
        <w:t>-</w:t>
      </w:r>
      <w:r w:rsidRPr="001A3FBC">
        <w:rPr>
          <w:rFonts w:ascii="Times New Roman" w:eastAsia="Times New Roman" w:hAnsi="Times New Roman" w:cs="Times New Roman"/>
          <w:b/>
          <w:color w:val="auto"/>
          <w:sz w:val="24"/>
          <w:szCs w:val="24"/>
          <w:lang w:val="ru-RU" w:eastAsia="ru-RU"/>
        </w:rPr>
        <w:t xml:space="preserve"> </w:t>
      </w:r>
      <w:r w:rsidRPr="001A3FBC">
        <w:rPr>
          <w:rFonts w:ascii="Times New Roman" w:eastAsia="Times New Roman" w:hAnsi="Times New Roman" w:cs="Times New Roman"/>
          <w:color w:val="auto"/>
          <w:sz w:val="24"/>
          <w:szCs w:val="24"/>
          <w:lang w:val="ru-RU" w:eastAsia="ru-RU"/>
        </w:rPr>
        <w:t>сведения о преподавателях</w:t>
      </w:r>
    </w:p>
    <w:p w:rsidR="00AD0009" w:rsidRPr="006B067A" w:rsidRDefault="00AD0009" w:rsidP="004C2FAB">
      <w:pPr>
        <w:spacing w:line="240" w:lineRule="auto"/>
        <w:ind w:firstLine="567"/>
        <w:jc w:val="both"/>
        <w:rPr>
          <w:rFonts w:ascii="Times New Roman" w:eastAsia="Times New Roman" w:hAnsi="Times New Roman" w:cs="Times New Roman"/>
          <w:b/>
          <w:color w:val="auto"/>
          <w:sz w:val="24"/>
          <w:szCs w:val="24"/>
          <w:lang w:val="ru-RU" w:eastAsia="ru-RU"/>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92"/>
        <w:gridCol w:w="1276"/>
        <w:gridCol w:w="1701"/>
        <w:gridCol w:w="2268"/>
        <w:gridCol w:w="2126"/>
      </w:tblGrid>
      <w:tr w:rsidR="006B067A" w:rsidRPr="006B067A" w:rsidTr="006B067A">
        <w:trPr>
          <w:cantSplit/>
        </w:trPr>
        <w:tc>
          <w:tcPr>
            <w:tcW w:w="851" w:type="dxa"/>
          </w:tcPr>
          <w:p w:rsidR="006B067A" w:rsidRPr="006B067A" w:rsidRDefault="006B067A" w:rsidP="00AD0009">
            <w:pPr>
              <w:spacing w:line="240" w:lineRule="auto"/>
              <w:jc w:val="center"/>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w:t>
            </w:r>
          </w:p>
          <w:p w:rsidR="006B067A" w:rsidRPr="006B067A" w:rsidRDefault="006B067A" w:rsidP="00AD0009">
            <w:pPr>
              <w:spacing w:line="240" w:lineRule="auto"/>
              <w:jc w:val="center"/>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п/п</w:t>
            </w:r>
          </w:p>
        </w:tc>
        <w:tc>
          <w:tcPr>
            <w:tcW w:w="992" w:type="dxa"/>
          </w:tcPr>
          <w:p w:rsidR="006B067A" w:rsidRPr="006B067A" w:rsidRDefault="006B067A" w:rsidP="00AD0009">
            <w:pPr>
              <w:spacing w:line="240" w:lineRule="auto"/>
              <w:jc w:val="center"/>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Ф.И.О.</w:t>
            </w:r>
          </w:p>
        </w:tc>
        <w:tc>
          <w:tcPr>
            <w:tcW w:w="1276" w:type="dxa"/>
          </w:tcPr>
          <w:p w:rsidR="006B067A" w:rsidRPr="006B067A" w:rsidRDefault="006B067A" w:rsidP="00AD0009">
            <w:pPr>
              <w:spacing w:line="240" w:lineRule="auto"/>
              <w:rPr>
                <w:rFonts w:ascii="Times New Roman" w:eastAsia="Times New Roman" w:hAnsi="Times New Roman" w:cs="Times New Roman"/>
                <w:color w:val="auto"/>
                <w:sz w:val="24"/>
                <w:szCs w:val="24"/>
                <w:lang w:val="kk-KZ" w:eastAsia="ru-RU"/>
              </w:rPr>
            </w:pPr>
            <w:r w:rsidRPr="006B067A">
              <w:rPr>
                <w:rFonts w:ascii="Times New Roman" w:eastAsia="Times New Roman" w:hAnsi="Times New Roman" w:cs="Times New Roman"/>
                <w:color w:val="auto"/>
                <w:sz w:val="24"/>
                <w:szCs w:val="24"/>
                <w:lang w:val="kk-KZ" w:eastAsia="ru-RU"/>
              </w:rPr>
              <w:t>Ученая степень</w:t>
            </w:r>
          </w:p>
        </w:tc>
        <w:tc>
          <w:tcPr>
            <w:tcW w:w="1701" w:type="dxa"/>
            <w:shd w:val="clear" w:color="auto" w:fill="auto"/>
          </w:tcPr>
          <w:p w:rsidR="006B067A" w:rsidRPr="006B067A" w:rsidRDefault="006B067A" w:rsidP="00AD0009">
            <w:pPr>
              <w:spacing w:line="240" w:lineRule="auto"/>
              <w:jc w:val="center"/>
              <w:rPr>
                <w:rFonts w:ascii="Times New Roman" w:eastAsia="Times New Roman" w:hAnsi="Times New Roman" w:cs="Times New Roman"/>
                <w:color w:val="auto"/>
                <w:sz w:val="24"/>
                <w:szCs w:val="24"/>
                <w:lang w:val="kk-KZ" w:eastAsia="ru-RU"/>
              </w:rPr>
            </w:pPr>
            <w:r w:rsidRPr="006B067A">
              <w:rPr>
                <w:rFonts w:ascii="Times New Roman" w:eastAsia="Times New Roman" w:hAnsi="Times New Roman" w:cs="Times New Roman"/>
                <w:color w:val="auto"/>
                <w:sz w:val="24"/>
                <w:szCs w:val="24"/>
                <w:lang w:val="kk-KZ" w:eastAsia="ru-RU"/>
              </w:rPr>
              <w:t xml:space="preserve">Должность </w:t>
            </w:r>
          </w:p>
        </w:tc>
        <w:tc>
          <w:tcPr>
            <w:tcW w:w="2268" w:type="dxa"/>
            <w:shd w:val="clear" w:color="auto" w:fill="auto"/>
          </w:tcPr>
          <w:p w:rsidR="006B067A" w:rsidRPr="006B067A" w:rsidRDefault="006B067A" w:rsidP="00AD0009">
            <w:pPr>
              <w:spacing w:line="240" w:lineRule="auto"/>
              <w:jc w:val="center"/>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Курс, который читает</w:t>
            </w:r>
          </w:p>
        </w:tc>
        <w:tc>
          <w:tcPr>
            <w:tcW w:w="2126" w:type="dxa"/>
          </w:tcPr>
          <w:p w:rsidR="006B067A" w:rsidRPr="006B067A" w:rsidRDefault="006B067A" w:rsidP="00AD0009">
            <w:pPr>
              <w:spacing w:line="240" w:lineRule="auto"/>
              <w:jc w:val="center"/>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Электронный адрес</w:t>
            </w:r>
          </w:p>
        </w:tc>
      </w:tr>
      <w:tr w:rsidR="006B067A" w:rsidRPr="006B067A" w:rsidTr="006B067A">
        <w:trPr>
          <w:cantSplit/>
        </w:trPr>
        <w:tc>
          <w:tcPr>
            <w:tcW w:w="851" w:type="dxa"/>
          </w:tcPr>
          <w:p w:rsidR="006B067A" w:rsidRPr="006B067A" w:rsidRDefault="006B067A" w:rsidP="00AD0009">
            <w:pPr>
              <w:spacing w:line="240" w:lineRule="auto"/>
              <w:jc w:val="center"/>
              <w:rPr>
                <w:rFonts w:ascii="Times New Roman" w:eastAsia="Times New Roman" w:hAnsi="Times New Roman" w:cs="Times New Roman"/>
                <w:color w:val="auto"/>
                <w:sz w:val="24"/>
                <w:szCs w:val="24"/>
                <w:lang w:val="kk-KZ" w:eastAsia="ru-RU"/>
              </w:rPr>
            </w:pPr>
            <w:r w:rsidRPr="006B067A">
              <w:rPr>
                <w:rFonts w:ascii="Times New Roman" w:eastAsia="Times New Roman" w:hAnsi="Times New Roman" w:cs="Times New Roman"/>
                <w:color w:val="auto"/>
                <w:sz w:val="24"/>
                <w:szCs w:val="24"/>
                <w:lang w:val="kk-KZ" w:eastAsia="ru-RU"/>
              </w:rPr>
              <w:t>1.</w:t>
            </w:r>
          </w:p>
        </w:tc>
        <w:tc>
          <w:tcPr>
            <w:tcW w:w="992" w:type="dxa"/>
          </w:tcPr>
          <w:p w:rsidR="006B067A" w:rsidRPr="006B067A" w:rsidRDefault="006B067A" w:rsidP="00AD0009">
            <w:pPr>
              <w:spacing w:line="240" w:lineRule="auto"/>
              <w:rPr>
                <w:rFonts w:ascii="Times New Roman" w:eastAsia="Times New Roman" w:hAnsi="Times New Roman" w:cs="Times New Roman"/>
                <w:color w:val="auto"/>
                <w:sz w:val="24"/>
                <w:szCs w:val="24"/>
                <w:lang w:val="kk-KZ" w:eastAsia="ru-RU"/>
              </w:rPr>
            </w:pPr>
          </w:p>
        </w:tc>
        <w:tc>
          <w:tcPr>
            <w:tcW w:w="1276" w:type="dxa"/>
          </w:tcPr>
          <w:p w:rsidR="006B067A" w:rsidRPr="006B067A" w:rsidRDefault="006B067A" w:rsidP="00AD0009">
            <w:pPr>
              <w:spacing w:line="240" w:lineRule="auto"/>
              <w:jc w:val="center"/>
              <w:rPr>
                <w:rFonts w:ascii="Times New Roman" w:eastAsia="Times New Roman" w:hAnsi="Times New Roman" w:cs="Times New Roman"/>
                <w:color w:val="auto"/>
                <w:sz w:val="24"/>
                <w:szCs w:val="24"/>
                <w:lang w:val="kk-KZ" w:eastAsia="ru-RU"/>
              </w:rPr>
            </w:pPr>
          </w:p>
        </w:tc>
        <w:tc>
          <w:tcPr>
            <w:tcW w:w="1701" w:type="dxa"/>
            <w:shd w:val="clear" w:color="auto" w:fill="auto"/>
          </w:tcPr>
          <w:p w:rsidR="006B067A" w:rsidRPr="006B067A" w:rsidRDefault="006B067A" w:rsidP="00AD0009">
            <w:pPr>
              <w:spacing w:line="240" w:lineRule="auto"/>
              <w:jc w:val="center"/>
              <w:rPr>
                <w:rFonts w:ascii="Times New Roman" w:eastAsia="Times New Roman" w:hAnsi="Times New Roman" w:cs="Times New Roman"/>
                <w:color w:val="auto"/>
                <w:sz w:val="24"/>
                <w:szCs w:val="24"/>
                <w:lang w:val="kk-KZ" w:eastAsia="ru-RU"/>
              </w:rPr>
            </w:pPr>
          </w:p>
        </w:tc>
        <w:tc>
          <w:tcPr>
            <w:tcW w:w="2268" w:type="dxa"/>
            <w:shd w:val="clear" w:color="auto" w:fill="auto"/>
          </w:tcPr>
          <w:p w:rsidR="006B067A" w:rsidRPr="006B067A" w:rsidRDefault="006B067A" w:rsidP="00AD0009">
            <w:pPr>
              <w:spacing w:line="240" w:lineRule="auto"/>
              <w:jc w:val="center"/>
              <w:rPr>
                <w:rFonts w:ascii="Times New Roman" w:eastAsia="Times New Roman" w:hAnsi="Times New Roman" w:cs="Times New Roman"/>
                <w:color w:val="auto"/>
                <w:sz w:val="24"/>
                <w:szCs w:val="24"/>
                <w:lang w:val="ru-RU" w:eastAsia="ru-RU"/>
              </w:rPr>
            </w:pPr>
          </w:p>
        </w:tc>
        <w:tc>
          <w:tcPr>
            <w:tcW w:w="2126" w:type="dxa"/>
          </w:tcPr>
          <w:p w:rsidR="006B067A" w:rsidRPr="006B067A" w:rsidRDefault="006B067A" w:rsidP="00AD0009">
            <w:pPr>
              <w:spacing w:line="240" w:lineRule="auto"/>
              <w:rPr>
                <w:rFonts w:ascii="Times New Roman" w:eastAsia="Times New Roman" w:hAnsi="Times New Roman" w:cs="Times New Roman"/>
                <w:color w:val="auto"/>
                <w:sz w:val="24"/>
                <w:szCs w:val="24"/>
                <w:lang w:val="en-US" w:eastAsia="ru-RU"/>
              </w:rPr>
            </w:pPr>
          </w:p>
        </w:tc>
      </w:tr>
      <w:tr w:rsidR="006B067A" w:rsidRPr="006B067A" w:rsidTr="006B067A">
        <w:trPr>
          <w:cantSplit/>
        </w:trPr>
        <w:tc>
          <w:tcPr>
            <w:tcW w:w="851" w:type="dxa"/>
            <w:tcBorders>
              <w:top w:val="single" w:sz="4" w:space="0" w:color="auto"/>
              <w:left w:val="single" w:sz="4" w:space="0" w:color="auto"/>
              <w:bottom w:val="single" w:sz="4" w:space="0" w:color="auto"/>
              <w:right w:val="single" w:sz="4" w:space="0" w:color="auto"/>
            </w:tcBorders>
          </w:tcPr>
          <w:p w:rsidR="006B067A" w:rsidRPr="006B067A" w:rsidRDefault="006B067A" w:rsidP="00AD0009">
            <w:pPr>
              <w:spacing w:line="240" w:lineRule="auto"/>
              <w:jc w:val="center"/>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2.</w:t>
            </w:r>
          </w:p>
        </w:tc>
        <w:tc>
          <w:tcPr>
            <w:tcW w:w="992" w:type="dxa"/>
            <w:tcBorders>
              <w:top w:val="single" w:sz="4" w:space="0" w:color="auto"/>
              <w:left w:val="single" w:sz="4" w:space="0" w:color="auto"/>
              <w:bottom w:val="single" w:sz="4" w:space="0" w:color="auto"/>
              <w:right w:val="single" w:sz="4" w:space="0" w:color="auto"/>
            </w:tcBorders>
          </w:tcPr>
          <w:p w:rsidR="006B067A" w:rsidRPr="006B067A" w:rsidRDefault="006B067A" w:rsidP="00AD0009">
            <w:pPr>
              <w:spacing w:line="240" w:lineRule="auto"/>
              <w:rPr>
                <w:rFonts w:ascii="Times New Roman" w:eastAsia="Times New Roman" w:hAnsi="Times New Roman" w:cs="Times New Roman"/>
                <w:color w:val="auto"/>
                <w:sz w:val="24"/>
                <w:szCs w:val="24"/>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6B067A" w:rsidRPr="006B067A" w:rsidRDefault="006B067A" w:rsidP="00AD0009">
            <w:pPr>
              <w:spacing w:line="240" w:lineRule="auto"/>
              <w:jc w:val="center"/>
              <w:rPr>
                <w:rFonts w:ascii="Times New Roman" w:eastAsia="Times New Roman" w:hAnsi="Times New Roman" w:cs="Times New Roman"/>
                <w:color w:val="auto"/>
                <w:sz w:val="24"/>
                <w:szCs w:val="24"/>
                <w:lang w:val="kk-KZ"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B067A" w:rsidRPr="006B067A" w:rsidRDefault="006B067A" w:rsidP="00AD0009">
            <w:pPr>
              <w:spacing w:line="240" w:lineRule="auto"/>
              <w:jc w:val="center"/>
              <w:rPr>
                <w:rFonts w:ascii="Times New Roman" w:eastAsia="Times New Roman" w:hAnsi="Times New Roman" w:cs="Times New Roman"/>
                <w:color w:val="auto"/>
                <w:sz w:val="24"/>
                <w:szCs w:val="24"/>
                <w:lang w:val="ru-RU" w:eastAsia="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B067A" w:rsidRPr="006B067A" w:rsidRDefault="006B067A" w:rsidP="00AD0009">
            <w:pPr>
              <w:spacing w:line="240" w:lineRule="auto"/>
              <w:jc w:val="center"/>
              <w:rPr>
                <w:rFonts w:ascii="Times New Roman" w:eastAsia="Times New Roman" w:hAnsi="Times New Roman" w:cs="Times New Roman"/>
                <w:color w:val="auto"/>
                <w:sz w:val="24"/>
                <w:szCs w:val="24"/>
                <w:lang w:val="ru-RU" w:eastAsia="ru-RU"/>
              </w:rPr>
            </w:pPr>
          </w:p>
        </w:tc>
        <w:tc>
          <w:tcPr>
            <w:tcW w:w="2126" w:type="dxa"/>
            <w:tcBorders>
              <w:top w:val="single" w:sz="4" w:space="0" w:color="auto"/>
              <w:left w:val="single" w:sz="4" w:space="0" w:color="auto"/>
              <w:bottom w:val="single" w:sz="4" w:space="0" w:color="auto"/>
              <w:right w:val="single" w:sz="4" w:space="0" w:color="auto"/>
            </w:tcBorders>
          </w:tcPr>
          <w:p w:rsidR="006B067A" w:rsidRPr="006B067A" w:rsidRDefault="006B067A" w:rsidP="00AD0009">
            <w:pPr>
              <w:spacing w:line="240" w:lineRule="auto"/>
              <w:rPr>
                <w:rFonts w:ascii="Times New Roman" w:eastAsia="Times New Roman" w:hAnsi="Times New Roman" w:cs="Times New Roman"/>
                <w:color w:val="auto"/>
                <w:sz w:val="24"/>
                <w:szCs w:val="24"/>
                <w:lang w:val="ru-RU" w:eastAsia="ru-RU"/>
              </w:rPr>
            </w:pPr>
          </w:p>
        </w:tc>
      </w:tr>
    </w:tbl>
    <w:p w:rsidR="006B067A" w:rsidRPr="006B067A" w:rsidRDefault="006B067A" w:rsidP="006B067A">
      <w:pPr>
        <w:jc w:val="both"/>
        <w:rPr>
          <w:rFonts w:ascii="Times New Roman" w:eastAsia="Times New Roman" w:hAnsi="Times New Roman" w:cs="Times New Roman"/>
          <w:color w:val="auto"/>
          <w:sz w:val="24"/>
          <w:szCs w:val="24"/>
          <w:lang w:val="ru-RU" w:eastAsia="ru-RU"/>
        </w:rPr>
      </w:pPr>
    </w:p>
    <w:p w:rsidR="006B067A" w:rsidRPr="00AD0009" w:rsidRDefault="006B067A" w:rsidP="00AD0009">
      <w:pPr>
        <w:autoSpaceDE w:val="0"/>
        <w:autoSpaceDN w:val="0"/>
        <w:spacing w:line="240" w:lineRule="auto"/>
        <w:ind w:firstLine="567"/>
        <w:jc w:val="both"/>
        <w:rPr>
          <w:rFonts w:ascii="Times New Roman" w:eastAsia="Times New Roman" w:hAnsi="Times New Roman" w:cs="Times New Roman"/>
          <w:bCs/>
          <w:color w:val="auto"/>
          <w:sz w:val="24"/>
          <w:szCs w:val="24"/>
          <w:lang w:val="ru-RU" w:eastAsia="ru-RU"/>
        </w:rPr>
      </w:pPr>
      <w:r w:rsidRPr="00AD0009">
        <w:rPr>
          <w:rFonts w:ascii="Times New Roman" w:eastAsia="Times New Roman" w:hAnsi="Times New Roman" w:cs="Times New Roman"/>
          <w:b/>
          <w:bCs/>
          <w:color w:val="auto"/>
          <w:sz w:val="24"/>
          <w:szCs w:val="24"/>
          <w:lang w:val="ru-RU" w:eastAsia="ru-RU"/>
        </w:rPr>
        <w:t>2</w:t>
      </w:r>
      <w:r w:rsidRPr="00AD0009">
        <w:rPr>
          <w:rFonts w:ascii="Times New Roman" w:eastAsia="Times New Roman" w:hAnsi="Times New Roman" w:cs="Times New Roman"/>
          <w:bCs/>
          <w:color w:val="auto"/>
          <w:sz w:val="24"/>
          <w:szCs w:val="24"/>
          <w:lang w:val="ru-RU" w:eastAsia="ru-RU"/>
        </w:rPr>
        <w:t xml:space="preserve">. </w:t>
      </w:r>
      <w:r w:rsidRPr="00AD0009">
        <w:rPr>
          <w:rFonts w:ascii="Times New Roman" w:eastAsia="Times New Roman" w:hAnsi="Times New Roman" w:cs="Times New Roman"/>
          <w:b/>
          <w:bCs/>
          <w:color w:val="auto"/>
          <w:sz w:val="24"/>
          <w:szCs w:val="24"/>
          <w:lang w:val="ru-RU" w:eastAsia="ru-RU"/>
        </w:rPr>
        <w:t>Политика дисциплины:</w:t>
      </w:r>
    </w:p>
    <w:p w:rsidR="006B067A" w:rsidRPr="00AD0009" w:rsidRDefault="006B067A" w:rsidP="00AD0009">
      <w:pPr>
        <w:autoSpaceDE w:val="0"/>
        <w:autoSpaceDN w:val="0"/>
        <w:spacing w:line="240" w:lineRule="auto"/>
        <w:ind w:firstLine="567"/>
        <w:jc w:val="both"/>
        <w:rPr>
          <w:rFonts w:ascii="Times New Roman" w:eastAsia="Times New Roman" w:hAnsi="Times New Roman" w:cs="Times New Roman"/>
          <w:bCs/>
          <w:color w:val="auto"/>
          <w:sz w:val="24"/>
          <w:szCs w:val="24"/>
          <w:lang w:val="ru-RU" w:eastAsia="ru-RU"/>
        </w:rPr>
      </w:pPr>
      <w:r w:rsidRPr="00AD0009">
        <w:rPr>
          <w:rFonts w:ascii="Times New Roman" w:eastAsia="Times New Roman" w:hAnsi="Times New Roman" w:cs="Times New Roman"/>
          <w:b/>
          <w:bCs/>
          <w:color w:val="auto"/>
          <w:sz w:val="24"/>
          <w:szCs w:val="24"/>
          <w:lang w:val="ru-RU" w:eastAsia="ru-RU"/>
        </w:rPr>
        <w:t xml:space="preserve">  студент должен выполнять требования: </w:t>
      </w:r>
    </w:p>
    <w:p w:rsidR="006B067A" w:rsidRPr="00AD0009" w:rsidRDefault="006B067A" w:rsidP="0062629C">
      <w:pPr>
        <w:numPr>
          <w:ilvl w:val="0"/>
          <w:numId w:val="116"/>
        </w:numPr>
        <w:tabs>
          <w:tab w:val="left" w:pos="851"/>
        </w:tabs>
        <w:spacing w:line="240" w:lineRule="auto"/>
        <w:ind w:left="0" w:firstLine="567"/>
        <w:jc w:val="both"/>
        <w:rPr>
          <w:rFonts w:ascii="Times New Roman" w:eastAsia="Times New Roman" w:hAnsi="Times New Roman" w:cs="Times New Roman"/>
          <w:bCs/>
          <w:color w:val="auto"/>
          <w:sz w:val="24"/>
          <w:szCs w:val="24"/>
          <w:lang w:val="ru-RU" w:eastAsia="ru-RU"/>
        </w:rPr>
      </w:pPr>
      <w:r w:rsidRPr="00AD0009">
        <w:rPr>
          <w:rFonts w:ascii="Times New Roman" w:eastAsia="Times New Roman" w:hAnsi="Times New Roman" w:cs="Times New Roman"/>
          <w:bCs/>
          <w:color w:val="auto"/>
          <w:sz w:val="24"/>
          <w:szCs w:val="24"/>
          <w:lang w:val="ru-RU" w:eastAsia="ru-RU"/>
        </w:rPr>
        <w:t>Посещение занятий обязательно!</w:t>
      </w:r>
    </w:p>
    <w:p w:rsidR="006B067A" w:rsidRPr="00AD0009" w:rsidRDefault="006B067A" w:rsidP="0062629C">
      <w:pPr>
        <w:numPr>
          <w:ilvl w:val="0"/>
          <w:numId w:val="116"/>
        </w:numPr>
        <w:tabs>
          <w:tab w:val="left" w:pos="851"/>
        </w:tabs>
        <w:spacing w:line="240" w:lineRule="auto"/>
        <w:ind w:left="0" w:firstLine="567"/>
        <w:jc w:val="both"/>
        <w:rPr>
          <w:rFonts w:ascii="Times New Roman" w:eastAsia="Times New Roman" w:hAnsi="Times New Roman" w:cs="Times New Roman"/>
          <w:bCs/>
          <w:color w:val="auto"/>
          <w:sz w:val="24"/>
          <w:szCs w:val="24"/>
          <w:lang w:val="ru-RU" w:eastAsia="ru-RU"/>
        </w:rPr>
      </w:pPr>
      <w:r w:rsidRPr="00AD0009">
        <w:rPr>
          <w:rFonts w:ascii="Times New Roman" w:eastAsia="Times New Roman" w:hAnsi="Times New Roman" w:cs="Times New Roman"/>
          <w:bCs/>
          <w:color w:val="auto"/>
          <w:sz w:val="24"/>
          <w:szCs w:val="24"/>
          <w:lang w:val="ru-RU" w:eastAsia="ru-RU"/>
        </w:rPr>
        <w:t>Допуск к занятиям и лекциям только в белых халатах.</w:t>
      </w:r>
    </w:p>
    <w:p w:rsidR="006B067A" w:rsidRPr="00AD0009" w:rsidRDefault="006B067A" w:rsidP="0062629C">
      <w:pPr>
        <w:numPr>
          <w:ilvl w:val="0"/>
          <w:numId w:val="116"/>
        </w:numPr>
        <w:tabs>
          <w:tab w:val="left" w:pos="851"/>
        </w:tabs>
        <w:spacing w:line="240" w:lineRule="auto"/>
        <w:ind w:left="0" w:firstLine="567"/>
        <w:jc w:val="both"/>
        <w:rPr>
          <w:rFonts w:ascii="Times New Roman" w:eastAsia="Times New Roman" w:hAnsi="Times New Roman" w:cs="Times New Roman"/>
          <w:bCs/>
          <w:color w:val="auto"/>
          <w:sz w:val="24"/>
          <w:szCs w:val="24"/>
          <w:lang w:val="ru-RU" w:eastAsia="ru-RU"/>
        </w:rPr>
      </w:pPr>
      <w:r w:rsidRPr="00AD0009">
        <w:rPr>
          <w:rFonts w:ascii="Times New Roman" w:eastAsia="Times New Roman" w:hAnsi="Times New Roman" w:cs="Times New Roman"/>
          <w:bCs/>
          <w:color w:val="auto"/>
          <w:sz w:val="24"/>
          <w:szCs w:val="24"/>
          <w:lang w:val="ru-RU" w:eastAsia="ru-RU"/>
        </w:rPr>
        <w:t>Не опаздывать на занятие;</w:t>
      </w:r>
    </w:p>
    <w:p w:rsidR="006B067A" w:rsidRPr="00AD0009" w:rsidRDefault="006B067A" w:rsidP="0062629C">
      <w:pPr>
        <w:numPr>
          <w:ilvl w:val="0"/>
          <w:numId w:val="116"/>
        </w:numPr>
        <w:tabs>
          <w:tab w:val="left" w:pos="851"/>
        </w:tabs>
        <w:spacing w:line="240" w:lineRule="auto"/>
        <w:ind w:left="0" w:firstLine="567"/>
        <w:jc w:val="both"/>
        <w:rPr>
          <w:rFonts w:ascii="Times New Roman" w:eastAsia="Times New Roman" w:hAnsi="Times New Roman" w:cs="Times New Roman"/>
          <w:bCs/>
          <w:color w:val="auto"/>
          <w:sz w:val="24"/>
          <w:szCs w:val="24"/>
          <w:lang w:val="ru-RU" w:eastAsia="ru-RU"/>
        </w:rPr>
      </w:pPr>
      <w:r w:rsidRPr="00AD0009">
        <w:rPr>
          <w:rFonts w:ascii="Times New Roman" w:eastAsia="Times New Roman" w:hAnsi="Times New Roman" w:cs="Times New Roman"/>
          <w:bCs/>
          <w:color w:val="auto"/>
          <w:sz w:val="24"/>
          <w:szCs w:val="24"/>
          <w:lang w:val="ru-RU" w:eastAsia="ru-RU"/>
        </w:rPr>
        <w:t xml:space="preserve">Не пропускать занятия без уважительной причины;  </w:t>
      </w:r>
    </w:p>
    <w:p w:rsidR="006B067A" w:rsidRPr="00AD0009" w:rsidRDefault="006B067A" w:rsidP="0062629C">
      <w:pPr>
        <w:numPr>
          <w:ilvl w:val="0"/>
          <w:numId w:val="116"/>
        </w:numPr>
        <w:tabs>
          <w:tab w:val="left" w:pos="851"/>
        </w:tabs>
        <w:spacing w:line="240" w:lineRule="auto"/>
        <w:ind w:left="0" w:firstLine="567"/>
        <w:jc w:val="both"/>
        <w:rPr>
          <w:rFonts w:ascii="Times New Roman" w:eastAsia="Times New Roman" w:hAnsi="Times New Roman" w:cs="Times New Roman"/>
          <w:bCs/>
          <w:color w:val="auto"/>
          <w:sz w:val="24"/>
          <w:szCs w:val="24"/>
          <w:lang w:val="ru-RU" w:eastAsia="ru-RU"/>
        </w:rPr>
      </w:pPr>
      <w:r w:rsidRPr="00AD0009">
        <w:rPr>
          <w:rFonts w:ascii="Times New Roman" w:eastAsia="Times New Roman" w:hAnsi="Times New Roman" w:cs="Times New Roman"/>
          <w:bCs/>
          <w:color w:val="auto"/>
          <w:sz w:val="24"/>
          <w:szCs w:val="24"/>
          <w:lang w:val="ru-RU" w:eastAsia="ru-RU"/>
        </w:rPr>
        <w:t xml:space="preserve">Пропущенные занятия отрабатывать в определенное время, назначенное </w:t>
      </w:r>
    </w:p>
    <w:p w:rsidR="006B067A" w:rsidRPr="00AD0009" w:rsidRDefault="006B067A" w:rsidP="00AD0009">
      <w:pPr>
        <w:tabs>
          <w:tab w:val="left" w:pos="851"/>
        </w:tabs>
        <w:autoSpaceDE w:val="0"/>
        <w:autoSpaceDN w:val="0"/>
        <w:spacing w:line="240" w:lineRule="auto"/>
        <w:ind w:firstLine="567"/>
        <w:jc w:val="both"/>
        <w:rPr>
          <w:rFonts w:ascii="Times New Roman" w:eastAsia="Times New Roman" w:hAnsi="Times New Roman" w:cs="Times New Roman"/>
          <w:bCs/>
          <w:color w:val="auto"/>
          <w:sz w:val="24"/>
          <w:szCs w:val="24"/>
          <w:lang w:val="ru-RU" w:eastAsia="ru-RU"/>
        </w:rPr>
      </w:pPr>
      <w:r w:rsidRPr="00AD0009">
        <w:rPr>
          <w:rFonts w:ascii="Times New Roman" w:eastAsia="Times New Roman" w:hAnsi="Times New Roman" w:cs="Times New Roman"/>
          <w:bCs/>
          <w:color w:val="auto"/>
          <w:sz w:val="24"/>
          <w:szCs w:val="24"/>
          <w:lang w:val="ru-RU" w:eastAsia="ru-RU"/>
        </w:rPr>
        <w:t>преподавателем;</w:t>
      </w:r>
    </w:p>
    <w:p w:rsidR="006B067A" w:rsidRPr="00AD0009" w:rsidRDefault="006B067A" w:rsidP="0062629C">
      <w:pPr>
        <w:numPr>
          <w:ilvl w:val="0"/>
          <w:numId w:val="116"/>
        </w:numPr>
        <w:tabs>
          <w:tab w:val="left" w:pos="851"/>
        </w:tabs>
        <w:spacing w:line="240" w:lineRule="auto"/>
        <w:ind w:left="0" w:firstLine="567"/>
        <w:jc w:val="both"/>
        <w:rPr>
          <w:rFonts w:ascii="Times New Roman" w:eastAsia="Times New Roman" w:hAnsi="Times New Roman" w:cs="Times New Roman"/>
          <w:bCs/>
          <w:color w:val="auto"/>
          <w:sz w:val="24"/>
          <w:szCs w:val="24"/>
          <w:lang w:val="ru-RU" w:eastAsia="ru-RU"/>
        </w:rPr>
      </w:pPr>
      <w:r w:rsidRPr="00AD0009">
        <w:rPr>
          <w:rFonts w:ascii="Times New Roman" w:eastAsia="Times New Roman" w:hAnsi="Times New Roman" w:cs="Times New Roman"/>
          <w:bCs/>
          <w:color w:val="auto"/>
          <w:sz w:val="24"/>
          <w:szCs w:val="24"/>
          <w:lang w:val="ru-RU" w:eastAsia="ru-RU"/>
        </w:rPr>
        <w:t>Активно участвовать в учебном процессе;</w:t>
      </w:r>
    </w:p>
    <w:p w:rsidR="006B067A" w:rsidRPr="00AD0009" w:rsidRDefault="006B067A" w:rsidP="00AD0009">
      <w:pPr>
        <w:tabs>
          <w:tab w:val="left" w:pos="851"/>
        </w:tabs>
        <w:spacing w:line="240" w:lineRule="auto"/>
        <w:ind w:firstLine="567"/>
        <w:jc w:val="both"/>
        <w:rPr>
          <w:rFonts w:ascii="Times New Roman" w:eastAsia="Times New Roman" w:hAnsi="Times New Roman" w:cs="Times New Roman"/>
          <w:color w:val="auto"/>
          <w:sz w:val="24"/>
          <w:szCs w:val="24"/>
          <w:lang w:val="ru-RU" w:eastAsia="ru-RU"/>
        </w:rPr>
      </w:pPr>
      <w:r w:rsidRPr="00AD0009">
        <w:rPr>
          <w:rFonts w:ascii="Times New Roman" w:eastAsia="Times New Roman" w:hAnsi="Times New Roman" w:cs="Times New Roman"/>
          <w:color w:val="auto"/>
          <w:sz w:val="24"/>
          <w:szCs w:val="24"/>
          <w:lang w:val="ru-RU" w:eastAsia="ru-RU"/>
        </w:rPr>
        <w:t>- Все задания практических занятий должны быть выполнены и оформлены соответственно требованиям;</w:t>
      </w:r>
    </w:p>
    <w:p w:rsidR="006B067A" w:rsidRPr="00AD0009" w:rsidRDefault="006B067A" w:rsidP="00AD0009">
      <w:pPr>
        <w:tabs>
          <w:tab w:val="left" w:pos="851"/>
        </w:tabs>
        <w:autoSpaceDE w:val="0"/>
        <w:autoSpaceDN w:val="0"/>
        <w:spacing w:line="240" w:lineRule="auto"/>
        <w:ind w:firstLine="567"/>
        <w:jc w:val="both"/>
        <w:rPr>
          <w:rFonts w:ascii="Times New Roman" w:eastAsia="Times New Roman" w:hAnsi="Times New Roman" w:cs="Times New Roman"/>
          <w:bCs/>
          <w:color w:val="auto"/>
          <w:sz w:val="24"/>
          <w:szCs w:val="24"/>
          <w:lang w:val="ru-RU" w:eastAsia="ru-RU"/>
        </w:rPr>
      </w:pPr>
      <w:r w:rsidRPr="00AD0009">
        <w:rPr>
          <w:rFonts w:ascii="Times New Roman" w:eastAsia="Times New Roman" w:hAnsi="Times New Roman" w:cs="Times New Roman"/>
          <w:bCs/>
          <w:color w:val="auto"/>
          <w:sz w:val="24"/>
          <w:szCs w:val="24"/>
          <w:lang w:val="ru-RU" w:eastAsia="ru-RU"/>
        </w:rPr>
        <w:t>-</w:t>
      </w:r>
      <w:r w:rsidR="00AD0009">
        <w:rPr>
          <w:rFonts w:ascii="Times New Roman" w:eastAsia="Times New Roman" w:hAnsi="Times New Roman" w:cs="Times New Roman"/>
          <w:bCs/>
          <w:color w:val="auto"/>
          <w:sz w:val="24"/>
          <w:szCs w:val="24"/>
          <w:lang w:val="ru-RU" w:eastAsia="ru-RU"/>
        </w:rPr>
        <w:t xml:space="preserve"> </w:t>
      </w:r>
      <w:r w:rsidRPr="00AD0009">
        <w:rPr>
          <w:rFonts w:ascii="Times New Roman" w:eastAsia="Times New Roman" w:hAnsi="Times New Roman" w:cs="Times New Roman"/>
          <w:bCs/>
          <w:color w:val="auto"/>
          <w:sz w:val="24"/>
          <w:szCs w:val="24"/>
          <w:lang w:val="ru-RU" w:eastAsia="ru-RU"/>
        </w:rPr>
        <w:t>Выполнять задания по СР</w:t>
      </w:r>
      <w:r w:rsidR="006E1004">
        <w:rPr>
          <w:rFonts w:ascii="Times New Roman" w:eastAsia="Times New Roman" w:hAnsi="Times New Roman" w:cs="Times New Roman"/>
          <w:bCs/>
          <w:color w:val="auto"/>
          <w:sz w:val="24"/>
          <w:szCs w:val="24"/>
          <w:lang w:val="ru-RU" w:eastAsia="ru-RU"/>
        </w:rPr>
        <w:t>О</w:t>
      </w:r>
      <w:r w:rsidRPr="00AD0009">
        <w:rPr>
          <w:rFonts w:ascii="Times New Roman" w:eastAsia="Times New Roman" w:hAnsi="Times New Roman" w:cs="Times New Roman"/>
          <w:bCs/>
          <w:color w:val="auto"/>
          <w:sz w:val="24"/>
          <w:szCs w:val="24"/>
          <w:lang w:val="ru-RU" w:eastAsia="ru-RU"/>
        </w:rPr>
        <w:t xml:space="preserve"> на достаточном уровне и сдавать их в установленные сроки;</w:t>
      </w:r>
    </w:p>
    <w:p w:rsidR="006B067A" w:rsidRPr="00AD0009" w:rsidRDefault="006B067A" w:rsidP="00AD0009">
      <w:pPr>
        <w:autoSpaceDE w:val="0"/>
        <w:autoSpaceDN w:val="0"/>
        <w:spacing w:line="240" w:lineRule="auto"/>
        <w:ind w:firstLine="567"/>
        <w:jc w:val="both"/>
        <w:rPr>
          <w:rFonts w:ascii="Times New Roman" w:eastAsia="Times New Roman" w:hAnsi="Times New Roman" w:cs="Times New Roman"/>
          <w:bCs/>
          <w:color w:val="auto"/>
          <w:sz w:val="24"/>
          <w:szCs w:val="24"/>
          <w:lang w:val="ru-RU" w:eastAsia="ru-RU"/>
        </w:rPr>
      </w:pPr>
      <w:r w:rsidRPr="00AD0009">
        <w:rPr>
          <w:rFonts w:ascii="Times New Roman" w:eastAsia="Times New Roman" w:hAnsi="Times New Roman" w:cs="Times New Roman"/>
          <w:bCs/>
          <w:color w:val="auto"/>
          <w:sz w:val="24"/>
          <w:szCs w:val="24"/>
          <w:lang w:val="ru-RU" w:eastAsia="ru-RU"/>
        </w:rPr>
        <w:t xml:space="preserve">     </w:t>
      </w:r>
    </w:p>
    <w:p w:rsidR="006B067A" w:rsidRPr="00AD0009" w:rsidRDefault="006B067A" w:rsidP="00AD0009">
      <w:pPr>
        <w:autoSpaceDE w:val="0"/>
        <w:autoSpaceDN w:val="0"/>
        <w:spacing w:line="240" w:lineRule="auto"/>
        <w:ind w:firstLine="567"/>
        <w:jc w:val="both"/>
        <w:rPr>
          <w:rFonts w:ascii="Times New Roman" w:eastAsia="Times New Roman" w:hAnsi="Times New Roman" w:cs="Times New Roman"/>
          <w:b/>
          <w:bCs/>
          <w:snapToGrid w:val="0"/>
          <w:color w:val="auto"/>
          <w:sz w:val="24"/>
          <w:szCs w:val="24"/>
          <w:lang w:val="ru-RU" w:eastAsia="ru-RU"/>
        </w:rPr>
      </w:pPr>
      <w:r w:rsidRPr="00AD0009">
        <w:rPr>
          <w:rFonts w:ascii="Times New Roman" w:eastAsia="Times New Roman" w:hAnsi="Times New Roman" w:cs="Times New Roman"/>
          <w:b/>
          <w:bCs/>
          <w:color w:val="auto"/>
          <w:sz w:val="24"/>
          <w:szCs w:val="24"/>
          <w:lang w:val="ru-RU" w:eastAsia="ru-RU"/>
        </w:rPr>
        <w:t>П</w:t>
      </w:r>
      <w:r w:rsidRPr="00AD0009">
        <w:rPr>
          <w:rFonts w:ascii="Times New Roman" w:eastAsia="Times New Roman" w:hAnsi="Times New Roman" w:cs="Times New Roman"/>
          <w:b/>
          <w:bCs/>
          <w:snapToGrid w:val="0"/>
          <w:color w:val="auto"/>
          <w:sz w:val="24"/>
          <w:szCs w:val="24"/>
          <w:lang w:val="ru-RU" w:eastAsia="ru-RU"/>
        </w:rPr>
        <w:t>ререквизиты и постреквизиты дисциплины</w:t>
      </w:r>
    </w:p>
    <w:p w:rsidR="006B067A" w:rsidRPr="00AD0009" w:rsidRDefault="006B067A" w:rsidP="00AD0009">
      <w:pPr>
        <w:autoSpaceDE w:val="0"/>
        <w:autoSpaceDN w:val="0"/>
        <w:spacing w:line="240" w:lineRule="auto"/>
        <w:ind w:firstLine="567"/>
        <w:jc w:val="both"/>
        <w:rPr>
          <w:rFonts w:ascii="Times New Roman" w:eastAsia="Times New Roman" w:hAnsi="Times New Roman" w:cs="Times New Roman"/>
          <w:bCs/>
          <w:snapToGrid w:val="0"/>
          <w:color w:val="auto"/>
          <w:sz w:val="24"/>
          <w:szCs w:val="24"/>
          <w:lang w:val="ru-RU" w:eastAsia="ru-RU"/>
        </w:rPr>
      </w:pPr>
      <w:r w:rsidRPr="00AD0009">
        <w:rPr>
          <w:rFonts w:ascii="Times New Roman" w:eastAsia="Times New Roman" w:hAnsi="Times New Roman" w:cs="Times New Roman"/>
          <w:bCs/>
          <w:color w:val="auto"/>
          <w:sz w:val="24"/>
          <w:szCs w:val="24"/>
          <w:lang w:val="ru-RU" w:eastAsia="ru-RU"/>
        </w:rPr>
        <w:t>П</w:t>
      </w:r>
      <w:r w:rsidRPr="00AD0009">
        <w:rPr>
          <w:rFonts w:ascii="Times New Roman" w:eastAsia="Times New Roman" w:hAnsi="Times New Roman" w:cs="Times New Roman"/>
          <w:bCs/>
          <w:snapToGrid w:val="0"/>
          <w:color w:val="auto"/>
          <w:sz w:val="24"/>
          <w:szCs w:val="24"/>
          <w:lang w:val="ru-RU" w:eastAsia="ru-RU"/>
        </w:rPr>
        <w:t>ререквизиты дисциплины</w:t>
      </w:r>
    </w:p>
    <w:p w:rsidR="006B067A" w:rsidRPr="00AD0009" w:rsidRDefault="006B067A" w:rsidP="00AD0009">
      <w:pPr>
        <w:spacing w:line="240" w:lineRule="auto"/>
        <w:ind w:firstLine="567"/>
        <w:jc w:val="both"/>
        <w:rPr>
          <w:rFonts w:ascii="Times New Roman" w:eastAsia="Times New Roman" w:hAnsi="Times New Roman" w:cs="Times New Roman"/>
          <w:color w:val="auto"/>
          <w:sz w:val="24"/>
          <w:szCs w:val="24"/>
          <w:lang w:val="ru-RU" w:eastAsia="ru-RU"/>
        </w:rPr>
      </w:pPr>
      <w:r w:rsidRPr="00AD0009">
        <w:rPr>
          <w:rFonts w:ascii="Times New Roman" w:eastAsia="Times New Roman" w:hAnsi="Times New Roman" w:cs="Times New Roman"/>
          <w:snapToGrid w:val="0"/>
          <w:color w:val="auto"/>
          <w:sz w:val="24"/>
          <w:szCs w:val="24"/>
          <w:lang w:val="ru-RU" w:eastAsia="ru-RU"/>
        </w:rPr>
        <w:t>Постреквизиты дисциплины</w:t>
      </w:r>
    </w:p>
    <w:p w:rsidR="00AD0009" w:rsidRDefault="00AD0009" w:rsidP="00AD0009">
      <w:pPr>
        <w:autoSpaceDE w:val="0"/>
        <w:autoSpaceDN w:val="0"/>
        <w:spacing w:line="240" w:lineRule="auto"/>
        <w:ind w:firstLine="567"/>
        <w:jc w:val="both"/>
        <w:rPr>
          <w:rFonts w:ascii="Times New Roman" w:eastAsia="Times New Roman" w:hAnsi="Times New Roman" w:cs="Times New Roman"/>
          <w:b/>
          <w:bCs/>
          <w:snapToGrid w:val="0"/>
          <w:color w:val="auto"/>
          <w:sz w:val="24"/>
          <w:szCs w:val="24"/>
          <w:lang w:val="ru-RU" w:eastAsia="ru-RU"/>
        </w:rPr>
      </w:pPr>
    </w:p>
    <w:p w:rsidR="006B067A" w:rsidRPr="00AD0009" w:rsidRDefault="006B067A" w:rsidP="00AD0009">
      <w:pPr>
        <w:autoSpaceDE w:val="0"/>
        <w:autoSpaceDN w:val="0"/>
        <w:spacing w:line="240" w:lineRule="auto"/>
        <w:ind w:firstLine="567"/>
        <w:jc w:val="both"/>
        <w:rPr>
          <w:rFonts w:ascii="Times New Roman" w:eastAsia="Times New Roman" w:hAnsi="Times New Roman" w:cs="Times New Roman"/>
          <w:bCs/>
          <w:color w:val="auto"/>
          <w:sz w:val="24"/>
          <w:szCs w:val="24"/>
          <w:lang w:val="ru-RU" w:eastAsia="ru-RU"/>
        </w:rPr>
      </w:pPr>
      <w:r w:rsidRPr="00AD0009">
        <w:rPr>
          <w:rFonts w:ascii="Times New Roman" w:eastAsia="Times New Roman" w:hAnsi="Times New Roman" w:cs="Times New Roman"/>
          <w:b/>
          <w:bCs/>
          <w:snapToGrid w:val="0"/>
          <w:color w:val="auto"/>
          <w:sz w:val="24"/>
          <w:szCs w:val="24"/>
          <w:lang w:val="ru-RU" w:eastAsia="ru-RU"/>
        </w:rPr>
        <w:t>3. Характеристика курса включает</w:t>
      </w:r>
    </w:p>
    <w:p w:rsidR="006B067A" w:rsidRPr="00AD0009" w:rsidRDefault="006B067A" w:rsidP="00AD0009">
      <w:pPr>
        <w:widowControl w:val="0"/>
        <w:spacing w:line="240" w:lineRule="auto"/>
        <w:ind w:firstLine="567"/>
        <w:jc w:val="both"/>
        <w:rPr>
          <w:rFonts w:ascii="Times New Roman" w:eastAsia="Times New Roman" w:hAnsi="Times New Roman" w:cs="Times New Roman"/>
          <w:snapToGrid w:val="0"/>
          <w:color w:val="auto"/>
          <w:sz w:val="24"/>
          <w:szCs w:val="24"/>
          <w:lang w:val="ru-RU" w:eastAsia="ru-RU"/>
        </w:rPr>
      </w:pPr>
      <w:r w:rsidRPr="00AD0009">
        <w:rPr>
          <w:rFonts w:ascii="Times New Roman" w:eastAsia="Times New Roman" w:hAnsi="Times New Roman" w:cs="Times New Roman"/>
          <w:snapToGrid w:val="0"/>
          <w:color w:val="auto"/>
          <w:sz w:val="24"/>
          <w:szCs w:val="24"/>
          <w:lang w:val="ru-RU" w:eastAsia="ru-RU"/>
        </w:rPr>
        <w:t>-</w:t>
      </w:r>
      <w:r w:rsidR="00AD0009">
        <w:rPr>
          <w:rFonts w:ascii="Times New Roman" w:eastAsia="Times New Roman" w:hAnsi="Times New Roman" w:cs="Times New Roman"/>
          <w:snapToGrid w:val="0"/>
          <w:color w:val="auto"/>
          <w:sz w:val="24"/>
          <w:szCs w:val="24"/>
          <w:lang w:val="ru-RU" w:eastAsia="ru-RU"/>
        </w:rPr>
        <w:t xml:space="preserve"> </w:t>
      </w:r>
      <w:r w:rsidRPr="00AD0009">
        <w:rPr>
          <w:rFonts w:ascii="Times New Roman" w:eastAsia="Times New Roman" w:hAnsi="Times New Roman" w:cs="Times New Roman"/>
          <w:snapToGrid w:val="0"/>
          <w:color w:val="auto"/>
          <w:sz w:val="24"/>
          <w:szCs w:val="24"/>
          <w:lang w:val="ru-RU" w:eastAsia="ru-RU"/>
        </w:rPr>
        <w:t>цели и задачи обучения;</w:t>
      </w:r>
    </w:p>
    <w:p w:rsidR="006B067A" w:rsidRPr="00AD0009" w:rsidRDefault="006B067A" w:rsidP="00AD0009">
      <w:pPr>
        <w:widowControl w:val="0"/>
        <w:spacing w:line="240" w:lineRule="auto"/>
        <w:ind w:firstLine="567"/>
        <w:jc w:val="both"/>
        <w:rPr>
          <w:rFonts w:ascii="Times New Roman" w:eastAsia="Times New Roman" w:hAnsi="Times New Roman" w:cs="Times New Roman"/>
          <w:snapToGrid w:val="0"/>
          <w:color w:val="auto"/>
          <w:sz w:val="24"/>
          <w:szCs w:val="24"/>
          <w:lang w:val="ru-RU" w:eastAsia="ru-RU"/>
        </w:rPr>
      </w:pPr>
      <w:r w:rsidRPr="00AD0009">
        <w:rPr>
          <w:rFonts w:ascii="Times New Roman" w:eastAsia="Times New Roman" w:hAnsi="Times New Roman" w:cs="Times New Roman"/>
          <w:snapToGrid w:val="0"/>
          <w:color w:val="auto"/>
          <w:sz w:val="24"/>
          <w:szCs w:val="24"/>
          <w:lang w:val="ru-RU" w:eastAsia="ru-RU"/>
        </w:rPr>
        <w:lastRenderedPageBreak/>
        <w:t>-</w:t>
      </w:r>
      <w:r w:rsidR="00AD0009">
        <w:rPr>
          <w:rFonts w:ascii="Times New Roman" w:eastAsia="Times New Roman" w:hAnsi="Times New Roman" w:cs="Times New Roman"/>
          <w:snapToGrid w:val="0"/>
          <w:color w:val="auto"/>
          <w:sz w:val="24"/>
          <w:szCs w:val="24"/>
          <w:lang w:val="ru-RU" w:eastAsia="ru-RU"/>
        </w:rPr>
        <w:t xml:space="preserve"> </w:t>
      </w:r>
      <w:r w:rsidRPr="00AD0009">
        <w:rPr>
          <w:rFonts w:ascii="Times New Roman" w:eastAsia="Times New Roman" w:hAnsi="Times New Roman" w:cs="Times New Roman"/>
          <w:snapToGrid w:val="0"/>
          <w:color w:val="auto"/>
          <w:sz w:val="24"/>
          <w:szCs w:val="24"/>
          <w:lang w:val="ru-RU" w:eastAsia="ru-RU"/>
        </w:rPr>
        <w:t xml:space="preserve">конечные результаты обучения; </w:t>
      </w:r>
    </w:p>
    <w:p w:rsidR="006B067A" w:rsidRPr="00AD0009" w:rsidRDefault="006B067A" w:rsidP="00AD0009">
      <w:pPr>
        <w:widowControl w:val="0"/>
        <w:spacing w:line="240" w:lineRule="auto"/>
        <w:ind w:firstLine="567"/>
        <w:jc w:val="both"/>
        <w:rPr>
          <w:rFonts w:ascii="Times New Roman" w:eastAsia="Times New Roman" w:hAnsi="Times New Roman" w:cs="Times New Roman"/>
          <w:snapToGrid w:val="0"/>
          <w:color w:val="auto"/>
          <w:sz w:val="24"/>
          <w:szCs w:val="24"/>
          <w:lang w:val="ru-RU" w:eastAsia="ru-RU"/>
        </w:rPr>
      </w:pPr>
      <w:r w:rsidRPr="00AD0009">
        <w:rPr>
          <w:rFonts w:ascii="Times New Roman" w:eastAsia="Times New Roman" w:hAnsi="Times New Roman" w:cs="Times New Roman"/>
          <w:snapToGrid w:val="0"/>
          <w:color w:val="auto"/>
          <w:sz w:val="24"/>
          <w:szCs w:val="24"/>
          <w:lang w:val="ru-RU" w:eastAsia="ru-RU"/>
        </w:rPr>
        <w:t>-</w:t>
      </w:r>
      <w:r w:rsidR="00AD0009">
        <w:rPr>
          <w:rFonts w:ascii="Times New Roman" w:eastAsia="Times New Roman" w:hAnsi="Times New Roman" w:cs="Times New Roman"/>
          <w:snapToGrid w:val="0"/>
          <w:color w:val="auto"/>
          <w:sz w:val="24"/>
          <w:szCs w:val="24"/>
          <w:lang w:val="ru-RU" w:eastAsia="ru-RU"/>
        </w:rPr>
        <w:t xml:space="preserve"> </w:t>
      </w:r>
      <w:r w:rsidRPr="00AD0009">
        <w:rPr>
          <w:rFonts w:ascii="Times New Roman" w:eastAsia="Times New Roman" w:hAnsi="Times New Roman" w:cs="Times New Roman"/>
          <w:snapToGrid w:val="0"/>
          <w:color w:val="auto"/>
          <w:sz w:val="24"/>
          <w:szCs w:val="24"/>
          <w:lang w:val="ru-RU" w:eastAsia="ru-RU"/>
        </w:rPr>
        <w:t>компетенции;</w:t>
      </w:r>
    </w:p>
    <w:p w:rsidR="006B067A" w:rsidRPr="00AD0009" w:rsidRDefault="006B067A" w:rsidP="00AD0009">
      <w:pPr>
        <w:widowControl w:val="0"/>
        <w:spacing w:line="240" w:lineRule="auto"/>
        <w:ind w:firstLine="567"/>
        <w:jc w:val="both"/>
        <w:rPr>
          <w:rFonts w:ascii="Times New Roman" w:eastAsia="Times New Roman" w:hAnsi="Times New Roman" w:cs="Times New Roman"/>
          <w:b/>
          <w:snapToGrid w:val="0"/>
          <w:color w:val="auto"/>
          <w:sz w:val="24"/>
          <w:szCs w:val="24"/>
          <w:lang w:val="ru-RU" w:eastAsia="ru-RU"/>
        </w:rPr>
      </w:pPr>
      <w:r w:rsidRPr="00AD0009">
        <w:rPr>
          <w:rFonts w:ascii="Times New Roman" w:eastAsia="Times New Roman" w:hAnsi="Times New Roman" w:cs="Times New Roman"/>
          <w:snapToGrid w:val="0"/>
          <w:color w:val="auto"/>
          <w:sz w:val="24"/>
          <w:szCs w:val="24"/>
          <w:lang w:val="ru-RU" w:eastAsia="ru-RU"/>
        </w:rPr>
        <w:t>- краткое содержание курса</w:t>
      </w:r>
    </w:p>
    <w:p w:rsidR="00AD0009" w:rsidRDefault="00AD0009" w:rsidP="00AD0009">
      <w:pPr>
        <w:spacing w:line="240" w:lineRule="auto"/>
        <w:ind w:firstLine="567"/>
        <w:jc w:val="both"/>
        <w:rPr>
          <w:rFonts w:ascii="Times New Roman" w:eastAsia="Times New Roman" w:hAnsi="Times New Roman" w:cs="Times New Roman"/>
          <w:b/>
          <w:snapToGrid w:val="0"/>
          <w:color w:val="auto"/>
          <w:sz w:val="24"/>
          <w:szCs w:val="24"/>
          <w:lang w:val="ru-RU" w:eastAsia="ru-RU"/>
        </w:rPr>
      </w:pPr>
    </w:p>
    <w:p w:rsidR="006B067A" w:rsidRPr="00AD0009" w:rsidRDefault="006B067A" w:rsidP="0062629C">
      <w:pPr>
        <w:pStyle w:val="a8"/>
        <w:numPr>
          <w:ilvl w:val="1"/>
          <w:numId w:val="109"/>
        </w:numPr>
        <w:spacing w:line="240" w:lineRule="auto"/>
        <w:jc w:val="both"/>
        <w:rPr>
          <w:rFonts w:ascii="Times New Roman" w:eastAsia="Times New Roman" w:hAnsi="Times New Roman" w:cs="Times New Roman"/>
          <w:b/>
          <w:snapToGrid w:val="0"/>
          <w:color w:val="auto"/>
          <w:sz w:val="24"/>
          <w:szCs w:val="24"/>
          <w:lang w:val="ru-RU" w:eastAsia="ru-RU"/>
        </w:rPr>
      </w:pPr>
      <w:r w:rsidRPr="00AD0009">
        <w:rPr>
          <w:rFonts w:ascii="Times New Roman" w:eastAsia="Times New Roman" w:hAnsi="Times New Roman" w:cs="Times New Roman"/>
          <w:b/>
          <w:snapToGrid w:val="0"/>
          <w:color w:val="auto"/>
          <w:sz w:val="24"/>
          <w:szCs w:val="24"/>
          <w:lang w:val="ru-RU" w:eastAsia="ru-RU"/>
        </w:rPr>
        <w:t xml:space="preserve">План организации самостоятельной работы </w:t>
      </w:r>
      <w:r w:rsidR="001A3FBC" w:rsidRPr="001A3FBC">
        <w:rPr>
          <w:rFonts w:ascii="Times New Roman" w:eastAsia="Times New Roman" w:hAnsi="Times New Roman" w:cs="Times New Roman"/>
          <w:b/>
          <w:snapToGrid w:val="0"/>
          <w:color w:val="auto"/>
          <w:sz w:val="24"/>
          <w:szCs w:val="24"/>
          <w:lang w:val="ru-RU" w:eastAsia="ru-RU"/>
        </w:rPr>
        <w:t>обучающегося</w:t>
      </w:r>
      <w:r w:rsidRPr="00AD0009">
        <w:rPr>
          <w:rFonts w:ascii="Times New Roman" w:eastAsia="Times New Roman" w:hAnsi="Times New Roman" w:cs="Times New Roman"/>
          <w:b/>
          <w:snapToGrid w:val="0"/>
          <w:color w:val="auto"/>
          <w:sz w:val="24"/>
          <w:szCs w:val="24"/>
          <w:lang w:val="ru-RU" w:eastAsia="ru-RU"/>
        </w:rPr>
        <w:t xml:space="preserve"> (СРО)</w:t>
      </w:r>
    </w:p>
    <w:p w:rsidR="00AD0009" w:rsidRPr="00AD0009" w:rsidRDefault="00AD0009" w:rsidP="00AD0009">
      <w:pPr>
        <w:pStyle w:val="a8"/>
        <w:spacing w:line="240" w:lineRule="auto"/>
        <w:ind w:left="927"/>
        <w:jc w:val="both"/>
        <w:rPr>
          <w:rFonts w:ascii="Times New Roman" w:eastAsia="Times New Roman" w:hAnsi="Times New Roman" w:cs="Times New Roman"/>
          <w:b/>
          <w:snapToGrid w:val="0"/>
          <w:color w:val="auto"/>
          <w:sz w:val="24"/>
          <w:szCs w:val="24"/>
          <w:lang w:val="ru-RU" w:eastAsia="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843"/>
        <w:gridCol w:w="2126"/>
        <w:gridCol w:w="1701"/>
        <w:gridCol w:w="2126"/>
        <w:gridCol w:w="851"/>
      </w:tblGrid>
      <w:tr w:rsidR="006B067A" w:rsidRPr="006B067A" w:rsidTr="008623F6">
        <w:trPr>
          <w:trHeight w:val="611"/>
        </w:trPr>
        <w:tc>
          <w:tcPr>
            <w:tcW w:w="851" w:type="dxa"/>
          </w:tcPr>
          <w:p w:rsidR="006B067A" w:rsidRPr="006B067A" w:rsidRDefault="006B067A" w:rsidP="00AD0009">
            <w:pPr>
              <w:spacing w:line="240" w:lineRule="auto"/>
              <w:jc w:val="both"/>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 xml:space="preserve">   №</w:t>
            </w:r>
          </w:p>
          <w:p w:rsidR="006B067A" w:rsidRPr="006B067A" w:rsidRDefault="006B067A" w:rsidP="00AD0009">
            <w:pPr>
              <w:spacing w:line="240" w:lineRule="auto"/>
              <w:jc w:val="center"/>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П/п</w:t>
            </w:r>
          </w:p>
        </w:tc>
        <w:tc>
          <w:tcPr>
            <w:tcW w:w="1843" w:type="dxa"/>
          </w:tcPr>
          <w:p w:rsidR="006B067A" w:rsidRPr="006B067A" w:rsidRDefault="006B067A" w:rsidP="00AD0009">
            <w:pPr>
              <w:spacing w:line="240" w:lineRule="auto"/>
              <w:jc w:val="center"/>
              <w:rPr>
                <w:rFonts w:ascii="Times New Roman" w:eastAsia="Times New Roman" w:hAnsi="Times New Roman" w:cs="Times New Roman"/>
                <w:b/>
                <w:color w:val="auto"/>
                <w:sz w:val="24"/>
                <w:szCs w:val="24"/>
                <w:lang w:val="ru-RU" w:eastAsia="ru-RU"/>
              </w:rPr>
            </w:pPr>
            <w:r w:rsidRPr="006B067A">
              <w:rPr>
                <w:rFonts w:ascii="Times New Roman" w:eastAsia="Times New Roman" w:hAnsi="Times New Roman" w:cs="Times New Roman"/>
                <w:b/>
                <w:bCs/>
                <w:iCs/>
                <w:color w:val="auto"/>
                <w:sz w:val="24"/>
                <w:szCs w:val="24"/>
                <w:lang w:val="ru-RU" w:eastAsia="ru-RU"/>
              </w:rPr>
              <w:t>Тема/подтемы СРО</w:t>
            </w:r>
          </w:p>
        </w:tc>
        <w:tc>
          <w:tcPr>
            <w:tcW w:w="2126" w:type="dxa"/>
          </w:tcPr>
          <w:p w:rsidR="006B067A" w:rsidRPr="006B067A" w:rsidRDefault="006B067A" w:rsidP="00AD0009">
            <w:pPr>
              <w:spacing w:line="240" w:lineRule="auto"/>
              <w:jc w:val="center"/>
              <w:rPr>
                <w:rFonts w:ascii="Times New Roman" w:eastAsia="Times New Roman" w:hAnsi="Times New Roman" w:cs="Times New Roman"/>
                <w:b/>
                <w:bCs/>
                <w:iCs/>
                <w:color w:val="auto"/>
                <w:sz w:val="24"/>
                <w:szCs w:val="24"/>
                <w:lang w:val="ru-RU" w:eastAsia="ru-RU"/>
              </w:rPr>
            </w:pPr>
            <w:r w:rsidRPr="006B067A">
              <w:rPr>
                <w:rFonts w:ascii="Times New Roman" w:eastAsia="Times New Roman" w:hAnsi="Times New Roman" w:cs="Times New Roman"/>
                <w:b/>
                <w:bCs/>
                <w:iCs/>
                <w:color w:val="auto"/>
                <w:sz w:val="24"/>
                <w:szCs w:val="24"/>
                <w:lang w:val="ru-RU" w:eastAsia="ru-RU"/>
              </w:rPr>
              <w:t>Задания/ формы проведения СРО</w:t>
            </w:r>
          </w:p>
        </w:tc>
        <w:tc>
          <w:tcPr>
            <w:tcW w:w="1701" w:type="dxa"/>
          </w:tcPr>
          <w:p w:rsidR="006B067A" w:rsidRPr="006B067A" w:rsidRDefault="006B067A" w:rsidP="00AD0009">
            <w:pPr>
              <w:spacing w:line="240" w:lineRule="auto"/>
              <w:jc w:val="center"/>
              <w:rPr>
                <w:rFonts w:ascii="Times New Roman" w:eastAsia="Times New Roman" w:hAnsi="Times New Roman" w:cs="Times New Roman"/>
                <w:b/>
                <w:bCs/>
                <w:iCs/>
                <w:color w:val="auto"/>
                <w:sz w:val="24"/>
                <w:szCs w:val="24"/>
                <w:lang w:val="ru-RU" w:eastAsia="ru-RU"/>
              </w:rPr>
            </w:pPr>
            <w:r w:rsidRPr="006B067A">
              <w:rPr>
                <w:rFonts w:ascii="Times New Roman" w:eastAsia="Times New Roman" w:hAnsi="Times New Roman" w:cs="Times New Roman"/>
                <w:b/>
                <w:bCs/>
                <w:iCs/>
                <w:color w:val="auto"/>
                <w:sz w:val="24"/>
                <w:szCs w:val="24"/>
                <w:lang w:val="ru-RU" w:eastAsia="ru-RU"/>
              </w:rPr>
              <w:t>Формы контроля СРО</w:t>
            </w:r>
          </w:p>
        </w:tc>
        <w:tc>
          <w:tcPr>
            <w:tcW w:w="2126" w:type="dxa"/>
          </w:tcPr>
          <w:p w:rsidR="006B067A" w:rsidRPr="006B067A" w:rsidRDefault="006B067A" w:rsidP="00AD0009">
            <w:pPr>
              <w:spacing w:line="240" w:lineRule="auto"/>
              <w:ind w:left="167" w:hanging="167"/>
              <w:jc w:val="center"/>
              <w:rPr>
                <w:rFonts w:ascii="Times New Roman" w:eastAsia="Times New Roman" w:hAnsi="Times New Roman" w:cs="Times New Roman"/>
                <w:b/>
                <w:bCs/>
                <w:iCs/>
                <w:color w:val="auto"/>
                <w:sz w:val="24"/>
                <w:szCs w:val="24"/>
                <w:lang w:val="ru-RU" w:eastAsia="ru-RU"/>
              </w:rPr>
            </w:pPr>
            <w:r w:rsidRPr="006B067A">
              <w:rPr>
                <w:rFonts w:ascii="Times New Roman" w:eastAsia="Times New Roman" w:hAnsi="Times New Roman" w:cs="Times New Roman"/>
                <w:b/>
                <w:bCs/>
                <w:iCs/>
                <w:color w:val="auto"/>
                <w:sz w:val="24"/>
                <w:szCs w:val="24"/>
                <w:lang w:val="ru-RU" w:eastAsia="ru-RU"/>
              </w:rPr>
              <w:t>График контроля СРО</w:t>
            </w:r>
          </w:p>
        </w:tc>
        <w:tc>
          <w:tcPr>
            <w:tcW w:w="851" w:type="dxa"/>
          </w:tcPr>
          <w:p w:rsidR="006B067A" w:rsidRPr="006B067A" w:rsidRDefault="006B067A" w:rsidP="00AD0009">
            <w:pPr>
              <w:spacing w:line="240" w:lineRule="auto"/>
              <w:jc w:val="center"/>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Кол</w:t>
            </w:r>
          </w:p>
          <w:p w:rsidR="006B067A" w:rsidRPr="006B067A" w:rsidRDefault="006B067A" w:rsidP="00AD0009">
            <w:pPr>
              <w:spacing w:line="240" w:lineRule="auto"/>
              <w:ind w:left="167" w:hanging="167"/>
              <w:jc w:val="center"/>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часов</w:t>
            </w:r>
          </w:p>
        </w:tc>
      </w:tr>
      <w:tr w:rsidR="006B067A" w:rsidRPr="006B067A" w:rsidTr="008623F6">
        <w:trPr>
          <w:trHeight w:val="287"/>
        </w:trPr>
        <w:tc>
          <w:tcPr>
            <w:tcW w:w="851" w:type="dxa"/>
          </w:tcPr>
          <w:p w:rsidR="006B067A" w:rsidRPr="006B067A" w:rsidRDefault="006B067A" w:rsidP="00AD0009">
            <w:pPr>
              <w:spacing w:line="240" w:lineRule="auto"/>
              <w:jc w:val="center"/>
              <w:rPr>
                <w:rFonts w:ascii="Times New Roman" w:eastAsia="Times New Roman" w:hAnsi="Times New Roman" w:cs="Times New Roman"/>
                <w:snapToGrid w:val="0"/>
                <w:color w:val="auto"/>
                <w:sz w:val="24"/>
                <w:szCs w:val="24"/>
                <w:lang w:val="ru-RU" w:eastAsia="ru-RU"/>
              </w:rPr>
            </w:pPr>
            <w:r w:rsidRPr="006B067A">
              <w:rPr>
                <w:rFonts w:ascii="Times New Roman" w:eastAsia="Times New Roman" w:hAnsi="Times New Roman" w:cs="Times New Roman"/>
                <w:snapToGrid w:val="0"/>
                <w:color w:val="auto"/>
                <w:sz w:val="24"/>
                <w:szCs w:val="24"/>
                <w:lang w:val="ru-RU" w:eastAsia="ru-RU"/>
              </w:rPr>
              <w:t>1</w:t>
            </w:r>
          </w:p>
        </w:tc>
        <w:tc>
          <w:tcPr>
            <w:tcW w:w="1843" w:type="dxa"/>
          </w:tcPr>
          <w:p w:rsidR="006B067A" w:rsidRPr="006B067A" w:rsidRDefault="006B067A" w:rsidP="00AD0009">
            <w:pPr>
              <w:spacing w:line="240" w:lineRule="auto"/>
              <w:jc w:val="center"/>
              <w:rPr>
                <w:rFonts w:ascii="Times New Roman" w:eastAsia="Times New Roman" w:hAnsi="Times New Roman" w:cs="Times New Roman"/>
                <w:bCs/>
                <w:color w:val="auto"/>
                <w:sz w:val="24"/>
                <w:szCs w:val="24"/>
                <w:lang w:val="kk-KZ" w:eastAsia="ru-RU"/>
              </w:rPr>
            </w:pPr>
          </w:p>
        </w:tc>
        <w:tc>
          <w:tcPr>
            <w:tcW w:w="2126" w:type="dxa"/>
          </w:tcPr>
          <w:p w:rsidR="006B067A" w:rsidRPr="006B067A" w:rsidRDefault="006B067A" w:rsidP="00AD0009">
            <w:pPr>
              <w:spacing w:line="240" w:lineRule="auto"/>
              <w:jc w:val="center"/>
              <w:rPr>
                <w:rFonts w:ascii="Times New Roman" w:eastAsia="Times New Roman" w:hAnsi="Times New Roman" w:cs="Times New Roman"/>
                <w:color w:val="auto"/>
                <w:sz w:val="24"/>
                <w:szCs w:val="24"/>
                <w:lang w:val="ru-RU" w:eastAsia="ru-RU"/>
              </w:rPr>
            </w:pPr>
          </w:p>
        </w:tc>
        <w:tc>
          <w:tcPr>
            <w:tcW w:w="1701" w:type="dxa"/>
          </w:tcPr>
          <w:p w:rsidR="006B067A" w:rsidRPr="006B067A" w:rsidRDefault="006B067A" w:rsidP="00AD0009">
            <w:pPr>
              <w:spacing w:line="240" w:lineRule="auto"/>
              <w:jc w:val="center"/>
              <w:rPr>
                <w:rFonts w:ascii="Times New Roman" w:eastAsia="Times New Roman" w:hAnsi="Times New Roman" w:cs="Times New Roman"/>
                <w:color w:val="auto"/>
                <w:sz w:val="24"/>
                <w:szCs w:val="24"/>
                <w:lang w:val="ru-RU" w:eastAsia="ru-RU"/>
              </w:rPr>
            </w:pPr>
          </w:p>
        </w:tc>
        <w:tc>
          <w:tcPr>
            <w:tcW w:w="2126" w:type="dxa"/>
          </w:tcPr>
          <w:p w:rsidR="006B067A" w:rsidRPr="006B067A" w:rsidRDefault="006B067A" w:rsidP="00AD0009">
            <w:pPr>
              <w:spacing w:line="240" w:lineRule="auto"/>
              <w:jc w:val="center"/>
              <w:rPr>
                <w:rFonts w:ascii="Times New Roman" w:eastAsia="Times New Roman" w:hAnsi="Times New Roman" w:cs="Times New Roman"/>
                <w:snapToGrid w:val="0"/>
                <w:color w:val="auto"/>
                <w:sz w:val="24"/>
                <w:szCs w:val="24"/>
                <w:lang w:val="kk-KZ" w:eastAsia="ru-RU"/>
              </w:rPr>
            </w:pPr>
          </w:p>
        </w:tc>
        <w:tc>
          <w:tcPr>
            <w:tcW w:w="851" w:type="dxa"/>
          </w:tcPr>
          <w:p w:rsidR="006B067A" w:rsidRPr="006B067A" w:rsidRDefault="006B067A" w:rsidP="00AD0009">
            <w:pPr>
              <w:spacing w:line="240" w:lineRule="auto"/>
              <w:jc w:val="center"/>
              <w:rPr>
                <w:rFonts w:ascii="Times New Roman" w:eastAsia="Times New Roman" w:hAnsi="Times New Roman" w:cs="Times New Roman"/>
                <w:snapToGrid w:val="0"/>
                <w:color w:val="auto"/>
                <w:sz w:val="24"/>
                <w:szCs w:val="24"/>
                <w:lang w:val="ru-RU" w:eastAsia="ru-RU"/>
              </w:rPr>
            </w:pPr>
          </w:p>
        </w:tc>
      </w:tr>
      <w:tr w:rsidR="006B067A" w:rsidRPr="006B067A" w:rsidTr="008623F6">
        <w:trPr>
          <w:trHeight w:val="287"/>
        </w:trPr>
        <w:tc>
          <w:tcPr>
            <w:tcW w:w="851" w:type="dxa"/>
          </w:tcPr>
          <w:p w:rsidR="006B067A" w:rsidRPr="006B067A" w:rsidRDefault="006B067A" w:rsidP="00AD0009">
            <w:pPr>
              <w:spacing w:line="240" w:lineRule="auto"/>
              <w:jc w:val="center"/>
              <w:rPr>
                <w:rFonts w:ascii="Times New Roman" w:eastAsia="Times New Roman" w:hAnsi="Times New Roman" w:cs="Times New Roman"/>
                <w:snapToGrid w:val="0"/>
                <w:color w:val="auto"/>
                <w:sz w:val="24"/>
                <w:szCs w:val="24"/>
                <w:lang w:val="ru-RU" w:eastAsia="ru-RU"/>
              </w:rPr>
            </w:pPr>
            <w:r w:rsidRPr="006B067A">
              <w:rPr>
                <w:rFonts w:ascii="Times New Roman" w:eastAsia="Times New Roman" w:hAnsi="Times New Roman" w:cs="Times New Roman"/>
                <w:snapToGrid w:val="0"/>
                <w:color w:val="auto"/>
                <w:sz w:val="24"/>
                <w:szCs w:val="24"/>
                <w:lang w:val="ru-RU" w:eastAsia="ru-RU"/>
              </w:rPr>
              <w:t>2</w:t>
            </w:r>
          </w:p>
        </w:tc>
        <w:tc>
          <w:tcPr>
            <w:tcW w:w="1843" w:type="dxa"/>
          </w:tcPr>
          <w:p w:rsidR="006B067A" w:rsidRPr="006B067A" w:rsidRDefault="006B067A" w:rsidP="00AD0009">
            <w:pPr>
              <w:spacing w:line="240" w:lineRule="auto"/>
              <w:jc w:val="center"/>
              <w:rPr>
                <w:rFonts w:ascii="Times New Roman" w:eastAsia="Times New Roman" w:hAnsi="Times New Roman" w:cs="Times New Roman"/>
                <w:bCs/>
                <w:color w:val="auto"/>
                <w:sz w:val="24"/>
                <w:szCs w:val="24"/>
                <w:lang w:val="kk-KZ" w:eastAsia="ru-RU"/>
              </w:rPr>
            </w:pPr>
          </w:p>
        </w:tc>
        <w:tc>
          <w:tcPr>
            <w:tcW w:w="2126" w:type="dxa"/>
          </w:tcPr>
          <w:p w:rsidR="006B067A" w:rsidRPr="006B067A" w:rsidRDefault="006B067A" w:rsidP="00AD0009">
            <w:pPr>
              <w:spacing w:line="240" w:lineRule="auto"/>
              <w:jc w:val="center"/>
              <w:rPr>
                <w:rFonts w:ascii="Times New Roman" w:eastAsia="Times New Roman" w:hAnsi="Times New Roman" w:cs="Times New Roman"/>
                <w:color w:val="auto"/>
                <w:sz w:val="24"/>
                <w:szCs w:val="24"/>
                <w:lang w:val="ru-RU" w:eastAsia="ru-RU"/>
              </w:rPr>
            </w:pPr>
          </w:p>
        </w:tc>
        <w:tc>
          <w:tcPr>
            <w:tcW w:w="1701" w:type="dxa"/>
          </w:tcPr>
          <w:p w:rsidR="006B067A" w:rsidRPr="006B067A" w:rsidRDefault="006B067A" w:rsidP="00AD0009">
            <w:pPr>
              <w:spacing w:line="240" w:lineRule="auto"/>
              <w:jc w:val="center"/>
              <w:rPr>
                <w:rFonts w:ascii="Times New Roman" w:eastAsia="Times New Roman" w:hAnsi="Times New Roman" w:cs="Times New Roman"/>
                <w:color w:val="auto"/>
                <w:sz w:val="24"/>
                <w:szCs w:val="24"/>
                <w:lang w:val="ru-RU" w:eastAsia="ru-RU"/>
              </w:rPr>
            </w:pPr>
          </w:p>
        </w:tc>
        <w:tc>
          <w:tcPr>
            <w:tcW w:w="2126" w:type="dxa"/>
          </w:tcPr>
          <w:p w:rsidR="006B067A" w:rsidRPr="006B067A" w:rsidRDefault="006B067A" w:rsidP="00AD0009">
            <w:pPr>
              <w:spacing w:line="240" w:lineRule="auto"/>
              <w:jc w:val="center"/>
              <w:rPr>
                <w:rFonts w:ascii="Times New Roman" w:eastAsia="Times New Roman" w:hAnsi="Times New Roman" w:cs="Times New Roman"/>
                <w:snapToGrid w:val="0"/>
                <w:color w:val="auto"/>
                <w:sz w:val="24"/>
                <w:szCs w:val="24"/>
                <w:lang w:val="kk-KZ" w:eastAsia="ru-RU"/>
              </w:rPr>
            </w:pPr>
          </w:p>
        </w:tc>
        <w:tc>
          <w:tcPr>
            <w:tcW w:w="851" w:type="dxa"/>
          </w:tcPr>
          <w:p w:rsidR="006B067A" w:rsidRPr="006B067A" w:rsidRDefault="006B067A" w:rsidP="00AD0009">
            <w:pPr>
              <w:spacing w:line="240" w:lineRule="auto"/>
              <w:jc w:val="center"/>
              <w:rPr>
                <w:rFonts w:ascii="Times New Roman" w:eastAsia="Times New Roman" w:hAnsi="Times New Roman" w:cs="Times New Roman"/>
                <w:snapToGrid w:val="0"/>
                <w:color w:val="auto"/>
                <w:sz w:val="24"/>
                <w:szCs w:val="24"/>
                <w:lang w:val="ru-RU" w:eastAsia="ru-RU"/>
              </w:rPr>
            </w:pPr>
          </w:p>
        </w:tc>
      </w:tr>
    </w:tbl>
    <w:p w:rsidR="00AD0009" w:rsidRDefault="00AD0009" w:rsidP="00AD0009">
      <w:pPr>
        <w:spacing w:line="240" w:lineRule="auto"/>
        <w:jc w:val="center"/>
        <w:rPr>
          <w:rFonts w:ascii="Times New Roman" w:eastAsia="Times New Roman" w:hAnsi="Times New Roman" w:cs="Times New Roman"/>
          <w:b/>
          <w:bCs/>
          <w:color w:val="auto"/>
          <w:sz w:val="24"/>
          <w:szCs w:val="24"/>
          <w:lang w:val="kk-KZ" w:eastAsia="ru-RU"/>
        </w:rPr>
      </w:pPr>
    </w:p>
    <w:p w:rsidR="006B067A" w:rsidRPr="00AD0009" w:rsidRDefault="006B067A" w:rsidP="0062629C">
      <w:pPr>
        <w:pStyle w:val="a8"/>
        <w:numPr>
          <w:ilvl w:val="1"/>
          <w:numId w:val="109"/>
        </w:numPr>
        <w:spacing w:line="240" w:lineRule="auto"/>
        <w:jc w:val="center"/>
        <w:rPr>
          <w:rFonts w:ascii="Times New Roman" w:eastAsia="Times New Roman" w:hAnsi="Times New Roman" w:cs="Times New Roman"/>
          <w:b/>
          <w:bCs/>
          <w:color w:val="auto"/>
          <w:sz w:val="24"/>
          <w:szCs w:val="24"/>
          <w:lang w:val="ru-RU" w:eastAsia="ru-RU"/>
        </w:rPr>
      </w:pPr>
      <w:r w:rsidRPr="00AD0009">
        <w:rPr>
          <w:rFonts w:ascii="Times New Roman" w:eastAsia="Times New Roman" w:hAnsi="Times New Roman" w:cs="Times New Roman"/>
          <w:b/>
          <w:bCs/>
          <w:color w:val="auto"/>
          <w:sz w:val="24"/>
          <w:szCs w:val="24"/>
          <w:lang w:val="ru-RU" w:eastAsia="ru-RU"/>
        </w:rPr>
        <w:t>Темы СР</w:t>
      </w:r>
      <w:r w:rsidRPr="00AD0009">
        <w:rPr>
          <w:rFonts w:ascii="Times New Roman" w:eastAsia="Times New Roman" w:hAnsi="Times New Roman" w:cs="Times New Roman"/>
          <w:b/>
          <w:bCs/>
          <w:color w:val="auto"/>
          <w:sz w:val="24"/>
          <w:szCs w:val="24"/>
          <w:lang w:val="kk-KZ" w:eastAsia="ru-RU"/>
        </w:rPr>
        <w:t>О</w:t>
      </w:r>
      <w:r w:rsidRPr="00AD0009">
        <w:rPr>
          <w:rFonts w:ascii="Times New Roman" w:eastAsia="Times New Roman" w:hAnsi="Times New Roman" w:cs="Times New Roman"/>
          <w:b/>
          <w:bCs/>
          <w:color w:val="auto"/>
          <w:sz w:val="24"/>
          <w:szCs w:val="24"/>
          <w:lang w:val="ru-RU" w:eastAsia="ru-RU"/>
        </w:rPr>
        <w:t>П и их содержание</w:t>
      </w:r>
    </w:p>
    <w:p w:rsidR="00AD0009" w:rsidRPr="00AD0009" w:rsidRDefault="00AD0009" w:rsidP="00AD0009">
      <w:pPr>
        <w:pStyle w:val="a8"/>
        <w:spacing w:line="240" w:lineRule="auto"/>
        <w:ind w:left="927"/>
        <w:rPr>
          <w:rFonts w:ascii="Times New Roman" w:eastAsia="Times New Roman" w:hAnsi="Times New Roman" w:cs="Times New Roman"/>
          <w:b/>
          <w:bCs/>
          <w:color w:val="auto"/>
          <w:sz w:val="24"/>
          <w:szCs w:val="24"/>
          <w:lang w:val="kk-KZ" w:eastAsia="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843"/>
        <w:gridCol w:w="5386"/>
        <w:gridCol w:w="1418"/>
      </w:tblGrid>
      <w:tr w:rsidR="006B067A" w:rsidRPr="006B067A" w:rsidTr="008623F6">
        <w:trPr>
          <w:trHeight w:val="541"/>
        </w:trPr>
        <w:tc>
          <w:tcPr>
            <w:tcW w:w="851" w:type="dxa"/>
          </w:tcPr>
          <w:p w:rsidR="006B067A" w:rsidRPr="006B067A" w:rsidRDefault="006B067A" w:rsidP="00AD0009">
            <w:pPr>
              <w:spacing w:line="240" w:lineRule="auto"/>
              <w:jc w:val="both"/>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 xml:space="preserve">   №</w:t>
            </w:r>
          </w:p>
          <w:p w:rsidR="006B067A" w:rsidRPr="006B067A" w:rsidRDefault="006B067A" w:rsidP="00AD0009">
            <w:pPr>
              <w:spacing w:line="240" w:lineRule="auto"/>
              <w:jc w:val="center"/>
              <w:rPr>
                <w:rFonts w:ascii="Times New Roman" w:eastAsia="Times New Roman" w:hAnsi="Times New Roman" w:cs="Times New Roman"/>
                <w:b/>
                <w:bCs/>
                <w:i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П/п</w:t>
            </w:r>
          </w:p>
        </w:tc>
        <w:tc>
          <w:tcPr>
            <w:tcW w:w="1843" w:type="dxa"/>
            <w:shd w:val="clear" w:color="auto" w:fill="auto"/>
          </w:tcPr>
          <w:p w:rsidR="006B067A" w:rsidRPr="006B067A" w:rsidRDefault="006B067A" w:rsidP="00AD0009">
            <w:pPr>
              <w:spacing w:line="240" w:lineRule="auto"/>
              <w:jc w:val="center"/>
              <w:rPr>
                <w:rFonts w:ascii="Times New Roman" w:eastAsia="Times New Roman" w:hAnsi="Times New Roman" w:cs="Times New Roman"/>
                <w:b/>
                <w:color w:val="auto"/>
                <w:sz w:val="24"/>
                <w:szCs w:val="24"/>
                <w:lang w:val="ru-RU" w:eastAsia="ru-RU"/>
              </w:rPr>
            </w:pPr>
            <w:r w:rsidRPr="006B067A">
              <w:rPr>
                <w:rFonts w:ascii="Times New Roman" w:eastAsia="Times New Roman" w:hAnsi="Times New Roman" w:cs="Times New Roman"/>
                <w:b/>
                <w:color w:val="auto"/>
                <w:sz w:val="24"/>
                <w:szCs w:val="24"/>
                <w:lang w:val="ru-RU" w:eastAsia="ru-RU"/>
              </w:rPr>
              <w:t>Тема</w:t>
            </w:r>
          </w:p>
        </w:tc>
        <w:tc>
          <w:tcPr>
            <w:tcW w:w="5386" w:type="dxa"/>
            <w:shd w:val="clear" w:color="auto" w:fill="auto"/>
          </w:tcPr>
          <w:p w:rsidR="006B067A" w:rsidRPr="006B067A" w:rsidRDefault="006B067A" w:rsidP="00AD0009">
            <w:pPr>
              <w:spacing w:line="240" w:lineRule="auto"/>
              <w:jc w:val="center"/>
              <w:rPr>
                <w:rFonts w:ascii="Times New Roman" w:eastAsia="Times New Roman" w:hAnsi="Times New Roman" w:cs="Times New Roman"/>
                <w:b/>
                <w:color w:val="auto"/>
                <w:sz w:val="24"/>
                <w:szCs w:val="24"/>
                <w:lang w:val="ru-RU" w:eastAsia="ru-RU"/>
              </w:rPr>
            </w:pPr>
            <w:r w:rsidRPr="006B067A">
              <w:rPr>
                <w:rFonts w:ascii="Times New Roman" w:eastAsia="Times New Roman" w:hAnsi="Times New Roman" w:cs="Times New Roman"/>
                <w:b/>
                <w:color w:val="auto"/>
                <w:sz w:val="24"/>
                <w:szCs w:val="24"/>
                <w:lang w:val="ru-RU" w:eastAsia="ru-RU"/>
              </w:rPr>
              <w:t>Содержание</w:t>
            </w:r>
          </w:p>
        </w:tc>
        <w:tc>
          <w:tcPr>
            <w:tcW w:w="1418" w:type="dxa"/>
          </w:tcPr>
          <w:p w:rsidR="006B067A" w:rsidRPr="006B067A" w:rsidRDefault="006B067A" w:rsidP="00AD0009">
            <w:pPr>
              <w:spacing w:line="240" w:lineRule="auto"/>
              <w:jc w:val="center"/>
              <w:rPr>
                <w:rFonts w:ascii="Times New Roman" w:eastAsia="Times New Roman" w:hAnsi="Times New Roman" w:cs="Times New Roman"/>
                <w:b/>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Кол</w:t>
            </w:r>
            <w:r w:rsidR="00AD0009">
              <w:rPr>
                <w:rFonts w:ascii="Times New Roman" w:eastAsia="Times New Roman" w:hAnsi="Times New Roman" w:cs="Times New Roman"/>
                <w:b/>
                <w:bCs/>
                <w:color w:val="auto"/>
                <w:sz w:val="24"/>
                <w:szCs w:val="24"/>
                <w:lang w:val="ru-RU" w:eastAsia="ru-RU"/>
              </w:rPr>
              <w:t xml:space="preserve"> </w:t>
            </w:r>
            <w:r w:rsidRPr="006B067A">
              <w:rPr>
                <w:rFonts w:ascii="Times New Roman" w:eastAsia="Times New Roman" w:hAnsi="Times New Roman" w:cs="Times New Roman"/>
                <w:b/>
                <w:bCs/>
                <w:color w:val="auto"/>
                <w:sz w:val="24"/>
                <w:szCs w:val="24"/>
                <w:lang w:val="ru-RU" w:eastAsia="ru-RU"/>
              </w:rPr>
              <w:t>часов</w:t>
            </w:r>
          </w:p>
        </w:tc>
      </w:tr>
      <w:tr w:rsidR="006B067A" w:rsidRPr="006B067A" w:rsidTr="008623F6">
        <w:tc>
          <w:tcPr>
            <w:tcW w:w="851" w:type="dxa"/>
          </w:tcPr>
          <w:p w:rsidR="006B067A" w:rsidRPr="006B067A" w:rsidRDefault="006B067A" w:rsidP="00AD0009">
            <w:pPr>
              <w:spacing w:line="240" w:lineRule="auto"/>
              <w:jc w:val="center"/>
              <w:rPr>
                <w:rFonts w:ascii="Times New Roman" w:eastAsia="Times New Roman" w:hAnsi="Times New Roman" w:cs="Times New Roman"/>
                <w:color w:val="auto"/>
                <w:sz w:val="24"/>
                <w:szCs w:val="24"/>
                <w:lang w:val="ru-RU" w:eastAsia="ru-RU"/>
              </w:rPr>
            </w:pPr>
          </w:p>
        </w:tc>
        <w:tc>
          <w:tcPr>
            <w:tcW w:w="1843" w:type="dxa"/>
            <w:shd w:val="clear" w:color="auto" w:fill="auto"/>
            <w:vAlign w:val="center"/>
          </w:tcPr>
          <w:p w:rsidR="006B067A" w:rsidRPr="006B067A" w:rsidRDefault="006B067A" w:rsidP="00AD0009">
            <w:pPr>
              <w:spacing w:line="240" w:lineRule="auto"/>
              <w:jc w:val="center"/>
              <w:rPr>
                <w:rFonts w:ascii="Times New Roman" w:eastAsia="Times New Roman" w:hAnsi="Times New Roman" w:cs="Times New Roman"/>
                <w:i/>
                <w:color w:val="auto"/>
                <w:sz w:val="24"/>
                <w:szCs w:val="24"/>
                <w:lang w:val="ru-RU" w:eastAsia="ru-RU"/>
              </w:rPr>
            </w:pPr>
          </w:p>
        </w:tc>
        <w:tc>
          <w:tcPr>
            <w:tcW w:w="5386" w:type="dxa"/>
            <w:shd w:val="clear" w:color="auto" w:fill="auto"/>
            <w:vAlign w:val="center"/>
          </w:tcPr>
          <w:p w:rsidR="006B067A" w:rsidRPr="006B067A" w:rsidRDefault="006B067A" w:rsidP="00AD0009">
            <w:pPr>
              <w:spacing w:line="240" w:lineRule="auto"/>
              <w:jc w:val="center"/>
              <w:rPr>
                <w:rFonts w:ascii="Times New Roman" w:eastAsia="Times New Roman" w:hAnsi="Times New Roman" w:cs="Times New Roman"/>
                <w:i/>
                <w:color w:val="auto"/>
                <w:sz w:val="24"/>
                <w:szCs w:val="24"/>
                <w:lang w:val="ru-RU" w:eastAsia="ru-RU"/>
              </w:rPr>
            </w:pPr>
          </w:p>
        </w:tc>
        <w:tc>
          <w:tcPr>
            <w:tcW w:w="1418" w:type="dxa"/>
          </w:tcPr>
          <w:p w:rsidR="006B067A" w:rsidRPr="006B067A" w:rsidRDefault="006B067A" w:rsidP="00AD0009">
            <w:pPr>
              <w:spacing w:line="240" w:lineRule="auto"/>
              <w:jc w:val="center"/>
              <w:rPr>
                <w:rFonts w:ascii="Times New Roman" w:eastAsia="Times New Roman" w:hAnsi="Times New Roman" w:cs="Times New Roman"/>
                <w:i/>
                <w:color w:val="auto"/>
                <w:sz w:val="24"/>
                <w:szCs w:val="24"/>
                <w:lang w:val="ru-RU" w:eastAsia="ru-RU"/>
              </w:rPr>
            </w:pPr>
          </w:p>
        </w:tc>
      </w:tr>
      <w:tr w:rsidR="006B067A" w:rsidRPr="006B067A" w:rsidTr="008623F6">
        <w:trPr>
          <w:trHeight w:val="158"/>
        </w:trPr>
        <w:tc>
          <w:tcPr>
            <w:tcW w:w="851" w:type="dxa"/>
          </w:tcPr>
          <w:p w:rsidR="006B067A" w:rsidRPr="006B067A" w:rsidRDefault="006B067A" w:rsidP="00AD0009">
            <w:pPr>
              <w:spacing w:line="240" w:lineRule="auto"/>
              <w:rPr>
                <w:rFonts w:ascii="Times New Roman" w:eastAsia="Times New Roman" w:hAnsi="Times New Roman" w:cs="Times New Roman"/>
                <w:b/>
                <w:color w:val="auto"/>
                <w:sz w:val="24"/>
                <w:szCs w:val="24"/>
                <w:lang w:val="ru-RU" w:eastAsia="ru-RU"/>
              </w:rPr>
            </w:pPr>
          </w:p>
        </w:tc>
        <w:tc>
          <w:tcPr>
            <w:tcW w:w="1843" w:type="dxa"/>
            <w:shd w:val="clear" w:color="auto" w:fill="auto"/>
          </w:tcPr>
          <w:p w:rsidR="006B067A" w:rsidRPr="006B067A" w:rsidRDefault="006B067A" w:rsidP="00AD0009">
            <w:pPr>
              <w:spacing w:line="240" w:lineRule="auto"/>
              <w:rPr>
                <w:rFonts w:ascii="Times New Roman" w:eastAsia="Times New Roman" w:hAnsi="Times New Roman" w:cs="Times New Roman"/>
                <w:b/>
                <w:color w:val="auto"/>
                <w:sz w:val="24"/>
                <w:szCs w:val="24"/>
                <w:lang w:val="ru-RU" w:eastAsia="ru-RU"/>
              </w:rPr>
            </w:pPr>
          </w:p>
        </w:tc>
        <w:tc>
          <w:tcPr>
            <w:tcW w:w="5386" w:type="dxa"/>
            <w:shd w:val="clear" w:color="auto" w:fill="auto"/>
          </w:tcPr>
          <w:p w:rsidR="006B067A" w:rsidRPr="006B067A" w:rsidRDefault="006B067A" w:rsidP="00AD0009">
            <w:pPr>
              <w:spacing w:line="240" w:lineRule="auto"/>
              <w:jc w:val="both"/>
              <w:rPr>
                <w:rFonts w:ascii="Times New Roman" w:eastAsia="Times New Roman" w:hAnsi="Times New Roman" w:cs="Times New Roman"/>
                <w:b/>
                <w:color w:val="auto"/>
                <w:sz w:val="24"/>
                <w:szCs w:val="24"/>
                <w:lang w:val="ru-RU" w:eastAsia="ru-RU"/>
              </w:rPr>
            </w:pPr>
          </w:p>
        </w:tc>
        <w:tc>
          <w:tcPr>
            <w:tcW w:w="1418" w:type="dxa"/>
          </w:tcPr>
          <w:p w:rsidR="006B067A" w:rsidRPr="006B067A" w:rsidRDefault="006B067A" w:rsidP="00AD0009">
            <w:pPr>
              <w:spacing w:line="240" w:lineRule="auto"/>
              <w:jc w:val="both"/>
              <w:rPr>
                <w:rFonts w:ascii="Times New Roman" w:eastAsia="Times New Roman" w:hAnsi="Times New Roman" w:cs="Times New Roman"/>
                <w:b/>
                <w:color w:val="auto"/>
                <w:sz w:val="24"/>
                <w:szCs w:val="24"/>
                <w:lang w:val="ru-RU" w:eastAsia="ru-RU"/>
              </w:rPr>
            </w:pPr>
          </w:p>
        </w:tc>
      </w:tr>
    </w:tbl>
    <w:p w:rsidR="006B067A" w:rsidRPr="006B067A" w:rsidRDefault="006B067A" w:rsidP="00AD0009">
      <w:pPr>
        <w:spacing w:line="240" w:lineRule="auto"/>
        <w:jc w:val="center"/>
        <w:rPr>
          <w:rFonts w:ascii="Times New Roman" w:eastAsia="Times New Roman" w:hAnsi="Times New Roman" w:cs="Times New Roman"/>
          <w:b/>
          <w:bCs/>
          <w:color w:val="auto"/>
          <w:sz w:val="24"/>
          <w:szCs w:val="24"/>
          <w:lang w:val="kk-KZ" w:eastAsia="ru-RU"/>
        </w:rPr>
      </w:pPr>
    </w:p>
    <w:p w:rsidR="006B067A" w:rsidRPr="00AD0009" w:rsidRDefault="006B067A" w:rsidP="0062629C">
      <w:pPr>
        <w:pStyle w:val="a8"/>
        <w:numPr>
          <w:ilvl w:val="1"/>
          <w:numId w:val="109"/>
        </w:numPr>
        <w:spacing w:line="240" w:lineRule="auto"/>
        <w:jc w:val="center"/>
        <w:rPr>
          <w:rFonts w:ascii="Times New Roman" w:eastAsia="Times New Roman" w:hAnsi="Times New Roman" w:cs="Times New Roman"/>
          <w:b/>
          <w:bCs/>
          <w:color w:val="auto"/>
          <w:sz w:val="24"/>
          <w:szCs w:val="24"/>
          <w:lang w:val="ru-RU" w:eastAsia="ru-RU"/>
        </w:rPr>
      </w:pPr>
      <w:r w:rsidRPr="00AD0009">
        <w:rPr>
          <w:rFonts w:ascii="Times New Roman" w:eastAsia="Times New Roman" w:hAnsi="Times New Roman" w:cs="Times New Roman"/>
          <w:b/>
          <w:bCs/>
          <w:color w:val="auto"/>
          <w:sz w:val="24"/>
          <w:szCs w:val="24"/>
          <w:lang w:val="ru-RU" w:eastAsia="ru-RU"/>
        </w:rPr>
        <w:t>Темы аудиторных занятий и их содержание</w:t>
      </w:r>
    </w:p>
    <w:p w:rsidR="00AD0009" w:rsidRPr="00AD0009" w:rsidRDefault="00AD0009" w:rsidP="00AD0009">
      <w:pPr>
        <w:pStyle w:val="a8"/>
        <w:spacing w:line="240" w:lineRule="auto"/>
        <w:ind w:left="927"/>
        <w:rPr>
          <w:rFonts w:ascii="Times New Roman" w:eastAsia="Times New Roman" w:hAnsi="Times New Roman" w:cs="Times New Roman"/>
          <w:b/>
          <w:bCs/>
          <w:color w:val="auto"/>
          <w:sz w:val="24"/>
          <w:szCs w:val="24"/>
          <w:lang w:val="ru-RU" w:eastAsia="ru-RU"/>
        </w:rPr>
      </w:pP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2693"/>
        <w:gridCol w:w="4678"/>
        <w:gridCol w:w="1276"/>
      </w:tblGrid>
      <w:tr w:rsidR="006B067A" w:rsidRPr="006B067A" w:rsidTr="008623F6">
        <w:tc>
          <w:tcPr>
            <w:tcW w:w="851" w:type="dxa"/>
          </w:tcPr>
          <w:p w:rsidR="006B067A" w:rsidRPr="006B067A" w:rsidRDefault="006B067A" w:rsidP="00AD0009">
            <w:pPr>
              <w:spacing w:line="240" w:lineRule="auto"/>
              <w:jc w:val="both"/>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w:t>
            </w:r>
          </w:p>
          <w:p w:rsidR="006B067A" w:rsidRPr="006B067A" w:rsidRDefault="006B067A" w:rsidP="00AD0009">
            <w:pPr>
              <w:spacing w:line="240" w:lineRule="auto"/>
              <w:jc w:val="both"/>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П/п</w:t>
            </w:r>
          </w:p>
        </w:tc>
        <w:tc>
          <w:tcPr>
            <w:tcW w:w="2693" w:type="dxa"/>
          </w:tcPr>
          <w:p w:rsidR="006B067A" w:rsidRPr="006B067A" w:rsidRDefault="006B067A" w:rsidP="00AD0009">
            <w:pPr>
              <w:spacing w:line="240" w:lineRule="auto"/>
              <w:jc w:val="both"/>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Наименование тем аудиторных занятий</w:t>
            </w:r>
          </w:p>
        </w:tc>
        <w:tc>
          <w:tcPr>
            <w:tcW w:w="4678" w:type="dxa"/>
          </w:tcPr>
          <w:p w:rsidR="006B067A" w:rsidRPr="006B067A" w:rsidRDefault="006B067A" w:rsidP="00AD0009">
            <w:pPr>
              <w:spacing w:line="240" w:lineRule="auto"/>
              <w:jc w:val="center"/>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Краткое содержание</w:t>
            </w:r>
          </w:p>
        </w:tc>
        <w:tc>
          <w:tcPr>
            <w:tcW w:w="1276" w:type="dxa"/>
          </w:tcPr>
          <w:p w:rsidR="006B067A" w:rsidRPr="006B067A" w:rsidRDefault="006B067A" w:rsidP="00AD0009">
            <w:pPr>
              <w:spacing w:line="240" w:lineRule="auto"/>
              <w:jc w:val="center"/>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Кол</w:t>
            </w:r>
          </w:p>
          <w:p w:rsidR="006B067A" w:rsidRPr="006B067A" w:rsidRDefault="006B067A" w:rsidP="00AD0009">
            <w:pPr>
              <w:spacing w:line="240" w:lineRule="auto"/>
              <w:jc w:val="center"/>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часов</w:t>
            </w:r>
          </w:p>
        </w:tc>
      </w:tr>
      <w:tr w:rsidR="006B067A" w:rsidRPr="006B067A" w:rsidTr="008623F6">
        <w:trPr>
          <w:trHeight w:val="557"/>
        </w:trPr>
        <w:tc>
          <w:tcPr>
            <w:tcW w:w="851" w:type="dxa"/>
            <w:shd w:val="clear" w:color="auto" w:fill="auto"/>
          </w:tcPr>
          <w:p w:rsidR="006B067A" w:rsidRPr="006B067A" w:rsidRDefault="006B067A" w:rsidP="00AD0009">
            <w:pPr>
              <w:spacing w:line="240" w:lineRule="auto"/>
              <w:jc w:val="both"/>
              <w:rPr>
                <w:rFonts w:ascii="Times New Roman" w:eastAsia="Times New Roman" w:hAnsi="Times New Roman" w:cs="Times New Roman"/>
                <w:color w:val="auto"/>
                <w:sz w:val="24"/>
                <w:szCs w:val="24"/>
                <w:lang w:val="ru-RU" w:eastAsia="ru-RU"/>
              </w:rPr>
            </w:pPr>
          </w:p>
        </w:tc>
        <w:tc>
          <w:tcPr>
            <w:tcW w:w="2693" w:type="dxa"/>
            <w:shd w:val="clear" w:color="auto" w:fill="auto"/>
          </w:tcPr>
          <w:p w:rsidR="006B067A" w:rsidRPr="006B067A" w:rsidRDefault="006B067A" w:rsidP="00AD0009">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 xml:space="preserve"> </w:t>
            </w:r>
          </w:p>
        </w:tc>
        <w:tc>
          <w:tcPr>
            <w:tcW w:w="4678" w:type="dxa"/>
            <w:shd w:val="clear" w:color="auto" w:fill="auto"/>
          </w:tcPr>
          <w:p w:rsidR="006B067A" w:rsidRPr="006B067A" w:rsidRDefault="006B067A" w:rsidP="00AD0009">
            <w:pPr>
              <w:spacing w:line="240" w:lineRule="auto"/>
              <w:rPr>
                <w:rFonts w:ascii="Times New Roman" w:eastAsia="Times New Roman" w:hAnsi="Times New Roman" w:cs="Times New Roman"/>
                <w:color w:val="auto"/>
                <w:sz w:val="24"/>
                <w:szCs w:val="24"/>
                <w:lang w:val="ru-RU" w:eastAsia="ru-RU"/>
              </w:rPr>
            </w:pPr>
          </w:p>
        </w:tc>
        <w:tc>
          <w:tcPr>
            <w:tcW w:w="1276" w:type="dxa"/>
            <w:shd w:val="clear" w:color="auto" w:fill="auto"/>
          </w:tcPr>
          <w:p w:rsidR="006B067A" w:rsidRPr="006B067A" w:rsidRDefault="006B067A" w:rsidP="00AD0009">
            <w:pPr>
              <w:spacing w:line="240" w:lineRule="auto"/>
              <w:jc w:val="both"/>
              <w:rPr>
                <w:rFonts w:ascii="Times New Roman" w:eastAsia="Times New Roman" w:hAnsi="Times New Roman" w:cs="Times New Roman"/>
                <w:b/>
                <w:color w:val="auto"/>
                <w:sz w:val="24"/>
                <w:szCs w:val="24"/>
                <w:lang w:val="ru-RU" w:eastAsia="ru-RU"/>
              </w:rPr>
            </w:pPr>
          </w:p>
        </w:tc>
      </w:tr>
      <w:tr w:rsidR="006B067A" w:rsidRPr="006B067A" w:rsidTr="008623F6">
        <w:trPr>
          <w:trHeight w:val="557"/>
        </w:trPr>
        <w:tc>
          <w:tcPr>
            <w:tcW w:w="851" w:type="dxa"/>
            <w:shd w:val="clear" w:color="auto" w:fill="auto"/>
          </w:tcPr>
          <w:p w:rsidR="006B067A" w:rsidRPr="006B067A" w:rsidRDefault="006B067A" w:rsidP="00AD0009">
            <w:pPr>
              <w:spacing w:line="240" w:lineRule="auto"/>
              <w:jc w:val="both"/>
              <w:rPr>
                <w:rFonts w:ascii="Times New Roman" w:eastAsia="Times New Roman" w:hAnsi="Times New Roman" w:cs="Times New Roman"/>
                <w:color w:val="auto"/>
                <w:sz w:val="24"/>
                <w:szCs w:val="24"/>
                <w:lang w:val="ru-RU" w:eastAsia="ru-RU"/>
              </w:rPr>
            </w:pPr>
          </w:p>
        </w:tc>
        <w:tc>
          <w:tcPr>
            <w:tcW w:w="2693" w:type="dxa"/>
            <w:shd w:val="clear" w:color="auto" w:fill="auto"/>
          </w:tcPr>
          <w:p w:rsidR="006B067A" w:rsidRPr="006B067A" w:rsidRDefault="006B067A" w:rsidP="00AD0009">
            <w:pPr>
              <w:spacing w:line="240" w:lineRule="auto"/>
              <w:rPr>
                <w:rFonts w:ascii="Times New Roman" w:eastAsia="Times New Roman" w:hAnsi="Times New Roman" w:cs="Times New Roman"/>
                <w:color w:val="auto"/>
                <w:sz w:val="24"/>
                <w:szCs w:val="24"/>
                <w:lang w:val="ru-RU" w:eastAsia="ru-RU"/>
              </w:rPr>
            </w:pPr>
          </w:p>
        </w:tc>
        <w:tc>
          <w:tcPr>
            <w:tcW w:w="4678" w:type="dxa"/>
            <w:shd w:val="clear" w:color="auto" w:fill="auto"/>
          </w:tcPr>
          <w:p w:rsidR="006B067A" w:rsidRPr="006B067A" w:rsidRDefault="006B067A" w:rsidP="00AD0009">
            <w:pPr>
              <w:spacing w:line="240" w:lineRule="auto"/>
              <w:rPr>
                <w:rFonts w:ascii="Times New Roman" w:eastAsia="Times New Roman" w:hAnsi="Times New Roman" w:cs="Times New Roman"/>
                <w:color w:val="auto"/>
                <w:sz w:val="24"/>
                <w:szCs w:val="24"/>
                <w:lang w:val="ru-RU" w:eastAsia="ru-RU"/>
              </w:rPr>
            </w:pPr>
          </w:p>
        </w:tc>
        <w:tc>
          <w:tcPr>
            <w:tcW w:w="1276" w:type="dxa"/>
            <w:shd w:val="clear" w:color="auto" w:fill="auto"/>
          </w:tcPr>
          <w:p w:rsidR="006B067A" w:rsidRPr="006B067A" w:rsidRDefault="006B067A" w:rsidP="00AD0009">
            <w:pPr>
              <w:spacing w:line="240" w:lineRule="auto"/>
              <w:jc w:val="both"/>
              <w:rPr>
                <w:rFonts w:ascii="Times New Roman" w:eastAsia="Times New Roman" w:hAnsi="Times New Roman" w:cs="Times New Roman"/>
                <w:b/>
                <w:color w:val="auto"/>
                <w:sz w:val="24"/>
                <w:szCs w:val="24"/>
                <w:lang w:val="ru-RU" w:eastAsia="ru-RU"/>
              </w:rPr>
            </w:pPr>
          </w:p>
        </w:tc>
      </w:tr>
    </w:tbl>
    <w:p w:rsidR="006B067A" w:rsidRPr="006B067A" w:rsidRDefault="006B067A" w:rsidP="00AD0009">
      <w:pPr>
        <w:spacing w:line="240" w:lineRule="auto"/>
        <w:jc w:val="center"/>
        <w:rPr>
          <w:rFonts w:ascii="Times New Roman" w:eastAsia="Times New Roman" w:hAnsi="Times New Roman" w:cs="Times New Roman"/>
          <w:b/>
          <w:bCs/>
          <w:color w:val="auto"/>
          <w:sz w:val="24"/>
          <w:szCs w:val="24"/>
          <w:lang w:val="kk-KZ" w:eastAsia="ru-RU"/>
        </w:rPr>
      </w:pPr>
    </w:p>
    <w:p w:rsidR="006B067A" w:rsidRPr="00AD0009" w:rsidRDefault="006B067A" w:rsidP="0062629C">
      <w:pPr>
        <w:pStyle w:val="a8"/>
        <w:numPr>
          <w:ilvl w:val="1"/>
          <w:numId w:val="109"/>
        </w:numPr>
        <w:spacing w:line="240" w:lineRule="auto"/>
        <w:jc w:val="center"/>
        <w:rPr>
          <w:rFonts w:ascii="Times New Roman" w:eastAsia="Calibri" w:hAnsi="Times New Roman" w:cs="Times New Roman"/>
          <w:b/>
          <w:bCs/>
          <w:color w:val="auto"/>
          <w:sz w:val="24"/>
          <w:szCs w:val="24"/>
          <w:lang w:val="ru-RU" w:eastAsia="ru-RU"/>
        </w:rPr>
      </w:pPr>
      <w:r w:rsidRPr="00AD0009">
        <w:rPr>
          <w:rFonts w:ascii="Times New Roman" w:eastAsia="Calibri" w:hAnsi="Times New Roman" w:cs="Times New Roman"/>
          <w:b/>
          <w:bCs/>
          <w:color w:val="auto"/>
          <w:sz w:val="24"/>
          <w:szCs w:val="24"/>
          <w:lang w:val="ru-RU" w:eastAsia="ru-RU"/>
        </w:rPr>
        <w:t>Тематический план симуляций</w:t>
      </w:r>
    </w:p>
    <w:p w:rsidR="00AD0009" w:rsidRPr="00AD0009" w:rsidRDefault="00AD0009" w:rsidP="00AD0009">
      <w:pPr>
        <w:pStyle w:val="a8"/>
        <w:spacing w:line="240" w:lineRule="auto"/>
        <w:ind w:left="927"/>
        <w:jc w:val="center"/>
        <w:rPr>
          <w:rFonts w:ascii="Times New Roman" w:eastAsia="Calibri" w:hAnsi="Times New Roman" w:cs="Times New Roman"/>
          <w:color w:val="auto"/>
          <w:sz w:val="24"/>
          <w:szCs w:val="24"/>
          <w:lang w:val="ru-RU" w:eastAsia="ru-RU"/>
        </w:rPr>
      </w:pP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2693"/>
        <w:gridCol w:w="4678"/>
        <w:gridCol w:w="1276"/>
      </w:tblGrid>
      <w:tr w:rsidR="006B067A" w:rsidRPr="006B067A" w:rsidTr="008623F6">
        <w:tc>
          <w:tcPr>
            <w:tcW w:w="851" w:type="dxa"/>
          </w:tcPr>
          <w:p w:rsidR="006B067A" w:rsidRPr="006B067A" w:rsidRDefault="006B067A" w:rsidP="00AD0009">
            <w:pPr>
              <w:spacing w:line="240" w:lineRule="auto"/>
              <w:jc w:val="both"/>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w:t>
            </w:r>
          </w:p>
          <w:p w:rsidR="006B067A" w:rsidRPr="006B067A" w:rsidRDefault="006B067A" w:rsidP="00AD0009">
            <w:pPr>
              <w:spacing w:line="240" w:lineRule="auto"/>
              <w:jc w:val="both"/>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П/п</w:t>
            </w:r>
          </w:p>
        </w:tc>
        <w:tc>
          <w:tcPr>
            <w:tcW w:w="2693" w:type="dxa"/>
          </w:tcPr>
          <w:p w:rsidR="006B067A" w:rsidRPr="006B067A" w:rsidRDefault="006B067A" w:rsidP="00AD0009">
            <w:pPr>
              <w:spacing w:line="240" w:lineRule="auto"/>
              <w:jc w:val="both"/>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 xml:space="preserve">Наименование тем </w:t>
            </w:r>
          </w:p>
        </w:tc>
        <w:tc>
          <w:tcPr>
            <w:tcW w:w="4678" w:type="dxa"/>
          </w:tcPr>
          <w:p w:rsidR="006B067A" w:rsidRPr="006B067A" w:rsidRDefault="006B067A" w:rsidP="00AD0009">
            <w:pPr>
              <w:spacing w:line="240" w:lineRule="auto"/>
              <w:jc w:val="center"/>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Краткое содержание</w:t>
            </w:r>
          </w:p>
        </w:tc>
        <w:tc>
          <w:tcPr>
            <w:tcW w:w="1276" w:type="dxa"/>
          </w:tcPr>
          <w:p w:rsidR="006B067A" w:rsidRPr="006B067A" w:rsidRDefault="006B067A" w:rsidP="00AD0009">
            <w:pPr>
              <w:spacing w:line="240" w:lineRule="auto"/>
              <w:jc w:val="both"/>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Кол</w:t>
            </w:r>
          </w:p>
          <w:p w:rsidR="006B067A" w:rsidRPr="006B067A" w:rsidRDefault="006B067A" w:rsidP="00AD0009">
            <w:pPr>
              <w:spacing w:line="240" w:lineRule="auto"/>
              <w:jc w:val="both"/>
              <w:rPr>
                <w:rFonts w:ascii="Times New Roman" w:eastAsia="Times New Roman" w:hAnsi="Times New Roman" w:cs="Times New Roman"/>
                <w:b/>
                <w:bCs/>
                <w:color w:val="auto"/>
                <w:sz w:val="24"/>
                <w:szCs w:val="24"/>
                <w:lang w:val="ru-RU" w:eastAsia="ru-RU"/>
              </w:rPr>
            </w:pPr>
            <w:r w:rsidRPr="006B067A">
              <w:rPr>
                <w:rFonts w:ascii="Times New Roman" w:eastAsia="Times New Roman" w:hAnsi="Times New Roman" w:cs="Times New Roman"/>
                <w:b/>
                <w:bCs/>
                <w:color w:val="auto"/>
                <w:sz w:val="24"/>
                <w:szCs w:val="24"/>
                <w:lang w:val="ru-RU" w:eastAsia="ru-RU"/>
              </w:rPr>
              <w:t>часов</w:t>
            </w:r>
          </w:p>
        </w:tc>
      </w:tr>
      <w:tr w:rsidR="006B067A" w:rsidRPr="006B067A" w:rsidTr="008623F6">
        <w:trPr>
          <w:trHeight w:val="557"/>
        </w:trPr>
        <w:tc>
          <w:tcPr>
            <w:tcW w:w="851" w:type="dxa"/>
            <w:shd w:val="clear" w:color="auto" w:fill="auto"/>
          </w:tcPr>
          <w:p w:rsidR="006B067A" w:rsidRPr="006B067A" w:rsidRDefault="006B067A" w:rsidP="00AD0009">
            <w:pPr>
              <w:spacing w:line="240" w:lineRule="auto"/>
              <w:jc w:val="both"/>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1</w:t>
            </w:r>
          </w:p>
        </w:tc>
        <w:tc>
          <w:tcPr>
            <w:tcW w:w="2693" w:type="dxa"/>
            <w:shd w:val="clear" w:color="auto" w:fill="auto"/>
          </w:tcPr>
          <w:p w:rsidR="006B067A" w:rsidRPr="006B067A" w:rsidRDefault="006B067A" w:rsidP="00AD0009">
            <w:pPr>
              <w:spacing w:line="240" w:lineRule="auto"/>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 xml:space="preserve"> </w:t>
            </w:r>
          </w:p>
        </w:tc>
        <w:tc>
          <w:tcPr>
            <w:tcW w:w="4678" w:type="dxa"/>
            <w:shd w:val="clear" w:color="auto" w:fill="auto"/>
          </w:tcPr>
          <w:p w:rsidR="006B067A" w:rsidRPr="006B067A" w:rsidRDefault="006B067A" w:rsidP="00AD0009">
            <w:pPr>
              <w:spacing w:line="240" w:lineRule="auto"/>
              <w:rPr>
                <w:rFonts w:ascii="Times New Roman" w:eastAsia="Times New Roman" w:hAnsi="Times New Roman" w:cs="Times New Roman"/>
                <w:color w:val="auto"/>
                <w:sz w:val="24"/>
                <w:szCs w:val="24"/>
                <w:lang w:val="ru-RU" w:eastAsia="ru-RU"/>
              </w:rPr>
            </w:pPr>
          </w:p>
        </w:tc>
        <w:tc>
          <w:tcPr>
            <w:tcW w:w="1276" w:type="dxa"/>
            <w:shd w:val="clear" w:color="auto" w:fill="auto"/>
          </w:tcPr>
          <w:p w:rsidR="006B067A" w:rsidRPr="006B067A" w:rsidRDefault="006B067A" w:rsidP="00AD0009">
            <w:pPr>
              <w:spacing w:line="240" w:lineRule="auto"/>
              <w:jc w:val="both"/>
              <w:rPr>
                <w:rFonts w:ascii="Times New Roman" w:eastAsia="Times New Roman" w:hAnsi="Times New Roman" w:cs="Times New Roman"/>
                <w:b/>
                <w:color w:val="auto"/>
                <w:sz w:val="24"/>
                <w:szCs w:val="24"/>
                <w:lang w:val="ru-RU" w:eastAsia="ru-RU"/>
              </w:rPr>
            </w:pPr>
          </w:p>
        </w:tc>
      </w:tr>
      <w:tr w:rsidR="006B067A" w:rsidRPr="006B067A" w:rsidTr="008623F6">
        <w:trPr>
          <w:trHeight w:val="557"/>
        </w:trPr>
        <w:tc>
          <w:tcPr>
            <w:tcW w:w="851" w:type="dxa"/>
            <w:shd w:val="clear" w:color="auto" w:fill="auto"/>
          </w:tcPr>
          <w:p w:rsidR="006B067A" w:rsidRPr="006B067A" w:rsidRDefault="006B067A" w:rsidP="00AD0009">
            <w:pPr>
              <w:spacing w:line="240" w:lineRule="auto"/>
              <w:jc w:val="both"/>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color w:val="auto"/>
                <w:sz w:val="24"/>
                <w:szCs w:val="24"/>
                <w:lang w:val="ru-RU" w:eastAsia="ru-RU"/>
              </w:rPr>
              <w:t>2</w:t>
            </w:r>
          </w:p>
        </w:tc>
        <w:tc>
          <w:tcPr>
            <w:tcW w:w="2693" w:type="dxa"/>
            <w:shd w:val="clear" w:color="auto" w:fill="auto"/>
          </w:tcPr>
          <w:p w:rsidR="006B067A" w:rsidRPr="006B067A" w:rsidRDefault="006B067A" w:rsidP="00AD0009">
            <w:pPr>
              <w:spacing w:line="240" w:lineRule="auto"/>
              <w:rPr>
                <w:rFonts w:ascii="Times New Roman" w:eastAsia="Times New Roman" w:hAnsi="Times New Roman" w:cs="Times New Roman"/>
                <w:color w:val="auto"/>
                <w:sz w:val="24"/>
                <w:szCs w:val="24"/>
                <w:lang w:val="ru-RU" w:eastAsia="ru-RU"/>
              </w:rPr>
            </w:pPr>
          </w:p>
        </w:tc>
        <w:tc>
          <w:tcPr>
            <w:tcW w:w="4678" w:type="dxa"/>
            <w:shd w:val="clear" w:color="auto" w:fill="auto"/>
          </w:tcPr>
          <w:p w:rsidR="006B067A" w:rsidRPr="006B067A" w:rsidRDefault="006B067A" w:rsidP="00AD0009">
            <w:pPr>
              <w:spacing w:line="240" w:lineRule="auto"/>
              <w:rPr>
                <w:rFonts w:ascii="Times New Roman" w:eastAsia="Times New Roman" w:hAnsi="Times New Roman" w:cs="Times New Roman"/>
                <w:color w:val="auto"/>
                <w:sz w:val="24"/>
                <w:szCs w:val="24"/>
                <w:lang w:val="ru-RU" w:eastAsia="ru-RU"/>
              </w:rPr>
            </w:pPr>
          </w:p>
        </w:tc>
        <w:tc>
          <w:tcPr>
            <w:tcW w:w="1276" w:type="dxa"/>
            <w:shd w:val="clear" w:color="auto" w:fill="auto"/>
          </w:tcPr>
          <w:p w:rsidR="006B067A" w:rsidRPr="006B067A" w:rsidRDefault="006B067A" w:rsidP="00AD0009">
            <w:pPr>
              <w:spacing w:line="240" w:lineRule="auto"/>
              <w:jc w:val="both"/>
              <w:rPr>
                <w:rFonts w:ascii="Times New Roman" w:eastAsia="Times New Roman" w:hAnsi="Times New Roman" w:cs="Times New Roman"/>
                <w:b/>
                <w:color w:val="auto"/>
                <w:sz w:val="24"/>
                <w:szCs w:val="24"/>
                <w:lang w:val="ru-RU" w:eastAsia="ru-RU"/>
              </w:rPr>
            </w:pPr>
          </w:p>
        </w:tc>
      </w:tr>
    </w:tbl>
    <w:p w:rsidR="006B067A" w:rsidRPr="006B067A" w:rsidRDefault="006B067A" w:rsidP="006B067A">
      <w:pPr>
        <w:spacing w:line="360" w:lineRule="auto"/>
        <w:jc w:val="both"/>
        <w:rPr>
          <w:rFonts w:ascii="Calibri" w:eastAsia="Times New Roman" w:hAnsi="Calibri" w:cs="Times New Roman"/>
          <w:color w:val="auto"/>
          <w:szCs w:val="22"/>
          <w:lang w:val="ru-RU" w:eastAsia="ru-RU"/>
        </w:rPr>
      </w:pPr>
    </w:p>
    <w:p w:rsidR="006B067A" w:rsidRPr="006B067A" w:rsidRDefault="006B067A" w:rsidP="00AD0009">
      <w:pPr>
        <w:spacing w:line="240" w:lineRule="auto"/>
        <w:rPr>
          <w:rFonts w:ascii="Times New Roman" w:eastAsia="Times New Roman" w:hAnsi="Times New Roman" w:cs="Times New Roman"/>
          <w:b/>
          <w:color w:val="auto"/>
          <w:sz w:val="24"/>
          <w:szCs w:val="24"/>
          <w:lang w:val="ru-RU" w:eastAsia="ru-RU"/>
        </w:rPr>
      </w:pPr>
      <w:r w:rsidRPr="006B067A">
        <w:rPr>
          <w:rFonts w:ascii="Times New Roman" w:eastAsia="Times New Roman" w:hAnsi="Times New Roman" w:cs="Times New Roman"/>
          <w:b/>
          <w:color w:val="auto"/>
          <w:sz w:val="24"/>
          <w:szCs w:val="24"/>
          <w:lang w:val="ru-RU" w:eastAsia="ru-RU"/>
        </w:rPr>
        <w:t>5</w:t>
      </w:r>
      <w:r w:rsidRPr="006B067A">
        <w:rPr>
          <w:rFonts w:ascii="Times New Roman" w:eastAsia="Times New Roman" w:hAnsi="Times New Roman" w:cs="Times New Roman"/>
          <w:b/>
          <w:color w:val="auto"/>
          <w:sz w:val="24"/>
          <w:szCs w:val="24"/>
          <w:lang w:val="kk-KZ" w:eastAsia="ru-RU"/>
        </w:rPr>
        <w:t xml:space="preserve">. </w:t>
      </w:r>
      <w:r w:rsidRPr="006B067A">
        <w:rPr>
          <w:rFonts w:ascii="Times New Roman" w:eastAsia="Times New Roman" w:hAnsi="Times New Roman" w:cs="Times New Roman"/>
          <w:b/>
          <w:color w:val="auto"/>
          <w:sz w:val="24"/>
          <w:szCs w:val="24"/>
          <w:lang w:val="ru-RU" w:eastAsia="ru-RU"/>
        </w:rPr>
        <w:t>Литература</w:t>
      </w:r>
    </w:p>
    <w:p w:rsidR="001A3FBC" w:rsidRDefault="001A3FBC" w:rsidP="00AD0009">
      <w:pPr>
        <w:spacing w:line="240" w:lineRule="auto"/>
        <w:jc w:val="both"/>
        <w:rPr>
          <w:rFonts w:ascii="Times New Roman" w:eastAsia="Times New Roman" w:hAnsi="Times New Roman" w:cs="Times New Roman"/>
          <w:b/>
          <w:bCs/>
          <w:color w:val="auto"/>
          <w:kern w:val="16"/>
          <w:sz w:val="24"/>
          <w:szCs w:val="24"/>
          <w:lang w:val="ru-RU" w:eastAsia="ru-RU"/>
        </w:rPr>
      </w:pPr>
    </w:p>
    <w:p w:rsidR="006B067A" w:rsidRPr="006B067A" w:rsidRDefault="006B067A" w:rsidP="00AD0009">
      <w:pPr>
        <w:spacing w:line="240" w:lineRule="auto"/>
        <w:jc w:val="both"/>
        <w:rPr>
          <w:rFonts w:ascii="Times New Roman" w:eastAsia="Times New Roman" w:hAnsi="Times New Roman" w:cs="Times New Roman"/>
          <w:color w:val="auto"/>
          <w:sz w:val="24"/>
          <w:szCs w:val="24"/>
          <w:lang w:val="ru-RU" w:eastAsia="ru-RU"/>
        </w:rPr>
      </w:pPr>
      <w:r w:rsidRPr="006B067A">
        <w:rPr>
          <w:rFonts w:ascii="Times New Roman" w:eastAsia="Times New Roman" w:hAnsi="Times New Roman" w:cs="Times New Roman"/>
          <w:b/>
          <w:bCs/>
          <w:color w:val="auto"/>
          <w:kern w:val="16"/>
          <w:sz w:val="24"/>
          <w:szCs w:val="24"/>
          <w:lang w:val="ru-RU" w:eastAsia="ru-RU"/>
        </w:rPr>
        <w:t>Список обязательной и дополнительной литературы</w:t>
      </w:r>
    </w:p>
    <w:p w:rsidR="006B067A" w:rsidRPr="006B067A" w:rsidRDefault="006B067A" w:rsidP="00AD0009">
      <w:pPr>
        <w:autoSpaceDE w:val="0"/>
        <w:autoSpaceDN w:val="0"/>
        <w:adjustRightInd w:val="0"/>
        <w:spacing w:line="240" w:lineRule="auto"/>
        <w:rPr>
          <w:rFonts w:ascii="Times New Roman" w:eastAsia="Calibri" w:hAnsi="Times New Roman" w:cs="Times New Roman"/>
          <w:b/>
          <w:bCs/>
          <w:color w:val="auto"/>
          <w:sz w:val="24"/>
          <w:szCs w:val="24"/>
          <w:lang w:val="ru-RU" w:eastAsia="en-US"/>
        </w:rPr>
      </w:pPr>
    </w:p>
    <w:p w:rsidR="006B067A" w:rsidRPr="006B067A" w:rsidRDefault="006B067A" w:rsidP="00AD0009">
      <w:pPr>
        <w:autoSpaceDE w:val="0"/>
        <w:autoSpaceDN w:val="0"/>
        <w:adjustRightInd w:val="0"/>
        <w:spacing w:line="240" w:lineRule="auto"/>
        <w:rPr>
          <w:rFonts w:ascii="Times New Roman" w:eastAsia="Calibri" w:hAnsi="Times New Roman" w:cs="Times New Roman"/>
          <w:b/>
          <w:bCs/>
          <w:color w:val="auto"/>
          <w:sz w:val="24"/>
          <w:szCs w:val="24"/>
          <w:lang w:val="ru-RU" w:eastAsia="en-US"/>
        </w:rPr>
      </w:pPr>
      <w:r w:rsidRPr="006B067A">
        <w:rPr>
          <w:rFonts w:ascii="Times New Roman" w:eastAsia="Calibri" w:hAnsi="Times New Roman" w:cs="Times New Roman"/>
          <w:b/>
          <w:bCs/>
          <w:color w:val="auto"/>
          <w:sz w:val="24"/>
          <w:szCs w:val="24"/>
          <w:lang w:val="ru-RU" w:eastAsia="en-US"/>
        </w:rPr>
        <w:t xml:space="preserve">6. Программное обеспечение и Интернет ресурсы </w:t>
      </w:r>
    </w:p>
    <w:p w:rsidR="006B067A" w:rsidRPr="006B067A" w:rsidRDefault="006B067A" w:rsidP="00AD0009">
      <w:pPr>
        <w:spacing w:line="240" w:lineRule="auto"/>
        <w:ind w:left="720"/>
        <w:contextualSpacing/>
        <w:rPr>
          <w:rFonts w:ascii="Times New Roman" w:eastAsia="Calibri" w:hAnsi="Times New Roman" w:cs="Times New Roman"/>
          <w:color w:val="auto"/>
          <w:sz w:val="24"/>
          <w:szCs w:val="24"/>
          <w:lang w:val="ru-RU" w:eastAsia="ru-RU"/>
        </w:rPr>
      </w:pPr>
    </w:p>
    <w:p w:rsidR="00C74D06" w:rsidRDefault="006B067A" w:rsidP="00C74D06">
      <w:pPr>
        <w:spacing w:line="240" w:lineRule="auto"/>
        <w:rPr>
          <w:rFonts w:ascii="Times New Roman" w:eastAsia="Times New Roman" w:hAnsi="Times New Roman" w:cs="Times New Roman"/>
          <w:b/>
          <w:color w:val="auto"/>
          <w:sz w:val="24"/>
          <w:szCs w:val="24"/>
          <w:lang w:val="ru-RU" w:eastAsia="ru-RU"/>
        </w:rPr>
      </w:pPr>
      <w:r w:rsidRPr="006B067A">
        <w:rPr>
          <w:rFonts w:ascii="Times New Roman" w:eastAsia="Times New Roman" w:hAnsi="Times New Roman" w:cs="Times New Roman"/>
          <w:b/>
          <w:color w:val="auto"/>
          <w:sz w:val="24"/>
          <w:szCs w:val="24"/>
          <w:lang w:val="ru-RU" w:eastAsia="ru-RU"/>
        </w:rPr>
        <w:t>7.</w:t>
      </w:r>
      <w:r w:rsidR="00C74D06" w:rsidRPr="00C74D06">
        <w:rPr>
          <w:rFonts w:ascii="Times New Roman" w:eastAsia="Times New Roman" w:hAnsi="Times New Roman" w:cs="Times New Roman"/>
          <w:b/>
          <w:color w:val="auto"/>
          <w:sz w:val="24"/>
          <w:szCs w:val="24"/>
          <w:lang w:val="kk-KZ" w:eastAsia="ru-RU"/>
        </w:rPr>
        <w:t xml:space="preserve"> Аттестация курса</w:t>
      </w:r>
      <w:r w:rsidR="00C74D06" w:rsidRPr="00C74D06">
        <w:rPr>
          <w:rFonts w:ascii="Times New Roman" w:eastAsia="Times New Roman" w:hAnsi="Times New Roman" w:cs="Times New Roman"/>
          <w:b/>
          <w:color w:val="auto"/>
          <w:sz w:val="24"/>
          <w:szCs w:val="24"/>
          <w:lang w:val="ru-RU" w:eastAsia="ru-RU"/>
        </w:rPr>
        <w:t>:</w:t>
      </w:r>
    </w:p>
    <w:p w:rsidR="00C74D06" w:rsidRPr="00C74D06" w:rsidRDefault="00C74D06" w:rsidP="00C74D06">
      <w:pPr>
        <w:spacing w:line="240" w:lineRule="auto"/>
        <w:rPr>
          <w:rFonts w:ascii="Times New Roman" w:eastAsia="Times New Roman" w:hAnsi="Times New Roman" w:cs="Times New Roman"/>
          <w:b/>
          <w:color w:val="auto"/>
          <w:sz w:val="24"/>
          <w:szCs w:val="24"/>
          <w:lang w:val="ru-RU" w:eastAsia="ru-RU"/>
        </w:rPr>
      </w:pPr>
    </w:p>
    <w:p w:rsidR="00C74D06" w:rsidRPr="00C74D06" w:rsidRDefault="00C74D06" w:rsidP="00C74D06">
      <w:pPr>
        <w:spacing w:line="240" w:lineRule="auto"/>
        <w:outlineLvl w:val="0"/>
        <w:rPr>
          <w:rFonts w:ascii="Times New Roman" w:eastAsia="Times New Roman" w:hAnsi="Times New Roman" w:cs="Times New Roman"/>
          <w:b/>
          <w:bCs/>
          <w:color w:val="auto"/>
          <w:kern w:val="36"/>
          <w:sz w:val="24"/>
          <w:szCs w:val="24"/>
          <w:lang w:val="ru-RU" w:eastAsia="ru-RU"/>
        </w:rPr>
      </w:pPr>
      <w:r w:rsidRPr="00C74D06">
        <w:rPr>
          <w:rFonts w:ascii="Times New Roman" w:eastAsia="Times New Roman" w:hAnsi="Times New Roman" w:cs="Times New Roman"/>
          <w:b/>
          <w:bCs/>
          <w:color w:val="auto"/>
          <w:kern w:val="36"/>
          <w:sz w:val="24"/>
          <w:szCs w:val="24"/>
          <w:lang w:val="ru-RU" w:eastAsia="ru-RU"/>
        </w:rPr>
        <w:t>Обзор</w:t>
      </w:r>
    </w:p>
    <w:p w:rsidR="00C74D06" w:rsidRPr="00C74D06" w:rsidRDefault="00C74D06" w:rsidP="00C74D06">
      <w:pPr>
        <w:spacing w:line="240" w:lineRule="auto"/>
        <w:rPr>
          <w:rFonts w:ascii="Times New Roman" w:eastAsia="Times New Roman" w:hAnsi="Times New Roman" w:cs="Times New Roman"/>
          <w:color w:val="auto"/>
          <w:sz w:val="24"/>
          <w:szCs w:val="24"/>
          <w:lang w:val="ru-RU" w:eastAsia="ru-RU"/>
        </w:rPr>
      </w:pPr>
      <w:r w:rsidRPr="00C74D06">
        <w:rPr>
          <w:rFonts w:ascii="Times New Roman" w:eastAsia="Times New Roman" w:hAnsi="Times New Roman" w:cs="Times New Roman"/>
          <w:color w:val="auto"/>
          <w:sz w:val="24"/>
          <w:szCs w:val="24"/>
          <w:lang w:val="ru-RU" w:eastAsia="ru-RU"/>
        </w:rPr>
        <w:t>Итоговая оценка состоит из следующих компонентов (относительный вес):</w:t>
      </w:r>
    </w:p>
    <w:p w:rsidR="00C74D06" w:rsidRPr="00C74D06" w:rsidRDefault="00C74D06" w:rsidP="00F56CB6">
      <w:pPr>
        <w:numPr>
          <w:ilvl w:val="0"/>
          <w:numId w:val="120"/>
        </w:numPr>
        <w:spacing w:line="240" w:lineRule="auto"/>
        <w:ind w:left="0" w:firstLine="567"/>
        <w:contextualSpacing/>
        <w:rPr>
          <w:rFonts w:ascii="Times New Roman" w:eastAsia="Calibri" w:hAnsi="Times New Roman" w:cs="Times New Roman"/>
          <w:color w:val="auto"/>
          <w:sz w:val="24"/>
          <w:szCs w:val="24"/>
          <w:lang w:val="ru-RU" w:eastAsia="ru-RU"/>
        </w:rPr>
      </w:pPr>
      <w:r w:rsidRPr="00C74D06">
        <w:rPr>
          <w:rFonts w:ascii="Times New Roman" w:eastAsia="Calibri" w:hAnsi="Times New Roman" w:cs="Times New Roman"/>
          <w:color w:val="auto"/>
          <w:sz w:val="24"/>
          <w:szCs w:val="24"/>
          <w:lang w:val="ru-RU" w:eastAsia="ru-RU"/>
        </w:rPr>
        <w:lastRenderedPageBreak/>
        <w:t>Текущий контроль 1 (ТК А (лекции)): индивидуальные и групповые задания, участие в групповых тематических дискуссиях.</w:t>
      </w:r>
    </w:p>
    <w:p w:rsidR="00C74D06" w:rsidRPr="00C74D06" w:rsidRDefault="00C74D06" w:rsidP="00F56CB6">
      <w:pPr>
        <w:numPr>
          <w:ilvl w:val="0"/>
          <w:numId w:val="119"/>
        </w:numPr>
        <w:spacing w:line="240" w:lineRule="auto"/>
        <w:ind w:left="0" w:firstLine="567"/>
        <w:contextualSpacing/>
        <w:rPr>
          <w:rFonts w:ascii="Times New Roman" w:eastAsia="Calibri" w:hAnsi="Times New Roman" w:cs="Times New Roman"/>
          <w:color w:val="auto"/>
          <w:sz w:val="24"/>
          <w:szCs w:val="24"/>
          <w:lang w:val="ru-RU" w:eastAsia="ru-RU"/>
        </w:rPr>
      </w:pPr>
      <w:r w:rsidRPr="00C74D06">
        <w:rPr>
          <w:rFonts w:ascii="Times New Roman" w:eastAsia="Calibri" w:hAnsi="Times New Roman" w:cs="Times New Roman"/>
          <w:color w:val="auto"/>
          <w:sz w:val="24"/>
          <w:szCs w:val="24"/>
          <w:lang w:val="ru-RU" w:eastAsia="ru-RU"/>
        </w:rPr>
        <w:t>Текущий контроль 2 (ТК С (симуляции)): посещение симуляционного курса, участие в групповых и индивидуальных выполнениях практических навыков.</w:t>
      </w:r>
    </w:p>
    <w:p w:rsidR="00C74D06" w:rsidRPr="00C74D06" w:rsidRDefault="00C74D06" w:rsidP="00F56CB6">
      <w:pPr>
        <w:numPr>
          <w:ilvl w:val="0"/>
          <w:numId w:val="119"/>
        </w:numPr>
        <w:spacing w:line="240" w:lineRule="auto"/>
        <w:ind w:left="0" w:firstLine="567"/>
        <w:contextualSpacing/>
        <w:rPr>
          <w:rFonts w:ascii="Times New Roman" w:eastAsia="Calibri" w:hAnsi="Times New Roman" w:cs="Times New Roman"/>
          <w:color w:val="auto"/>
          <w:sz w:val="24"/>
          <w:szCs w:val="24"/>
          <w:lang w:val="ru-RU" w:eastAsia="ru-RU"/>
        </w:rPr>
      </w:pPr>
      <w:r w:rsidRPr="00C74D06">
        <w:rPr>
          <w:rFonts w:ascii="Times New Roman" w:eastAsia="Calibri" w:hAnsi="Times New Roman" w:cs="Times New Roman"/>
          <w:color w:val="auto"/>
          <w:sz w:val="24"/>
          <w:szCs w:val="24"/>
          <w:lang w:val="ru-RU" w:eastAsia="ru-RU"/>
        </w:rPr>
        <w:t>Рубежный контроль</w:t>
      </w:r>
    </w:p>
    <w:p w:rsidR="00C74D06" w:rsidRPr="00C74D06" w:rsidRDefault="00C74D06" w:rsidP="00F56CB6">
      <w:pPr>
        <w:numPr>
          <w:ilvl w:val="0"/>
          <w:numId w:val="119"/>
        </w:numPr>
        <w:spacing w:line="240" w:lineRule="auto"/>
        <w:ind w:left="0" w:firstLine="567"/>
        <w:contextualSpacing/>
        <w:rPr>
          <w:rFonts w:ascii="Times New Roman" w:eastAsia="Calibri" w:hAnsi="Times New Roman" w:cs="Times New Roman"/>
          <w:color w:val="auto"/>
          <w:sz w:val="24"/>
          <w:szCs w:val="24"/>
          <w:lang w:val="ru-RU" w:eastAsia="ru-RU"/>
        </w:rPr>
      </w:pPr>
      <w:r w:rsidRPr="00C74D06">
        <w:rPr>
          <w:rFonts w:ascii="Times New Roman" w:eastAsia="Calibri" w:hAnsi="Times New Roman" w:cs="Times New Roman"/>
          <w:color w:val="auto"/>
          <w:sz w:val="24"/>
          <w:szCs w:val="24"/>
          <w:lang w:val="ru-RU" w:eastAsia="ru-RU"/>
        </w:rPr>
        <w:t>Выполнение СР</w:t>
      </w:r>
      <w:r w:rsidR="001A3FBC">
        <w:rPr>
          <w:rFonts w:ascii="Times New Roman" w:eastAsia="Calibri" w:hAnsi="Times New Roman" w:cs="Times New Roman"/>
          <w:color w:val="auto"/>
          <w:sz w:val="24"/>
          <w:szCs w:val="24"/>
          <w:lang w:val="ru-RU" w:eastAsia="ru-RU"/>
        </w:rPr>
        <w:t>О</w:t>
      </w:r>
    </w:p>
    <w:p w:rsidR="00C74D06" w:rsidRPr="00C74D06" w:rsidRDefault="00C74D06" w:rsidP="00F56CB6">
      <w:pPr>
        <w:numPr>
          <w:ilvl w:val="0"/>
          <w:numId w:val="119"/>
        </w:numPr>
        <w:spacing w:line="240" w:lineRule="auto"/>
        <w:ind w:left="0" w:firstLine="567"/>
        <w:contextualSpacing/>
        <w:rPr>
          <w:rFonts w:ascii="Times New Roman" w:eastAsia="Calibri" w:hAnsi="Times New Roman" w:cs="Times New Roman"/>
          <w:color w:val="auto"/>
          <w:sz w:val="24"/>
          <w:szCs w:val="24"/>
          <w:lang w:val="ru-RU" w:eastAsia="ru-RU"/>
        </w:rPr>
      </w:pPr>
      <w:r w:rsidRPr="00C74D06">
        <w:rPr>
          <w:rFonts w:ascii="Times New Roman" w:eastAsia="Calibri" w:hAnsi="Times New Roman" w:cs="Times New Roman"/>
          <w:color w:val="auto"/>
          <w:sz w:val="24"/>
          <w:szCs w:val="24"/>
          <w:lang w:val="ru-RU" w:eastAsia="ru-RU"/>
        </w:rPr>
        <w:t>Итоговый экзамен: итоговый тест и ответы по билетам и СР</w:t>
      </w:r>
      <w:r w:rsidR="001A3FBC">
        <w:rPr>
          <w:rFonts w:ascii="Times New Roman" w:eastAsia="Calibri" w:hAnsi="Times New Roman" w:cs="Times New Roman"/>
          <w:color w:val="auto"/>
          <w:sz w:val="24"/>
          <w:szCs w:val="24"/>
          <w:lang w:val="ru-RU" w:eastAsia="ru-RU"/>
        </w:rPr>
        <w:t>О</w:t>
      </w:r>
      <w:r w:rsidRPr="00C74D06">
        <w:rPr>
          <w:rFonts w:ascii="Times New Roman" w:eastAsia="Calibri" w:hAnsi="Times New Roman" w:cs="Times New Roman"/>
          <w:color w:val="auto"/>
          <w:sz w:val="24"/>
          <w:szCs w:val="24"/>
          <w:lang w:val="ru-RU" w:eastAsia="ru-RU"/>
        </w:rPr>
        <w:t>.</w:t>
      </w:r>
    </w:p>
    <w:p w:rsidR="00C74D06" w:rsidRPr="00C74D06" w:rsidRDefault="00C74D06" w:rsidP="00C74D06">
      <w:pPr>
        <w:keepNext/>
        <w:keepLines/>
        <w:numPr>
          <w:ilvl w:val="1"/>
          <w:numId w:val="0"/>
        </w:numPr>
        <w:spacing w:line="240" w:lineRule="auto"/>
        <w:outlineLvl w:val="1"/>
        <w:rPr>
          <w:rFonts w:ascii="Times New Roman" w:eastAsia="Times New Roman" w:hAnsi="Times New Roman" w:cs="Times New Roman"/>
          <w:b/>
          <w:bCs/>
          <w:color w:val="auto"/>
          <w:sz w:val="24"/>
          <w:szCs w:val="24"/>
          <w:lang w:val="ru-RU" w:eastAsia="ru-RU"/>
        </w:rPr>
      </w:pPr>
      <w:r w:rsidRPr="00C74D06">
        <w:rPr>
          <w:rFonts w:ascii="Times New Roman" w:eastAsia="Times New Roman" w:hAnsi="Times New Roman" w:cs="Times New Roman"/>
          <w:b/>
          <w:bCs/>
          <w:color w:val="auto"/>
          <w:sz w:val="24"/>
          <w:szCs w:val="24"/>
          <w:lang w:val="ru-RU" w:eastAsia="ru-RU"/>
        </w:rPr>
        <w:t>Вес</w:t>
      </w:r>
    </w:p>
    <w:p w:rsidR="00C74D06" w:rsidRDefault="00C74D06" w:rsidP="00C74D06">
      <w:pPr>
        <w:spacing w:line="240" w:lineRule="auto"/>
        <w:rPr>
          <w:rFonts w:ascii="Times New Roman" w:eastAsia="Times New Roman" w:hAnsi="Times New Roman" w:cs="Times New Roman"/>
          <w:b/>
          <w:color w:val="auto"/>
          <w:sz w:val="24"/>
          <w:szCs w:val="24"/>
          <w:lang w:val="ru-RU" w:eastAsia="ru-RU"/>
        </w:rPr>
      </w:pPr>
    </w:p>
    <w:tbl>
      <w:tblPr>
        <w:tblStyle w:val="37"/>
        <w:tblW w:w="9923" w:type="dxa"/>
        <w:tblInd w:w="-34" w:type="dxa"/>
        <w:tblLayout w:type="fixed"/>
        <w:tblLook w:val="04A0" w:firstRow="1" w:lastRow="0" w:firstColumn="1" w:lastColumn="0" w:noHBand="0" w:noVBand="1"/>
      </w:tblPr>
      <w:tblGrid>
        <w:gridCol w:w="4537"/>
        <w:gridCol w:w="4252"/>
        <w:gridCol w:w="1134"/>
      </w:tblGrid>
      <w:tr w:rsidR="00C74D06" w:rsidRPr="00C74D06" w:rsidTr="00AA41ED">
        <w:trPr>
          <w:trHeight w:val="419"/>
        </w:trPr>
        <w:tc>
          <w:tcPr>
            <w:tcW w:w="4537" w:type="dxa"/>
            <w:shd w:val="clear" w:color="auto" w:fill="DBE5F1"/>
            <w:vAlign w:val="center"/>
          </w:tcPr>
          <w:p w:rsidR="00C74D06" w:rsidRPr="00C74D06" w:rsidRDefault="00C74D06" w:rsidP="00C74D06">
            <w:pPr>
              <w:jc w:val="both"/>
              <w:rPr>
                <w:rFonts w:ascii="Times New Roman" w:hAnsi="Times New Roman"/>
                <w:b/>
                <w:sz w:val="24"/>
                <w:szCs w:val="24"/>
              </w:rPr>
            </w:pPr>
            <w:r w:rsidRPr="00C74D06">
              <w:rPr>
                <w:rFonts w:ascii="Times New Roman" w:hAnsi="Times New Roman"/>
                <w:b/>
                <w:sz w:val="24"/>
                <w:szCs w:val="24"/>
              </w:rPr>
              <w:t>Оценка</w:t>
            </w:r>
          </w:p>
        </w:tc>
        <w:tc>
          <w:tcPr>
            <w:tcW w:w="4252" w:type="dxa"/>
            <w:shd w:val="clear" w:color="auto" w:fill="DBE5F1"/>
            <w:vAlign w:val="center"/>
          </w:tcPr>
          <w:p w:rsidR="00C74D06" w:rsidRPr="00C74D06" w:rsidRDefault="00C74D06" w:rsidP="00C74D06">
            <w:pPr>
              <w:jc w:val="both"/>
              <w:rPr>
                <w:rFonts w:ascii="Times New Roman" w:hAnsi="Times New Roman"/>
                <w:b/>
                <w:sz w:val="24"/>
                <w:szCs w:val="24"/>
              </w:rPr>
            </w:pPr>
            <w:r w:rsidRPr="00C74D06">
              <w:rPr>
                <w:rFonts w:ascii="Times New Roman" w:hAnsi="Times New Roman"/>
                <w:b/>
                <w:sz w:val="24"/>
                <w:szCs w:val="24"/>
              </w:rPr>
              <w:t>Описание используемых инструментов контроля (кейс, проект, критический анализ, разработка модели, презентация, тест…)</w:t>
            </w:r>
          </w:p>
        </w:tc>
        <w:tc>
          <w:tcPr>
            <w:tcW w:w="1134" w:type="dxa"/>
            <w:shd w:val="clear" w:color="auto" w:fill="DBE5F1"/>
            <w:vAlign w:val="center"/>
          </w:tcPr>
          <w:p w:rsidR="00C74D06" w:rsidRPr="00C74D06" w:rsidRDefault="00C74D06" w:rsidP="00C74D06">
            <w:pPr>
              <w:jc w:val="both"/>
              <w:rPr>
                <w:rFonts w:ascii="Times New Roman" w:hAnsi="Times New Roman"/>
                <w:b/>
                <w:sz w:val="24"/>
                <w:szCs w:val="24"/>
              </w:rPr>
            </w:pPr>
            <w:r w:rsidRPr="00C74D06">
              <w:rPr>
                <w:rFonts w:ascii="Times New Roman" w:hAnsi="Times New Roman"/>
                <w:b/>
                <w:sz w:val="24"/>
                <w:szCs w:val="24"/>
              </w:rPr>
              <w:t>Вес</w:t>
            </w:r>
          </w:p>
        </w:tc>
      </w:tr>
      <w:tr w:rsidR="00C74D06" w:rsidRPr="00C74D06" w:rsidTr="00AA41ED">
        <w:trPr>
          <w:trHeight w:val="1122"/>
        </w:trPr>
        <w:tc>
          <w:tcPr>
            <w:tcW w:w="4537" w:type="dxa"/>
          </w:tcPr>
          <w:p w:rsidR="00C74D06" w:rsidRPr="00C74D06" w:rsidRDefault="00C74D06" w:rsidP="00C74D06">
            <w:pPr>
              <w:jc w:val="both"/>
              <w:rPr>
                <w:rFonts w:ascii="Times New Roman" w:hAnsi="Times New Roman"/>
                <w:sz w:val="24"/>
                <w:szCs w:val="24"/>
              </w:rPr>
            </w:pPr>
            <w:r w:rsidRPr="00C74D06">
              <w:rPr>
                <w:rFonts w:ascii="Times New Roman" w:hAnsi="Times New Roman"/>
                <w:sz w:val="24"/>
                <w:szCs w:val="24"/>
              </w:rPr>
              <w:t>ТК 1  (ТК А (лекции, семинары)): индивидуальные и групповые задания, участие в групповых тематических дискуссиях)</w:t>
            </w:r>
          </w:p>
        </w:tc>
        <w:tc>
          <w:tcPr>
            <w:tcW w:w="4252" w:type="dxa"/>
          </w:tcPr>
          <w:p w:rsidR="00C74D06" w:rsidRPr="00C74D06" w:rsidRDefault="00C74D06" w:rsidP="00C74D06">
            <w:pPr>
              <w:jc w:val="both"/>
              <w:rPr>
                <w:rFonts w:ascii="Times New Roman" w:hAnsi="Times New Roman"/>
                <w:sz w:val="24"/>
                <w:szCs w:val="24"/>
              </w:rPr>
            </w:pPr>
            <w:r w:rsidRPr="00C74D06">
              <w:rPr>
                <w:rFonts w:ascii="Times New Roman" w:hAnsi="Times New Roman"/>
                <w:sz w:val="24"/>
                <w:szCs w:val="24"/>
              </w:rPr>
              <w:t>3 задания на критический анализ:</w:t>
            </w:r>
          </w:p>
          <w:p w:rsidR="00C74D06" w:rsidRPr="00C74D06" w:rsidRDefault="00C74D06" w:rsidP="00C74D06">
            <w:pPr>
              <w:jc w:val="both"/>
              <w:rPr>
                <w:rFonts w:ascii="Times New Roman" w:hAnsi="Times New Roman"/>
                <w:sz w:val="24"/>
                <w:szCs w:val="24"/>
              </w:rPr>
            </w:pPr>
            <w:r w:rsidRPr="00C74D06">
              <w:rPr>
                <w:rFonts w:ascii="Times New Roman" w:hAnsi="Times New Roman"/>
                <w:sz w:val="24"/>
                <w:szCs w:val="24"/>
              </w:rPr>
              <w:t>-</w:t>
            </w:r>
            <w:r>
              <w:rPr>
                <w:rFonts w:ascii="Times New Roman" w:hAnsi="Times New Roman"/>
                <w:sz w:val="24"/>
                <w:szCs w:val="24"/>
              </w:rPr>
              <w:t xml:space="preserve"> </w:t>
            </w:r>
            <w:r w:rsidRPr="00C74D06">
              <w:rPr>
                <w:rFonts w:ascii="Times New Roman" w:hAnsi="Times New Roman"/>
                <w:sz w:val="24"/>
                <w:szCs w:val="24"/>
              </w:rPr>
              <w:t>контрольные вопросы,</w:t>
            </w:r>
          </w:p>
          <w:p w:rsidR="00C74D06" w:rsidRPr="00C74D06" w:rsidRDefault="00C74D06" w:rsidP="00C74D06">
            <w:pPr>
              <w:jc w:val="both"/>
              <w:rPr>
                <w:rFonts w:ascii="Times New Roman" w:hAnsi="Times New Roman"/>
                <w:sz w:val="24"/>
                <w:szCs w:val="24"/>
              </w:rPr>
            </w:pPr>
            <w:r w:rsidRPr="00C74D06">
              <w:rPr>
                <w:rFonts w:ascii="Times New Roman" w:hAnsi="Times New Roman"/>
                <w:sz w:val="24"/>
                <w:szCs w:val="24"/>
              </w:rPr>
              <w:t>- задания</w:t>
            </w:r>
          </w:p>
          <w:p w:rsidR="00C74D06" w:rsidRPr="00C74D06" w:rsidRDefault="00C74D06" w:rsidP="00C74D06">
            <w:pPr>
              <w:jc w:val="both"/>
              <w:rPr>
                <w:rFonts w:ascii="Times New Roman" w:hAnsi="Times New Roman"/>
                <w:sz w:val="24"/>
                <w:szCs w:val="24"/>
              </w:rPr>
            </w:pPr>
            <w:r w:rsidRPr="00C74D06">
              <w:rPr>
                <w:rFonts w:ascii="Times New Roman" w:hAnsi="Times New Roman"/>
                <w:sz w:val="24"/>
                <w:szCs w:val="24"/>
              </w:rPr>
              <w:t>-тесты</w:t>
            </w:r>
          </w:p>
        </w:tc>
        <w:tc>
          <w:tcPr>
            <w:tcW w:w="1134" w:type="dxa"/>
          </w:tcPr>
          <w:p w:rsidR="00C74D06" w:rsidRPr="00C74D06" w:rsidRDefault="00C74D06" w:rsidP="00C74D06">
            <w:pPr>
              <w:jc w:val="both"/>
              <w:rPr>
                <w:rFonts w:ascii="Times New Roman" w:hAnsi="Times New Roman"/>
                <w:sz w:val="24"/>
                <w:szCs w:val="24"/>
              </w:rPr>
            </w:pPr>
            <w:r w:rsidRPr="00C74D06">
              <w:rPr>
                <w:rFonts w:ascii="Times New Roman" w:hAnsi="Times New Roman"/>
                <w:sz w:val="24"/>
                <w:szCs w:val="24"/>
              </w:rPr>
              <w:t>15%</w:t>
            </w:r>
          </w:p>
        </w:tc>
      </w:tr>
      <w:tr w:rsidR="00C74D06" w:rsidRPr="00C74D06" w:rsidTr="00AA41ED">
        <w:trPr>
          <w:trHeight w:val="1137"/>
        </w:trPr>
        <w:tc>
          <w:tcPr>
            <w:tcW w:w="4537" w:type="dxa"/>
          </w:tcPr>
          <w:p w:rsidR="00C74D06" w:rsidRPr="00C74D06" w:rsidRDefault="00C74D06" w:rsidP="00C74D06">
            <w:pPr>
              <w:jc w:val="both"/>
              <w:rPr>
                <w:rFonts w:ascii="Times New Roman" w:hAnsi="Times New Roman"/>
                <w:sz w:val="24"/>
                <w:szCs w:val="24"/>
              </w:rPr>
            </w:pPr>
            <w:r w:rsidRPr="00C74D06">
              <w:rPr>
                <w:rFonts w:ascii="Times New Roman" w:hAnsi="Times New Roman"/>
                <w:sz w:val="24"/>
                <w:szCs w:val="24"/>
              </w:rPr>
              <w:t>ТК 2 (ТК С (симуляции)): посещение симуляционного курса, участие в групповых и индивидуальных выполнениях практических навыков.</w:t>
            </w:r>
          </w:p>
        </w:tc>
        <w:tc>
          <w:tcPr>
            <w:tcW w:w="4252" w:type="dxa"/>
          </w:tcPr>
          <w:p w:rsidR="00C74D06" w:rsidRPr="00C74D06" w:rsidRDefault="00C74D06" w:rsidP="00C74D06">
            <w:pPr>
              <w:jc w:val="both"/>
              <w:rPr>
                <w:rFonts w:ascii="Times New Roman" w:hAnsi="Times New Roman"/>
                <w:sz w:val="24"/>
                <w:szCs w:val="24"/>
              </w:rPr>
            </w:pPr>
            <w:r w:rsidRPr="00C74D06">
              <w:rPr>
                <w:rFonts w:ascii="Times New Roman" w:hAnsi="Times New Roman"/>
                <w:sz w:val="24"/>
                <w:szCs w:val="24"/>
              </w:rPr>
              <w:t>Отработка практических навыков и обсуждение выполнения компетенций;</w:t>
            </w:r>
          </w:p>
          <w:p w:rsidR="00C74D06" w:rsidRPr="00C74D06" w:rsidRDefault="00C74D06" w:rsidP="00C74D06">
            <w:pPr>
              <w:jc w:val="both"/>
              <w:rPr>
                <w:rFonts w:ascii="Times New Roman" w:hAnsi="Times New Roman"/>
                <w:sz w:val="24"/>
                <w:szCs w:val="24"/>
              </w:rPr>
            </w:pPr>
            <w:r w:rsidRPr="00C74D06">
              <w:rPr>
                <w:rFonts w:ascii="Times New Roman" w:hAnsi="Times New Roman"/>
                <w:sz w:val="24"/>
                <w:szCs w:val="24"/>
              </w:rPr>
              <w:t>Презентация аргументов по дискутируемым вопросам.</w:t>
            </w:r>
          </w:p>
        </w:tc>
        <w:tc>
          <w:tcPr>
            <w:tcW w:w="1134" w:type="dxa"/>
          </w:tcPr>
          <w:p w:rsidR="00C74D06" w:rsidRPr="00C74D06" w:rsidRDefault="00C74D06" w:rsidP="00C74D06">
            <w:pPr>
              <w:jc w:val="both"/>
              <w:rPr>
                <w:rFonts w:ascii="Times New Roman" w:hAnsi="Times New Roman"/>
                <w:sz w:val="24"/>
                <w:szCs w:val="24"/>
              </w:rPr>
            </w:pPr>
            <w:r w:rsidRPr="00C74D06">
              <w:rPr>
                <w:rFonts w:ascii="Times New Roman" w:hAnsi="Times New Roman"/>
                <w:sz w:val="24"/>
                <w:szCs w:val="24"/>
              </w:rPr>
              <w:t>15%</w:t>
            </w:r>
          </w:p>
        </w:tc>
      </w:tr>
      <w:tr w:rsidR="00C74D06" w:rsidRPr="00C74D06" w:rsidTr="00AA41ED">
        <w:tc>
          <w:tcPr>
            <w:tcW w:w="4537" w:type="dxa"/>
          </w:tcPr>
          <w:p w:rsidR="00C74D06" w:rsidRPr="00C74D06" w:rsidRDefault="00C74D06" w:rsidP="00C74D06">
            <w:pPr>
              <w:jc w:val="both"/>
              <w:rPr>
                <w:rFonts w:ascii="Times New Roman" w:hAnsi="Times New Roman"/>
                <w:sz w:val="24"/>
                <w:szCs w:val="24"/>
              </w:rPr>
            </w:pPr>
            <w:r w:rsidRPr="00C74D06">
              <w:rPr>
                <w:rFonts w:ascii="Times New Roman" w:hAnsi="Times New Roman"/>
                <w:sz w:val="24"/>
                <w:szCs w:val="24"/>
              </w:rPr>
              <w:t>Рубежный контроль</w:t>
            </w:r>
          </w:p>
        </w:tc>
        <w:tc>
          <w:tcPr>
            <w:tcW w:w="4252" w:type="dxa"/>
          </w:tcPr>
          <w:p w:rsidR="00C74D06" w:rsidRPr="00C74D06" w:rsidRDefault="00C74D06" w:rsidP="00C74D06">
            <w:pPr>
              <w:jc w:val="both"/>
              <w:rPr>
                <w:rFonts w:ascii="Times New Roman" w:hAnsi="Times New Roman"/>
                <w:sz w:val="24"/>
                <w:szCs w:val="24"/>
              </w:rPr>
            </w:pPr>
            <w:r w:rsidRPr="00C74D06">
              <w:rPr>
                <w:rFonts w:ascii="Times New Roman" w:hAnsi="Times New Roman"/>
                <w:sz w:val="24"/>
                <w:szCs w:val="24"/>
              </w:rPr>
              <w:t>Тесты по курсу</w:t>
            </w:r>
          </w:p>
        </w:tc>
        <w:tc>
          <w:tcPr>
            <w:tcW w:w="1134" w:type="dxa"/>
          </w:tcPr>
          <w:p w:rsidR="00C74D06" w:rsidRPr="00C74D06" w:rsidRDefault="00C74D06" w:rsidP="00C74D06">
            <w:pPr>
              <w:jc w:val="both"/>
              <w:rPr>
                <w:rFonts w:ascii="Times New Roman" w:hAnsi="Times New Roman"/>
                <w:sz w:val="24"/>
                <w:szCs w:val="24"/>
              </w:rPr>
            </w:pPr>
            <w:r w:rsidRPr="00C74D06">
              <w:rPr>
                <w:rFonts w:ascii="Times New Roman" w:hAnsi="Times New Roman"/>
                <w:sz w:val="24"/>
                <w:szCs w:val="24"/>
              </w:rPr>
              <w:t>15%</w:t>
            </w:r>
          </w:p>
        </w:tc>
      </w:tr>
      <w:tr w:rsidR="00C74D06" w:rsidRPr="00C74D06" w:rsidTr="00AA41ED">
        <w:tc>
          <w:tcPr>
            <w:tcW w:w="4537" w:type="dxa"/>
          </w:tcPr>
          <w:p w:rsidR="00C74D06" w:rsidRPr="00C74D06" w:rsidRDefault="00C74D06" w:rsidP="00C74D06">
            <w:pPr>
              <w:jc w:val="both"/>
              <w:rPr>
                <w:rFonts w:ascii="Times New Roman" w:hAnsi="Times New Roman"/>
                <w:sz w:val="24"/>
                <w:szCs w:val="24"/>
              </w:rPr>
            </w:pPr>
            <w:r w:rsidRPr="00C74D06">
              <w:rPr>
                <w:rFonts w:ascii="Times New Roman" w:hAnsi="Times New Roman"/>
                <w:sz w:val="24"/>
                <w:szCs w:val="24"/>
              </w:rPr>
              <w:t>Выполнение СР</w:t>
            </w:r>
            <w:r>
              <w:rPr>
                <w:rFonts w:ascii="Times New Roman" w:hAnsi="Times New Roman"/>
                <w:sz w:val="24"/>
                <w:szCs w:val="24"/>
              </w:rPr>
              <w:t>О</w:t>
            </w:r>
          </w:p>
        </w:tc>
        <w:tc>
          <w:tcPr>
            <w:tcW w:w="4252" w:type="dxa"/>
          </w:tcPr>
          <w:p w:rsidR="00C74D06" w:rsidRPr="00C74D06" w:rsidRDefault="00C74D06" w:rsidP="00C74D06">
            <w:pPr>
              <w:jc w:val="both"/>
              <w:rPr>
                <w:rFonts w:ascii="Times New Roman" w:hAnsi="Times New Roman"/>
                <w:sz w:val="24"/>
                <w:szCs w:val="24"/>
              </w:rPr>
            </w:pPr>
            <w:r w:rsidRPr="00C74D06">
              <w:rPr>
                <w:rFonts w:ascii="Times New Roman" w:hAnsi="Times New Roman"/>
                <w:sz w:val="24"/>
                <w:szCs w:val="24"/>
              </w:rPr>
              <w:t>Выполнение тем по СР</w:t>
            </w:r>
            <w:r>
              <w:rPr>
                <w:rFonts w:ascii="Times New Roman" w:hAnsi="Times New Roman"/>
                <w:sz w:val="24"/>
                <w:szCs w:val="24"/>
              </w:rPr>
              <w:t xml:space="preserve">О </w:t>
            </w:r>
            <w:r w:rsidRPr="00C74D06">
              <w:rPr>
                <w:rFonts w:ascii="Times New Roman" w:hAnsi="Times New Roman"/>
                <w:sz w:val="24"/>
                <w:szCs w:val="24"/>
              </w:rPr>
              <w:t>(рефераты, эссе, презентации) в установленные сроки</w:t>
            </w:r>
          </w:p>
        </w:tc>
        <w:tc>
          <w:tcPr>
            <w:tcW w:w="1134" w:type="dxa"/>
          </w:tcPr>
          <w:p w:rsidR="00C74D06" w:rsidRPr="00C74D06" w:rsidRDefault="00C74D06" w:rsidP="00C74D06">
            <w:pPr>
              <w:jc w:val="both"/>
              <w:rPr>
                <w:rFonts w:ascii="Times New Roman" w:hAnsi="Times New Roman"/>
                <w:sz w:val="24"/>
                <w:szCs w:val="24"/>
              </w:rPr>
            </w:pPr>
            <w:r w:rsidRPr="00C74D06">
              <w:rPr>
                <w:rFonts w:ascii="Times New Roman" w:hAnsi="Times New Roman"/>
                <w:sz w:val="24"/>
                <w:szCs w:val="24"/>
              </w:rPr>
              <w:t>15%</w:t>
            </w:r>
          </w:p>
        </w:tc>
      </w:tr>
      <w:tr w:rsidR="00C74D06" w:rsidRPr="00C74D06" w:rsidTr="00AA41ED">
        <w:tc>
          <w:tcPr>
            <w:tcW w:w="4537" w:type="dxa"/>
            <w:shd w:val="clear" w:color="auto" w:fill="DBE5F1"/>
          </w:tcPr>
          <w:p w:rsidR="00C74D06" w:rsidRPr="00C74D06" w:rsidRDefault="00C74D06" w:rsidP="00C74D06">
            <w:pPr>
              <w:jc w:val="both"/>
              <w:rPr>
                <w:rFonts w:ascii="Times New Roman" w:hAnsi="Times New Roman"/>
                <w:sz w:val="24"/>
                <w:szCs w:val="24"/>
              </w:rPr>
            </w:pPr>
            <w:r w:rsidRPr="00C74D06">
              <w:rPr>
                <w:rFonts w:ascii="Times New Roman" w:hAnsi="Times New Roman"/>
                <w:sz w:val="24"/>
                <w:szCs w:val="24"/>
              </w:rPr>
              <w:t>Рейтинг допуска на экзамен</w:t>
            </w:r>
          </w:p>
        </w:tc>
        <w:tc>
          <w:tcPr>
            <w:tcW w:w="4252" w:type="dxa"/>
            <w:shd w:val="clear" w:color="auto" w:fill="DBE5F1"/>
          </w:tcPr>
          <w:p w:rsidR="00C74D06" w:rsidRPr="00C74D06" w:rsidRDefault="00C74D06" w:rsidP="00C74D06">
            <w:pPr>
              <w:jc w:val="both"/>
              <w:rPr>
                <w:rFonts w:ascii="Times New Roman" w:hAnsi="Times New Roman"/>
                <w:sz w:val="24"/>
                <w:szCs w:val="24"/>
              </w:rPr>
            </w:pPr>
          </w:p>
        </w:tc>
        <w:tc>
          <w:tcPr>
            <w:tcW w:w="1134" w:type="dxa"/>
            <w:shd w:val="clear" w:color="auto" w:fill="DBE5F1"/>
          </w:tcPr>
          <w:p w:rsidR="00C74D06" w:rsidRPr="00C74D06" w:rsidRDefault="00C74D06" w:rsidP="00C74D06">
            <w:pPr>
              <w:jc w:val="both"/>
              <w:rPr>
                <w:rFonts w:ascii="Times New Roman" w:hAnsi="Times New Roman"/>
                <w:sz w:val="24"/>
                <w:szCs w:val="24"/>
              </w:rPr>
            </w:pPr>
            <w:r w:rsidRPr="00C74D06">
              <w:rPr>
                <w:rFonts w:ascii="Times New Roman" w:hAnsi="Times New Roman"/>
                <w:sz w:val="24"/>
                <w:szCs w:val="24"/>
              </w:rPr>
              <w:t>х  60%</w:t>
            </w:r>
          </w:p>
        </w:tc>
      </w:tr>
      <w:tr w:rsidR="00C74D06" w:rsidRPr="00C74D06" w:rsidTr="00AA41ED">
        <w:trPr>
          <w:trHeight w:val="1163"/>
        </w:trPr>
        <w:tc>
          <w:tcPr>
            <w:tcW w:w="4537" w:type="dxa"/>
          </w:tcPr>
          <w:p w:rsidR="00C74D06" w:rsidRPr="00C74D06" w:rsidRDefault="00C74D06" w:rsidP="00C74D06">
            <w:pPr>
              <w:jc w:val="both"/>
              <w:rPr>
                <w:rFonts w:ascii="Times New Roman" w:hAnsi="Times New Roman"/>
                <w:sz w:val="24"/>
                <w:szCs w:val="24"/>
              </w:rPr>
            </w:pPr>
            <w:r w:rsidRPr="00C74D06">
              <w:rPr>
                <w:rFonts w:ascii="Times New Roman" w:hAnsi="Times New Roman"/>
                <w:sz w:val="24"/>
                <w:szCs w:val="24"/>
              </w:rPr>
              <w:t>Итоговый экзамен</w:t>
            </w:r>
          </w:p>
        </w:tc>
        <w:tc>
          <w:tcPr>
            <w:tcW w:w="4252" w:type="dxa"/>
          </w:tcPr>
          <w:p w:rsidR="00C74D06" w:rsidRPr="00C74D06" w:rsidRDefault="00C74D06" w:rsidP="00C74D06">
            <w:pPr>
              <w:jc w:val="both"/>
              <w:rPr>
                <w:rFonts w:ascii="Times New Roman" w:hAnsi="Times New Roman"/>
                <w:sz w:val="24"/>
                <w:szCs w:val="24"/>
              </w:rPr>
            </w:pPr>
            <w:r w:rsidRPr="00C74D06">
              <w:rPr>
                <w:rFonts w:ascii="Times New Roman" w:hAnsi="Times New Roman"/>
                <w:sz w:val="24"/>
                <w:szCs w:val="24"/>
              </w:rPr>
              <w:t>Тесты</w:t>
            </w:r>
            <w:r w:rsidR="00DA04B9">
              <w:rPr>
                <w:rFonts w:ascii="Times New Roman" w:hAnsi="Times New Roman"/>
                <w:sz w:val="24"/>
                <w:szCs w:val="24"/>
              </w:rPr>
              <w:t xml:space="preserve"> </w:t>
            </w:r>
            <w:r w:rsidRPr="00C74D06">
              <w:rPr>
                <w:rFonts w:ascii="Times New Roman" w:hAnsi="Times New Roman"/>
                <w:sz w:val="24"/>
                <w:szCs w:val="24"/>
              </w:rPr>
              <w:t>(100 вопросов)  и  билеты по темам</w:t>
            </w:r>
            <w:r>
              <w:rPr>
                <w:rFonts w:ascii="Times New Roman" w:hAnsi="Times New Roman"/>
                <w:sz w:val="24"/>
                <w:szCs w:val="24"/>
              </w:rPr>
              <w:t xml:space="preserve"> </w:t>
            </w:r>
            <w:r w:rsidRPr="00C74D06">
              <w:rPr>
                <w:rFonts w:ascii="Times New Roman" w:hAnsi="Times New Roman"/>
                <w:sz w:val="24"/>
                <w:szCs w:val="24"/>
              </w:rPr>
              <w:t>дисциплины: теоретические  вопросы, ситуационные задачи и вопросы по  СР</w:t>
            </w:r>
            <w:r>
              <w:rPr>
                <w:rFonts w:ascii="Times New Roman" w:hAnsi="Times New Roman"/>
                <w:sz w:val="24"/>
                <w:szCs w:val="24"/>
              </w:rPr>
              <w:t>О</w:t>
            </w:r>
          </w:p>
        </w:tc>
        <w:tc>
          <w:tcPr>
            <w:tcW w:w="1134" w:type="dxa"/>
          </w:tcPr>
          <w:p w:rsidR="00C74D06" w:rsidRPr="00C74D06" w:rsidRDefault="00C74D06" w:rsidP="00C74D06">
            <w:pPr>
              <w:jc w:val="both"/>
              <w:rPr>
                <w:rFonts w:ascii="Times New Roman" w:hAnsi="Times New Roman"/>
                <w:sz w:val="24"/>
                <w:szCs w:val="24"/>
              </w:rPr>
            </w:pPr>
            <w:r w:rsidRPr="00C74D06">
              <w:rPr>
                <w:rFonts w:ascii="Times New Roman" w:hAnsi="Times New Roman"/>
                <w:sz w:val="24"/>
                <w:szCs w:val="24"/>
              </w:rPr>
              <w:t>Х 40%</w:t>
            </w:r>
          </w:p>
        </w:tc>
      </w:tr>
      <w:tr w:rsidR="00C74D06" w:rsidRPr="00C74D06" w:rsidTr="00AA41ED">
        <w:tc>
          <w:tcPr>
            <w:tcW w:w="4537" w:type="dxa"/>
          </w:tcPr>
          <w:p w:rsidR="00C74D06" w:rsidRPr="00C74D06" w:rsidRDefault="00C74D06" w:rsidP="00C74D06">
            <w:pPr>
              <w:jc w:val="both"/>
              <w:rPr>
                <w:rFonts w:ascii="Times New Roman" w:hAnsi="Times New Roman"/>
                <w:sz w:val="24"/>
                <w:szCs w:val="24"/>
              </w:rPr>
            </w:pPr>
            <w:r w:rsidRPr="00C74D06">
              <w:rPr>
                <w:rFonts w:ascii="Times New Roman" w:hAnsi="Times New Roman"/>
                <w:sz w:val="24"/>
                <w:szCs w:val="24"/>
              </w:rPr>
              <w:t>Итоговая оценка по курсу</w:t>
            </w:r>
          </w:p>
        </w:tc>
        <w:tc>
          <w:tcPr>
            <w:tcW w:w="4252" w:type="dxa"/>
          </w:tcPr>
          <w:p w:rsidR="00C74D06" w:rsidRPr="00C74D06" w:rsidRDefault="00C74D06" w:rsidP="00C74D06">
            <w:pPr>
              <w:jc w:val="both"/>
              <w:rPr>
                <w:rFonts w:ascii="Times New Roman" w:hAnsi="Times New Roman"/>
                <w:sz w:val="24"/>
                <w:szCs w:val="24"/>
              </w:rPr>
            </w:pPr>
          </w:p>
        </w:tc>
        <w:tc>
          <w:tcPr>
            <w:tcW w:w="1134" w:type="dxa"/>
          </w:tcPr>
          <w:p w:rsidR="00C74D06" w:rsidRPr="00C74D06" w:rsidRDefault="00C74D06" w:rsidP="00C74D06">
            <w:pPr>
              <w:jc w:val="both"/>
              <w:rPr>
                <w:rFonts w:ascii="Times New Roman" w:hAnsi="Times New Roman"/>
                <w:sz w:val="24"/>
                <w:szCs w:val="24"/>
              </w:rPr>
            </w:pPr>
            <w:r w:rsidRPr="00C74D06">
              <w:rPr>
                <w:rFonts w:ascii="Times New Roman" w:hAnsi="Times New Roman"/>
                <w:sz w:val="24"/>
                <w:szCs w:val="24"/>
              </w:rPr>
              <w:t>0-100 баллов</w:t>
            </w:r>
          </w:p>
        </w:tc>
      </w:tr>
    </w:tbl>
    <w:p w:rsidR="00C74D06" w:rsidRDefault="00C74D06" w:rsidP="00AD0009">
      <w:pPr>
        <w:spacing w:line="240" w:lineRule="auto"/>
        <w:rPr>
          <w:rFonts w:ascii="Times New Roman" w:eastAsia="Times New Roman" w:hAnsi="Times New Roman" w:cs="Times New Roman"/>
          <w:b/>
          <w:color w:val="auto"/>
          <w:sz w:val="24"/>
          <w:szCs w:val="24"/>
          <w:lang w:val="ru-RU" w:eastAsia="ru-RU"/>
        </w:rPr>
      </w:pPr>
    </w:p>
    <w:p w:rsidR="00C74D06" w:rsidRPr="00C74D06" w:rsidRDefault="00C74D06" w:rsidP="00C74D06">
      <w:pPr>
        <w:keepNext/>
        <w:keepLines/>
        <w:numPr>
          <w:ilvl w:val="1"/>
          <w:numId w:val="0"/>
        </w:numPr>
        <w:spacing w:line="240" w:lineRule="auto"/>
        <w:ind w:left="576" w:hanging="576"/>
        <w:outlineLvl w:val="1"/>
        <w:rPr>
          <w:rFonts w:ascii="Times New Roman" w:eastAsia="Times New Roman" w:hAnsi="Times New Roman" w:cs="Times New Roman"/>
          <w:b/>
          <w:bCs/>
          <w:color w:val="auto"/>
          <w:sz w:val="24"/>
          <w:szCs w:val="24"/>
          <w:lang w:val="ru-RU" w:eastAsia="ru-RU"/>
        </w:rPr>
      </w:pPr>
      <w:r w:rsidRPr="00C74D06">
        <w:rPr>
          <w:rFonts w:ascii="Times New Roman" w:eastAsia="Times New Roman" w:hAnsi="Times New Roman" w:cs="Times New Roman"/>
          <w:b/>
          <w:bCs/>
          <w:color w:val="auto"/>
          <w:sz w:val="24"/>
          <w:szCs w:val="24"/>
          <w:lang w:val="ru-RU" w:eastAsia="ru-RU"/>
        </w:rPr>
        <w:t>Аттестация</w:t>
      </w:r>
    </w:p>
    <w:p w:rsidR="00C74D06" w:rsidRPr="00C74D06" w:rsidRDefault="00C74D06" w:rsidP="00C74D06">
      <w:pPr>
        <w:keepNext/>
        <w:autoSpaceDE w:val="0"/>
        <w:autoSpaceDN w:val="0"/>
        <w:spacing w:line="288" w:lineRule="auto"/>
        <w:ind w:left="3828" w:hanging="3828"/>
        <w:jc w:val="center"/>
        <w:rPr>
          <w:rFonts w:ascii="Times New Roman" w:eastAsia="Times New Roman" w:hAnsi="Times New Roman" w:cs="Times New Roman"/>
          <w:b/>
          <w:bCs/>
          <w:color w:val="auto"/>
          <w:sz w:val="24"/>
          <w:szCs w:val="24"/>
          <w:lang w:val="ru-RU" w:eastAsia="ru-RU"/>
        </w:rPr>
      </w:pPr>
      <w:r w:rsidRPr="00C74D06">
        <w:rPr>
          <w:rFonts w:ascii="Times New Roman" w:eastAsia="Times New Roman" w:hAnsi="Times New Roman" w:cs="Times New Roman"/>
          <w:b/>
          <w:bCs/>
          <w:color w:val="auto"/>
          <w:sz w:val="24"/>
          <w:szCs w:val="24"/>
          <w:lang w:val="ru-RU" w:eastAsia="ru-RU"/>
        </w:rPr>
        <w:t>Рейтинговая шкала</w:t>
      </w:r>
    </w:p>
    <w:tbl>
      <w:tblPr>
        <w:tblW w:w="9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10"/>
        <w:gridCol w:w="2410"/>
        <w:gridCol w:w="2517"/>
      </w:tblGrid>
      <w:tr w:rsidR="00F9264F" w:rsidRPr="00640881" w:rsidTr="00A5235A">
        <w:trPr>
          <w:trHeight w:val="30"/>
          <w:jc w:val="center"/>
        </w:trPr>
        <w:tc>
          <w:tcPr>
            <w:tcW w:w="2494"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Оценка по буквенной системе</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Цифровой эквивалент</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Баллы (%-ное содержание)</w:t>
            </w:r>
          </w:p>
        </w:tc>
        <w:tc>
          <w:tcPr>
            <w:tcW w:w="2517"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Оценка по традиционной системе</w:t>
            </w:r>
          </w:p>
        </w:tc>
      </w:tr>
      <w:tr w:rsidR="00F9264F" w:rsidRPr="00640881" w:rsidTr="00A5235A">
        <w:trPr>
          <w:trHeight w:val="30"/>
          <w:jc w:val="center"/>
        </w:trPr>
        <w:tc>
          <w:tcPr>
            <w:tcW w:w="2494"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А</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4,0</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95-100</w:t>
            </w:r>
          </w:p>
        </w:tc>
        <w:tc>
          <w:tcPr>
            <w:tcW w:w="2517" w:type="dxa"/>
            <w:vMerge w:val="restart"/>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Отлично</w:t>
            </w:r>
          </w:p>
        </w:tc>
      </w:tr>
      <w:tr w:rsidR="00F9264F" w:rsidRPr="00640881" w:rsidTr="00A5235A">
        <w:trPr>
          <w:trHeight w:val="30"/>
          <w:jc w:val="center"/>
        </w:trPr>
        <w:tc>
          <w:tcPr>
            <w:tcW w:w="2494"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А-</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3,67</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90-94</w:t>
            </w:r>
          </w:p>
        </w:tc>
        <w:tc>
          <w:tcPr>
            <w:tcW w:w="2517" w:type="dxa"/>
            <w:vMerge/>
            <w:vAlign w:val="center"/>
          </w:tcPr>
          <w:p w:rsidR="00F9264F" w:rsidRPr="00640881" w:rsidRDefault="00F9264F" w:rsidP="00A5235A">
            <w:pPr>
              <w:spacing w:line="240" w:lineRule="auto"/>
              <w:jc w:val="center"/>
              <w:rPr>
                <w:rFonts w:ascii="Times New Roman" w:eastAsia="Times New Roman" w:hAnsi="Times New Roman" w:cs="Times New Roman"/>
                <w:color w:val="auto"/>
                <w:sz w:val="24"/>
                <w:szCs w:val="24"/>
                <w:lang w:val="ru-RU" w:eastAsia="ru-RU"/>
              </w:rPr>
            </w:pPr>
          </w:p>
        </w:tc>
      </w:tr>
      <w:tr w:rsidR="00F9264F" w:rsidRPr="00640881" w:rsidTr="00A5235A">
        <w:trPr>
          <w:trHeight w:val="30"/>
          <w:jc w:val="center"/>
        </w:trPr>
        <w:tc>
          <w:tcPr>
            <w:tcW w:w="2494"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В+</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3,33</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85-89</w:t>
            </w:r>
          </w:p>
        </w:tc>
        <w:tc>
          <w:tcPr>
            <w:tcW w:w="2517" w:type="dxa"/>
            <w:vMerge w:val="restart"/>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Хорошо</w:t>
            </w:r>
          </w:p>
        </w:tc>
      </w:tr>
      <w:tr w:rsidR="00F9264F" w:rsidRPr="00640881" w:rsidTr="00A5235A">
        <w:trPr>
          <w:trHeight w:val="30"/>
          <w:jc w:val="center"/>
        </w:trPr>
        <w:tc>
          <w:tcPr>
            <w:tcW w:w="2494"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В</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3,0</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80-84</w:t>
            </w:r>
          </w:p>
        </w:tc>
        <w:tc>
          <w:tcPr>
            <w:tcW w:w="2517" w:type="dxa"/>
            <w:vMerge/>
            <w:vAlign w:val="center"/>
          </w:tcPr>
          <w:p w:rsidR="00F9264F" w:rsidRPr="00640881" w:rsidRDefault="00F9264F" w:rsidP="00A5235A">
            <w:pPr>
              <w:spacing w:line="240" w:lineRule="auto"/>
              <w:jc w:val="center"/>
              <w:rPr>
                <w:rFonts w:ascii="Times New Roman" w:eastAsia="Times New Roman" w:hAnsi="Times New Roman" w:cs="Times New Roman"/>
                <w:color w:val="auto"/>
                <w:sz w:val="24"/>
                <w:szCs w:val="24"/>
                <w:lang w:val="ru-RU" w:eastAsia="ru-RU"/>
              </w:rPr>
            </w:pPr>
          </w:p>
        </w:tc>
      </w:tr>
      <w:tr w:rsidR="00F9264F" w:rsidRPr="00640881" w:rsidTr="00A5235A">
        <w:trPr>
          <w:trHeight w:val="30"/>
          <w:jc w:val="center"/>
        </w:trPr>
        <w:tc>
          <w:tcPr>
            <w:tcW w:w="2494"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В-</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2,67</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75-79</w:t>
            </w:r>
          </w:p>
        </w:tc>
        <w:tc>
          <w:tcPr>
            <w:tcW w:w="2517" w:type="dxa"/>
            <w:vMerge/>
            <w:vAlign w:val="center"/>
          </w:tcPr>
          <w:p w:rsidR="00F9264F" w:rsidRPr="00640881" w:rsidRDefault="00F9264F" w:rsidP="00A5235A">
            <w:pPr>
              <w:spacing w:line="240" w:lineRule="auto"/>
              <w:jc w:val="center"/>
              <w:rPr>
                <w:rFonts w:ascii="Times New Roman" w:eastAsia="Times New Roman" w:hAnsi="Times New Roman" w:cs="Times New Roman"/>
                <w:color w:val="auto"/>
                <w:sz w:val="24"/>
                <w:szCs w:val="24"/>
                <w:lang w:val="ru-RU" w:eastAsia="ru-RU"/>
              </w:rPr>
            </w:pPr>
          </w:p>
        </w:tc>
      </w:tr>
      <w:tr w:rsidR="00F9264F" w:rsidRPr="00640881" w:rsidTr="00A5235A">
        <w:trPr>
          <w:trHeight w:val="30"/>
          <w:jc w:val="center"/>
        </w:trPr>
        <w:tc>
          <w:tcPr>
            <w:tcW w:w="2494"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С+</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2,33</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70-74</w:t>
            </w:r>
          </w:p>
        </w:tc>
        <w:tc>
          <w:tcPr>
            <w:tcW w:w="2517" w:type="dxa"/>
            <w:vMerge/>
            <w:vAlign w:val="center"/>
          </w:tcPr>
          <w:p w:rsidR="00F9264F" w:rsidRPr="00640881" w:rsidRDefault="00F9264F" w:rsidP="00A5235A">
            <w:pPr>
              <w:spacing w:line="240" w:lineRule="auto"/>
              <w:jc w:val="center"/>
              <w:rPr>
                <w:rFonts w:ascii="Times New Roman" w:eastAsia="Times New Roman" w:hAnsi="Times New Roman" w:cs="Times New Roman"/>
                <w:color w:val="auto"/>
                <w:sz w:val="24"/>
                <w:szCs w:val="24"/>
                <w:lang w:val="ru-RU" w:eastAsia="ru-RU"/>
              </w:rPr>
            </w:pPr>
          </w:p>
        </w:tc>
      </w:tr>
      <w:tr w:rsidR="00F9264F" w:rsidRPr="00640881" w:rsidTr="00A5235A">
        <w:trPr>
          <w:trHeight w:val="30"/>
          <w:jc w:val="center"/>
        </w:trPr>
        <w:tc>
          <w:tcPr>
            <w:tcW w:w="2494"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С</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2,0</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65-69</w:t>
            </w:r>
          </w:p>
        </w:tc>
        <w:tc>
          <w:tcPr>
            <w:tcW w:w="2517" w:type="dxa"/>
            <w:vMerge w:val="restart"/>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Удовлетворительно</w:t>
            </w:r>
          </w:p>
        </w:tc>
      </w:tr>
      <w:tr w:rsidR="00F9264F" w:rsidRPr="00640881" w:rsidTr="00A5235A">
        <w:trPr>
          <w:trHeight w:val="30"/>
          <w:jc w:val="center"/>
        </w:trPr>
        <w:tc>
          <w:tcPr>
            <w:tcW w:w="2494"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С-</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1,67</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60-64</w:t>
            </w:r>
          </w:p>
        </w:tc>
        <w:tc>
          <w:tcPr>
            <w:tcW w:w="2517" w:type="dxa"/>
            <w:vMerge/>
            <w:vAlign w:val="center"/>
          </w:tcPr>
          <w:p w:rsidR="00F9264F" w:rsidRPr="00640881" w:rsidRDefault="00F9264F" w:rsidP="00A5235A">
            <w:pPr>
              <w:spacing w:line="240" w:lineRule="auto"/>
              <w:jc w:val="center"/>
              <w:rPr>
                <w:rFonts w:ascii="Times New Roman" w:eastAsia="Times New Roman" w:hAnsi="Times New Roman" w:cs="Times New Roman"/>
                <w:color w:val="auto"/>
                <w:sz w:val="24"/>
                <w:szCs w:val="24"/>
                <w:lang w:val="ru-RU" w:eastAsia="ru-RU"/>
              </w:rPr>
            </w:pPr>
          </w:p>
        </w:tc>
      </w:tr>
      <w:tr w:rsidR="00F9264F" w:rsidRPr="00640881" w:rsidTr="00A5235A">
        <w:trPr>
          <w:trHeight w:val="30"/>
          <w:jc w:val="center"/>
        </w:trPr>
        <w:tc>
          <w:tcPr>
            <w:tcW w:w="2494"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lastRenderedPageBreak/>
              <w:t>D+</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1,33</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55-59</w:t>
            </w:r>
          </w:p>
        </w:tc>
        <w:tc>
          <w:tcPr>
            <w:tcW w:w="2517" w:type="dxa"/>
            <w:vMerge/>
            <w:vAlign w:val="center"/>
          </w:tcPr>
          <w:p w:rsidR="00F9264F" w:rsidRPr="00640881" w:rsidRDefault="00F9264F" w:rsidP="00A5235A">
            <w:pPr>
              <w:spacing w:line="240" w:lineRule="auto"/>
              <w:jc w:val="center"/>
              <w:rPr>
                <w:rFonts w:ascii="Times New Roman" w:eastAsia="Times New Roman" w:hAnsi="Times New Roman" w:cs="Times New Roman"/>
                <w:color w:val="auto"/>
                <w:sz w:val="24"/>
                <w:szCs w:val="24"/>
                <w:lang w:val="ru-RU" w:eastAsia="ru-RU"/>
              </w:rPr>
            </w:pPr>
          </w:p>
        </w:tc>
      </w:tr>
      <w:tr w:rsidR="00F9264F" w:rsidRPr="00640881" w:rsidTr="00A5235A">
        <w:trPr>
          <w:trHeight w:val="30"/>
          <w:jc w:val="center"/>
        </w:trPr>
        <w:tc>
          <w:tcPr>
            <w:tcW w:w="2494"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lastRenderedPageBreak/>
              <w:t>D-</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1,0</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50-54</w:t>
            </w:r>
          </w:p>
        </w:tc>
        <w:tc>
          <w:tcPr>
            <w:tcW w:w="2517" w:type="dxa"/>
            <w:vMerge/>
            <w:vAlign w:val="center"/>
          </w:tcPr>
          <w:p w:rsidR="00F9264F" w:rsidRPr="00640881" w:rsidRDefault="00F9264F" w:rsidP="00A5235A">
            <w:pPr>
              <w:spacing w:line="240" w:lineRule="auto"/>
              <w:jc w:val="center"/>
              <w:rPr>
                <w:rFonts w:ascii="Times New Roman" w:eastAsia="Times New Roman" w:hAnsi="Times New Roman" w:cs="Times New Roman"/>
                <w:color w:val="auto"/>
                <w:sz w:val="24"/>
                <w:szCs w:val="24"/>
                <w:lang w:val="ru-RU" w:eastAsia="ru-RU"/>
              </w:rPr>
            </w:pPr>
          </w:p>
        </w:tc>
      </w:tr>
      <w:tr w:rsidR="00F9264F" w:rsidRPr="00640881" w:rsidTr="00A5235A">
        <w:trPr>
          <w:trHeight w:val="30"/>
          <w:jc w:val="center"/>
        </w:trPr>
        <w:tc>
          <w:tcPr>
            <w:tcW w:w="2494"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FX</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0,5</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25-49</w:t>
            </w:r>
          </w:p>
        </w:tc>
        <w:tc>
          <w:tcPr>
            <w:tcW w:w="2517" w:type="dxa"/>
            <w:vMerge w:val="restart"/>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Неудовлетворительно</w:t>
            </w:r>
          </w:p>
        </w:tc>
      </w:tr>
      <w:tr w:rsidR="00F9264F" w:rsidRPr="00640881" w:rsidTr="00A5235A">
        <w:trPr>
          <w:trHeight w:val="30"/>
          <w:jc w:val="center"/>
        </w:trPr>
        <w:tc>
          <w:tcPr>
            <w:tcW w:w="2494"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F</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0</w:t>
            </w:r>
          </w:p>
        </w:tc>
        <w:tc>
          <w:tcPr>
            <w:tcW w:w="2410" w:type="dxa"/>
            <w:tcMar>
              <w:top w:w="15" w:type="dxa"/>
              <w:left w:w="15" w:type="dxa"/>
              <w:bottom w:w="15" w:type="dxa"/>
              <w:right w:w="15" w:type="dxa"/>
            </w:tcMar>
            <w:vAlign w:val="center"/>
          </w:tcPr>
          <w:p w:rsidR="00F9264F" w:rsidRPr="00640881" w:rsidRDefault="00F9264F" w:rsidP="00A5235A">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0-24</w:t>
            </w:r>
          </w:p>
        </w:tc>
        <w:tc>
          <w:tcPr>
            <w:tcW w:w="2517" w:type="dxa"/>
            <w:vMerge/>
            <w:vAlign w:val="center"/>
          </w:tcPr>
          <w:p w:rsidR="00F9264F" w:rsidRPr="00640881" w:rsidRDefault="00F9264F" w:rsidP="00A5235A">
            <w:pPr>
              <w:spacing w:line="240" w:lineRule="auto"/>
              <w:jc w:val="center"/>
              <w:rPr>
                <w:rFonts w:ascii="Times New Roman" w:eastAsia="Times New Roman" w:hAnsi="Times New Roman" w:cs="Times New Roman"/>
                <w:color w:val="auto"/>
                <w:sz w:val="24"/>
                <w:szCs w:val="24"/>
                <w:lang w:val="ru-RU" w:eastAsia="ru-RU"/>
              </w:rPr>
            </w:pPr>
          </w:p>
        </w:tc>
      </w:tr>
      <w:tr w:rsidR="00F9264F" w:rsidRPr="00640881" w:rsidTr="00A5235A">
        <w:trPr>
          <w:trHeight w:val="30"/>
          <w:jc w:val="center"/>
        </w:trPr>
        <w:tc>
          <w:tcPr>
            <w:tcW w:w="2494" w:type="dxa"/>
            <w:tcMar>
              <w:top w:w="15" w:type="dxa"/>
              <w:left w:w="15" w:type="dxa"/>
              <w:bottom w:w="15" w:type="dxa"/>
              <w:right w:w="15" w:type="dxa"/>
            </w:tcMar>
          </w:tcPr>
          <w:p w:rsidR="00F9264F" w:rsidRPr="00F9264F" w:rsidRDefault="00F9264F" w:rsidP="00A5235A">
            <w:pPr>
              <w:spacing w:line="240" w:lineRule="auto"/>
              <w:jc w:val="both"/>
              <w:rPr>
                <w:rFonts w:ascii="Times New Roman" w:eastAsia="Times New Roman" w:hAnsi="Times New Roman" w:cs="Times New Roman"/>
                <w:color w:val="auto"/>
                <w:sz w:val="24"/>
                <w:szCs w:val="24"/>
                <w:lang w:val="ru-RU" w:eastAsia="en-US"/>
              </w:rPr>
            </w:pPr>
            <w:r w:rsidRPr="00F9264F">
              <w:rPr>
                <w:rFonts w:ascii="Times New Roman" w:eastAsia="Times New Roman" w:hAnsi="Times New Roman" w:cs="Times New Roman"/>
                <w:color w:val="auto"/>
                <w:sz w:val="24"/>
                <w:szCs w:val="24"/>
                <w:lang w:val="ru-RU" w:eastAsia="ru-RU"/>
              </w:rPr>
              <w:t>Критерии оценки</w:t>
            </w:r>
          </w:p>
        </w:tc>
        <w:tc>
          <w:tcPr>
            <w:tcW w:w="7337" w:type="dxa"/>
            <w:gridSpan w:val="3"/>
            <w:tcMar>
              <w:top w:w="15" w:type="dxa"/>
              <w:left w:w="15" w:type="dxa"/>
              <w:bottom w:w="15" w:type="dxa"/>
              <w:right w:w="15" w:type="dxa"/>
            </w:tcMar>
          </w:tcPr>
          <w:p w:rsidR="00DA04B9" w:rsidRPr="00F9264F" w:rsidRDefault="00DA04B9" w:rsidP="00DA04B9">
            <w:pPr>
              <w:spacing w:line="240" w:lineRule="auto"/>
              <w:jc w:val="both"/>
              <w:rPr>
                <w:rFonts w:ascii="Times New Roman" w:eastAsia="Times New Roman" w:hAnsi="Times New Roman" w:cs="Times New Roman"/>
                <w:b/>
                <w:color w:val="auto"/>
                <w:sz w:val="24"/>
                <w:szCs w:val="24"/>
                <w:lang w:val="kk-KZ" w:eastAsia="ru-RU"/>
              </w:rPr>
            </w:pPr>
            <w:r w:rsidRPr="00F9264F">
              <w:rPr>
                <w:rFonts w:ascii="Times New Roman" w:eastAsia="Times New Roman" w:hAnsi="Times New Roman" w:cs="Times New Roman"/>
                <w:b/>
                <w:i/>
                <w:color w:val="auto"/>
                <w:sz w:val="24"/>
                <w:szCs w:val="24"/>
                <w:lang w:val="ru-RU" w:eastAsia="ru-RU"/>
              </w:rPr>
              <w:t xml:space="preserve">Отлично «А»: </w:t>
            </w:r>
            <w:r w:rsidRPr="00F9264F">
              <w:rPr>
                <w:rFonts w:ascii="Times New Roman" w:eastAsia="Times New Roman" w:hAnsi="Times New Roman" w:cs="Times New Roman"/>
                <w:color w:val="auto"/>
                <w:sz w:val="24"/>
                <w:szCs w:val="24"/>
                <w:lang w:val="ru-RU" w:eastAsia="ru-RU"/>
              </w:rPr>
              <w:t>Студент предоставляет исчерпывающий полный ответ в области ....................</w:t>
            </w:r>
          </w:p>
          <w:p w:rsidR="00DA04B9" w:rsidRPr="00F9264F" w:rsidRDefault="00DA04B9" w:rsidP="00DA04B9">
            <w:pPr>
              <w:spacing w:line="240" w:lineRule="auto"/>
              <w:jc w:val="both"/>
              <w:rPr>
                <w:rFonts w:ascii="Times New Roman" w:eastAsia="Times New Roman" w:hAnsi="Times New Roman" w:cs="Times New Roman"/>
                <w:b/>
                <w:color w:val="auto"/>
                <w:sz w:val="24"/>
                <w:szCs w:val="24"/>
                <w:lang w:val="kk-KZ" w:eastAsia="ru-RU"/>
              </w:rPr>
            </w:pPr>
            <w:r w:rsidRPr="00F9264F">
              <w:rPr>
                <w:rFonts w:ascii="Times New Roman" w:eastAsia="Times New Roman" w:hAnsi="Times New Roman" w:cs="Times New Roman"/>
                <w:b/>
                <w:i/>
                <w:color w:val="auto"/>
                <w:sz w:val="24"/>
                <w:szCs w:val="24"/>
                <w:lang w:val="ru-RU" w:eastAsia="ru-RU"/>
              </w:rPr>
              <w:t>Хорошо «В</w:t>
            </w:r>
            <w:r>
              <w:rPr>
                <w:rFonts w:ascii="Times New Roman" w:eastAsia="Times New Roman" w:hAnsi="Times New Roman" w:cs="Times New Roman"/>
                <w:b/>
                <w:i/>
                <w:color w:val="auto"/>
                <w:sz w:val="24"/>
                <w:szCs w:val="24"/>
                <w:lang w:val="ru-RU" w:eastAsia="ru-RU"/>
              </w:rPr>
              <w:t>+</w:t>
            </w:r>
            <w:r w:rsidRPr="00F9264F">
              <w:rPr>
                <w:rFonts w:ascii="Times New Roman" w:eastAsia="Times New Roman" w:hAnsi="Times New Roman" w:cs="Times New Roman"/>
                <w:b/>
                <w:i/>
                <w:color w:val="auto"/>
                <w:sz w:val="24"/>
                <w:szCs w:val="24"/>
                <w:lang w:val="ru-RU" w:eastAsia="ru-RU"/>
              </w:rPr>
              <w:t>»</w:t>
            </w:r>
            <w:r>
              <w:rPr>
                <w:rFonts w:ascii="Times New Roman" w:eastAsia="Times New Roman" w:hAnsi="Times New Roman" w:cs="Times New Roman"/>
                <w:b/>
                <w:i/>
                <w:color w:val="auto"/>
                <w:sz w:val="24"/>
                <w:szCs w:val="24"/>
                <w:lang w:val="ru-RU" w:eastAsia="ru-RU"/>
              </w:rPr>
              <w:t xml:space="preserve"> - «С+»</w:t>
            </w:r>
            <w:r w:rsidRPr="00F9264F">
              <w:rPr>
                <w:rFonts w:ascii="Times New Roman" w:eastAsia="Times New Roman" w:hAnsi="Times New Roman" w:cs="Times New Roman"/>
                <w:b/>
                <w:i/>
                <w:color w:val="auto"/>
                <w:sz w:val="24"/>
                <w:szCs w:val="24"/>
                <w:lang w:val="ru-RU" w:eastAsia="ru-RU"/>
              </w:rPr>
              <w:t xml:space="preserve">: </w:t>
            </w:r>
            <w:r w:rsidRPr="00F9264F">
              <w:rPr>
                <w:rFonts w:ascii="Times New Roman" w:eastAsia="Times New Roman" w:hAnsi="Times New Roman" w:cs="Times New Roman"/>
                <w:color w:val="auto"/>
                <w:sz w:val="24"/>
                <w:szCs w:val="24"/>
                <w:lang w:val="ru-RU" w:eastAsia="ru-RU"/>
              </w:rPr>
              <w:t xml:space="preserve">Студент демонстрирует знания в области </w:t>
            </w:r>
            <w:r w:rsidRPr="00F9264F">
              <w:rPr>
                <w:rFonts w:ascii="Times New Roman" w:eastAsia="Times New Roman" w:hAnsi="Times New Roman" w:cs="Times New Roman"/>
                <w:color w:val="auto"/>
                <w:sz w:val="24"/>
                <w:szCs w:val="24"/>
                <w:lang w:val="kk-KZ" w:eastAsia="ru-RU"/>
              </w:rPr>
              <w:t>..........</w:t>
            </w:r>
          </w:p>
          <w:p w:rsidR="00DA04B9" w:rsidRPr="00F9264F" w:rsidRDefault="00DA04B9" w:rsidP="00DA04B9">
            <w:pPr>
              <w:spacing w:line="240" w:lineRule="auto"/>
              <w:jc w:val="both"/>
              <w:rPr>
                <w:rFonts w:ascii="Times New Roman" w:eastAsia="Calibri" w:hAnsi="Times New Roman" w:cs="Times New Roman"/>
                <w:b/>
                <w:i/>
                <w:color w:val="auto"/>
                <w:sz w:val="24"/>
                <w:szCs w:val="24"/>
                <w:lang w:val="ru-RU" w:eastAsia="en-US"/>
              </w:rPr>
            </w:pPr>
            <w:r w:rsidRPr="00F9264F">
              <w:rPr>
                <w:rFonts w:ascii="Times New Roman" w:eastAsia="Times New Roman" w:hAnsi="Times New Roman" w:cs="Times New Roman"/>
                <w:b/>
                <w:i/>
                <w:color w:val="auto"/>
                <w:sz w:val="24"/>
                <w:szCs w:val="24"/>
                <w:lang w:val="ru-RU" w:eastAsia="ru-RU"/>
              </w:rPr>
              <w:t>Удовлетворительно «С»</w:t>
            </w:r>
            <w:r>
              <w:rPr>
                <w:rFonts w:ascii="Times New Roman" w:eastAsia="Times New Roman" w:hAnsi="Times New Roman" w:cs="Times New Roman"/>
                <w:b/>
                <w:i/>
                <w:color w:val="auto"/>
                <w:sz w:val="24"/>
                <w:szCs w:val="24"/>
                <w:lang w:val="ru-RU" w:eastAsia="ru-RU"/>
              </w:rPr>
              <w:t xml:space="preserve"> - «</w:t>
            </w:r>
            <w:r>
              <w:rPr>
                <w:rFonts w:ascii="Times New Roman" w:eastAsia="Times New Roman" w:hAnsi="Times New Roman" w:cs="Times New Roman"/>
                <w:b/>
                <w:i/>
                <w:color w:val="auto"/>
                <w:sz w:val="24"/>
                <w:szCs w:val="24"/>
                <w:lang w:val="en-US" w:eastAsia="ru-RU"/>
              </w:rPr>
              <w:t>D</w:t>
            </w:r>
            <w:r>
              <w:rPr>
                <w:rFonts w:ascii="Times New Roman" w:eastAsia="Times New Roman" w:hAnsi="Times New Roman" w:cs="Times New Roman"/>
                <w:b/>
                <w:i/>
                <w:color w:val="auto"/>
                <w:sz w:val="24"/>
                <w:szCs w:val="24"/>
                <w:lang w:val="ru-RU" w:eastAsia="ru-RU"/>
              </w:rPr>
              <w:t>»</w:t>
            </w:r>
            <w:r w:rsidRPr="00F9264F">
              <w:rPr>
                <w:rFonts w:ascii="Times New Roman" w:eastAsia="Times New Roman" w:hAnsi="Times New Roman" w:cs="Times New Roman"/>
                <w:b/>
                <w:i/>
                <w:color w:val="auto"/>
                <w:sz w:val="24"/>
                <w:szCs w:val="24"/>
                <w:lang w:val="ru-RU" w:eastAsia="ru-RU"/>
              </w:rPr>
              <w:t xml:space="preserve">: </w:t>
            </w:r>
            <w:r w:rsidRPr="00F9264F">
              <w:rPr>
                <w:rFonts w:ascii="Times New Roman" w:eastAsia="Times New Roman" w:hAnsi="Times New Roman" w:cs="Times New Roman"/>
                <w:color w:val="auto"/>
                <w:sz w:val="24"/>
                <w:szCs w:val="24"/>
                <w:lang w:val="ru-RU" w:eastAsia="ru-RU"/>
              </w:rPr>
              <w:t xml:space="preserve">Студент обладает знаниями в области </w:t>
            </w:r>
            <w:r w:rsidRPr="00F9264F">
              <w:rPr>
                <w:rFonts w:ascii="Times New Roman" w:eastAsia="Times New Roman" w:hAnsi="Times New Roman" w:cs="Times New Roman"/>
                <w:color w:val="auto"/>
                <w:sz w:val="24"/>
                <w:szCs w:val="24"/>
                <w:lang w:val="kk-KZ" w:eastAsia="ru-RU"/>
              </w:rPr>
              <w:t>.................................</w:t>
            </w:r>
            <w:r w:rsidRPr="00F9264F">
              <w:rPr>
                <w:rFonts w:ascii="Times New Roman" w:eastAsia="Times New Roman" w:hAnsi="Times New Roman" w:cs="Times New Roman"/>
                <w:color w:val="auto"/>
                <w:sz w:val="24"/>
                <w:szCs w:val="24"/>
                <w:lang w:val="ru-RU" w:eastAsia="ru-RU"/>
              </w:rPr>
              <w:t xml:space="preserve"> </w:t>
            </w:r>
          </w:p>
          <w:p w:rsidR="00F9264F" w:rsidRPr="00F9264F" w:rsidRDefault="00DA04B9" w:rsidP="00DA04B9">
            <w:pPr>
              <w:spacing w:line="240" w:lineRule="auto"/>
              <w:jc w:val="both"/>
              <w:rPr>
                <w:rFonts w:ascii="Times New Roman" w:eastAsia="Times New Roman" w:hAnsi="Times New Roman" w:cs="Times New Roman"/>
                <w:color w:val="auto"/>
                <w:sz w:val="24"/>
                <w:szCs w:val="24"/>
                <w:lang w:val="kk-KZ" w:eastAsia="ru-RU"/>
              </w:rPr>
            </w:pPr>
            <w:r w:rsidRPr="00F9264F">
              <w:rPr>
                <w:rFonts w:ascii="Times New Roman" w:eastAsia="Times New Roman" w:hAnsi="Times New Roman" w:cs="Times New Roman"/>
                <w:b/>
                <w:i/>
                <w:color w:val="auto"/>
                <w:sz w:val="24"/>
                <w:szCs w:val="24"/>
                <w:lang w:val="ru-RU" w:eastAsia="ru-RU"/>
              </w:rPr>
              <w:t>Неудовлетворительно «F</w:t>
            </w:r>
            <w:r>
              <w:rPr>
                <w:rFonts w:ascii="Times New Roman" w:eastAsia="Times New Roman" w:hAnsi="Times New Roman" w:cs="Times New Roman"/>
                <w:b/>
                <w:i/>
                <w:color w:val="auto"/>
                <w:sz w:val="24"/>
                <w:szCs w:val="24"/>
                <w:lang w:val="en-US" w:eastAsia="ru-RU"/>
              </w:rPr>
              <w:t>X</w:t>
            </w:r>
            <w:r w:rsidRPr="00F9264F">
              <w:rPr>
                <w:rFonts w:ascii="Times New Roman" w:eastAsia="Times New Roman" w:hAnsi="Times New Roman" w:cs="Times New Roman"/>
                <w:b/>
                <w:i/>
                <w:color w:val="auto"/>
                <w:sz w:val="24"/>
                <w:szCs w:val="24"/>
                <w:lang w:val="ru-RU" w:eastAsia="ru-RU"/>
              </w:rPr>
              <w:t>»</w:t>
            </w:r>
            <w:r>
              <w:rPr>
                <w:rFonts w:ascii="Times New Roman" w:eastAsia="Times New Roman" w:hAnsi="Times New Roman" w:cs="Times New Roman"/>
                <w:b/>
                <w:i/>
                <w:color w:val="auto"/>
                <w:sz w:val="24"/>
                <w:szCs w:val="24"/>
                <w:lang w:val="ru-RU" w:eastAsia="ru-RU"/>
              </w:rPr>
              <w:t xml:space="preserve"> - «</w:t>
            </w:r>
            <w:r>
              <w:rPr>
                <w:rFonts w:ascii="Times New Roman" w:eastAsia="Times New Roman" w:hAnsi="Times New Roman" w:cs="Times New Roman"/>
                <w:b/>
                <w:i/>
                <w:color w:val="auto"/>
                <w:sz w:val="24"/>
                <w:szCs w:val="24"/>
                <w:lang w:val="en-US" w:eastAsia="ru-RU"/>
              </w:rPr>
              <w:t>F</w:t>
            </w:r>
            <w:r>
              <w:rPr>
                <w:rFonts w:ascii="Times New Roman" w:eastAsia="Times New Roman" w:hAnsi="Times New Roman" w:cs="Times New Roman"/>
                <w:b/>
                <w:i/>
                <w:color w:val="auto"/>
                <w:sz w:val="24"/>
                <w:szCs w:val="24"/>
                <w:lang w:val="ru-RU" w:eastAsia="ru-RU"/>
              </w:rPr>
              <w:t>»</w:t>
            </w:r>
            <w:r w:rsidRPr="00F9264F">
              <w:rPr>
                <w:rFonts w:ascii="Times New Roman" w:eastAsia="Times New Roman" w:hAnsi="Times New Roman" w:cs="Times New Roman"/>
                <w:b/>
                <w:color w:val="auto"/>
                <w:sz w:val="24"/>
                <w:szCs w:val="24"/>
                <w:lang w:val="ru-RU" w:eastAsia="ru-RU"/>
              </w:rPr>
              <w:t xml:space="preserve">: </w:t>
            </w:r>
            <w:r w:rsidRPr="00F9264F">
              <w:rPr>
                <w:rFonts w:ascii="Times New Roman" w:eastAsia="Times New Roman" w:hAnsi="Times New Roman" w:cs="Times New Roman"/>
                <w:color w:val="auto"/>
                <w:sz w:val="24"/>
                <w:szCs w:val="24"/>
                <w:lang w:val="ru-RU" w:eastAsia="ru-RU"/>
              </w:rPr>
              <w:t xml:space="preserve">Студент имеет некоторые представления в области  </w:t>
            </w:r>
            <w:r w:rsidRPr="00F9264F">
              <w:rPr>
                <w:rFonts w:ascii="Times New Roman" w:eastAsia="Times New Roman" w:hAnsi="Times New Roman" w:cs="Times New Roman"/>
                <w:color w:val="auto"/>
                <w:sz w:val="24"/>
                <w:szCs w:val="24"/>
                <w:lang w:val="kk-KZ" w:eastAsia="ru-RU"/>
              </w:rPr>
              <w:t>........................................</w:t>
            </w:r>
          </w:p>
        </w:tc>
      </w:tr>
    </w:tbl>
    <w:p w:rsidR="00F9264F" w:rsidRDefault="00F9264F" w:rsidP="00AD0009">
      <w:pPr>
        <w:spacing w:line="240" w:lineRule="auto"/>
        <w:rPr>
          <w:rFonts w:ascii="Times New Roman" w:eastAsia="Times New Roman" w:hAnsi="Times New Roman" w:cs="Times New Roman"/>
          <w:b/>
          <w:color w:val="auto"/>
          <w:sz w:val="24"/>
          <w:szCs w:val="24"/>
          <w:lang w:val="ru-RU" w:eastAsia="ru-RU"/>
        </w:rPr>
      </w:pPr>
    </w:p>
    <w:p w:rsidR="00C74D06" w:rsidRPr="00C74D06" w:rsidRDefault="00C74D06" w:rsidP="00C74D06">
      <w:pPr>
        <w:spacing w:line="240" w:lineRule="auto"/>
        <w:ind w:firstLine="567"/>
        <w:jc w:val="both"/>
        <w:rPr>
          <w:rFonts w:ascii="Times New Roman" w:eastAsia="Times New Roman" w:hAnsi="Times New Roman" w:cs="Times New Roman"/>
          <w:color w:val="auto"/>
          <w:sz w:val="24"/>
          <w:szCs w:val="24"/>
          <w:lang w:val="ru-RU" w:eastAsia="ru-RU"/>
        </w:rPr>
      </w:pPr>
      <w:r w:rsidRPr="00C74D06">
        <w:rPr>
          <w:rFonts w:ascii="Times New Roman" w:eastAsia="Times New Roman" w:hAnsi="Times New Roman" w:cs="Times New Roman"/>
          <w:color w:val="auto"/>
          <w:sz w:val="24"/>
          <w:szCs w:val="24"/>
          <w:lang w:val="ru-RU" w:eastAsia="ru-RU"/>
        </w:rPr>
        <w:t>Итоговая оценка по дисциплине автоматически высчитывается при занесении в официальную ведомость исходя из установленных соотношений форм контролей по следующей формуле:</w:t>
      </w:r>
    </w:p>
    <w:p w:rsidR="00C74D06" w:rsidRPr="00C74D06" w:rsidRDefault="00C74D06" w:rsidP="00C74D06">
      <w:pPr>
        <w:spacing w:line="240" w:lineRule="auto"/>
        <w:ind w:firstLine="567"/>
        <w:jc w:val="both"/>
        <w:rPr>
          <w:rFonts w:ascii="Times New Roman" w:eastAsia="Times New Roman" w:hAnsi="Times New Roman" w:cs="Times New Roman"/>
          <w:i/>
          <w:color w:val="auto"/>
          <w:sz w:val="24"/>
          <w:szCs w:val="24"/>
          <w:lang w:val="ru-RU" w:eastAsia="ru-RU"/>
        </w:rPr>
      </w:pPr>
      <w:r w:rsidRPr="00C74D06">
        <w:rPr>
          <w:rFonts w:ascii="Times New Roman" w:eastAsia="Times New Roman" w:hAnsi="Times New Roman" w:cs="Times New Roman"/>
          <w:b/>
          <w:i/>
          <w:color w:val="auto"/>
          <w:sz w:val="24"/>
          <w:szCs w:val="24"/>
          <w:lang w:val="ru-RU" w:eastAsia="ru-RU"/>
        </w:rPr>
        <w:t xml:space="preserve">Итоговая оценка </w:t>
      </w:r>
      <w:r w:rsidRPr="00C74D06">
        <w:rPr>
          <w:rFonts w:ascii="Times New Roman" w:eastAsia="Times New Roman" w:hAnsi="Times New Roman" w:cs="Times New Roman"/>
          <w:i/>
          <w:color w:val="auto"/>
          <w:sz w:val="24"/>
          <w:szCs w:val="24"/>
          <w:lang w:val="ru-RU" w:eastAsia="ru-RU"/>
        </w:rPr>
        <w:t>= ((</w:t>
      </w:r>
      <w:r w:rsidRPr="00C74D06">
        <w:rPr>
          <w:rFonts w:ascii="Times New Roman" w:eastAsia="Times New Roman" w:hAnsi="Times New Roman" w:cs="Times New Roman"/>
          <w:b/>
          <w:i/>
          <w:color w:val="auto"/>
          <w:sz w:val="24"/>
          <w:szCs w:val="24"/>
          <w:lang w:val="ru-RU" w:eastAsia="ru-RU"/>
        </w:rPr>
        <w:t>ТК</w:t>
      </w:r>
      <w:r w:rsidRPr="00C74D06">
        <w:rPr>
          <w:rFonts w:ascii="Times New Roman" w:eastAsia="Times New Roman" w:hAnsi="Times New Roman" w:cs="Times New Roman"/>
          <w:i/>
          <w:color w:val="auto"/>
          <w:sz w:val="24"/>
          <w:szCs w:val="24"/>
          <w:lang w:val="ru-RU" w:eastAsia="ru-RU"/>
        </w:rPr>
        <w:t xml:space="preserve"> (Аудиторные, семинары)</w:t>
      </w:r>
      <w:r>
        <w:rPr>
          <w:rFonts w:ascii="Times New Roman" w:eastAsia="Times New Roman" w:hAnsi="Times New Roman" w:cs="Times New Roman"/>
          <w:i/>
          <w:color w:val="auto"/>
          <w:sz w:val="24"/>
          <w:szCs w:val="24"/>
          <w:lang w:val="ru-RU" w:eastAsia="ru-RU"/>
        </w:rPr>
        <w:t xml:space="preserve"> </w:t>
      </w:r>
      <w:r w:rsidRPr="00C74D06">
        <w:rPr>
          <w:rFonts w:ascii="Times New Roman" w:eastAsia="Times New Roman" w:hAnsi="Times New Roman" w:cs="Times New Roman"/>
          <w:i/>
          <w:color w:val="auto"/>
          <w:sz w:val="24"/>
          <w:szCs w:val="24"/>
          <w:lang w:val="ru-RU" w:eastAsia="ru-RU"/>
        </w:rPr>
        <w:t xml:space="preserve">+ </w:t>
      </w:r>
      <w:r w:rsidRPr="00C74D06">
        <w:rPr>
          <w:rFonts w:ascii="Times New Roman" w:eastAsia="Times New Roman" w:hAnsi="Times New Roman" w:cs="Times New Roman"/>
          <w:b/>
          <w:i/>
          <w:color w:val="auto"/>
          <w:sz w:val="24"/>
          <w:szCs w:val="24"/>
          <w:lang w:val="ru-RU" w:eastAsia="ru-RU"/>
        </w:rPr>
        <w:t>ТК</w:t>
      </w:r>
      <w:r w:rsidRPr="00C74D06">
        <w:rPr>
          <w:rFonts w:ascii="Times New Roman" w:eastAsia="Times New Roman" w:hAnsi="Times New Roman" w:cs="Times New Roman"/>
          <w:i/>
          <w:color w:val="auto"/>
          <w:sz w:val="24"/>
          <w:szCs w:val="24"/>
          <w:lang w:val="ru-RU" w:eastAsia="ru-RU"/>
        </w:rPr>
        <w:t xml:space="preserve"> Симуляция + </w:t>
      </w:r>
      <w:r w:rsidRPr="00C74D06">
        <w:rPr>
          <w:rFonts w:ascii="Times New Roman" w:eastAsia="Times New Roman" w:hAnsi="Times New Roman" w:cs="Times New Roman"/>
          <w:b/>
          <w:i/>
          <w:color w:val="auto"/>
          <w:sz w:val="24"/>
          <w:szCs w:val="24"/>
          <w:lang w:val="ru-RU" w:eastAsia="ru-RU"/>
        </w:rPr>
        <w:t xml:space="preserve">ТК </w:t>
      </w:r>
      <w:r w:rsidRPr="00C74D06">
        <w:rPr>
          <w:rFonts w:ascii="Times New Roman" w:eastAsia="Times New Roman" w:hAnsi="Times New Roman" w:cs="Times New Roman"/>
          <w:i/>
          <w:color w:val="auto"/>
          <w:sz w:val="24"/>
          <w:szCs w:val="24"/>
          <w:lang w:val="ru-RU" w:eastAsia="ru-RU"/>
        </w:rPr>
        <w:t>(Рубежный контроль) + СР</w:t>
      </w:r>
      <w:r w:rsidR="00DA04B9">
        <w:rPr>
          <w:rFonts w:ascii="Times New Roman" w:eastAsia="Times New Roman" w:hAnsi="Times New Roman" w:cs="Times New Roman"/>
          <w:i/>
          <w:color w:val="auto"/>
          <w:sz w:val="24"/>
          <w:szCs w:val="24"/>
          <w:lang w:val="ru-RU" w:eastAsia="ru-RU"/>
        </w:rPr>
        <w:t>О</w:t>
      </w:r>
      <w:r w:rsidRPr="00C74D06">
        <w:rPr>
          <w:rFonts w:ascii="Times New Roman" w:eastAsia="Times New Roman" w:hAnsi="Times New Roman" w:cs="Times New Roman"/>
          <w:i/>
          <w:color w:val="auto"/>
          <w:sz w:val="24"/>
          <w:szCs w:val="24"/>
          <w:lang w:val="ru-RU" w:eastAsia="ru-RU"/>
        </w:rPr>
        <w:t xml:space="preserve">) = </w:t>
      </w:r>
      <w:r w:rsidRPr="00C74D06">
        <w:rPr>
          <w:rFonts w:ascii="Times New Roman" w:eastAsia="Times New Roman" w:hAnsi="Times New Roman" w:cs="Times New Roman"/>
          <w:b/>
          <w:i/>
          <w:color w:val="auto"/>
          <w:sz w:val="24"/>
          <w:szCs w:val="24"/>
          <w:lang w:val="ru-RU" w:eastAsia="ru-RU"/>
        </w:rPr>
        <w:t>РД</w:t>
      </w:r>
      <w:r w:rsidRPr="00C74D06">
        <w:rPr>
          <w:rFonts w:ascii="Times New Roman" w:eastAsia="Times New Roman" w:hAnsi="Times New Roman" w:cs="Times New Roman"/>
          <w:i/>
          <w:color w:val="auto"/>
          <w:sz w:val="24"/>
          <w:szCs w:val="24"/>
          <w:lang w:val="ru-RU" w:eastAsia="ru-RU"/>
        </w:rPr>
        <w:t xml:space="preserve"> (рейтинг допуска) х 60% + оценка (</w:t>
      </w:r>
      <w:r w:rsidRPr="00C74D06">
        <w:rPr>
          <w:rFonts w:ascii="Times New Roman" w:eastAsia="Times New Roman" w:hAnsi="Times New Roman" w:cs="Times New Roman"/>
          <w:b/>
          <w:i/>
          <w:color w:val="auto"/>
          <w:sz w:val="24"/>
          <w:szCs w:val="24"/>
          <w:lang w:val="ru-RU" w:eastAsia="ru-RU"/>
        </w:rPr>
        <w:t>Э</w:t>
      </w:r>
      <w:r w:rsidRPr="00C74D06">
        <w:rPr>
          <w:rFonts w:ascii="Times New Roman" w:eastAsia="Times New Roman" w:hAnsi="Times New Roman" w:cs="Times New Roman"/>
          <w:i/>
          <w:color w:val="auto"/>
          <w:sz w:val="24"/>
          <w:szCs w:val="24"/>
          <w:lang w:val="ru-RU" w:eastAsia="ru-RU"/>
        </w:rPr>
        <w:t xml:space="preserve"> х 40%)</w:t>
      </w:r>
    </w:p>
    <w:p w:rsidR="00C74D06" w:rsidRPr="00C74D06" w:rsidRDefault="00C74D06" w:rsidP="00C74D06">
      <w:pPr>
        <w:keepNext/>
        <w:keepLines/>
        <w:numPr>
          <w:ilvl w:val="1"/>
          <w:numId w:val="0"/>
        </w:numPr>
        <w:spacing w:line="240" w:lineRule="auto"/>
        <w:ind w:firstLine="567"/>
        <w:jc w:val="both"/>
        <w:outlineLvl w:val="1"/>
        <w:rPr>
          <w:rFonts w:ascii="Times New Roman" w:eastAsia="Times New Roman" w:hAnsi="Times New Roman" w:cs="Times New Roman"/>
          <w:b/>
          <w:bCs/>
          <w:color w:val="auto"/>
          <w:sz w:val="24"/>
          <w:szCs w:val="24"/>
          <w:lang w:val="ru-RU" w:eastAsia="ru-RU"/>
        </w:rPr>
      </w:pPr>
      <w:r w:rsidRPr="00C74D06">
        <w:rPr>
          <w:rFonts w:ascii="Times New Roman" w:eastAsia="Times New Roman" w:hAnsi="Times New Roman" w:cs="Times New Roman"/>
          <w:b/>
          <w:bCs/>
          <w:color w:val="auto"/>
          <w:sz w:val="24"/>
          <w:szCs w:val="24"/>
          <w:lang w:val="ru-RU" w:eastAsia="ru-RU"/>
        </w:rPr>
        <w:t>Экзамен (индивидуально): итоговый тест</w:t>
      </w:r>
    </w:p>
    <w:p w:rsidR="00C74D06" w:rsidRPr="00C74D06" w:rsidRDefault="00C74D06" w:rsidP="00C74D06">
      <w:pPr>
        <w:spacing w:line="240" w:lineRule="auto"/>
        <w:ind w:firstLine="567"/>
        <w:jc w:val="both"/>
        <w:rPr>
          <w:rFonts w:ascii="Times New Roman" w:eastAsia="Times New Roman" w:hAnsi="Times New Roman" w:cs="Times New Roman"/>
          <w:b/>
          <w:color w:val="auto"/>
          <w:sz w:val="24"/>
          <w:szCs w:val="24"/>
          <w:lang w:val="ru-RU" w:eastAsia="ru-RU"/>
        </w:rPr>
      </w:pPr>
      <w:r w:rsidRPr="00C74D06">
        <w:rPr>
          <w:rFonts w:ascii="Times New Roman" w:eastAsia="Times New Roman" w:hAnsi="Times New Roman" w:cs="Times New Roman"/>
          <w:b/>
          <w:i/>
          <w:color w:val="auto"/>
          <w:sz w:val="24"/>
          <w:szCs w:val="24"/>
          <w:lang w:val="ru-RU" w:eastAsia="ru-RU"/>
        </w:rPr>
        <w:t>Методические указания (рекомендации) по их выполнению</w:t>
      </w:r>
      <w:r w:rsidRPr="00C74D06">
        <w:rPr>
          <w:rFonts w:ascii="Times New Roman" w:eastAsia="Times New Roman" w:hAnsi="Times New Roman" w:cs="Times New Roman"/>
          <w:b/>
          <w:color w:val="auto"/>
          <w:sz w:val="24"/>
          <w:szCs w:val="24"/>
          <w:lang w:val="ru-RU" w:eastAsia="ru-RU"/>
        </w:rPr>
        <w:t>:</w:t>
      </w:r>
    </w:p>
    <w:p w:rsidR="00C74D06" w:rsidRPr="00C74D06" w:rsidRDefault="00C74D06" w:rsidP="00C74D06">
      <w:pPr>
        <w:spacing w:line="240" w:lineRule="auto"/>
        <w:ind w:firstLine="567"/>
        <w:jc w:val="both"/>
        <w:rPr>
          <w:rFonts w:ascii="Times New Roman" w:eastAsia="Times New Roman" w:hAnsi="Times New Roman" w:cs="Times New Roman"/>
          <w:b/>
          <w:color w:val="auto"/>
          <w:sz w:val="24"/>
          <w:szCs w:val="24"/>
          <w:lang w:val="ru-RU" w:eastAsia="ru-RU"/>
        </w:rPr>
      </w:pPr>
      <w:r w:rsidRPr="00C74D06">
        <w:rPr>
          <w:rFonts w:ascii="Times New Roman" w:eastAsia="Times New Roman" w:hAnsi="Times New Roman" w:cs="Times New Roman"/>
          <w:color w:val="auto"/>
          <w:sz w:val="24"/>
          <w:szCs w:val="24"/>
          <w:lang w:val="ru-RU" w:eastAsia="ru-RU"/>
        </w:rPr>
        <w:t>Внимательно прочитать и повторить предоставленный раздаточный материал при подготовке к аудиторным (лекциям, семинарам)</w:t>
      </w:r>
    </w:p>
    <w:p w:rsidR="00C74D06" w:rsidRPr="00C74D06" w:rsidRDefault="00C74D06" w:rsidP="00C74D06">
      <w:pPr>
        <w:keepNext/>
        <w:keepLines/>
        <w:spacing w:line="240" w:lineRule="auto"/>
        <w:ind w:firstLine="567"/>
        <w:jc w:val="both"/>
        <w:outlineLvl w:val="1"/>
        <w:rPr>
          <w:rFonts w:ascii="Times New Roman" w:eastAsia="Times New Roman" w:hAnsi="Times New Roman" w:cs="Times New Roman"/>
          <w:b/>
          <w:bCs/>
          <w:color w:val="auto"/>
          <w:sz w:val="24"/>
          <w:szCs w:val="24"/>
          <w:lang w:val="ru-RU" w:eastAsia="ru-RU"/>
        </w:rPr>
      </w:pPr>
      <w:r w:rsidRPr="00C74D06">
        <w:rPr>
          <w:rFonts w:ascii="Times New Roman" w:eastAsia="Times New Roman" w:hAnsi="Times New Roman" w:cs="Times New Roman"/>
          <w:b/>
          <w:bCs/>
          <w:color w:val="auto"/>
          <w:sz w:val="24"/>
          <w:szCs w:val="24"/>
          <w:lang w:val="ru-RU" w:eastAsia="ru-RU"/>
        </w:rPr>
        <w:t xml:space="preserve">Критерии оценивания: </w:t>
      </w:r>
    </w:p>
    <w:p w:rsidR="00C74D06" w:rsidRPr="00C74D06" w:rsidRDefault="00C74D06" w:rsidP="00C74D06">
      <w:pPr>
        <w:spacing w:line="240" w:lineRule="auto"/>
        <w:ind w:firstLine="567"/>
        <w:jc w:val="both"/>
        <w:rPr>
          <w:rFonts w:ascii="Times New Roman" w:eastAsia="Times New Roman" w:hAnsi="Times New Roman" w:cs="Times New Roman"/>
          <w:color w:val="auto"/>
          <w:sz w:val="24"/>
          <w:szCs w:val="24"/>
          <w:lang w:val="ru-RU" w:eastAsia="ru-RU"/>
        </w:rPr>
      </w:pPr>
      <w:r w:rsidRPr="00C74D06">
        <w:rPr>
          <w:rFonts w:ascii="Times New Roman" w:eastAsia="Times New Roman" w:hAnsi="Times New Roman" w:cs="Times New Roman"/>
          <w:color w:val="auto"/>
          <w:sz w:val="24"/>
          <w:szCs w:val="24"/>
          <w:lang w:val="ru-RU" w:eastAsia="ru-RU"/>
        </w:rPr>
        <w:t>Итоговый тест: на проверку знаний и понимания всего курса.</w:t>
      </w:r>
    </w:p>
    <w:p w:rsidR="00C74D06" w:rsidRPr="00C74D06" w:rsidRDefault="00C74D06" w:rsidP="00C74D06">
      <w:pPr>
        <w:spacing w:line="240" w:lineRule="auto"/>
        <w:ind w:firstLine="567"/>
        <w:jc w:val="both"/>
        <w:rPr>
          <w:rFonts w:ascii="Times New Roman" w:eastAsia="Times New Roman" w:hAnsi="Times New Roman" w:cs="Times New Roman"/>
          <w:color w:val="auto"/>
          <w:sz w:val="24"/>
          <w:szCs w:val="24"/>
          <w:lang w:val="ru-RU" w:eastAsia="ru-RU"/>
        </w:rPr>
      </w:pPr>
      <w:r w:rsidRPr="00C74D06">
        <w:rPr>
          <w:rFonts w:ascii="Times New Roman" w:eastAsia="Times New Roman" w:hAnsi="Times New Roman" w:cs="Times New Roman"/>
          <w:color w:val="auto"/>
          <w:sz w:val="24"/>
          <w:szCs w:val="24"/>
          <w:lang w:val="ru-RU" w:eastAsia="ru-RU"/>
        </w:rPr>
        <w:t xml:space="preserve">В тесте от 50 до 100 вопросов, каждый правильный ответ - 1 балл. </w:t>
      </w:r>
    </w:p>
    <w:p w:rsidR="00C74D06" w:rsidRPr="00C74D06" w:rsidRDefault="00C74D06" w:rsidP="00C74D06">
      <w:pPr>
        <w:keepNext/>
        <w:keepLines/>
        <w:numPr>
          <w:ilvl w:val="1"/>
          <w:numId w:val="0"/>
        </w:numPr>
        <w:spacing w:line="240" w:lineRule="auto"/>
        <w:ind w:firstLine="567"/>
        <w:jc w:val="both"/>
        <w:outlineLvl w:val="1"/>
        <w:rPr>
          <w:rFonts w:ascii="Times New Roman" w:eastAsia="Times New Roman" w:hAnsi="Times New Roman" w:cs="Times New Roman"/>
          <w:b/>
          <w:bCs/>
          <w:color w:val="auto"/>
          <w:sz w:val="24"/>
          <w:szCs w:val="24"/>
          <w:lang w:val="ru-RU" w:eastAsia="ru-RU"/>
        </w:rPr>
      </w:pPr>
      <w:r w:rsidRPr="00C74D06">
        <w:rPr>
          <w:rFonts w:ascii="Times New Roman" w:eastAsia="Times New Roman" w:hAnsi="Times New Roman" w:cs="Times New Roman"/>
          <w:b/>
          <w:bCs/>
          <w:color w:val="auto"/>
          <w:sz w:val="24"/>
          <w:szCs w:val="24"/>
          <w:lang w:val="ru-RU" w:eastAsia="ru-RU"/>
        </w:rPr>
        <w:t>Сроки сдачи</w:t>
      </w:r>
    </w:p>
    <w:p w:rsidR="00C74D06" w:rsidRPr="00C74D06" w:rsidRDefault="00C74D06" w:rsidP="00C74D06">
      <w:pPr>
        <w:spacing w:line="240" w:lineRule="auto"/>
        <w:ind w:firstLine="567"/>
        <w:jc w:val="both"/>
        <w:rPr>
          <w:rFonts w:ascii="Times New Roman" w:eastAsia="Times New Roman" w:hAnsi="Times New Roman" w:cs="Times New Roman"/>
          <w:color w:val="auto"/>
          <w:sz w:val="24"/>
          <w:szCs w:val="24"/>
          <w:lang w:val="kk-KZ" w:eastAsia="ru-RU"/>
        </w:rPr>
      </w:pPr>
      <w:r w:rsidRPr="00C74D06">
        <w:rPr>
          <w:rFonts w:ascii="Times New Roman" w:eastAsia="Times New Roman" w:hAnsi="Times New Roman" w:cs="Times New Roman"/>
          <w:color w:val="auto"/>
          <w:sz w:val="24"/>
          <w:szCs w:val="24"/>
          <w:lang w:val="ru-RU" w:eastAsia="ru-RU"/>
        </w:rPr>
        <w:t>Установленный срок для загрузки выполненных заданий: две недели с момента завершения учебного курса. В случае несвоевременной сдачи, используется понижающий коэффициент: например, 0,75 – 0,9</w:t>
      </w:r>
    </w:p>
    <w:p w:rsidR="00C74D06" w:rsidRDefault="00C74D06" w:rsidP="00AD0009">
      <w:pPr>
        <w:spacing w:line="240" w:lineRule="auto"/>
        <w:rPr>
          <w:rFonts w:ascii="Times New Roman" w:eastAsia="Times New Roman" w:hAnsi="Times New Roman" w:cs="Times New Roman"/>
          <w:b/>
          <w:color w:val="auto"/>
          <w:sz w:val="24"/>
          <w:szCs w:val="24"/>
          <w:lang w:val="ru-RU" w:eastAsia="ru-RU"/>
        </w:rPr>
      </w:pPr>
    </w:p>
    <w:p w:rsidR="006B067A" w:rsidRPr="00AD0009" w:rsidRDefault="006B067A" w:rsidP="00C74D06">
      <w:pPr>
        <w:autoSpaceDE w:val="0"/>
        <w:autoSpaceDN w:val="0"/>
        <w:adjustRightInd w:val="0"/>
        <w:spacing w:line="240" w:lineRule="auto"/>
        <w:ind w:firstLine="567"/>
        <w:rPr>
          <w:rFonts w:ascii="Times New Roman" w:eastAsia="Calibri" w:hAnsi="Times New Roman" w:cs="Times New Roman"/>
          <w:b/>
          <w:sz w:val="24"/>
          <w:szCs w:val="24"/>
          <w:lang w:val="ru-RU" w:eastAsia="en-US"/>
        </w:rPr>
      </w:pPr>
      <w:r w:rsidRPr="00AD0009">
        <w:rPr>
          <w:rFonts w:ascii="Times New Roman" w:eastAsia="Calibri" w:hAnsi="Times New Roman" w:cs="Times New Roman"/>
          <w:b/>
          <w:sz w:val="24"/>
          <w:szCs w:val="24"/>
          <w:lang w:val="ru-RU" w:eastAsia="en-US"/>
        </w:rPr>
        <w:t>8. Методы обучение и преподавания</w:t>
      </w:r>
    </w:p>
    <w:p w:rsidR="006B067A" w:rsidRPr="00AD0009" w:rsidRDefault="006B067A" w:rsidP="00C74D06">
      <w:pPr>
        <w:autoSpaceDE w:val="0"/>
        <w:autoSpaceDN w:val="0"/>
        <w:adjustRightInd w:val="0"/>
        <w:spacing w:line="240" w:lineRule="auto"/>
        <w:ind w:firstLine="567"/>
        <w:rPr>
          <w:rFonts w:ascii="Times New Roman" w:eastAsia="Calibri" w:hAnsi="Times New Roman" w:cs="Times New Roman"/>
          <w:i/>
          <w:sz w:val="24"/>
          <w:szCs w:val="24"/>
          <w:lang w:val="ru-RU" w:eastAsia="en-US"/>
        </w:rPr>
      </w:pPr>
      <w:r w:rsidRPr="00AD0009">
        <w:rPr>
          <w:rFonts w:ascii="Times New Roman" w:eastAsia="Calibri" w:hAnsi="Times New Roman" w:cs="Times New Roman"/>
          <w:i/>
          <w:sz w:val="24"/>
          <w:szCs w:val="24"/>
          <w:lang w:val="ru-RU" w:eastAsia="en-US"/>
        </w:rPr>
        <w:t>Например</w:t>
      </w:r>
      <w:r w:rsidR="00AD0009">
        <w:rPr>
          <w:rFonts w:ascii="Times New Roman" w:eastAsia="Calibri" w:hAnsi="Times New Roman" w:cs="Times New Roman"/>
          <w:i/>
          <w:sz w:val="24"/>
          <w:szCs w:val="24"/>
          <w:lang w:val="ru-RU" w:eastAsia="en-US"/>
        </w:rPr>
        <w:t>:</w:t>
      </w:r>
    </w:p>
    <w:p w:rsidR="006B067A" w:rsidRPr="00AD0009" w:rsidRDefault="006B067A" w:rsidP="00C74D06">
      <w:pPr>
        <w:autoSpaceDE w:val="0"/>
        <w:autoSpaceDN w:val="0"/>
        <w:adjustRightInd w:val="0"/>
        <w:spacing w:line="240" w:lineRule="auto"/>
        <w:ind w:firstLine="567"/>
        <w:rPr>
          <w:rFonts w:ascii="Times New Roman" w:eastAsia="Calibri" w:hAnsi="Times New Roman" w:cs="Times New Roman"/>
          <w:b/>
          <w:sz w:val="24"/>
          <w:szCs w:val="24"/>
          <w:lang w:val="ru-RU" w:eastAsia="en-US"/>
        </w:rPr>
      </w:pPr>
      <w:r w:rsidRPr="00AD0009">
        <w:rPr>
          <w:rFonts w:ascii="Times New Roman" w:eastAsia="Calibri" w:hAnsi="Times New Roman" w:cs="Times New Roman"/>
          <w:b/>
          <w:bCs/>
          <w:sz w:val="24"/>
          <w:szCs w:val="24"/>
          <w:lang w:val="ru-RU" w:eastAsia="en-US"/>
        </w:rPr>
        <w:t>Лекции</w:t>
      </w:r>
      <w:r w:rsidRPr="00AD0009">
        <w:rPr>
          <w:rFonts w:ascii="Times New Roman" w:eastAsia="Calibri" w:hAnsi="Times New Roman" w:cs="Times New Roman"/>
          <w:sz w:val="24"/>
          <w:szCs w:val="24"/>
          <w:lang w:val="ru-RU" w:eastAsia="en-US"/>
        </w:rPr>
        <w:t>: проблемные</w:t>
      </w:r>
    </w:p>
    <w:p w:rsidR="006B067A" w:rsidRPr="00AD0009" w:rsidRDefault="006B067A" w:rsidP="00C74D06">
      <w:pPr>
        <w:spacing w:line="240" w:lineRule="auto"/>
        <w:ind w:firstLine="567"/>
        <w:jc w:val="both"/>
        <w:rPr>
          <w:rFonts w:ascii="Times New Roman" w:eastAsia="Times New Roman" w:hAnsi="Times New Roman" w:cs="Times New Roman"/>
          <w:color w:val="auto"/>
          <w:sz w:val="24"/>
          <w:szCs w:val="24"/>
          <w:lang w:val="ru-RU" w:eastAsia="ru-RU"/>
        </w:rPr>
      </w:pPr>
      <w:r w:rsidRPr="00AD0009">
        <w:rPr>
          <w:rFonts w:ascii="Times New Roman" w:eastAsia="Times New Roman" w:hAnsi="Times New Roman" w:cs="Times New Roman"/>
          <w:b/>
          <w:bCs/>
          <w:color w:val="auto"/>
          <w:sz w:val="24"/>
          <w:szCs w:val="24"/>
          <w:lang w:val="kk-KZ" w:eastAsia="ru-RU"/>
        </w:rPr>
        <w:t>Симуляционные занятия</w:t>
      </w:r>
      <w:r w:rsidRPr="00AD0009">
        <w:rPr>
          <w:rFonts w:ascii="Times New Roman" w:eastAsia="Times New Roman" w:hAnsi="Times New Roman" w:cs="Times New Roman"/>
          <w:color w:val="auto"/>
          <w:sz w:val="24"/>
          <w:szCs w:val="24"/>
          <w:lang w:val="ru-RU" w:eastAsia="ru-RU"/>
        </w:rPr>
        <w:t xml:space="preserve">: работа в малых группах, </w:t>
      </w:r>
      <w:r w:rsidRPr="00AD0009">
        <w:rPr>
          <w:rFonts w:ascii="Times New Roman" w:eastAsia="Times New Roman" w:hAnsi="Times New Roman" w:cs="Times New Roman"/>
          <w:color w:val="auto"/>
          <w:sz w:val="24"/>
          <w:szCs w:val="24"/>
          <w:lang w:val="en-US" w:eastAsia="ru-RU"/>
        </w:rPr>
        <w:t>TBL</w:t>
      </w:r>
      <w:r w:rsidRPr="00AD0009">
        <w:rPr>
          <w:rFonts w:ascii="Times New Roman" w:eastAsia="Times New Roman" w:hAnsi="Times New Roman" w:cs="Times New Roman"/>
          <w:color w:val="auto"/>
          <w:sz w:val="24"/>
          <w:szCs w:val="24"/>
          <w:lang w:val="kk-KZ" w:eastAsia="ru-RU"/>
        </w:rPr>
        <w:t>-обучение в команде (</w:t>
      </w:r>
      <w:r w:rsidRPr="00AD0009">
        <w:rPr>
          <w:rFonts w:ascii="Times New Roman" w:eastAsia="Times New Roman" w:hAnsi="Times New Roman" w:cs="Times New Roman"/>
          <w:color w:val="auto"/>
          <w:sz w:val="24"/>
          <w:szCs w:val="24"/>
          <w:lang w:val="en-US" w:eastAsia="ru-RU"/>
        </w:rPr>
        <w:t>TEAM</w:t>
      </w:r>
      <w:r w:rsidRPr="00AD0009">
        <w:rPr>
          <w:rFonts w:ascii="Times New Roman" w:eastAsia="Times New Roman" w:hAnsi="Times New Roman" w:cs="Times New Roman"/>
          <w:color w:val="auto"/>
          <w:sz w:val="24"/>
          <w:szCs w:val="24"/>
          <w:lang w:val="ru-RU" w:eastAsia="ru-RU"/>
        </w:rPr>
        <w:t xml:space="preserve">- </w:t>
      </w:r>
      <w:r w:rsidRPr="00AD0009">
        <w:rPr>
          <w:rFonts w:ascii="Times New Roman" w:eastAsia="Times New Roman" w:hAnsi="Times New Roman" w:cs="Times New Roman"/>
          <w:color w:val="auto"/>
          <w:sz w:val="24"/>
          <w:szCs w:val="24"/>
          <w:lang w:val="en-US" w:eastAsia="ru-RU"/>
        </w:rPr>
        <w:t>BASIDLEARNING</w:t>
      </w:r>
      <w:r w:rsidRPr="00AD0009">
        <w:rPr>
          <w:rFonts w:ascii="Times New Roman" w:eastAsia="Times New Roman" w:hAnsi="Times New Roman" w:cs="Times New Roman"/>
          <w:color w:val="auto"/>
          <w:sz w:val="24"/>
          <w:szCs w:val="24"/>
          <w:lang w:val="ru-RU" w:eastAsia="ru-RU"/>
        </w:rPr>
        <w:t>)</w:t>
      </w:r>
      <w:r w:rsidRPr="00AD0009">
        <w:rPr>
          <w:rFonts w:ascii="Times New Roman" w:eastAsia="Times New Roman" w:hAnsi="Times New Roman" w:cs="Times New Roman"/>
          <w:color w:val="auto"/>
          <w:sz w:val="24"/>
          <w:szCs w:val="24"/>
          <w:lang w:val="kk-KZ" w:eastAsia="ru-RU"/>
        </w:rPr>
        <w:t>,</w:t>
      </w:r>
      <w:r w:rsidR="00C74D06">
        <w:rPr>
          <w:rFonts w:ascii="Times New Roman" w:eastAsia="Times New Roman" w:hAnsi="Times New Roman" w:cs="Times New Roman"/>
          <w:color w:val="auto"/>
          <w:sz w:val="24"/>
          <w:szCs w:val="24"/>
          <w:lang w:val="kk-KZ" w:eastAsia="ru-RU"/>
        </w:rPr>
        <w:t xml:space="preserve"> </w:t>
      </w:r>
      <w:r w:rsidRPr="00AD0009">
        <w:rPr>
          <w:rFonts w:ascii="Times New Roman" w:eastAsia="Times New Roman" w:hAnsi="Times New Roman" w:cs="Times New Roman"/>
          <w:color w:val="auto"/>
          <w:sz w:val="24"/>
          <w:szCs w:val="24"/>
          <w:lang w:val="kk-KZ" w:eastAsia="ru-RU"/>
        </w:rPr>
        <w:t xml:space="preserve">проведение текущего контроля. </w:t>
      </w:r>
    </w:p>
    <w:p w:rsidR="006B067A" w:rsidRPr="00AD0009" w:rsidRDefault="006B067A" w:rsidP="00C74D06">
      <w:pPr>
        <w:spacing w:line="240" w:lineRule="auto"/>
        <w:ind w:firstLine="567"/>
        <w:jc w:val="both"/>
        <w:rPr>
          <w:rFonts w:ascii="Times New Roman" w:eastAsia="Times New Roman" w:hAnsi="Times New Roman" w:cs="Times New Roman"/>
          <w:color w:val="auto"/>
          <w:sz w:val="24"/>
          <w:szCs w:val="24"/>
          <w:lang w:val="ru-RU" w:eastAsia="ru-RU"/>
        </w:rPr>
      </w:pPr>
      <w:r w:rsidRPr="00AD0009">
        <w:rPr>
          <w:rFonts w:ascii="Times New Roman" w:eastAsia="Times New Roman" w:hAnsi="Times New Roman" w:cs="Times New Roman"/>
          <w:b/>
          <w:bCs/>
          <w:color w:val="auto"/>
          <w:sz w:val="24"/>
          <w:szCs w:val="24"/>
          <w:lang w:val="kk-KZ" w:eastAsia="ru-RU"/>
        </w:rPr>
        <w:t>Самостоятельной работы студентов под руководством преподавателя</w:t>
      </w:r>
      <w:r w:rsidRPr="00AD0009">
        <w:rPr>
          <w:rFonts w:ascii="Times New Roman" w:eastAsia="Times New Roman" w:hAnsi="Times New Roman" w:cs="Times New Roman"/>
          <w:color w:val="auto"/>
          <w:sz w:val="24"/>
          <w:szCs w:val="24"/>
          <w:lang w:val="ru-RU" w:eastAsia="ru-RU"/>
        </w:rPr>
        <w:t>:</w:t>
      </w:r>
      <w:r w:rsidRPr="00AD0009">
        <w:rPr>
          <w:rFonts w:ascii="Times New Roman" w:eastAsia="Times New Roman" w:hAnsi="Times New Roman" w:cs="Times New Roman"/>
          <w:color w:val="auto"/>
          <w:sz w:val="24"/>
          <w:szCs w:val="24"/>
          <w:lang w:val="kk-KZ" w:eastAsia="ru-RU"/>
        </w:rPr>
        <w:t xml:space="preserve"> работа в малых группах</w:t>
      </w:r>
      <w:r w:rsidR="00AD0009">
        <w:rPr>
          <w:rFonts w:ascii="Times New Roman" w:eastAsia="Times New Roman" w:hAnsi="Times New Roman" w:cs="Times New Roman"/>
          <w:color w:val="auto"/>
          <w:sz w:val="24"/>
          <w:szCs w:val="24"/>
          <w:lang w:val="kk-KZ" w:eastAsia="ru-RU"/>
        </w:rPr>
        <w:t xml:space="preserve"> </w:t>
      </w:r>
      <w:r w:rsidRPr="00AD0009">
        <w:rPr>
          <w:rFonts w:ascii="Times New Roman" w:eastAsia="Times New Roman" w:hAnsi="Times New Roman" w:cs="Times New Roman"/>
          <w:color w:val="auto"/>
          <w:sz w:val="24"/>
          <w:szCs w:val="24"/>
          <w:lang w:val="kk-KZ" w:eastAsia="ru-RU"/>
        </w:rPr>
        <w:t>(</w:t>
      </w:r>
      <w:r w:rsidRPr="00AD0009">
        <w:rPr>
          <w:rFonts w:ascii="Times New Roman" w:eastAsia="Times New Roman" w:hAnsi="Times New Roman" w:cs="Times New Roman"/>
          <w:color w:val="auto"/>
          <w:sz w:val="24"/>
          <w:szCs w:val="24"/>
          <w:lang w:val="en-US" w:eastAsia="ru-RU"/>
        </w:rPr>
        <w:t>TBL</w:t>
      </w:r>
      <w:r w:rsidRPr="00AD0009">
        <w:rPr>
          <w:rFonts w:ascii="Times New Roman" w:eastAsia="Times New Roman" w:hAnsi="Times New Roman" w:cs="Times New Roman"/>
          <w:color w:val="auto"/>
          <w:sz w:val="24"/>
          <w:szCs w:val="24"/>
          <w:lang w:val="ru-RU" w:eastAsia="ru-RU"/>
        </w:rPr>
        <w:t xml:space="preserve"> –</w:t>
      </w:r>
      <w:r w:rsidRPr="00AD0009">
        <w:rPr>
          <w:rFonts w:ascii="Times New Roman" w:eastAsia="Times New Roman" w:hAnsi="Times New Roman" w:cs="Times New Roman"/>
          <w:color w:val="auto"/>
          <w:sz w:val="24"/>
          <w:szCs w:val="24"/>
          <w:lang w:val="kk-KZ" w:eastAsia="ru-RU"/>
        </w:rPr>
        <w:t xml:space="preserve"> обучение в команде</w:t>
      </w:r>
      <w:r w:rsidRPr="00AD0009">
        <w:rPr>
          <w:rFonts w:ascii="Times New Roman" w:eastAsia="Times New Roman" w:hAnsi="Times New Roman" w:cs="Times New Roman"/>
          <w:color w:val="auto"/>
          <w:sz w:val="24"/>
          <w:szCs w:val="24"/>
          <w:lang w:val="en-US" w:eastAsia="ru-RU"/>
        </w:rPr>
        <w:t>TEAM</w:t>
      </w:r>
      <w:r w:rsidR="00C74D06">
        <w:rPr>
          <w:rFonts w:ascii="Times New Roman" w:eastAsia="Times New Roman" w:hAnsi="Times New Roman" w:cs="Times New Roman"/>
          <w:color w:val="auto"/>
          <w:sz w:val="24"/>
          <w:szCs w:val="24"/>
          <w:lang w:val="ru-RU" w:eastAsia="ru-RU"/>
        </w:rPr>
        <w:t xml:space="preserve"> </w:t>
      </w:r>
      <w:r w:rsidRPr="00AD0009">
        <w:rPr>
          <w:rFonts w:ascii="Times New Roman" w:eastAsia="Times New Roman" w:hAnsi="Times New Roman" w:cs="Times New Roman"/>
          <w:color w:val="auto"/>
          <w:sz w:val="24"/>
          <w:szCs w:val="24"/>
          <w:lang w:val="ru-RU" w:eastAsia="ru-RU"/>
        </w:rPr>
        <w:t xml:space="preserve">- </w:t>
      </w:r>
      <w:r w:rsidRPr="00AD0009">
        <w:rPr>
          <w:rFonts w:ascii="Times New Roman" w:eastAsia="Times New Roman" w:hAnsi="Times New Roman" w:cs="Times New Roman"/>
          <w:color w:val="auto"/>
          <w:sz w:val="24"/>
          <w:szCs w:val="24"/>
          <w:lang w:val="en-US" w:eastAsia="ru-RU"/>
        </w:rPr>
        <w:t>BASIDLEARNING</w:t>
      </w:r>
      <w:r w:rsidRPr="00AD0009">
        <w:rPr>
          <w:rFonts w:ascii="Times New Roman" w:eastAsia="Times New Roman" w:hAnsi="Times New Roman" w:cs="Times New Roman"/>
          <w:color w:val="auto"/>
          <w:sz w:val="24"/>
          <w:szCs w:val="24"/>
          <w:lang w:val="ru-RU" w:eastAsia="ru-RU"/>
        </w:rPr>
        <w:t>)</w:t>
      </w:r>
      <w:r w:rsidRPr="00AD0009">
        <w:rPr>
          <w:rFonts w:ascii="Times New Roman" w:eastAsia="Times New Roman" w:hAnsi="Times New Roman" w:cs="Times New Roman"/>
          <w:color w:val="auto"/>
          <w:sz w:val="24"/>
          <w:szCs w:val="24"/>
          <w:lang w:val="kk-KZ" w:eastAsia="ru-RU"/>
        </w:rPr>
        <w:t>, дискуссия</w:t>
      </w:r>
    </w:p>
    <w:p w:rsidR="006B067A" w:rsidRPr="00AD0009" w:rsidRDefault="006B067A" w:rsidP="00C74D06">
      <w:pPr>
        <w:spacing w:line="240" w:lineRule="auto"/>
        <w:ind w:firstLine="567"/>
        <w:jc w:val="both"/>
        <w:rPr>
          <w:rFonts w:ascii="Times New Roman" w:eastAsia="Times New Roman" w:hAnsi="Times New Roman" w:cs="Times New Roman"/>
          <w:b/>
          <w:color w:val="auto"/>
          <w:sz w:val="24"/>
          <w:szCs w:val="24"/>
          <w:lang w:val="kk-KZ" w:eastAsia="ru-RU"/>
        </w:rPr>
      </w:pPr>
      <w:r w:rsidRPr="00AD0009">
        <w:rPr>
          <w:rFonts w:ascii="Times New Roman" w:eastAsia="Times New Roman" w:hAnsi="Times New Roman" w:cs="Times New Roman"/>
          <w:b/>
          <w:bCs/>
          <w:color w:val="auto"/>
          <w:sz w:val="24"/>
          <w:szCs w:val="24"/>
          <w:lang w:val="kk-KZ" w:eastAsia="ru-RU"/>
        </w:rPr>
        <w:t>Самостоятельная работа студентов</w:t>
      </w:r>
      <w:r w:rsidRPr="00AD0009">
        <w:rPr>
          <w:rFonts w:ascii="Times New Roman" w:eastAsia="Times New Roman" w:hAnsi="Times New Roman" w:cs="Times New Roman"/>
          <w:color w:val="auto"/>
          <w:sz w:val="24"/>
          <w:szCs w:val="24"/>
          <w:lang w:val="ru-RU" w:eastAsia="ru-RU"/>
        </w:rPr>
        <w:t>: работа с литературой, подготовка проекта</w:t>
      </w:r>
      <w:r w:rsidRPr="00AD0009">
        <w:rPr>
          <w:rFonts w:ascii="Times New Roman" w:eastAsia="Times New Roman" w:hAnsi="Times New Roman" w:cs="Times New Roman"/>
          <w:color w:val="auto"/>
          <w:sz w:val="24"/>
          <w:szCs w:val="24"/>
          <w:lang w:val="kk-KZ" w:eastAsia="ru-RU"/>
        </w:rPr>
        <w:t>,</w:t>
      </w:r>
      <w:r w:rsidR="00DA04B9">
        <w:rPr>
          <w:rFonts w:ascii="Times New Roman" w:eastAsia="Times New Roman" w:hAnsi="Times New Roman" w:cs="Times New Roman"/>
          <w:color w:val="auto"/>
          <w:sz w:val="24"/>
          <w:szCs w:val="24"/>
          <w:lang w:val="kk-KZ" w:eastAsia="ru-RU"/>
        </w:rPr>
        <w:t xml:space="preserve"> </w:t>
      </w:r>
      <w:r w:rsidRPr="00AD0009">
        <w:rPr>
          <w:rFonts w:ascii="Times New Roman" w:eastAsia="Times New Roman" w:hAnsi="Times New Roman" w:cs="Times New Roman"/>
          <w:color w:val="auto"/>
          <w:sz w:val="24"/>
          <w:szCs w:val="24"/>
          <w:lang w:val="kk-KZ" w:eastAsia="ru-RU"/>
        </w:rPr>
        <w:t>составление эссе.</w:t>
      </w:r>
    </w:p>
    <w:p w:rsidR="00AD0009" w:rsidRDefault="00AD0009" w:rsidP="00AD0009">
      <w:pPr>
        <w:spacing w:line="240" w:lineRule="auto"/>
        <w:ind w:firstLine="708"/>
        <w:jc w:val="center"/>
        <w:rPr>
          <w:rFonts w:ascii="Times New Roman" w:eastAsia="Times New Roman" w:hAnsi="Times New Roman" w:cs="Times New Roman"/>
          <w:b/>
          <w:color w:val="auto"/>
          <w:sz w:val="24"/>
          <w:szCs w:val="24"/>
          <w:lang w:val="kk-KZ" w:eastAsia="ru-RU"/>
        </w:rPr>
      </w:pPr>
    </w:p>
    <w:p w:rsidR="006B067A" w:rsidRDefault="006B067A" w:rsidP="00374D33">
      <w:pPr>
        <w:spacing w:line="240" w:lineRule="auto"/>
        <w:ind w:firstLine="567"/>
        <w:rPr>
          <w:rFonts w:ascii="Times New Roman" w:eastAsia="Times New Roman" w:hAnsi="Times New Roman" w:cs="Times New Roman"/>
          <w:b/>
          <w:color w:val="auto"/>
          <w:sz w:val="24"/>
          <w:szCs w:val="24"/>
          <w:lang w:val="kk-KZ" w:eastAsia="ru-RU"/>
        </w:rPr>
      </w:pPr>
      <w:r w:rsidRPr="00AD0009">
        <w:rPr>
          <w:rFonts w:ascii="Times New Roman" w:eastAsia="Times New Roman" w:hAnsi="Times New Roman" w:cs="Times New Roman"/>
          <w:b/>
          <w:color w:val="auto"/>
          <w:sz w:val="24"/>
          <w:szCs w:val="24"/>
          <w:lang w:val="kk-KZ" w:eastAsia="ru-RU"/>
        </w:rPr>
        <w:t>Применяемые методы и технологии</w:t>
      </w:r>
    </w:p>
    <w:p w:rsidR="00AD0009" w:rsidRPr="00AD0009" w:rsidRDefault="00AD0009" w:rsidP="00AD0009">
      <w:pPr>
        <w:spacing w:line="240" w:lineRule="auto"/>
        <w:ind w:firstLine="708"/>
        <w:jc w:val="center"/>
        <w:rPr>
          <w:rFonts w:ascii="Times New Roman" w:eastAsia="Times New Roman" w:hAnsi="Times New Roman" w:cs="Times New Roman"/>
          <w:b/>
          <w:color w:val="auto"/>
          <w:sz w:val="24"/>
          <w:szCs w:val="24"/>
          <w:lang w:val="kk-KZ" w:eastAsia="ru-RU"/>
        </w:rPr>
      </w:pPr>
    </w:p>
    <w:p w:rsidR="006B067A" w:rsidRPr="00AD0009" w:rsidRDefault="006B067A" w:rsidP="0062629C">
      <w:pPr>
        <w:numPr>
          <w:ilvl w:val="0"/>
          <w:numId w:val="117"/>
        </w:numPr>
        <w:tabs>
          <w:tab w:val="left" w:pos="851"/>
        </w:tabs>
        <w:spacing w:line="240" w:lineRule="auto"/>
        <w:ind w:left="0" w:firstLine="567"/>
        <w:contextualSpacing/>
        <w:jc w:val="both"/>
        <w:rPr>
          <w:rFonts w:ascii="Times New Roman" w:eastAsia="Calibri" w:hAnsi="Times New Roman" w:cs="Times New Roman"/>
          <w:color w:val="auto"/>
          <w:sz w:val="24"/>
          <w:szCs w:val="24"/>
          <w:lang w:val="kk-KZ" w:eastAsia="ru-RU"/>
        </w:rPr>
      </w:pPr>
      <w:r w:rsidRPr="00AD0009">
        <w:rPr>
          <w:rFonts w:ascii="Times New Roman" w:eastAsia="Calibri" w:hAnsi="Times New Roman" w:cs="Times New Roman"/>
          <w:b/>
          <w:color w:val="auto"/>
          <w:sz w:val="24"/>
          <w:szCs w:val="24"/>
          <w:lang w:val="en-US" w:eastAsia="ru-RU"/>
        </w:rPr>
        <w:t>S</w:t>
      </w:r>
      <w:r w:rsidRPr="00AD0009">
        <w:rPr>
          <w:rFonts w:ascii="Times New Roman" w:eastAsia="Calibri" w:hAnsi="Times New Roman" w:cs="Times New Roman"/>
          <w:b/>
          <w:color w:val="auto"/>
          <w:sz w:val="24"/>
          <w:szCs w:val="24"/>
          <w:lang w:val="kk-KZ" w:eastAsia="ru-RU"/>
        </w:rPr>
        <w:t>mall group learning</w:t>
      </w:r>
      <w:r w:rsidRPr="00AD0009">
        <w:rPr>
          <w:rFonts w:ascii="Times New Roman" w:eastAsia="Calibri" w:hAnsi="Times New Roman" w:cs="Times New Roman"/>
          <w:color w:val="auto"/>
          <w:sz w:val="24"/>
          <w:szCs w:val="24"/>
          <w:lang w:val="kk-KZ" w:eastAsia="ru-RU"/>
        </w:rPr>
        <w:t xml:space="preserve"> (SGL)</w:t>
      </w:r>
      <w:r w:rsidRPr="00AD0009">
        <w:rPr>
          <w:rFonts w:ascii="Times New Roman" w:eastAsia="Calibri" w:hAnsi="Times New Roman" w:cs="Times New Roman"/>
          <w:color w:val="auto"/>
          <w:sz w:val="24"/>
          <w:szCs w:val="24"/>
          <w:lang w:val="ru-RU" w:eastAsia="ru-RU"/>
        </w:rPr>
        <w:t xml:space="preserve"> - обучение в малых группах</w:t>
      </w:r>
      <w:r w:rsidRPr="00AD0009">
        <w:rPr>
          <w:rFonts w:ascii="Times New Roman" w:eastAsia="Calibri" w:hAnsi="Times New Roman" w:cs="Times New Roman"/>
          <w:color w:val="auto"/>
          <w:sz w:val="24"/>
          <w:szCs w:val="24"/>
          <w:lang w:val="kk-KZ" w:eastAsia="ru-RU"/>
        </w:rPr>
        <w:t>;</w:t>
      </w:r>
    </w:p>
    <w:p w:rsidR="006B067A" w:rsidRPr="00AD0009" w:rsidRDefault="006B067A" w:rsidP="0062629C">
      <w:pPr>
        <w:numPr>
          <w:ilvl w:val="0"/>
          <w:numId w:val="117"/>
        </w:numPr>
        <w:tabs>
          <w:tab w:val="left" w:pos="851"/>
        </w:tabs>
        <w:spacing w:line="240" w:lineRule="auto"/>
        <w:ind w:left="0" w:firstLine="567"/>
        <w:contextualSpacing/>
        <w:jc w:val="both"/>
        <w:rPr>
          <w:rFonts w:ascii="Times New Roman" w:eastAsia="Calibri" w:hAnsi="Times New Roman" w:cs="Times New Roman"/>
          <w:color w:val="auto"/>
          <w:sz w:val="24"/>
          <w:szCs w:val="24"/>
          <w:lang w:val="kk-KZ" w:eastAsia="ru-RU"/>
        </w:rPr>
      </w:pPr>
      <w:r w:rsidRPr="00AD0009">
        <w:rPr>
          <w:rFonts w:ascii="Times New Roman" w:eastAsia="Calibri" w:hAnsi="Times New Roman" w:cs="Times New Roman"/>
          <w:b/>
          <w:color w:val="auto"/>
          <w:sz w:val="24"/>
          <w:szCs w:val="24"/>
          <w:lang w:val="en-US" w:eastAsia="ru-RU"/>
        </w:rPr>
        <w:t>C</w:t>
      </w:r>
      <w:r w:rsidRPr="00AD0009">
        <w:rPr>
          <w:rFonts w:ascii="Times New Roman" w:eastAsia="Calibri" w:hAnsi="Times New Roman" w:cs="Times New Roman"/>
          <w:b/>
          <w:color w:val="auto"/>
          <w:sz w:val="24"/>
          <w:szCs w:val="24"/>
          <w:lang w:val="kk-KZ" w:eastAsia="ru-RU"/>
        </w:rPr>
        <w:t>ase</w:t>
      </w:r>
      <w:r w:rsidRPr="00AD0009">
        <w:rPr>
          <w:rFonts w:ascii="Times New Roman" w:eastAsia="Calibri" w:hAnsi="Times New Roman" w:cs="Times New Roman"/>
          <w:b/>
          <w:color w:val="auto"/>
          <w:sz w:val="24"/>
          <w:szCs w:val="24"/>
          <w:lang w:val="en-US" w:eastAsia="ru-RU"/>
        </w:rPr>
        <w:t>d</w:t>
      </w:r>
      <w:r w:rsidRPr="00AD0009">
        <w:rPr>
          <w:rFonts w:ascii="Times New Roman" w:eastAsia="Calibri" w:hAnsi="Times New Roman" w:cs="Times New Roman"/>
          <w:b/>
          <w:color w:val="auto"/>
          <w:sz w:val="24"/>
          <w:szCs w:val="24"/>
          <w:lang w:val="kk-KZ" w:eastAsia="ru-RU"/>
        </w:rPr>
        <w:t>-based learning</w:t>
      </w:r>
      <w:r w:rsidRPr="00AD0009">
        <w:rPr>
          <w:rFonts w:ascii="Times New Roman" w:eastAsia="Calibri" w:hAnsi="Times New Roman" w:cs="Times New Roman"/>
          <w:color w:val="auto"/>
          <w:sz w:val="24"/>
          <w:szCs w:val="24"/>
          <w:lang w:val="kk-KZ" w:eastAsia="ru-RU"/>
        </w:rPr>
        <w:t xml:space="preserve"> (CBL)</w:t>
      </w:r>
      <w:r w:rsidRPr="00AD0009">
        <w:rPr>
          <w:rFonts w:ascii="Times New Roman" w:eastAsia="Calibri" w:hAnsi="Times New Roman" w:cs="Times New Roman"/>
          <w:color w:val="auto"/>
          <w:sz w:val="24"/>
          <w:szCs w:val="24"/>
          <w:lang w:val="ru-RU" w:eastAsia="ru-RU"/>
        </w:rPr>
        <w:t xml:space="preserve"> -</w:t>
      </w:r>
      <w:r w:rsidRPr="00AD0009">
        <w:rPr>
          <w:rFonts w:ascii="Times New Roman" w:eastAsia="Calibri" w:hAnsi="Times New Roman" w:cs="Times New Roman"/>
          <w:color w:val="auto"/>
          <w:sz w:val="24"/>
          <w:szCs w:val="24"/>
          <w:lang w:val="kk-KZ" w:eastAsia="ru-RU"/>
        </w:rPr>
        <w:t xml:space="preserve"> </w:t>
      </w:r>
      <w:r w:rsidRPr="00AD0009">
        <w:rPr>
          <w:rFonts w:ascii="Times New Roman" w:eastAsia="Calibri" w:hAnsi="Times New Roman" w:cs="Times New Roman"/>
          <w:bCs/>
          <w:color w:val="222222"/>
          <w:sz w:val="24"/>
          <w:szCs w:val="24"/>
          <w:shd w:val="clear" w:color="auto" w:fill="FFFFFF"/>
          <w:lang w:val="ru-RU" w:eastAsia="ru-RU"/>
        </w:rPr>
        <w:t xml:space="preserve">метод </w:t>
      </w:r>
      <w:r w:rsidRPr="00AD0009">
        <w:rPr>
          <w:rFonts w:ascii="Times New Roman" w:eastAsia="Calibri" w:hAnsi="Times New Roman" w:cs="Times New Roman"/>
          <w:color w:val="222222"/>
          <w:sz w:val="24"/>
          <w:szCs w:val="24"/>
          <w:shd w:val="clear" w:color="auto" w:fill="FFFFFF"/>
          <w:lang w:val="ru-RU" w:eastAsia="ru-RU"/>
        </w:rPr>
        <w:t>конкретных ситуаций</w:t>
      </w:r>
      <w:r w:rsidRPr="00AD0009">
        <w:rPr>
          <w:rFonts w:ascii="Times New Roman" w:eastAsia="Calibri" w:hAnsi="Times New Roman" w:cs="Times New Roman"/>
          <w:color w:val="auto"/>
          <w:sz w:val="24"/>
          <w:szCs w:val="24"/>
          <w:lang w:val="kk-KZ" w:eastAsia="ru-RU"/>
        </w:rPr>
        <w:t>;</w:t>
      </w:r>
    </w:p>
    <w:p w:rsidR="006B067A" w:rsidRPr="00AD0009" w:rsidRDefault="006B067A" w:rsidP="0062629C">
      <w:pPr>
        <w:numPr>
          <w:ilvl w:val="0"/>
          <w:numId w:val="117"/>
        </w:numPr>
        <w:tabs>
          <w:tab w:val="left" w:pos="851"/>
        </w:tabs>
        <w:spacing w:line="240" w:lineRule="auto"/>
        <w:ind w:left="0" w:firstLine="567"/>
        <w:contextualSpacing/>
        <w:jc w:val="both"/>
        <w:rPr>
          <w:rFonts w:ascii="Times New Roman" w:eastAsia="Calibri" w:hAnsi="Times New Roman" w:cs="Times New Roman"/>
          <w:color w:val="auto"/>
          <w:sz w:val="24"/>
          <w:szCs w:val="24"/>
          <w:lang w:val="en-US" w:eastAsia="ru-RU"/>
        </w:rPr>
      </w:pPr>
      <w:r w:rsidRPr="00AD0009">
        <w:rPr>
          <w:rFonts w:ascii="Times New Roman" w:eastAsia="Calibri" w:hAnsi="Times New Roman" w:cs="Times New Roman"/>
          <w:b/>
          <w:color w:val="auto"/>
          <w:sz w:val="24"/>
          <w:szCs w:val="24"/>
          <w:lang w:val="en-US" w:eastAsia="ru-RU"/>
        </w:rPr>
        <w:t>T</w:t>
      </w:r>
      <w:r w:rsidRPr="00AD0009">
        <w:rPr>
          <w:rFonts w:ascii="Times New Roman" w:eastAsia="Calibri" w:hAnsi="Times New Roman" w:cs="Times New Roman"/>
          <w:b/>
          <w:color w:val="auto"/>
          <w:sz w:val="24"/>
          <w:szCs w:val="24"/>
          <w:lang w:val="kk-KZ" w:eastAsia="ru-RU"/>
        </w:rPr>
        <w:t>ask-based learning</w:t>
      </w:r>
      <w:r w:rsidRPr="00AD0009">
        <w:rPr>
          <w:rFonts w:ascii="Times New Roman" w:eastAsia="Calibri" w:hAnsi="Times New Roman" w:cs="Times New Roman"/>
          <w:color w:val="auto"/>
          <w:sz w:val="24"/>
          <w:szCs w:val="24"/>
          <w:lang w:val="kk-KZ" w:eastAsia="ru-RU"/>
        </w:rPr>
        <w:t xml:space="preserve"> (T</w:t>
      </w:r>
      <w:r w:rsidRPr="00AD0009">
        <w:rPr>
          <w:rFonts w:ascii="Times New Roman" w:eastAsia="Calibri" w:hAnsi="Times New Roman" w:cs="Times New Roman"/>
          <w:color w:val="auto"/>
          <w:sz w:val="24"/>
          <w:szCs w:val="24"/>
          <w:lang w:val="en-US" w:eastAsia="ru-RU"/>
        </w:rPr>
        <w:t>ask</w:t>
      </w:r>
      <w:r w:rsidRPr="00AD0009">
        <w:rPr>
          <w:rFonts w:ascii="Times New Roman" w:eastAsia="Calibri" w:hAnsi="Times New Roman" w:cs="Times New Roman"/>
          <w:color w:val="auto"/>
          <w:sz w:val="24"/>
          <w:szCs w:val="24"/>
          <w:lang w:val="kk-KZ" w:eastAsia="ru-RU"/>
        </w:rPr>
        <w:t>BL)</w:t>
      </w:r>
      <w:r w:rsidRPr="00AD0009">
        <w:rPr>
          <w:rFonts w:ascii="Times New Roman" w:eastAsia="Calibri" w:hAnsi="Times New Roman" w:cs="Times New Roman"/>
          <w:color w:val="auto"/>
          <w:sz w:val="24"/>
          <w:szCs w:val="24"/>
          <w:lang w:val="en-US" w:eastAsia="ru-RU"/>
        </w:rPr>
        <w:t xml:space="preserve"> </w:t>
      </w:r>
      <w:r w:rsidRPr="00AD0009">
        <w:rPr>
          <w:rFonts w:ascii="Times New Roman" w:eastAsia="Calibri" w:hAnsi="Times New Roman" w:cs="Times New Roman"/>
          <w:color w:val="1A1C1E"/>
          <w:sz w:val="24"/>
          <w:szCs w:val="24"/>
          <w:bdr w:val="none" w:sz="0" w:space="0" w:color="auto" w:frame="1"/>
          <w:shd w:val="clear" w:color="auto" w:fill="FFFFFF"/>
          <w:lang w:val="ru-RU" w:eastAsia="ru-RU"/>
        </w:rPr>
        <w:t>-метод коммуникативных заданий</w:t>
      </w:r>
      <w:r w:rsidRPr="00AD0009">
        <w:rPr>
          <w:rFonts w:ascii="Times New Roman" w:eastAsia="Calibri" w:hAnsi="Times New Roman" w:cs="Times New Roman"/>
          <w:color w:val="auto"/>
          <w:sz w:val="24"/>
          <w:szCs w:val="24"/>
          <w:lang w:val="kk-KZ" w:eastAsia="ru-RU"/>
        </w:rPr>
        <w:t xml:space="preserve">; </w:t>
      </w:r>
    </w:p>
    <w:p w:rsidR="006B067A" w:rsidRPr="00AD0009" w:rsidRDefault="006B067A" w:rsidP="0062629C">
      <w:pPr>
        <w:numPr>
          <w:ilvl w:val="0"/>
          <w:numId w:val="117"/>
        </w:numPr>
        <w:tabs>
          <w:tab w:val="left" w:pos="851"/>
        </w:tabs>
        <w:spacing w:line="240" w:lineRule="auto"/>
        <w:ind w:left="0" w:firstLine="567"/>
        <w:contextualSpacing/>
        <w:jc w:val="both"/>
        <w:rPr>
          <w:rFonts w:ascii="Times New Roman" w:eastAsia="Calibri" w:hAnsi="Times New Roman" w:cs="Times New Roman"/>
          <w:color w:val="auto"/>
          <w:sz w:val="24"/>
          <w:szCs w:val="24"/>
          <w:lang w:val="kk-KZ" w:eastAsia="ru-RU"/>
        </w:rPr>
      </w:pPr>
      <w:r w:rsidRPr="00AD0009">
        <w:rPr>
          <w:rFonts w:ascii="Times New Roman" w:eastAsia="Calibri" w:hAnsi="Times New Roman" w:cs="Times New Roman"/>
          <w:b/>
          <w:color w:val="auto"/>
          <w:sz w:val="24"/>
          <w:szCs w:val="24"/>
          <w:lang w:val="en-US" w:eastAsia="ru-RU"/>
        </w:rPr>
        <w:t>T</w:t>
      </w:r>
      <w:r w:rsidRPr="00AD0009">
        <w:rPr>
          <w:rFonts w:ascii="Times New Roman" w:eastAsia="Calibri" w:hAnsi="Times New Roman" w:cs="Times New Roman"/>
          <w:b/>
          <w:color w:val="auto"/>
          <w:sz w:val="24"/>
          <w:szCs w:val="24"/>
          <w:lang w:val="kk-KZ" w:eastAsia="ru-RU"/>
        </w:rPr>
        <w:t>eam-based learning</w:t>
      </w:r>
      <w:r w:rsidRPr="00AD0009">
        <w:rPr>
          <w:rFonts w:ascii="Times New Roman" w:eastAsia="Calibri" w:hAnsi="Times New Roman" w:cs="Times New Roman"/>
          <w:color w:val="auto"/>
          <w:sz w:val="24"/>
          <w:szCs w:val="24"/>
          <w:lang w:val="kk-KZ" w:eastAsia="ru-RU"/>
        </w:rPr>
        <w:t xml:space="preserve"> (TBL)</w:t>
      </w:r>
      <w:r w:rsidRPr="00AD0009">
        <w:rPr>
          <w:rFonts w:ascii="Times New Roman" w:eastAsia="Calibri" w:hAnsi="Times New Roman" w:cs="Times New Roman"/>
          <w:color w:val="auto"/>
          <w:sz w:val="24"/>
          <w:szCs w:val="24"/>
          <w:lang w:val="ru-RU" w:eastAsia="ru-RU"/>
        </w:rPr>
        <w:t xml:space="preserve"> - метод обучения основанный на работе в команде.</w:t>
      </w:r>
      <w:r w:rsidRPr="00AD0009">
        <w:rPr>
          <w:rFonts w:ascii="Times New Roman" w:eastAsia="Calibri" w:hAnsi="Times New Roman" w:cs="Times New Roman"/>
          <w:color w:val="auto"/>
          <w:sz w:val="24"/>
          <w:szCs w:val="24"/>
          <w:lang w:val="kk-KZ" w:eastAsia="ru-RU"/>
        </w:rPr>
        <w:t>;</w:t>
      </w:r>
    </w:p>
    <w:p w:rsidR="006B067A" w:rsidRPr="00AD0009" w:rsidRDefault="006B067A" w:rsidP="0062629C">
      <w:pPr>
        <w:numPr>
          <w:ilvl w:val="0"/>
          <w:numId w:val="117"/>
        </w:numPr>
        <w:tabs>
          <w:tab w:val="left" w:pos="851"/>
        </w:tabs>
        <w:spacing w:line="240" w:lineRule="auto"/>
        <w:ind w:left="0" w:firstLine="567"/>
        <w:contextualSpacing/>
        <w:jc w:val="both"/>
        <w:rPr>
          <w:rFonts w:ascii="Times New Roman" w:eastAsia="Calibri" w:hAnsi="Times New Roman" w:cs="Times New Roman"/>
          <w:color w:val="auto"/>
          <w:sz w:val="24"/>
          <w:szCs w:val="24"/>
          <w:lang w:val="kk-KZ" w:eastAsia="ru-RU"/>
        </w:rPr>
      </w:pPr>
      <w:r w:rsidRPr="00AD0009">
        <w:rPr>
          <w:rFonts w:ascii="Times New Roman" w:eastAsia="Calibri" w:hAnsi="Times New Roman" w:cs="Times New Roman"/>
          <w:b/>
          <w:color w:val="auto"/>
          <w:sz w:val="24"/>
          <w:szCs w:val="24"/>
          <w:lang w:val="kk-KZ" w:eastAsia="ru-RU"/>
        </w:rPr>
        <w:t>Problem-based learning</w:t>
      </w:r>
      <w:r w:rsidRPr="00AD0009">
        <w:rPr>
          <w:rFonts w:ascii="Times New Roman" w:eastAsia="Calibri" w:hAnsi="Times New Roman" w:cs="Times New Roman"/>
          <w:color w:val="auto"/>
          <w:sz w:val="24"/>
          <w:szCs w:val="24"/>
          <w:lang w:val="kk-KZ" w:eastAsia="ru-RU"/>
        </w:rPr>
        <w:t xml:space="preserve"> (PBL) -</w:t>
      </w:r>
      <w:r w:rsidR="00AD0009">
        <w:rPr>
          <w:rFonts w:ascii="Times New Roman" w:eastAsia="Calibri" w:hAnsi="Times New Roman" w:cs="Times New Roman"/>
          <w:color w:val="auto"/>
          <w:sz w:val="24"/>
          <w:szCs w:val="24"/>
          <w:lang w:val="kk-KZ" w:eastAsia="ru-RU"/>
        </w:rPr>
        <w:t xml:space="preserve"> </w:t>
      </w:r>
      <w:r w:rsidRPr="00AD0009">
        <w:rPr>
          <w:rFonts w:ascii="Times New Roman" w:eastAsia="Calibri" w:hAnsi="Times New Roman" w:cs="Times New Roman"/>
          <w:bCs/>
          <w:color w:val="222222"/>
          <w:sz w:val="24"/>
          <w:szCs w:val="24"/>
          <w:shd w:val="clear" w:color="auto" w:fill="FFFFFF"/>
          <w:lang w:val="en-US" w:eastAsia="ru-RU"/>
        </w:rPr>
        <w:t>м</w:t>
      </w:r>
      <w:r w:rsidRPr="00AD0009">
        <w:rPr>
          <w:rFonts w:ascii="Times New Roman" w:eastAsia="Calibri" w:hAnsi="Times New Roman" w:cs="Times New Roman"/>
          <w:bCs/>
          <w:color w:val="222222"/>
          <w:sz w:val="24"/>
          <w:szCs w:val="24"/>
          <w:shd w:val="clear" w:color="auto" w:fill="FFFFFF"/>
          <w:lang w:val="ru-RU" w:eastAsia="ru-RU"/>
        </w:rPr>
        <w:t>етод</w:t>
      </w:r>
      <w:r w:rsidRPr="00AD0009">
        <w:rPr>
          <w:rFonts w:ascii="Times New Roman" w:eastAsia="Calibri" w:hAnsi="Times New Roman" w:cs="Times New Roman"/>
          <w:color w:val="222222"/>
          <w:sz w:val="24"/>
          <w:szCs w:val="24"/>
          <w:shd w:val="clear" w:color="auto" w:fill="FFFFFF"/>
          <w:lang w:val="ru-RU" w:eastAsia="ru-RU"/>
        </w:rPr>
        <w:t> проблемного </w:t>
      </w:r>
      <w:r w:rsidRPr="00AD0009">
        <w:rPr>
          <w:rFonts w:ascii="Times New Roman" w:eastAsia="Calibri" w:hAnsi="Times New Roman" w:cs="Times New Roman"/>
          <w:bCs/>
          <w:color w:val="222222"/>
          <w:sz w:val="24"/>
          <w:szCs w:val="24"/>
          <w:shd w:val="clear" w:color="auto" w:fill="FFFFFF"/>
          <w:lang w:val="ru-RU" w:eastAsia="ru-RU"/>
        </w:rPr>
        <w:t>обучения</w:t>
      </w:r>
      <w:r w:rsidRPr="00AD0009">
        <w:rPr>
          <w:rFonts w:ascii="Times New Roman" w:eastAsia="Calibri" w:hAnsi="Times New Roman" w:cs="Times New Roman"/>
          <w:color w:val="auto"/>
          <w:sz w:val="24"/>
          <w:szCs w:val="24"/>
          <w:lang w:val="kk-KZ" w:eastAsia="ru-RU"/>
        </w:rPr>
        <w:t xml:space="preserve">; </w:t>
      </w:r>
    </w:p>
    <w:p w:rsidR="006B067A" w:rsidRPr="00AD0009" w:rsidRDefault="006B067A" w:rsidP="0062629C">
      <w:pPr>
        <w:numPr>
          <w:ilvl w:val="0"/>
          <w:numId w:val="117"/>
        </w:numPr>
        <w:tabs>
          <w:tab w:val="left" w:pos="851"/>
        </w:tabs>
        <w:spacing w:line="240" w:lineRule="auto"/>
        <w:ind w:left="0" w:firstLine="567"/>
        <w:contextualSpacing/>
        <w:jc w:val="both"/>
        <w:rPr>
          <w:rFonts w:ascii="Times New Roman" w:eastAsia="Calibri" w:hAnsi="Times New Roman" w:cs="Times New Roman"/>
          <w:color w:val="auto"/>
          <w:sz w:val="24"/>
          <w:szCs w:val="24"/>
          <w:lang w:val="kk-KZ" w:eastAsia="ru-RU"/>
        </w:rPr>
      </w:pPr>
      <w:r w:rsidRPr="00AD0009">
        <w:rPr>
          <w:rFonts w:ascii="Times New Roman" w:eastAsia="Calibri" w:hAnsi="Times New Roman" w:cs="Times New Roman"/>
          <w:b/>
          <w:color w:val="auto"/>
          <w:sz w:val="24"/>
          <w:szCs w:val="24"/>
          <w:lang w:val="kk-KZ" w:eastAsia="ru-RU"/>
        </w:rPr>
        <w:t>Simulation  training</w:t>
      </w:r>
      <w:r w:rsidRPr="00AD0009">
        <w:rPr>
          <w:rFonts w:ascii="Times New Roman" w:eastAsia="Calibri" w:hAnsi="Times New Roman" w:cs="Times New Roman"/>
          <w:color w:val="auto"/>
          <w:sz w:val="24"/>
          <w:szCs w:val="24"/>
          <w:lang w:val="kk-KZ" w:eastAsia="ru-RU"/>
        </w:rPr>
        <w:t xml:space="preserve">  (</w:t>
      </w:r>
      <w:r w:rsidRPr="00AD0009">
        <w:rPr>
          <w:rFonts w:ascii="Times New Roman" w:eastAsia="Calibri" w:hAnsi="Times New Roman" w:cs="Times New Roman"/>
          <w:color w:val="auto"/>
          <w:sz w:val="24"/>
          <w:szCs w:val="24"/>
          <w:lang w:val="en-US" w:eastAsia="ru-RU"/>
        </w:rPr>
        <w:t>ST</w:t>
      </w:r>
      <w:r w:rsidRPr="00AD0009">
        <w:rPr>
          <w:rFonts w:ascii="Times New Roman" w:eastAsia="Calibri" w:hAnsi="Times New Roman" w:cs="Times New Roman"/>
          <w:color w:val="auto"/>
          <w:sz w:val="24"/>
          <w:szCs w:val="24"/>
          <w:lang w:val="kk-KZ" w:eastAsia="ru-RU"/>
        </w:rPr>
        <w:t>)-  симуляционное обучение;</w:t>
      </w:r>
    </w:p>
    <w:p w:rsidR="006B067A" w:rsidRPr="00AD0009" w:rsidRDefault="006B067A" w:rsidP="0062629C">
      <w:pPr>
        <w:numPr>
          <w:ilvl w:val="0"/>
          <w:numId w:val="117"/>
        </w:numPr>
        <w:tabs>
          <w:tab w:val="left" w:pos="851"/>
        </w:tabs>
        <w:spacing w:line="240" w:lineRule="auto"/>
        <w:ind w:left="0" w:firstLine="567"/>
        <w:contextualSpacing/>
        <w:jc w:val="both"/>
        <w:rPr>
          <w:rFonts w:ascii="Times New Roman" w:eastAsia="Calibri" w:hAnsi="Times New Roman" w:cs="Times New Roman"/>
          <w:color w:val="auto"/>
          <w:sz w:val="24"/>
          <w:szCs w:val="24"/>
          <w:lang w:val="kk-KZ" w:eastAsia="ru-RU"/>
        </w:rPr>
      </w:pPr>
      <w:r w:rsidRPr="00AD0009">
        <w:rPr>
          <w:rFonts w:ascii="Times New Roman" w:eastAsia="Calibri" w:hAnsi="Times New Roman" w:cs="Times New Roman"/>
          <w:b/>
          <w:color w:val="auto"/>
          <w:sz w:val="24"/>
          <w:szCs w:val="24"/>
          <w:lang w:val="kk-KZ" w:eastAsia="ru-RU"/>
        </w:rPr>
        <w:lastRenderedPageBreak/>
        <w:t>Сlinical  training</w:t>
      </w:r>
      <w:r w:rsidRPr="00AD0009">
        <w:rPr>
          <w:rFonts w:ascii="Times New Roman" w:eastAsia="Calibri" w:hAnsi="Times New Roman" w:cs="Times New Roman"/>
          <w:color w:val="auto"/>
          <w:sz w:val="24"/>
          <w:szCs w:val="24"/>
          <w:lang w:val="kk-KZ" w:eastAsia="ru-RU"/>
        </w:rPr>
        <w:t xml:space="preserve">   (</w:t>
      </w:r>
      <w:r w:rsidRPr="00AD0009">
        <w:rPr>
          <w:rFonts w:ascii="Times New Roman" w:eastAsia="Calibri" w:hAnsi="Times New Roman" w:cs="Times New Roman"/>
          <w:color w:val="auto"/>
          <w:sz w:val="24"/>
          <w:szCs w:val="24"/>
          <w:lang w:val="en-US" w:eastAsia="ru-RU"/>
        </w:rPr>
        <w:t>CT</w:t>
      </w:r>
      <w:r w:rsidRPr="00AD0009">
        <w:rPr>
          <w:rFonts w:ascii="Times New Roman" w:eastAsia="Calibri" w:hAnsi="Times New Roman" w:cs="Times New Roman"/>
          <w:color w:val="auto"/>
          <w:sz w:val="24"/>
          <w:szCs w:val="24"/>
          <w:lang w:val="kk-KZ" w:eastAsia="ru-RU"/>
        </w:rPr>
        <w:t xml:space="preserve">)- клиническое обучение; </w:t>
      </w:r>
    </w:p>
    <w:p w:rsidR="006B067A" w:rsidRPr="00AD0009" w:rsidRDefault="006B067A" w:rsidP="0062629C">
      <w:pPr>
        <w:numPr>
          <w:ilvl w:val="0"/>
          <w:numId w:val="117"/>
        </w:numPr>
        <w:tabs>
          <w:tab w:val="left" w:pos="851"/>
        </w:tabs>
        <w:spacing w:line="240" w:lineRule="auto"/>
        <w:ind w:left="0" w:firstLine="567"/>
        <w:contextualSpacing/>
        <w:jc w:val="both"/>
        <w:rPr>
          <w:rFonts w:ascii="Times New Roman" w:eastAsia="Calibri" w:hAnsi="Times New Roman" w:cs="Times New Roman"/>
          <w:color w:val="auto"/>
          <w:sz w:val="24"/>
          <w:szCs w:val="24"/>
          <w:lang w:val="kk-KZ" w:eastAsia="ru-RU"/>
        </w:rPr>
      </w:pPr>
      <w:r w:rsidRPr="00AD0009">
        <w:rPr>
          <w:rFonts w:ascii="Times New Roman" w:eastAsia="Calibri" w:hAnsi="Times New Roman" w:cs="Times New Roman"/>
          <w:b/>
          <w:color w:val="auto"/>
          <w:sz w:val="24"/>
          <w:szCs w:val="24"/>
          <w:lang w:val="kk-KZ" w:eastAsia="ru-RU"/>
        </w:rPr>
        <w:t>Training based on competence</w:t>
      </w:r>
      <w:r w:rsidRPr="00AD0009">
        <w:rPr>
          <w:rFonts w:ascii="Times New Roman" w:eastAsia="Calibri" w:hAnsi="Times New Roman" w:cs="Times New Roman"/>
          <w:color w:val="auto"/>
          <w:sz w:val="24"/>
          <w:szCs w:val="24"/>
          <w:lang w:val="kk-KZ" w:eastAsia="ru-RU"/>
        </w:rPr>
        <w:t xml:space="preserve"> (TB</w:t>
      </w:r>
      <w:r w:rsidRPr="00AD0009">
        <w:rPr>
          <w:rFonts w:ascii="Times New Roman" w:eastAsia="Calibri" w:hAnsi="Times New Roman" w:cs="Times New Roman"/>
          <w:color w:val="auto"/>
          <w:sz w:val="24"/>
          <w:szCs w:val="24"/>
          <w:lang w:val="en-US" w:eastAsia="ru-RU"/>
        </w:rPr>
        <w:t>C</w:t>
      </w:r>
      <w:r w:rsidRPr="00AD0009">
        <w:rPr>
          <w:rFonts w:ascii="Times New Roman" w:eastAsia="Calibri" w:hAnsi="Times New Roman" w:cs="Times New Roman"/>
          <w:color w:val="auto"/>
          <w:sz w:val="24"/>
          <w:szCs w:val="24"/>
          <w:lang w:val="kk-KZ" w:eastAsia="ru-RU"/>
        </w:rPr>
        <w:t xml:space="preserve">)- обучение основанное на компетенциях; </w:t>
      </w:r>
    </w:p>
    <w:p w:rsidR="006B067A" w:rsidRPr="00AD0009" w:rsidRDefault="006B067A" w:rsidP="0062629C">
      <w:pPr>
        <w:numPr>
          <w:ilvl w:val="0"/>
          <w:numId w:val="117"/>
        </w:numPr>
        <w:tabs>
          <w:tab w:val="left" w:pos="851"/>
        </w:tabs>
        <w:spacing w:line="240" w:lineRule="auto"/>
        <w:ind w:left="0" w:firstLine="567"/>
        <w:contextualSpacing/>
        <w:jc w:val="both"/>
        <w:rPr>
          <w:rFonts w:ascii="Times New Roman" w:eastAsia="Calibri" w:hAnsi="Times New Roman" w:cs="Times New Roman"/>
          <w:color w:val="auto"/>
          <w:sz w:val="24"/>
          <w:szCs w:val="24"/>
          <w:lang w:val="kk-KZ" w:eastAsia="ru-RU"/>
        </w:rPr>
      </w:pPr>
      <w:r w:rsidRPr="00AD0009">
        <w:rPr>
          <w:rFonts w:ascii="Times New Roman" w:eastAsia="Calibri" w:hAnsi="Times New Roman" w:cs="Times New Roman"/>
          <w:b/>
          <w:color w:val="auto"/>
          <w:sz w:val="24"/>
          <w:szCs w:val="24"/>
          <w:lang w:val="kk-KZ" w:eastAsia="ru-RU"/>
        </w:rPr>
        <w:t>Сredit-modular  training</w:t>
      </w:r>
      <w:r w:rsidRPr="00AD0009">
        <w:rPr>
          <w:rFonts w:ascii="Times New Roman" w:eastAsia="Calibri" w:hAnsi="Times New Roman" w:cs="Times New Roman"/>
          <w:color w:val="auto"/>
          <w:sz w:val="24"/>
          <w:szCs w:val="24"/>
          <w:lang w:val="kk-KZ" w:eastAsia="ru-RU"/>
        </w:rPr>
        <w:t xml:space="preserve"> (</w:t>
      </w:r>
      <w:r w:rsidRPr="00AD0009">
        <w:rPr>
          <w:rFonts w:ascii="Times New Roman" w:eastAsia="Calibri" w:hAnsi="Times New Roman" w:cs="Times New Roman"/>
          <w:color w:val="auto"/>
          <w:sz w:val="24"/>
          <w:szCs w:val="24"/>
          <w:lang w:val="en-US" w:eastAsia="ru-RU"/>
        </w:rPr>
        <w:t>CMT</w:t>
      </w:r>
      <w:r w:rsidRPr="00AD0009">
        <w:rPr>
          <w:rFonts w:ascii="Times New Roman" w:eastAsia="Calibri" w:hAnsi="Times New Roman" w:cs="Times New Roman"/>
          <w:color w:val="auto"/>
          <w:sz w:val="24"/>
          <w:szCs w:val="24"/>
          <w:lang w:val="kk-KZ" w:eastAsia="ru-RU"/>
        </w:rPr>
        <w:t xml:space="preserve">)- кредитно-модульное обучение; </w:t>
      </w:r>
    </w:p>
    <w:p w:rsidR="006B067A" w:rsidRPr="00AD0009" w:rsidRDefault="006B067A" w:rsidP="00AD0009">
      <w:pPr>
        <w:tabs>
          <w:tab w:val="left" w:pos="851"/>
        </w:tabs>
        <w:spacing w:line="240" w:lineRule="auto"/>
        <w:ind w:firstLine="567"/>
        <w:jc w:val="both"/>
        <w:rPr>
          <w:rFonts w:ascii="Times New Roman" w:eastAsia="Times New Roman" w:hAnsi="Times New Roman" w:cs="Times New Roman"/>
          <w:color w:val="auto"/>
          <w:sz w:val="24"/>
          <w:szCs w:val="24"/>
          <w:lang w:val="kk-KZ" w:eastAsia="ru-RU"/>
        </w:rPr>
      </w:pPr>
    </w:p>
    <w:p w:rsidR="006B067A" w:rsidRPr="00AD0009" w:rsidRDefault="006B067A" w:rsidP="00AD0009">
      <w:pPr>
        <w:tabs>
          <w:tab w:val="left" w:pos="851"/>
          <w:tab w:val="left" w:pos="1395"/>
        </w:tabs>
        <w:spacing w:line="240" w:lineRule="auto"/>
        <w:ind w:firstLine="567"/>
        <w:jc w:val="both"/>
        <w:rPr>
          <w:rFonts w:ascii="Times New Roman" w:eastAsia="Times New Roman" w:hAnsi="Times New Roman" w:cs="Times New Roman"/>
          <w:b/>
          <w:color w:val="auto"/>
          <w:sz w:val="24"/>
          <w:szCs w:val="24"/>
          <w:lang w:val="kk-KZ" w:eastAsia="ru-RU"/>
        </w:rPr>
      </w:pPr>
      <w:r w:rsidRPr="00AD0009">
        <w:rPr>
          <w:rFonts w:ascii="Times New Roman" w:eastAsia="Times New Roman" w:hAnsi="Times New Roman" w:cs="Times New Roman"/>
          <w:b/>
          <w:color w:val="auto"/>
          <w:sz w:val="24"/>
          <w:szCs w:val="24"/>
          <w:lang w:val="kk-KZ" w:eastAsia="ru-RU"/>
        </w:rPr>
        <w:t>Методы оценки и технологии для оценивания знаний и уровней обучения студентов</w:t>
      </w:r>
    </w:p>
    <w:p w:rsidR="006B067A" w:rsidRPr="00AD0009" w:rsidRDefault="006B067A" w:rsidP="0062629C">
      <w:pPr>
        <w:numPr>
          <w:ilvl w:val="0"/>
          <w:numId w:val="118"/>
        </w:numPr>
        <w:tabs>
          <w:tab w:val="left" w:pos="851"/>
          <w:tab w:val="left" w:pos="1395"/>
        </w:tabs>
        <w:spacing w:line="240" w:lineRule="auto"/>
        <w:ind w:left="0" w:firstLine="567"/>
        <w:contextualSpacing/>
        <w:jc w:val="both"/>
        <w:rPr>
          <w:rFonts w:ascii="Times New Roman" w:eastAsia="Calibri" w:hAnsi="Times New Roman" w:cs="Times New Roman"/>
          <w:bCs/>
          <w:color w:val="auto"/>
          <w:sz w:val="24"/>
          <w:szCs w:val="24"/>
          <w:lang w:val="ru-RU" w:eastAsia="ru-RU"/>
        </w:rPr>
      </w:pPr>
      <w:r w:rsidRPr="00AD0009">
        <w:rPr>
          <w:rFonts w:ascii="Times New Roman" w:eastAsia="Calibri" w:hAnsi="Times New Roman" w:cs="Times New Roman"/>
          <w:b/>
          <w:bCs/>
          <w:color w:val="auto"/>
          <w:sz w:val="24"/>
          <w:szCs w:val="24"/>
          <w:lang w:val="kk-KZ" w:eastAsia="ru-RU"/>
        </w:rPr>
        <w:t>Multiple Choice Questions</w:t>
      </w:r>
      <w:r w:rsidRPr="00AD0009">
        <w:rPr>
          <w:rFonts w:ascii="Times New Roman" w:eastAsia="Calibri" w:hAnsi="Times New Roman" w:cs="Times New Roman"/>
          <w:bCs/>
          <w:color w:val="auto"/>
          <w:sz w:val="24"/>
          <w:szCs w:val="24"/>
          <w:lang w:val="kk-KZ" w:eastAsia="ru-RU"/>
        </w:rPr>
        <w:t xml:space="preserve"> (MCQ) –</w:t>
      </w:r>
      <w:r w:rsidRPr="00AD0009">
        <w:rPr>
          <w:rFonts w:ascii="Times New Roman" w:eastAsia="Calibri" w:hAnsi="Times New Roman" w:cs="Times New Roman"/>
          <w:color w:val="auto"/>
          <w:sz w:val="24"/>
          <w:szCs w:val="24"/>
          <w:lang w:val="ru-RU" w:eastAsia="ru-RU"/>
        </w:rPr>
        <w:t xml:space="preserve"> Тестовые вопросы с множественным выбором</w:t>
      </w:r>
      <w:r w:rsidRPr="00AD0009">
        <w:rPr>
          <w:rFonts w:ascii="Times New Roman" w:eastAsia="Calibri" w:hAnsi="Times New Roman" w:cs="Times New Roman"/>
          <w:bCs/>
          <w:color w:val="auto"/>
          <w:sz w:val="24"/>
          <w:szCs w:val="24"/>
          <w:lang w:val="kk-KZ" w:eastAsia="ru-RU"/>
        </w:rPr>
        <w:t xml:space="preserve">; </w:t>
      </w:r>
    </w:p>
    <w:p w:rsidR="006B067A" w:rsidRPr="00AD0009" w:rsidRDefault="006B067A" w:rsidP="0062629C">
      <w:pPr>
        <w:numPr>
          <w:ilvl w:val="0"/>
          <w:numId w:val="118"/>
        </w:numPr>
        <w:tabs>
          <w:tab w:val="left" w:pos="851"/>
          <w:tab w:val="left" w:pos="1395"/>
        </w:tabs>
        <w:spacing w:line="240" w:lineRule="auto"/>
        <w:ind w:left="0" w:firstLine="567"/>
        <w:contextualSpacing/>
        <w:jc w:val="both"/>
        <w:rPr>
          <w:rFonts w:ascii="Times New Roman" w:eastAsia="Calibri" w:hAnsi="Times New Roman" w:cs="Times New Roman"/>
          <w:bCs/>
          <w:color w:val="auto"/>
          <w:sz w:val="24"/>
          <w:szCs w:val="24"/>
          <w:lang w:val="en-US" w:eastAsia="ru-RU"/>
        </w:rPr>
      </w:pPr>
      <w:r w:rsidRPr="00AD0009">
        <w:rPr>
          <w:rFonts w:ascii="Times New Roman" w:eastAsia="Calibri" w:hAnsi="Times New Roman" w:cs="Times New Roman"/>
          <w:b/>
          <w:bCs/>
          <w:color w:val="auto"/>
          <w:sz w:val="24"/>
          <w:szCs w:val="24"/>
          <w:lang w:val="en-US" w:eastAsia="ru-RU"/>
        </w:rPr>
        <w:t>O</w:t>
      </w:r>
      <w:r w:rsidRPr="00AD0009">
        <w:rPr>
          <w:rFonts w:ascii="Times New Roman" w:eastAsia="Calibri" w:hAnsi="Times New Roman" w:cs="Times New Roman"/>
          <w:b/>
          <w:bCs/>
          <w:color w:val="auto"/>
          <w:sz w:val="24"/>
          <w:szCs w:val="24"/>
          <w:lang w:val="kk-KZ" w:eastAsia="ru-RU"/>
        </w:rPr>
        <w:t xml:space="preserve">ral </w:t>
      </w:r>
      <w:r w:rsidRPr="00AD0009">
        <w:rPr>
          <w:rFonts w:ascii="Times New Roman" w:eastAsia="Calibri" w:hAnsi="Times New Roman" w:cs="Times New Roman"/>
          <w:b/>
          <w:bCs/>
          <w:color w:val="auto"/>
          <w:sz w:val="24"/>
          <w:szCs w:val="24"/>
          <w:lang w:val="en-US" w:eastAsia="ru-RU"/>
        </w:rPr>
        <w:t>asking</w:t>
      </w:r>
      <w:r w:rsidRPr="00AD0009">
        <w:rPr>
          <w:rFonts w:ascii="Times New Roman" w:eastAsia="Calibri" w:hAnsi="Times New Roman" w:cs="Times New Roman"/>
          <w:bCs/>
          <w:color w:val="auto"/>
          <w:sz w:val="24"/>
          <w:szCs w:val="24"/>
          <w:lang w:val="kk-KZ" w:eastAsia="ru-RU"/>
        </w:rPr>
        <w:t xml:space="preserve"> (O</w:t>
      </w:r>
      <w:r w:rsidRPr="00AD0009">
        <w:rPr>
          <w:rFonts w:ascii="Times New Roman" w:eastAsia="Calibri" w:hAnsi="Times New Roman" w:cs="Times New Roman"/>
          <w:bCs/>
          <w:color w:val="auto"/>
          <w:sz w:val="24"/>
          <w:szCs w:val="24"/>
          <w:lang w:val="en-US" w:eastAsia="ru-RU"/>
        </w:rPr>
        <w:t>A</w:t>
      </w:r>
      <w:r w:rsidRPr="00AD0009">
        <w:rPr>
          <w:rFonts w:ascii="Times New Roman" w:eastAsia="Calibri" w:hAnsi="Times New Roman" w:cs="Times New Roman"/>
          <w:bCs/>
          <w:color w:val="auto"/>
          <w:sz w:val="24"/>
          <w:szCs w:val="24"/>
          <w:lang w:val="kk-KZ" w:eastAsia="ru-RU"/>
        </w:rPr>
        <w:t xml:space="preserve">) </w:t>
      </w:r>
      <w:r w:rsidRPr="00AD0009">
        <w:rPr>
          <w:rFonts w:ascii="Times New Roman" w:eastAsia="Calibri" w:hAnsi="Times New Roman" w:cs="Times New Roman"/>
          <w:bCs/>
          <w:color w:val="auto"/>
          <w:sz w:val="24"/>
          <w:szCs w:val="24"/>
          <w:lang w:val="en-US" w:eastAsia="ru-RU"/>
        </w:rPr>
        <w:t xml:space="preserve">- </w:t>
      </w:r>
      <w:r w:rsidRPr="00AD0009">
        <w:rPr>
          <w:rFonts w:ascii="Times New Roman" w:eastAsia="Calibri" w:hAnsi="Times New Roman" w:cs="Times New Roman"/>
          <w:bCs/>
          <w:color w:val="auto"/>
          <w:sz w:val="24"/>
          <w:szCs w:val="24"/>
          <w:lang w:val="kk-KZ" w:eastAsia="ru-RU"/>
        </w:rPr>
        <w:t xml:space="preserve">устный опрос; </w:t>
      </w:r>
    </w:p>
    <w:p w:rsidR="006B067A" w:rsidRPr="00AD0009" w:rsidRDefault="006B067A" w:rsidP="0062629C">
      <w:pPr>
        <w:numPr>
          <w:ilvl w:val="0"/>
          <w:numId w:val="118"/>
        </w:numPr>
        <w:tabs>
          <w:tab w:val="left" w:pos="851"/>
          <w:tab w:val="left" w:pos="1395"/>
        </w:tabs>
        <w:spacing w:line="240" w:lineRule="auto"/>
        <w:ind w:left="0" w:firstLine="567"/>
        <w:contextualSpacing/>
        <w:jc w:val="both"/>
        <w:rPr>
          <w:rFonts w:ascii="Times New Roman" w:eastAsia="Calibri" w:hAnsi="Times New Roman" w:cs="Times New Roman"/>
          <w:bCs/>
          <w:color w:val="auto"/>
          <w:sz w:val="24"/>
          <w:szCs w:val="24"/>
          <w:lang w:val="ru-RU" w:eastAsia="ru-RU"/>
        </w:rPr>
      </w:pPr>
      <w:r w:rsidRPr="00AD0009">
        <w:rPr>
          <w:rFonts w:ascii="Times New Roman" w:eastAsia="Calibri" w:hAnsi="Times New Roman" w:cs="Times New Roman"/>
          <w:b/>
          <w:bCs/>
          <w:color w:val="auto"/>
          <w:sz w:val="24"/>
          <w:szCs w:val="24"/>
          <w:lang w:val="kk-KZ" w:eastAsia="ru-RU"/>
        </w:rPr>
        <w:t>Short Answer Questions</w:t>
      </w:r>
      <w:r w:rsidRPr="00AD0009">
        <w:rPr>
          <w:rFonts w:ascii="Times New Roman" w:eastAsia="Calibri" w:hAnsi="Times New Roman" w:cs="Times New Roman"/>
          <w:bCs/>
          <w:color w:val="auto"/>
          <w:sz w:val="24"/>
          <w:szCs w:val="24"/>
          <w:lang w:val="kk-KZ" w:eastAsia="ru-RU"/>
        </w:rPr>
        <w:t xml:space="preserve"> (SAQ) – вопросы с короткими ответами;</w:t>
      </w:r>
    </w:p>
    <w:p w:rsidR="006B067A" w:rsidRPr="00AD0009" w:rsidRDefault="006B067A" w:rsidP="0062629C">
      <w:pPr>
        <w:numPr>
          <w:ilvl w:val="0"/>
          <w:numId w:val="118"/>
        </w:numPr>
        <w:tabs>
          <w:tab w:val="left" w:pos="851"/>
          <w:tab w:val="left" w:pos="1395"/>
        </w:tabs>
        <w:spacing w:line="240" w:lineRule="auto"/>
        <w:ind w:left="0" w:firstLine="567"/>
        <w:contextualSpacing/>
        <w:jc w:val="both"/>
        <w:rPr>
          <w:rFonts w:ascii="Times New Roman" w:eastAsia="Calibri" w:hAnsi="Times New Roman" w:cs="Times New Roman"/>
          <w:bCs/>
          <w:color w:val="auto"/>
          <w:sz w:val="24"/>
          <w:szCs w:val="24"/>
          <w:lang w:val="ru-RU" w:eastAsia="ru-RU"/>
        </w:rPr>
      </w:pPr>
      <w:r w:rsidRPr="00AD0009">
        <w:rPr>
          <w:rFonts w:ascii="Times New Roman" w:eastAsia="Calibri" w:hAnsi="Times New Roman" w:cs="Times New Roman"/>
          <w:b/>
          <w:bCs/>
          <w:color w:val="auto"/>
          <w:sz w:val="24"/>
          <w:szCs w:val="24"/>
          <w:lang w:val="en-US" w:eastAsia="ru-RU"/>
        </w:rPr>
        <w:t>S</w:t>
      </w:r>
      <w:r w:rsidRPr="00AD0009">
        <w:rPr>
          <w:rFonts w:ascii="Times New Roman" w:eastAsia="Calibri" w:hAnsi="Times New Roman" w:cs="Times New Roman"/>
          <w:b/>
          <w:bCs/>
          <w:color w:val="auto"/>
          <w:sz w:val="24"/>
          <w:szCs w:val="24"/>
          <w:lang w:val="kk-KZ" w:eastAsia="ru-RU"/>
        </w:rPr>
        <w:t>hort case</w:t>
      </w:r>
      <w:r w:rsidRPr="00AD0009">
        <w:rPr>
          <w:rFonts w:ascii="Times New Roman" w:eastAsia="Calibri" w:hAnsi="Times New Roman" w:cs="Times New Roman"/>
          <w:bCs/>
          <w:color w:val="auto"/>
          <w:sz w:val="24"/>
          <w:szCs w:val="24"/>
          <w:lang w:val="kk-KZ" w:eastAsia="ru-RU"/>
        </w:rPr>
        <w:t xml:space="preserve"> (SC)</w:t>
      </w:r>
      <w:r w:rsidRPr="00AD0009">
        <w:rPr>
          <w:rFonts w:ascii="Times New Roman" w:eastAsia="Calibri" w:hAnsi="Times New Roman" w:cs="Times New Roman"/>
          <w:bCs/>
          <w:color w:val="auto"/>
          <w:sz w:val="24"/>
          <w:szCs w:val="24"/>
          <w:lang w:val="ru-RU" w:eastAsia="ru-RU"/>
        </w:rPr>
        <w:t xml:space="preserve"> -</w:t>
      </w:r>
      <w:r w:rsidRPr="00AD0009">
        <w:rPr>
          <w:rFonts w:ascii="Times New Roman" w:eastAsia="Calibri" w:hAnsi="Times New Roman" w:cs="Times New Roman"/>
          <w:color w:val="444444"/>
          <w:sz w:val="24"/>
          <w:szCs w:val="24"/>
          <w:shd w:val="clear" w:color="auto" w:fill="FFFFFF"/>
          <w:lang w:val="ru-RU" w:eastAsia="ru-RU"/>
        </w:rPr>
        <w:t xml:space="preserve"> </w:t>
      </w:r>
      <w:r w:rsidRPr="00AD0009">
        <w:rPr>
          <w:rFonts w:ascii="Times New Roman" w:eastAsia="Calibri" w:hAnsi="Times New Roman" w:cs="Times New Roman"/>
          <w:color w:val="auto"/>
          <w:sz w:val="24"/>
          <w:szCs w:val="24"/>
          <w:shd w:val="clear" w:color="auto" w:fill="FFFFFF"/>
          <w:lang w:val="ru-RU" w:eastAsia="ru-RU"/>
        </w:rPr>
        <w:t>сокращенное описание конкретной ситуации</w:t>
      </w:r>
      <w:r w:rsidRPr="00AD0009">
        <w:rPr>
          <w:rFonts w:ascii="Times New Roman" w:eastAsia="Calibri" w:hAnsi="Times New Roman" w:cs="Times New Roman"/>
          <w:bCs/>
          <w:color w:val="auto"/>
          <w:sz w:val="24"/>
          <w:szCs w:val="24"/>
          <w:lang w:val="kk-KZ" w:eastAsia="ru-RU"/>
        </w:rPr>
        <w:t xml:space="preserve">; </w:t>
      </w:r>
    </w:p>
    <w:p w:rsidR="006B067A" w:rsidRPr="00AD0009" w:rsidRDefault="006B067A" w:rsidP="0062629C">
      <w:pPr>
        <w:numPr>
          <w:ilvl w:val="0"/>
          <w:numId w:val="118"/>
        </w:numPr>
        <w:tabs>
          <w:tab w:val="left" w:pos="851"/>
          <w:tab w:val="left" w:pos="1395"/>
        </w:tabs>
        <w:spacing w:line="240" w:lineRule="auto"/>
        <w:ind w:left="0" w:firstLine="567"/>
        <w:contextualSpacing/>
        <w:jc w:val="both"/>
        <w:rPr>
          <w:rFonts w:ascii="Times New Roman" w:eastAsia="Calibri" w:hAnsi="Times New Roman" w:cs="Times New Roman"/>
          <w:b/>
          <w:bCs/>
          <w:color w:val="auto"/>
          <w:sz w:val="24"/>
          <w:szCs w:val="24"/>
          <w:lang w:val="ru-RU" w:eastAsia="ru-RU"/>
        </w:rPr>
      </w:pPr>
      <w:r w:rsidRPr="00AD0009">
        <w:rPr>
          <w:rFonts w:ascii="Times New Roman" w:eastAsia="Calibri" w:hAnsi="Times New Roman" w:cs="Times New Roman"/>
          <w:b/>
          <w:color w:val="auto"/>
          <w:sz w:val="24"/>
          <w:szCs w:val="24"/>
          <w:lang w:val="en-US" w:eastAsia="ru-RU"/>
        </w:rPr>
        <w:t>long</w:t>
      </w:r>
      <w:r w:rsidRPr="00AD0009">
        <w:rPr>
          <w:rFonts w:ascii="Times New Roman" w:eastAsia="Calibri" w:hAnsi="Times New Roman" w:cs="Times New Roman"/>
          <w:b/>
          <w:color w:val="auto"/>
          <w:sz w:val="24"/>
          <w:szCs w:val="24"/>
          <w:lang w:val="ru-RU" w:eastAsia="ru-RU"/>
        </w:rPr>
        <w:t xml:space="preserve"> </w:t>
      </w:r>
      <w:r w:rsidRPr="00AD0009">
        <w:rPr>
          <w:rFonts w:ascii="Times New Roman" w:eastAsia="Calibri" w:hAnsi="Times New Roman" w:cs="Times New Roman"/>
          <w:b/>
          <w:color w:val="auto"/>
          <w:sz w:val="24"/>
          <w:szCs w:val="24"/>
          <w:lang w:val="en-US" w:eastAsia="ru-RU"/>
        </w:rPr>
        <w:t>cases</w:t>
      </w:r>
      <w:r w:rsidRPr="00AD0009">
        <w:rPr>
          <w:rFonts w:ascii="Times New Roman" w:eastAsia="Calibri" w:hAnsi="Times New Roman" w:cs="Times New Roman"/>
          <w:b/>
          <w:color w:val="auto"/>
          <w:sz w:val="24"/>
          <w:szCs w:val="24"/>
          <w:lang w:val="ru-RU" w:eastAsia="ru-RU"/>
        </w:rPr>
        <w:t xml:space="preserve"> (</w:t>
      </w:r>
      <w:r w:rsidRPr="00AD0009">
        <w:rPr>
          <w:rFonts w:ascii="Times New Roman" w:eastAsia="Calibri" w:hAnsi="Times New Roman" w:cs="Times New Roman"/>
          <w:b/>
          <w:color w:val="auto"/>
          <w:sz w:val="24"/>
          <w:szCs w:val="24"/>
          <w:lang w:val="en-US" w:eastAsia="ru-RU"/>
        </w:rPr>
        <w:t>LC</w:t>
      </w:r>
      <w:r w:rsidRPr="00AD0009">
        <w:rPr>
          <w:rFonts w:ascii="Times New Roman" w:eastAsia="Calibri" w:hAnsi="Times New Roman" w:cs="Times New Roman"/>
          <w:b/>
          <w:color w:val="auto"/>
          <w:sz w:val="24"/>
          <w:szCs w:val="24"/>
          <w:lang w:val="ru-RU" w:eastAsia="ru-RU"/>
        </w:rPr>
        <w:t>)</w:t>
      </w:r>
      <w:r w:rsidRPr="00AD0009">
        <w:rPr>
          <w:rFonts w:ascii="Times New Roman" w:eastAsia="Calibri" w:hAnsi="Times New Roman" w:cs="Times New Roman"/>
          <w:b/>
          <w:color w:val="auto"/>
          <w:sz w:val="24"/>
          <w:szCs w:val="24"/>
          <w:lang w:val="kk-KZ" w:eastAsia="ru-RU"/>
        </w:rPr>
        <w:t xml:space="preserve"> –</w:t>
      </w:r>
      <w:r w:rsidRPr="00AD0009">
        <w:rPr>
          <w:rFonts w:ascii="Times New Roman" w:eastAsia="Calibri" w:hAnsi="Times New Roman" w:cs="Times New Roman"/>
          <w:color w:val="auto"/>
          <w:sz w:val="24"/>
          <w:szCs w:val="24"/>
          <w:shd w:val="clear" w:color="auto" w:fill="FFFFFF"/>
          <w:lang w:val="ru-RU" w:eastAsia="ru-RU"/>
        </w:rPr>
        <w:t xml:space="preserve"> большие неструктурированные кейсы</w:t>
      </w:r>
      <w:r w:rsidRPr="00AD0009">
        <w:rPr>
          <w:rFonts w:ascii="Times New Roman" w:eastAsia="Calibri" w:hAnsi="Times New Roman" w:cs="Times New Roman"/>
          <w:color w:val="auto"/>
          <w:sz w:val="24"/>
          <w:szCs w:val="24"/>
          <w:lang w:val="kk-KZ" w:eastAsia="ru-RU"/>
        </w:rPr>
        <w:t>;</w:t>
      </w:r>
    </w:p>
    <w:p w:rsidR="006B067A" w:rsidRPr="00AD0009" w:rsidRDefault="006B067A" w:rsidP="0062629C">
      <w:pPr>
        <w:numPr>
          <w:ilvl w:val="0"/>
          <w:numId w:val="118"/>
        </w:numPr>
        <w:tabs>
          <w:tab w:val="left" w:pos="851"/>
          <w:tab w:val="left" w:pos="1395"/>
        </w:tabs>
        <w:spacing w:line="240" w:lineRule="auto"/>
        <w:ind w:left="0" w:firstLine="567"/>
        <w:contextualSpacing/>
        <w:jc w:val="both"/>
        <w:rPr>
          <w:rFonts w:ascii="Times New Roman" w:eastAsia="Calibri" w:hAnsi="Times New Roman" w:cs="Times New Roman"/>
          <w:b/>
          <w:color w:val="auto"/>
          <w:sz w:val="24"/>
          <w:szCs w:val="24"/>
          <w:lang w:val="en-US" w:eastAsia="ru-RU"/>
        </w:rPr>
      </w:pPr>
      <w:r w:rsidRPr="00C74D06">
        <w:rPr>
          <w:rFonts w:ascii="Times New Roman" w:eastAsia="Calibri" w:hAnsi="Times New Roman" w:cs="Times New Roman"/>
          <w:b/>
          <w:color w:val="auto"/>
          <w:sz w:val="24"/>
          <w:szCs w:val="24"/>
          <w:lang w:val="en-US" w:eastAsia="ru-RU"/>
        </w:rPr>
        <w:t>S</w:t>
      </w:r>
      <w:r w:rsidRPr="00C74D06">
        <w:rPr>
          <w:rFonts w:ascii="Times New Roman" w:eastAsia="Calibri" w:hAnsi="Times New Roman" w:cs="Times New Roman"/>
          <w:b/>
          <w:color w:val="auto"/>
          <w:sz w:val="24"/>
          <w:szCs w:val="24"/>
          <w:lang w:val="kk-KZ" w:eastAsia="ru-RU"/>
        </w:rPr>
        <w:t>hort essay questions (SEQ)</w:t>
      </w:r>
      <w:r w:rsidRPr="00AD0009">
        <w:rPr>
          <w:rFonts w:ascii="Times New Roman" w:eastAsia="Calibri" w:hAnsi="Times New Roman" w:cs="Times New Roman"/>
          <w:color w:val="auto"/>
          <w:sz w:val="24"/>
          <w:szCs w:val="24"/>
          <w:lang w:val="kk-KZ" w:eastAsia="ru-RU"/>
        </w:rPr>
        <w:t xml:space="preserve"> – қысқа жауапты эссе;</w:t>
      </w:r>
    </w:p>
    <w:p w:rsidR="006B067A" w:rsidRPr="00AD0009" w:rsidRDefault="006B067A" w:rsidP="0062629C">
      <w:pPr>
        <w:numPr>
          <w:ilvl w:val="0"/>
          <w:numId w:val="118"/>
        </w:numPr>
        <w:tabs>
          <w:tab w:val="left" w:pos="851"/>
          <w:tab w:val="left" w:pos="1395"/>
        </w:tabs>
        <w:spacing w:line="240" w:lineRule="auto"/>
        <w:ind w:left="0" w:firstLine="567"/>
        <w:contextualSpacing/>
        <w:jc w:val="both"/>
        <w:rPr>
          <w:rFonts w:ascii="Times New Roman" w:eastAsia="Calibri" w:hAnsi="Times New Roman" w:cs="Times New Roman"/>
          <w:bCs/>
          <w:color w:val="auto"/>
          <w:sz w:val="24"/>
          <w:szCs w:val="24"/>
          <w:lang w:val="en-US" w:eastAsia="ru-RU"/>
        </w:rPr>
      </w:pPr>
      <w:r w:rsidRPr="00AD0009">
        <w:rPr>
          <w:rFonts w:ascii="Times New Roman" w:eastAsia="Calibri" w:hAnsi="Times New Roman" w:cs="Times New Roman"/>
          <w:b/>
          <w:color w:val="auto"/>
          <w:sz w:val="24"/>
          <w:szCs w:val="24"/>
          <w:lang w:val="kk-KZ" w:eastAsia="ru-RU"/>
        </w:rPr>
        <w:t>Objective StructuredClinical Examination</w:t>
      </w:r>
      <w:r w:rsidRPr="00AD0009">
        <w:rPr>
          <w:rFonts w:ascii="Times New Roman" w:eastAsia="Calibri" w:hAnsi="Times New Roman" w:cs="Times New Roman"/>
          <w:color w:val="auto"/>
          <w:sz w:val="24"/>
          <w:szCs w:val="24"/>
          <w:lang w:val="kk-KZ" w:eastAsia="ru-RU"/>
        </w:rPr>
        <w:t xml:space="preserve"> (OSCE) –</w:t>
      </w:r>
      <w:r w:rsidRPr="00AD0009">
        <w:rPr>
          <w:rFonts w:ascii="Times New Roman" w:eastAsia="Calibri" w:hAnsi="Times New Roman" w:cs="Times New Roman"/>
          <w:color w:val="auto"/>
          <w:sz w:val="24"/>
          <w:szCs w:val="24"/>
          <w:lang w:val="en-US" w:eastAsia="ru-RU"/>
        </w:rPr>
        <w:t xml:space="preserve"> </w:t>
      </w:r>
      <w:r w:rsidRPr="00AD0009">
        <w:rPr>
          <w:rFonts w:ascii="Times New Roman" w:eastAsia="Calibri" w:hAnsi="Times New Roman" w:cs="Times New Roman"/>
          <w:color w:val="auto"/>
          <w:sz w:val="24"/>
          <w:szCs w:val="24"/>
          <w:lang w:val="ru-RU" w:eastAsia="ru-RU"/>
        </w:rPr>
        <w:t>Объективный</w:t>
      </w:r>
      <w:r w:rsidRPr="00AD0009">
        <w:rPr>
          <w:rFonts w:ascii="Times New Roman" w:eastAsia="Calibri" w:hAnsi="Times New Roman" w:cs="Times New Roman"/>
          <w:color w:val="auto"/>
          <w:sz w:val="24"/>
          <w:szCs w:val="24"/>
          <w:lang w:val="en-US" w:eastAsia="ru-RU"/>
        </w:rPr>
        <w:t xml:space="preserve"> </w:t>
      </w:r>
      <w:r w:rsidRPr="00AD0009">
        <w:rPr>
          <w:rFonts w:ascii="Times New Roman" w:eastAsia="Calibri" w:hAnsi="Times New Roman" w:cs="Times New Roman"/>
          <w:color w:val="auto"/>
          <w:sz w:val="24"/>
          <w:szCs w:val="24"/>
          <w:lang w:val="ru-RU" w:eastAsia="ru-RU"/>
        </w:rPr>
        <w:t>структурированный</w:t>
      </w:r>
      <w:r w:rsidRPr="00AD0009">
        <w:rPr>
          <w:rFonts w:ascii="Times New Roman" w:eastAsia="Calibri" w:hAnsi="Times New Roman" w:cs="Times New Roman"/>
          <w:color w:val="auto"/>
          <w:sz w:val="24"/>
          <w:szCs w:val="24"/>
          <w:lang w:val="en-US" w:eastAsia="ru-RU"/>
        </w:rPr>
        <w:t xml:space="preserve"> </w:t>
      </w:r>
      <w:r w:rsidRPr="00AD0009">
        <w:rPr>
          <w:rFonts w:ascii="Times New Roman" w:eastAsia="Calibri" w:hAnsi="Times New Roman" w:cs="Times New Roman"/>
          <w:color w:val="auto"/>
          <w:sz w:val="24"/>
          <w:szCs w:val="24"/>
          <w:lang w:val="ru-RU" w:eastAsia="ru-RU"/>
        </w:rPr>
        <w:t>клинический</w:t>
      </w:r>
      <w:r w:rsidRPr="00AD0009">
        <w:rPr>
          <w:rFonts w:ascii="Times New Roman" w:eastAsia="Calibri" w:hAnsi="Times New Roman" w:cs="Times New Roman"/>
          <w:color w:val="auto"/>
          <w:sz w:val="24"/>
          <w:szCs w:val="24"/>
          <w:lang w:val="en-US" w:eastAsia="ru-RU"/>
        </w:rPr>
        <w:t xml:space="preserve"> </w:t>
      </w:r>
      <w:r w:rsidRPr="00AD0009">
        <w:rPr>
          <w:rFonts w:ascii="Times New Roman" w:eastAsia="Calibri" w:hAnsi="Times New Roman" w:cs="Times New Roman"/>
          <w:color w:val="auto"/>
          <w:sz w:val="24"/>
          <w:szCs w:val="24"/>
          <w:lang w:val="ru-RU" w:eastAsia="ru-RU"/>
        </w:rPr>
        <w:t>экзамен</w:t>
      </w:r>
      <w:r w:rsidRPr="00AD0009">
        <w:rPr>
          <w:rFonts w:ascii="Times New Roman" w:eastAsia="Calibri" w:hAnsi="Times New Roman" w:cs="Times New Roman"/>
          <w:bCs/>
          <w:color w:val="auto"/>
          <w:sz w:val="24"/>
          <w:szCs w:val="24"/>
          <w:lang w:val="kk-KZ" w:eastAsia="ru-RU"/>
        </w:rPr>
        <w:t>;</w:t>
      </w:r>
    </w:p>
    <w:p w:rsidR="006B067A" w:rsidRPr="00AD0009" w:rsidRDefault="006B067A" w:rsidP="0062629C">
      <w:pPr>
        <w:numPr>
          <w:ilvl w:val="0"/>
          <w:numId w:val="118"/>
        </w:numPr>
        <w:tabs>
          <w:tab w:val="left" w:pos="851"/>
          <w:tab w:val="left" w:pos="1395"/>
        </w:tabs>
        <w:spacing w:line="240" w:lineRule="auto"/>
        <w:ind w:left="0" w:firstLine="567"/>
        <w:contextualSpacing/>
        <w:jc w:val="both"/>
        <w:rPr>
          <w:rFonts w:ascii="Times New Roman" w:eastAsia="Calibri" w:hAnsi="Times New Roman" w:cs="Times New Roman"/>
          <w:bCs/>
          <w:color w:val="auto"/>
          <w:sz w:val="24"/>
          <w:szCs w:val="24"/>
          <w:lang w:val="ru-RU" w:eastAsia="ru-RU"/>
        </w:rPr>
      </w:pPr>
      <w:r w:rsidRPr="00AD0009">
        <w:rPr>
          <w:rFonts w:ascii="Times New Roman" w:eastAsia="Calibri" w:hAnsi="Times New Roman" w:cs="Times New Roman"/>
          <w:b/>
          <w:bCs/>
          <w:color w:val="auto"/>
          <w:sz w:val="24"/>
          <w:szCs w:val="24"/>
          <w:lang w:val="kk-KZ" w:eastAsia="ru-RU"/>
        </w:rPr>
        <w:t>Skills Assessment Station</w:t>
      </w:r>
      <w:r w:rsidRPr="00AD0009">
        <w:rPr>
          <w:rFonts w:ascii="Times New Roman" w:eastAsia="Calibri" w:hAnsi="Times New Roman" w:cs="Times New Roman"/>
          <w:bCs/>
          <w:color w:val="auto"/>
          <w:sz w:val="24"/>
          <w:szCs w:val="24"/>
          <w:lang w:val="kk-KZ" w:eastAsia="ru-RU"/>
        </w:rPr>
        <w:t xml:space="preserve"> (SAS) –</w:t>
      </w:r>
      <w:r w:rsidR="00675936">
        <w:rPr>
          <w:rFonts w:ascii="Times New Roman" w:eastAsia="Calibri" w:hAnsi="Times New Roman" w:cs="Times New Roman"/>
          <w:bCs/>
          <w:color w:val="auto"/>
          <w:sz w:val="24"/>
          <w:szCs w:val="24"/>
          <w:lang w:val="kk-KZ" w:eastAsia="ru-RU"/>
        </w:rPr>
        <w:t xml:space="preserve"> </w:t>
      </w:r>
      <w:r w:rsidRPr="00AD0009">
        <w:rPr>
          <w:rFonts w:ascii="Times New Roman" w:eastAsia="Calibri" w:hAnsi="Times New Roman" w:cs="Times New Roman"/>
          <w:bCs/>
          <w:color w:val="auto"/>
          <w:sz w:val="24"/>
          <w:szCs w:val="24"/>
          <w:lang w:val="kk-KZ" w:eastAsia="ru-RU"/>
        </w:rPr>
        <w:t>станция оценки практических навыков;</w:t>
      </w:r>
    </w:p>
    <w:p w:rsidR="006B067A" w:rsidRPr="00AD0009" w:rsidRDefault="006B067A" w:rsidP="0062629C">
      <w:pPr>
        <w:numPr>
          <w:ilvl w:val="0"/>
          <w:numId w:val="118"/>
        </w:numPr>
        <w:tabs>
          <w:tab w:val="left" w:pos="851"/>
          <w:tab w:val="left" w:pos="1395"/>
        </w:tabs>
        <w:spacing w:line="240" w:lineRule="auto"/>
        <w:ind w:left="0" w:firstLine="567"/>
        <w:contextualSpacing/>
        <w:jc w:val="both"/>
        <w:rPr>
          <w:rFonts w:ascii="Times New Roman" w:eastAsia="Calibri" w:hAnsi="Times New Roman" w:cs="Times New Roman"/>
          <w:color w:val="auto"/>
          <w:sz w:val="24"/>
          <w:szCs w:val="24"/>
          <w:lang w:val="en-US" w:eastAsia="ru-RU"/>
        </w:rPr>
      </w:pPr>
      <w:r w:rsidRPr="00AD0009">
        <w:rPr>
          <w:rFonts w:ascii="Times New Roman" w:eastAsia="Calibri" w:hAnsi="Times New Roman" w:cs="Times New Roman"/>
          <w:b/>
          <w:color w:val="auto"/>
          <w:sz w:val="24"/>
          <w:szCs w:val="24"/>
          <w:lang w:val="kk-KZ" w:eastAsia="ru-RU"/>
        </w:rPr>
        <w:t>Oral report</w:t>
      </w:r>
      <w:r w:rsidRPr="00AD0009">
        <w:rPr>
          <w:rFonts w:ascii="Times New Roman" w:eastAsia="Calibri" w:hAnsi="Times New Roman" w:cs="Times New Roman"/>
          <w:color w:val="auto"/>
          <w:sz w:val="24"/>
          <w:szCs w:val="24"/>
          <w:lang w:val="kk-KZ" w:eastAsia="ru-RU"/>
        </w:rPr>
        <w:t xml:space="preserve"> (OR) – презентация;  </w:t>
      </w:r>
    </w:p>
    <w:p w:rsidR="006B067A" w:rsidRPr="00AD0009" w:rsidRDefault="006B067A" w:rsidP="0062629C">
      <w:pPr>
        <w:numPr>
          <w:ilvl w:val="0"/>
          <w:numId w:val="118"/>
        </w:numPr>
        <w:tabs>
          <w:tab w:val="left" w:pos="851"/>
          <w:tab w:val="left" w:pos="1395"/>
        </w:tabs>
        <w:spacing w:line="240" w:lineRule="auto"/>
        <w:ind w:left="0" w:firstLine="567"/>
        <w:contextualSpacing/>
        <w:jc w:val="both"/>
        <w:rPr>
          <w:rFonts w:ascii="Times New Roman" w:eastAsia="Calibri" w:hAnsi="Times New Roman" w:cs="Times New Roman"/>
          <w:b/>
          <w:bCs/>
          <w:color w:val="auto"/>
          <w:sz w:val="24"/>
          <w:szCs w:val="24"/>
          <w:lang w:val="kk-KZ" w:eastAsia="ru-RU"/>
        </w:rPr>
      </w:pPr>
      <w:r w:rsidRPr="00C74D06">
        <w:rPr>
          <w:rFonts w:ascii="Times New Roman" w:eastAsia="Calibri" w:hAnsi="Times New Roman" w:cs="Times New Roman"/>
          <w:b/>
          <w:color w:val="auto"/>
          <w:sz w:val="24"/>
          <w:szCs w:val="24"/>
          <w:lang w:val="kk-KZ" w:eastAsia="ru-RU"/>
        </w:rPr>
        <w:t>Оral examination (OE)</w:t>
      </w:r>
      <w:r w:rsidRPr="00AD0009">
        <w:rPr>
          <w:rFonts w:ascii="Times New Roman" w:eastAsia="Calibri" w:hAnsi="Times New Roman" w:cs="Times New Roman"/>
          <w:color w:val="auto"/>
          <w:sz w:val="24"/>
          <w:szCs w:val="24"/>
          <w:lang w:val="kk-KZ" w:eastAsia="ru-RU"/>
        </w:rPr>
        <w:t xml:space="preserve"> – </w:t>
      </w:r>
      <w:r w:rsidRPr="00AD0009">
        <w:rPr>
          <w:rFonts w:ascii="Times New Roman" w:eastAsia="Calibri" w:hAnsi="Times New Roman" w:cs="Times New Roman"/>
          <w:color w:val="auto"/>
          <w:sz w:val="24"/>
          <w:szCs w:val="24"/>
          <w:lang w:val="en-US" w:eastAsia="ru-RU"/>
        </w:rPr>
        <w:t>устный экзамен</w:t>
      </w:r>
      <w:r w:rsidRPr="00AD0009">
        <w:rPr>
          <w:rFonts w:ascii="Times New Roman" w:eastAsia="Calibri" w:hAnsi="Times New Roman" w:cs="Times New Roman"/>
          <w:color w:val="auto"/>
          <w:sz w:val="24"/>
          <w:szCs w:val="24"/>
          <w:lang w:val="kk-KZ" w:eastAsia="ru-RU"/>
        </w:rPr>
        <w:t>;</w:t>
      </w:r>
    </w:p>
    <w:p w:rsidR="006B067A" w:rsidRPr="00AD0009" w:rsidRDefault="006B067A" w:rsidP="0062629C">
      <w:pPr>
        <w:numPr>
          <w:ilvl w:val="0"/>
          <w:numId w:val="118"/>
        </w:numPr>
        <w:tabs>
          <w:tab w:val="left" w:pos="851"/>
          <w:tab w:val="left" w:pos="1395"/>
        </w:tabs>
        <w:spacing w:line="240" w:lineRule="auto"/>
        <w:ind w:left="0" w:firstLine="567"/>
        <w:contextualSpacing/>
        <w:jc w:val="both"/>
        <w:rPr>
          <w:rFonts w:ascii="Times New Roman" w:eastAsia="Calibri" w:hAnsi="Times New Roman" w:cs="Times New Roman"/>
          <w:color w:val="auto"/>
          <w:sz w:val="24"/>
          <w:szCs w:val="24"/>
          <w:lang w:val="kk-KZ" w:eastAsia="ru-RU"/>
        </w:rPr>
      </w:pPr>
      <w:r w:rsidRPr="00AD0009">
        <w:rPr>
          <w:rFonts w:ascii="Times New Roman" w:eastAsia="Calibri" w:hAnsi="Times New Roman" w:cs="Times New Roman"/>
          <w:b/>
          <w:color w:val="auto"/>
          <w:sz w:val="24"/>
          <w:szCs w:val="24"/>
          <w:lang w:val="kk-KZ" w:eastAsia="ru-RU"/>
        </w:rPr>
        <w:t>М</w:t>
      </w:r>
      <w:r w:rsidRPr="00AD0009">
        <w:rPr>
          <w:rFonts w:ascii="Times New Roman" w:eastAsia="Calibri" w:hAnsi="Times New Roman" w:cs="Times New Roman"/>
          <w:b/>
          <w:color w:val="auto"/>
          <w:sz w:val="24"/>
          <w:szCs w:val="24"/>
          <w:lang w:val="en-US" w:eastAsia="ru-RU"/>
        </w:rPr>
        <w:t xml:space="preserve">ini clinical evaluation exercise (MiniCEX) </w:t>
      </w:r>
      <w:r w:rsidRPr="00AD0009">
        <w:rPr>
          <w:rFonts w:ascii="Times New Roman" w:eastAsia="Calibri" w:hAnsi="Times New Roman" w:cs="Times New Roman"/>
          <w:b/>
          <w:color w:val="auto"/>
          <w:sz w:val="24"/>
          <w:szCs w:val="24"/>
          <w:lang w:val="kk-KZ" w:eastAsia="ru-RU"/>
        </w:rPr>
        <w:t xml:space="preserve">– </w:t>
      </w:r>
      <w:r w:rsidRPr="00AD0009">
        <w:rPr>
          <w:rFonts w:ascii="Times New Roman" w:eastAsia="Calibri" w:hAnsi="Times New Roman" w:cs="Times New Roman"/>
          <w:color w:val="auto"/>
          <w:sz w:val="24"/>
          <w:szCs w:val="24"/>
          <w:lang w:val="kk-KZ" w:eastAsia="ru-RU"/>
        </w:rPr>
        <w:t>мини-клинический экзамен;</w:t>
      </w:r>
      <w:r w:rsidRPr="00AD0009">
        <w:rPr>
          <w:rFonts w:ascii="Times New Roman" w:eastAsia="Calibri" w:hAnsi="Times New Roman" w:cs="Times New Roman"/>
          <w:color w:val="auto"/>
          <w:sz w:val="24"/>
          <w:szCs w:val="24"/>
          <w:lang w:val="en-US" w:eastAsia="ru-RU"/>
        </w:rPr>
        <w:t xml:space="preserve"> </w:t>
      </w:r>
    </w:p>
    <w:p w:rsidR="006B067A" w:rsidRPr="00AD0009" w:rsidRDefault="006B067A" w:rsidP="0062629C">
      <w:pPr>
        <w:numPr>
          <w:ilvl w:val="0"/>
          <w:numId w:val="118"/>
        </w:numPr>
        <w:tabs>
          <w:tab w:val="left" w:pos="851"/>
          <w:tab w:val="left" w:pos="1395"/>
        </w:tabs>
        <w:spacing w:line="240" w:lineRule="auto"/>
        <w:ind w:left="0" w:firstLine="567"/>
        <w:contextualSpacing/>
        <w:jc w:val="both"/>
        <w:rPr>
          <w:rFonts w:ascii="Times New Roman" w:eastAsia="Calibri" w:hAnsi="Times New Roman" w:cs="Times New Roman"/>
          <w:color w:val="auto"/>
          <w:sz w:val="24"/>
          <w:szCs w:val="24"/>
          <w:lang w:val="kk-KZ" w:eastAsia="ru-RU"/>
        </w:rPr>
      </w:pPr>
      <w:r w:rsidRPr="00C74D06">
        <w:rPr>
          <w:rFonts w:ascii="Times New Roman" w:eastAsia="Calibri" w:hAnsi="Times New Roman" w:cs="Times New Roman"/>
          <w:b/>
          <w:color w:val="auto"/>
          <w:sz w:val="24"/>
          <w:szCs w:val="24"/>
          <w:lang w:val="ru-RU" w:eastAsia="ru-RU"/>
        </w:rPr>
        <w:t>Direct Observation of Procedural Skills</w:t>
      </w:r>
      <w:r w:rsidRPr="00C74D06">
        <w:rPr>
          <w:rFonts w:ascii="Times New Roman" w:eastAsia="Calibri" w:hAnsi="Times New Roman" w:cs="Times New Roman"/>
          <w:b/>
          <w:color w:val="auto"/>
          <w:sz w:val="24"/>
          <w:szCs w:val="24"/>
          <w:lang w:val="kk-KZ" w:eastAsia="ru-RU"/>
        </w:rPr>
        <w:t xml:space="preserve"> (DOPS)</w:t>
      </w:r>
      <w:r w:rsidRPr="00AD0009">
        <w:rPr>
          <w:rFonts w:ascii="Times New Roman" w:eastAsia="Calibri" w:hAnsi="Times New Roman" w:cs="Times New Roman"/>
          <w:color w:val="auto"/>
          <w:sz w:val="24"/>
          <w:szCs w:val="24"/>
          <w:lang w:val="kk-KZ" w:eastAsia="ru-RU"/>
        </w:rPr>
        <w:t xml:space="preserve"> </w:t>
      </w:r>
      <w:r w:rsidRPr="00AD0009">
        <w:rPr>
          <w:rFonts w:ascii="Times New Roman" w:eastAsia="Calibri" w:hAnsi="Times New Roman" w:cs="Times New Roman"/>
          <w:color w:val="auto"/>
          <w:sz w:val="24"/>
          <w:szCs w:val="24"/>
          <w:lang w:val="en-US" w:eastAsia="ru-RU"/>
        </w:rPr>
        <w:t>-</w:t>
      </w:r>
      <w:r w:rsidRPr="00AD0009">
        <w:rPr>
          <w:rFonts w:ascii="Times New Roman" w:eastAsia="Calibri" w:hAnsi="Times New Roman" w:cs="Times New Roman"/>
          <w:color w:val="auto"/>
          <w:sz w:val="24"/>
          <w:szCs w:val="24"/>
          <w:lang w:val="ru-RU" w:eastAsia="ru-RU"/>
        </w:rPr>
        <w:t xml:space="preserve"> Оценка овладения практическими процедурами</w:t>
      </w:r>
      <w:r w:rsidRPr="00AD0009">
        <w:rPr>
          <w:rFonts w:ascii="Times New Roman" w:eastAsia="Calibri" w:hAnsi="Times New Roman" w:cs="Times New Roman"/>
          <w:color w:val="auto"/>
          <w:sz w:val="24"/>
          <w:szCs w:val="24"/>
          <w:lang w:val="kk-KZ" w:eastAsia="ru-RU"/>
        </w:rPr>
        <w:t xml:space="preserve">. </w:t>
      </w:r>
    </w:p>
    <w:p w:rsidR="006B067A" w:rsidRPr="00AD0009" w:rsidRDefault="006B067A" w:rsidP="00AD0009">
      <w:pPr>
        <w:tabs>
          <w:tab w:val="left" w:pos="851"/>
        </w:tabs>
        <w:spacing w:line="240" w:lineRule="auto"/>
        <w:ind w:firstLine="567"/>
        <w:jc w:val="both"/>
        <w:rPr>
          <w:rFonts w:ascii="Times New Roman" w:eastAsia="Times New Roman" w:hAnsi="Times New Roman" w:cs="Times New Roman"/>
          <w:color w:val="auto"/>
          <w:sz w:val="24"/>
          <w:szCs w:val="24"/>
          <w:lang w:val="ru-RU" w:eastAsia="ru-RU"/>
        </w:rPr>
      </w:pPr>
      <w:r w:rsidRPr="00AD0009">
        <w:rPr>
          <w:rFonts w:ascii="Times New Roman" w:eastAsia="Times New Roman" w:hAnsi="Times New Roman" w:cs="Times New Roman"/>
          <w:b/>
          <w:color w:val="auto"/>
          <w:sz w:val="24"/>
          <w:szCs w:val="24"/>
          <w:lang w:val="ru-RU" w:eastAsia="ru-RU"/>
        </w:rPr>
        <w:t>(AI - assessment interview)</w:t>
      </w:r>
      <w:r w:rsidRPr="00AD0009">
        <w:rPr>
          <w:rFonts w:ascii="Times New Roman" w:eastAsia="Times New Roman" w:hAnsi="Times New Roman" w:cs="Times New Roman"/>
          <w:color w:val="auto"/>
          <w:sz w:val="24"/>
          <w:szCs w:val="24"/>
          <w:lang w:val="ru-RU" w:eastAsia="ru-RU"/>
        </w:rPr>
        <w:t xml:space="preserve"> оценочное интервью -</w:t>
      </w:r>
      <w:r w:rsidR="00675936">
        <w:rPr>
          <w:rFonts w:ascii="Times New Roman" w:eastAsia="Times New Roman" w:hAnsi="Times New Roman" w:cs="Times New Roman"/>
          <w:color w:val="auto"/>
          <w:sz w:val="24"/>
          <w:szCs w:val="24"/>
          <w:lang w:val="ru-RU" w:eastAsia="ru-RU"/>
        </w:rPr>
        <w:t xml:space="preserve"> </w:t>
      </w:r>
      <w:r w:rsidRPr="00AD0009">
        <w:rPr>
          <w:rFonts w:ascii="Times New Roman" w:eastAsia="Times New Roman" w:hAnsi="Times New Roman" w:cs="Times New Roman"/>
          <w:color w:val="auto"/>
          <w:sz w:val="24"/>
          <w:szCs w:val="24"/>
          <w:lang w:val="ru-RU" w:eastAsia="ru-RU"/>
        </w:rPr>
        <w:t>беседа преподавателя/куратора со слушателем резидентуры, целью которой является обсуждение деятельности обучающегося и путей ее коррекции</w:t>
      </w:r>
    </w:p>
    <w:p w:rsidR="006B067A" w:rsidRPr="00AD0009" w:rsidRDefault="006B067A" w:rsidP="00AD0009">
      <w:pPr>
        <w:tabs>
          <w:tab w:val="left" w:pos="851"/>
        </w:tabs>
        <w:spacing w:line="240" w:lineRule="auto"/>
        <w:ind w:firstLine="567"/>
        <w:jc w:val="both"/>
        <w:rPr>
          <w:rFonts w:ascii="Times New Roman" w:eastAsia="Times New Roman" w:hAnsi="Times New Roman" w:cs="Times New Roman"/>
          <w:color w:val="auto"/>
          <w:sz w:val="24"/>
          <w:szCs w:val="24"/>
          <w:lang w:val="ru-RU" w:eastAsia="ru-RU"/>
        </w:rPr>
      </w:pPr>
      <w:r w:rsidRPr="00AD0009">
        <w:rPr>
          <w:rFonts w:ascii="Times New Roman" w:eastAsia="Times New Roman" w:hAnsi="Times New Roman" w:cs="Times New Roman"/>
          <w:b/>
          <w:color w:val="auto"/>
          <w:sz w:val="24"/>
          <w:szCs w:val="24"/>
          <w:lang w:val="ru-RU" w:eastAsia="ru-RU"/>
        </w:rPr>
        <w:t>(SA - Self Assessment)</w:t>
      </w:r>
      <w:r w:rsidRPr="00AD0009">
        <w:rPr>
          <w:rFonts w:ascii="Times New Roman" w:eastAsia="Times New Roman" w:hAnsi="Times New Roman" w:cs="Times New Roman"/>
          <w:color w:val="auto"/>
          <w:sz w:val="24"/>
          <w:szCs w:val="24"/>
          <w:lang w:val="ru-RU" w:eastAsia="ru-RU"/>
        </w:rPr>
        <w:t xml:space="preserve"> самооценка -оценка обучающимся собственной работы, с целью критического осмысления прогресса обучения, повышает самостоятельность и ответственность за обучение, помогает в осведомлении сильных и слабых сторон. Чаще всего используется как часть формирования итоговой оценки.</w:t>
      </w:r>
    </w:p>
    <w:p w:rsidR="006B067A" w:rsidRPr="00AD0009" w:rsidRDefault="006B067A" w:rsidP="00AD0009">
      <w:pPr>
        <w:tabs>
          <w:tab w:val="left" w:pos="851"/>
        </w:tabs>
        <w:spacing w:line="240" w:lineRule="auto"/>
        <w:ind w:firstLine="567"/>
        <w:jc w:val="both"/>
        <w:rPr>
          <w:rFonts w:ascii="Times New Roman" w:eastAsia="Times New Roman" w:hAnsi="Times New Roman" w:cs="Times New Roman"/>
          <w:color w:val="auto"/>
          <w:sz w:val="24"/>
          <w:szCs w:val="24"/>
          <w:lang w:val="ru-RU" w:eastAsia="ru-RU"/>
        </w:rPr>
      </w:pPr>
      <w:r w:rsidRPr="00AD0009">
        <w:rPr>
          <w:rFonts w:ascii="Times New Roman" w:eastAsia="Times New Roman" w:hAnsi="Times New Roman" w:cs="Times New Roman"/>
          <w:color w:val="auto"/>
          <w:sz w:val="24"/>
          <w:szCs w:val="24"/>
          <w:lang w:val="ru-RU" w:eastAsia="ru-RU"/>
        </w:rPr>
        <w:t xml:space="preserve"> </w:t>
      </w:r>
      <w:r w:rsidRPr="00AD0009">
        <w:rPr>
          <w:rFonts w:ascii="Times New Roman" w:eastAsia="Times New Roman" w:hAnsi="Times New Roman" w:cs="Times New Roman"/>
          <w:b/>
          <w:color w:val="auto"/>
          <w:sz w:val="24"/>
          <w:szCs w:val="24"/>
          <w:lang w:val="ru-RU" w:eastAsia="ru-RU"/>
        </w:rPr>
        <w:t>(SP – standart patient)</w:t>
      </w:r>
      <w:r w:rsidRPr="00AD0009">
        <w:rPr>
          <w:rFonts w:ascii="Times New Roman" w:eastAsia="Times New Roman" w:hAnsi="Times New Roman" w:cs="Times New Roman"/>
          <w:color w:val="auto"/>
          <w:sz w:val="24"/>
          <w:szCs w:val="24"/>
          <w:lang w:val="ru-RU" w:eastAsia="ru-RU"/>
        </w:rPr>
        <w:t xml:space="preserve"> стандартизированный пациент -</w:t>
      </w:r>
      <w:r w:rsidR="00675936">
        <w:rPr>
          <w:rFonts w:ascii="Times New Roman" w:eastAsia="Times New Roman" w:hAnsi="Times New Roman" w:cs="Times New Roman"/>
          <w:color w:val="auto"/>
          <w:sz w:val="24"/>
          <w:szCs w:val="24"/>
          <w:lang w:val="ru-RU" w:eastAsia="ru-RU"/>
        </w:rPr>
        <w:t xml:space="preserve"> </w:t>
      </w:r>
      <w:r w:rsidRPr="00AD0009">
        <w:rPr>
          <w:rFonts w:ascii="Times New Roman" w:eastAsia="Times New Roman" w:hAnsi="Times New Roman" w:cs="Times New Roman"/>
          <w:color w:val="auto"/>
          <w:sz w:val="24"/>
          <w:szCs w:val="24"/>
          <w:lang w:val="ru-RU" w:eastAsia="ru-RU"/>
        </w:rPr>
        <w:t>специально подготовленный человек, который принимает участие в обучении и оценке компетенций обучающегося.</w:t>
      </w:r>
    </w:p>
    <w:p w:rsidR="006B067A" w:rsidRPr="00AD0009" w:rsidRDefault="006B067A" w:rsidP="00AD0009">
      <w:pPr>
        <w:tabs>
          <w:tab w:val="left" w:pos="851"/>
        </w:tabs>
        <w:spacing w:line="240" w:lineRule="auto"/>
        <w:ind w:firstLine="567"/>
        <w:jc w:val="both"/>
        <w:rPr>
          <w:rFonts w:ascii="Times New Roman" w:eastAsia="Times New Roman" w:hAnsi="Times New Roman" w:cs="Times New Roman"/>
          <w:color w:val="auto"/>
          <w:sz w:val="24"/>
          <w:szCs w:val="24"/>
          <w:lang w:val="ru-RU" w:eastAsia="ru-RU"/>
        </w:rPr>
      </w:pPr>
      <w:r w:rsidRPr="00AD0009">
        <w:rPr>
          <w:rFonts w:ascii="Times New Roman" w:eastAsia="Times New Roman" w:hAnsi="Times New Roman" w:cs="Times New Roman"/>
          <w:color w:val="auto"/>
          <w:sz w:val="24"/>
          <w:szCs w:val="24"/>
          <w:lang w:val="ru-RU" w:eastAsia="ru-RU"/>
        </w:rPr>
        <w:t xml:space="preserve"> </w:t>
      </w:r>
      <w:r w:rsidRPr="00AD0009">
        <w:rPr>
          <w:rFonts w:ascii="Times New Roman" w:eastAsia="Times New Roman" w:hAnsi="Times New Roman" w:cs="Times New Roman"/>
          <w:b/>
          <w:color w:val="auto"/>
          <w:sz w:val="24"/>
          <w:szCs w:val="24"/>
          <w:lang w:val="ru-RU" w:eastAsia="ru-RU"/>
        </w:rPr>
        <w:t>(PA - portfolio assessment)</w:t>
      </w:r>
      <w:r w:rsidRPr="00AD0009">
        <w:rPr>
          <w:rFonts w:ascii="Times New Roman" w:eastAsia="Times New Roman" w:hAnsi="Times New Roman" w:cs="Times New Roman"/>
          <w:color w:val="auto"/>
          <w:sz w:val="24"/>
          <w:szCs w:val="24"/>
          <w:lang w:val="ru-RU" w:eastAsia="ru-RU"/>
        </w:rPr>
        <w:t xml:space="preserve"> оценка портфолио – форма контроля и оценки достижений обучающихся, доказательство прогресса в обучении по результатам, приложенным усилиям, по материализованным продуктам учебно-познавательной деятельности, включая самооценку.</w:t>
      </w:r>
    </w:p>
    <w:p w:rsidR="00675936" w:rsidRPr="00675936" w:rsidRDefault="006B067A" w:rsidP="00675936">
      <w:pPr>
        <w:spacing w:line="240" w:lineRule="auto"/>
        <w:ind w:firstLine="567"/>
        <w:jc w:val="both"/>
        <w:rPr>
          <w:rFonts w:ascii="Times New Roman" w:eastAsia="Times New Roman" w:hAnsi="Times New Roman" w:cs="Times New Roman"/>
          <w:color w:val="auto"/>
          <w:sz w:val="24"/>
          <w:szCs w:val="24"/>
          <w:lang w:val="ru-RU" w:eastAsia="ru-RU"/>
        </w:rPr>
      </w:pPr>
      <w:r w:rsidRPr="00AD0009">
        <w:rPr>
          <w:rFonts w:ascii="Times New Roman" w:eastAsia="Times New Roman" w:hAnsi="Times New Roman" w:cs="Times New Roman"/>
          <w:b/>
          <w:color w:val="auto"/>
          <w:sz w:val="24"/>
          <w:szCs w:val="24"/>
          <w:lang w:val="ru-RU" w:eastAsia="ru-RU"/>
        </w:rPr>
        <w:t>(PA - Peer Assessment</w:t>
      </w:r>
      <w:r w:rsidRPr="00AD0009">
        <w:rPr>
          <w:rFonts w:ascii="Times New Roman" w:eastAsia="Times New Roman" w:hAnsi="Times New Roman" w:cs="Times New Roman"/>
          <w:color w:val="auto"/>
          <w:sz w:val="24"/>
          <w:szCs w:val="24"/>
          <w:lang w:val="ru-RU" w:eastAsia="ru-RU"/>
        </w:rPr>
        <w:t xml:space="preserve">) оценка коллег – оценка коллег, позволяющая слушателям резидентуры, оценить эффективность обучения друг друга. Оценка направлена на вовлечение коллег в процесс оценки и критическое </w:t>
      </w:r>
      <w:r w:rsidR="00675936" w:rsidRPr="00675936">
        <w:rPr>
          <w:rFonts w:ascii="Times New Roman" w:eastAsia="Times New Roman" w:hAnsi="Times New Roman" w:cs="Times New Roman"/>
          <w:color w:val="auto"/>
          <w:sz w:val="24"/>
          <w:szCs w:val="24"/>
          <w:lang w:val="ru-RU" w:eastAsia="ru-RU"/>
        </w:rPr>
        <w:t>осмысление работы друг друга.</w:t>
      </w:r>
    </w:p>
    <w:p w:rsidR="006B067A" w:rsidRPr="00AD0009" w:rsidRDefault="006B067A" w:rsidP="00AD0009">
      <w:pPr>
        <w:tabs>
          <w:tab w:val="left" w:pos="851"/>
        </w:tabs>
        <w:spacing w:line="240" w:lineRule="auto"/>
        <w:ind w:firstLine="567"/>
        <w:jc w:val="both"/>
        <w:rPr>
          <w:rFonts w:ascii="Times New Roman" w:eastAsia="Calibri" w:hAnsi="Times New Roman" w:cs="Times New Roman"/>
          <w:b/>
          <w:color w:val="auto"/>
          <w:sz w:val="24"/>
          <w:szCs w:val="24"/>
          <w:lang w:val="ru-RU" w:eastAsia="en-US"/>
        </w:rPr>
      </w:pPr>
    </w:p>
    <w:p w:rsidR="00675936" w:rsidRDefault="00675936" w:rsidP="00A44B4D">
      <w:pPr>
        <w:spacing w:line="240" w:lineRule="auto"/>
        <w:ind w:firstLine="567"/>
        <w:jc w:val="center"/>
        <w:rPr>
          <w:rFonts w:ascii="Times New Roman" w:eastAsia="Calibri" w:hAnsi="Times New Roman" w:cs="Times New Roman"/>
          <w:b/>
          <w:color w:val="auto"/>
          <w:sz w:val="24"/>
          <w:szCs w:val="22"/>
          <w:lang w:val="ru-RU" w:eastAsia="en-US"/>
        </w:rPr>
      </w:pPr>
    </w:p>
    <w:p w:rsidR="00675936" w:rsidRDefault="00675936" w:rsidP="00A44B4D">
      <w:pPr>
        <w:spacing w:line="240" w:lineRule="auto"/>
        <w:ind w:firstLine="567"/>
        <w:jc w:val="center"/>
        <w:rPr>
          <w:rFonts w:ascii="Times New Roman" w:eastAsia="Calibri" w:hAnsi="Times New Roman" w:cs="Times New Roman"/>
          <w:b/>
          <w:color w:val="auto"/>
          <w:sz w:val="24"/>
          <w:szCs w:val="22"/>
          <w:lang w:val="ru-RU" w:eastAsia="en-US"/>
        </w:rPr>
      </w:pPr>
    </w:p>
    <w:p w:rsidR="00675936" w:rsidRDefault="00675936" w:rsidP="00A44B4D">
      <w:pPr>
        <w:spacing w:line="240" w:lineRule="auto"/>
        <w:ind w:firstLine="567"/>
        <w:jc w:val="center"/>
        <w:rPr>
          <w:rFonts w:ascii="Times New Roman" w:eastAsia="Calibri" w:hAnsi="Times New Roman" w:cs="Times New Roman"/>
          <w:b/>
          <w:color w:val="auto"/>
          <w:sz w:val="24"/>
          <w:szCs w:val="22"/>
          <w:lang w:val="ru-RU" w:eastAsia="en-US"/>
        </w:rPr>
      </w:pPr>
    </w:p>
    <w:p w:rsidR="00675936" w:rsidRDefault="00675936" w:rsidP="00A44B4D">
      <w:pPr>
        <w:spacing w:line="240" w:lineRule="auto"/>
        <w:ind w:firstLine="567"/>
        <w:jc w:val="center"/>
        <w:rPr>
          <w:rFonts w:ascii="Times New Roman" w:eastAsia="Calibri" w:hAnsi="Times New Roman" w:cs="Times New Roman"/>
          <w:b/>
          <w:color w:val="auto"/>
          <w:sz w:val="24"/>
          <w:szCs w:val="22"/>
          <w:lang w:val="ru-RU" w:eastAsia="en-US"/>
        </w:rPr>
      </w:pPr>
    </w:p>
    <w:p w:rsidR="00675936" w:rsidRDefault="00675936" w:rsidP="00A44B4D">
      <w:pPr>
        <w:spacing w:line="240" w:lineRule="auto"/>
        <w:ind w:firstLine="567"/>
        <w:jc w:val="center"/>
        <w:rPr>
          <w:rFonts w:ascii="Times New Roman" w:eastAsia="Calibri" w:hAnsi="Times New Roman" w:cs="Times New Roman"/>
          <w:b/>
          <w:color w:val="auto"/>
          <w:sz w:val="24"/>
          <w:szCs w:val="22"/>
          <w:lang w:val="ru-RU" w:eastAsia="en-US"/>
        </w:rPr>
      </w:pPr>
    </w:p>
    <w:p w:rsidR="00675936" w:rsidRDefault="00675936" w:rsidP="00A44B4D">
      <w:pPr>
        <w:spacing w:line="240" w:lineRule="auto"/>
        <w:ind w:firstLine="567"/>
        <w:jc w:val="center"/>
        <w:rPr>
          <w:rFonts w:ascii="Times New Roman" w:eastAsia="Calibri" w:hAnsi="Times New Roman" w:cs="Times New Roman"/>
          <w:b/>
          <w:color w:val="auto"/>
          <w:sz w:val="24"/>
          <w:szCs w:val="22"/>
          <w:lang w:val="ru-RU" w:eastAsia="en-US"/>
        </w:rPr>
      </w:pPr>
    </w:p>
    <w:p w:rsidR="00096A80" w:rsidRDefault="00096A80" w:rsidP="00A44B4D">
      <w:pPr>
        <w:spacing w:line="240" w:lineRule="auto"/>
        <w:ind w:firstLine="567"/>
        <w:jc w:val="center"/>
        <w:rPr>
          <w:rFonts w:ascii="Times New Roman" w:eastAsia="Calibri" w:hAnsi="Times New Roman" w:cs="Times New Roman"/>
          <w:b/>
          <w:color w:val="auto"/>
          <w:sz w:val="24"/>
          <w:szCs w:val="22"/>
          <w:lang w:val="ru-RU" w:eastAsia="en-US"/>
        </w:rPr>
      </w:pPr>
    </w:p>
    <w:p w:rsidR="00096A80" w:rsidRDefault="00096A80" w:rsidP="00A44B4D">
      <w:pPr>
        <w:spacing w:line="240" w:lineRule="auto"/>
        <w:ind w:firstLine="567"/>
        <w:jc w:val="center"/>
        <w:rPr>
          <w:rFonts w:ascii="Times New Roman" w:eastAsia="Calibri" w:hAnsi="Times New Roman" w:cs="Times New Roman"/>
          <w:b/>
          <w:color w:val="auto"/>
          <w:sz w:val="24"/>
          <w:szCs w:val="22"/>
          <w:lang w:val="ru-RU" w:eastAsia="en-US"/>
        </w:rPr>
      </w:pPr>
    </w:p>
    <w:p w:rsidR="00096A80" w:rsidRDefault="00B74A3E" w:rsidP="00A44B4D">
      <w:pPr>
        <w:spacing w:line="240" w:lineRule="auto"/>
        <w:ind w:firstLine="567"/>
        <w:jc w:val="center"/>
        <w:rPr>
          <w:rFonts w:ascii="Times New Roman" w:eastAsia="Calibri" w:hAnsi="Times New Roman" w:cs="Times New Roman"/>
          <w:b/>
          <w:color w:val="auto"/>
          <w:sz w:val="24"/>
          <w:szCs w:val="22"/>
          <w:lang w:val="ru-RU" w:eastAsia="en-US"/>
        </w:rPr>
      </w:pPr>
      <w:r>
        <w:rPr>
          <w:rFonts w:ascii="Times New Roman" w:eastAsia="Calibri" w:hAnsi="Times New Roman" w:cs="Times New Roman"/>
          <w:b/>
          <w:color w:val="auto"/>
          <w:sz w:val="24"/>
          <w:szCs w:val="22"/>
          <w:lang w:val="ru-RU" w:eastAsia="en-US"/>
        </w:rPr>
        <w:t xml:space="preserve"> </w:t>
      </w:r>
    </w:p>
    <w:p w:rsidR="00675936" w:rsidRDefault="00675936" w:rsidP="00A44B4D">
      <w:pPr>
        <w:spacing w:line="240" w:lineRule="auto"/>
        <w:ind w:firstLine="567"/>
        <w:jc w:val="center"/>
        <w:rPr>
          <w:rFonts w:ascii="Times New Roman" w:eastAsia="Calibri" w:hAnsi="Times New Roman" w:cs="Times New Roman"/>
          <w:b/>
          <w:color w:val="auto"/>
          <w:sz w:val="24"/>
          <w:szCs w:val="22"/>
          <w:lang w:val="ru-RU" w:eastAsia="en-US"/>
        </w:rPr>
      </w:pPr>
    </w:p>
    <w:p w:rsidR="00B76C4A" w:rsidRPr="00B76C4A" w:rsidRDefault="00385DCE" w:rsidP="00AA41ED">
      <w:pPr>
        <w:spacing w:line="240" w:lineRule="auto"/>
        <w:ind w:firstLine="567"/>
        <w:jc w:val="right"/>
        <w:rPr>
          <w:rFonts w:ascii="Times New Roman" w:eastAsia="Times New Roman" w:hAnsi="Times New Roman" w:cs="Times New Roman"/>
          <w:b/>
          <w:bCs/>
          <w:color w:val="auto"/>
          <w:sz w:val="24"/>
          <w:szCs w:val="24"/>
          <w:lang w:val="ru-RU" w:eastAsia="ru-RU"/>
        </w:rPr>
      </w:pPr>
      <w:r>
        <w:rPr>
          <w:rFonts w:ascii="Times New Roman" w:eastAsia="Times New Roman" w:hAnsi="Times New Roman" w:cs="Times New Roman"/>
          <w:b/>
          <w:bCs/>
          <w:color w:val="auto"/>
          <w:sz w:val="24"/>
          <w:szCs w:val="24"/>
          <w:lang w:val="ru-RU" w:eastAsia="ru-RU"/>
        </w:rPr>
        <w:lastRenderedPageBreak/>
        <w:t>Пр</w:t>
      </w:r>
      <w:r w:rsidR="00DA04B9">
        <w:rPr>
          <w:rFonts w:ascii="Times New Roman" w:eastAsia="Times New Roman" w:hAnsi="Times New Roman" w:cs="Times New Roman"/>
          <w:b/>
          <w:bCs/>
          <w:color w:val="auto"/>
          <w:sz w:val="24"/>
          <w:szCs w:val="24"/>
          <w:lang w:val="ru-RU" w:eastAsia="ru-RU"/>
        </w:rPr>
        <w:t>иложение 8</w:t>
      </w:r>
    </w:p>
    <w:p w:rsidR="00B76C4A" w:rsidRDefault="00B76C4A" w:rsidP="00197EE4">
      <w:pPr>
        <w:spacing w:line="240" w:lineRule="auto"/>
        <w:ind w:firstLine="708"/>
        <w:jc w:val="both"/>
        <w:rPr>
          <w:rFonts w:ascii="Times New Roman" w:eastAsia="Times New Roman" w:hAnsi="Times New Roman" w:cs="Times New Roman"/>
          <w:bCs/>
          <w:color w:val="auto"/>
          <w:sz w:val="28"/>
          <w:szCs w:val="28"/>
          <w:u w:val="single"/>
          <w:lang w:val="ru-RU" w:eastAsia="ru-RU"/>
        </w:rPr>
      </w:pPr>
    </w:p>
    <w:p w:rsidR="00B76C4A" w:rsidRDefault="00AC625B" w:rsidP="00197EE4">
      <w:pPr>
        <w:spacing w:line="240" w:lineRule="auto"/>
        <w:ind w:firstLine="708"/>
        <w:jc w:val="center"/>
        <w:rPr>
          <w:rFonts w:ascii="Times New Roman" w:eastAsia="Times New Roman" w:hAnsi="Times New Roman" w:cs="Times New Roman"/>
          <w:b/>
          <w:sz w:val="24"/>
          <w:szCs w:val="24"/>
          <w:lang w:val="ru-RU" w:eastAsia="ru-RU"/>
        </w:rPr>
      </w:pPr>
      <w:r w:rsidRPr="006B067A">
        <w:rPr>
          <w:rFonts w:ascii="Times New Roman" w:eastAsia="Times New Roman" w:hAnsi="Times New Roman" w:cs="Times New Roman"/>
          <w:b/>
          <w:color w:val="auto"/>
          <w:sz w:val="24"/>
          <w:szCs w:val="24"/>
          <w:lang w:val="ru-RU" w:eastAsia="ru-RU"/>
        </w:rPr>
        <w:t>Р</w:t>
      </w:r>
      <w:r>
        <w:rPr>
          <w:rFonts w:ascii="Times New Roman" w:eastAsia="Times New Roman" w:hAnsi="Times New Roman" w:cs="Times New Roman"/>
          <w:b/>
          <w:color w:val="auto"/>
          <w:sz w:val="24"/>
          <w:szCs w:val="24"/>
          <w:lang w:val="ru-RU" w:eastAsia="ru-RU"/>
        </w:rPr>
        <w:t xml:space="preserve">екомендации </w:t>
      </w:r>
      <w:r w:rsidRPr="006B067A">
        <w:rPr>
          <w:rFonts w:ascii="Times New Roman" w:eastAsia="Times New Roman" w:hAnsi="Times New Roman" w:cs="Times New Roman"/>
          <w:b/>
          <w:color w:val="auto"/>
          <w:sz w:val="24"/>
          <w:szCs w:val="24"/>
          <w:lang w:val="ru-RU" w:eastAsia="ru-RU"/>
        </w:rPr>
        <w:t>по разработке и оформлению</w:t>
      </w:r>
      <w:r>
        <w:rPr>
          <w:rFonts w:ascii="Times New Roman" w:eastAsia="Times New Roman" w:hAnsi="Times New Roman" w:cs="Times New Roman"/>
          <w:b/>
          <w:color w:val="auto"/>
          <w:sz w:val="24"/>
          <w:szCs w:val="24"/>
          <w:lang w:val="ru-RU" w:eastAsia="ru-RU"/>
        </w:rPr>
        <w:t xml:space="preserve"> метод</w:t>
      </w:r>
      <w:r w:rsidR="00385DCE">
        <w:rPr>
          <w:rFonts w:ascii="Times New Roman" w:eastAsia="Times New Roman" w:hAnsi="Times New Roman" w:cs="Times New Roman"/>
          <w:b/>
          <w:color w:val="auto"/>
          <w:sz w:val="24"/>
          <w:szCs w:val="24"/>
          <w:lang w:val="ru-RU" w:eastAsia="ru-RU"/>
        </w:rPr>
        <w:t>ов</w:t>
      </w:r>
      <w:r>
        <w:rPr>
          <w:rFonts w:ascii="Times New Roman" w:eastAsia="Times New Roman" w:hAnsi="Times New Roman" w:cs="Times New Roman"/>
          <w:b/>
          <w:color w:val="auto"/>
          <w:sz w:val="24"/>
          <w:szCs w:val="24"/>
          <w:lang w:val="ru-RU" w:eastAsia="ru-RU"/>
        </w:rPr>
        <w:t xml:space="preserve"> оценки </w:t>
      </w:r>
      <w:r w:rsidRPr="004011C2">
        <w:rPr>
          <w:rFonts w:ascii="Times New Roman" w:eastAsia="Times New Roman" w:hAnsi="Times New Roman" w:cs="Times New Roman"/>
          <w:b/>
          <w:sz w:val="24"/>
          <w:szCs w:val="24"/>
          <w:lang w:val="ru-RU" w:eastAsia="ru-RU"/>
        </w:rPr>
        <w:t>OSCE</w:t>
      </w:r>
      <w:r w:rsidR="00385DCE">
        <w:rPr>
          <w:rFonts w:ascii="Times New Roman" w:eastAsia="Times New Roman" w:hAnsi="Times New Roman" w:cs="Times New Roman"/>
          <w:b/>
          <w:sz w:val="24"/>
          <w:szCs w:val="24"/>
          <w:lang w:val="ru-RU" w:eastAsia="ru-RU"/>
        </w:rPr>
        <w:t xml:space="preserve"> и оценочное собеседование</w:t>
      </w:r>
    </w:p>
    <w:p w:rsidR="00AC625B" w:rsidRDefault="00AC625B" w:rsidP="00197EE4">
      <w:pPr>
        <w:spacing w:line="240" w:lineRule="auto"/>
        <w:ind w:firstLine="708"/>
        <w:jc w:val="both"/>
        <w:rPr>
          <w:rFonts w:ascii="Times New Roman" w:eastAsia="Times New Roman" w:hAnsi="Times New Roman" w:cs="Times New Roman"/>
          <w:bCs/>
          <w:color w:val="auto"/>
          <w:sz w:val="28"/>
          <w:szCs w:val="28"/>
          <w:u w:val="single"/>
          <w:lang w:val="ru-RU" w:eastAsia="ru-RU"/>
        </w:rPr>
      </w:pPr>
    </w:p>
    <w:p w:rsidR="004011C2" w:rsidRPr="00C90176" w:rsidRDefault="004011C2" w:rsidP="00197EE4">
      <w:pPr>
        <w:spacing w:line="240" w:lineRule="auto"/>
        <w:ind w:firstLine="567"/>
        <w:jc w:val="both"/>
        <w:rPr>
          <w:rFonts w:ascii="Times New Roman" w:eastAsia="Times New Roman" w:hAnsi="Times New Roman" w:cs="Times New Roman"/>
          <w:i/>
          <w:sz w:val="24"/>
          <w:szCs w:val="24"/>
          <w:lang w:val="ru-RU" w:eastAsia="ru-RU"/>
        </w:rPr>
      </w:pPr>
      <w:r w:rsidRPr="00C90176">
        <w:rPr>
          <w:rFonts w:ascii="Times New Roman" w:eastAsia="Times New Roman" w:hAnsi="Times New Roman" w:cs="Times New Roman"/>
          <w:bCs/>
          <w:color w:val="auto"/>
          <w:sz w:val="24"/>
          <w:szCs w:val="24"/>
          <w:lang w:val="ru-RU" w:eastAsia="ru-RU"/>
        </w:rPr>
        <w:t>Объективный структурированный</w:t>
      </w:r>
      <w:r w:rsidRPr="00C90176">
        <w:rPr>
          <w:rFonts w:ascii="Times New Roman" w:eastAsia="Times New Roman" w:hAnsi="Times New Roman" w:cs="Times New Roman"/>
          <w:b/>
          <w:bCs/>
          <w:color w:val="auto"/>
          <w:sz w:val="24"/>
          <w:szCs w:val="24"/>
          <w:lang w:val="ru-RU" w:eastAsia="ru-RU"/>
        </w:rPr>
        <w:t xml:space="preserve"> </w:t>
      </w:r>
      <w:r w:rsidRPr="00C90176">
        <w:rPr>
          <w:rFonts w:ascii="Times New Roman" w:eastAsia="Times New Roman" w:hAnsi="Times New Roman" w:cs="Times New Roman"/>
          <w:bCs/>
          <w:color w:val="auto"/>
          <w:sz w:val="24"/>
          <w:szCs w:val="24"/>
          <w:lang w:val="ru-RU" w:eastAsia="ru-RU"/>
        </w:rPr>
        <w:t>клинический экзамен</w:t>
      </w:r>
      <w:r w:rsidRPr="00C90176">
        <w:rPr>
          <w:rFonts w:ascii="Times New Roman" w:eastAsia="Times New Roman" w:hAnsi="Times New Roman" w:cs="Times New Roman"/>
          <w:b/>
          <w:bCs/>
          <w:i/>
          <w:color w:val="auto"/>
          <w:sz w:val="24"/>
          <w:szCs w:val="24"/>
          <w:lang w:val="ru-RU" w:eastAsia="ru-RU"/>
        </w:rPr>
        <w:t xml:space="preserve"> </w:t>
      </w:r>
      <w:r w:rsidRPr="00C90176">
        <w:rPr>
          <w:rFonts w:ascii="Times New Roman" w:eastAsia="Times New Roman" w:hAnsi="Times New Roman" w:cs="Times New Roman"/>
          <w:sz w:val="24"/>
          <w:szCs w:val="24"/>
          <w:lang w:val="ru-RU" w:eastAsia="ru-RU"/>
        </w:rPr>
        <w:t>(OSCE —</w:t>
      </w:r>
      <w:r w:rsidR="00C90176">
        <w:rPr>
          <w:rFonts w:ascii="Times New Roman" w:eastAsia="Times New Roman" w:hAnsi="Times New Roman" w:cs="Times New Roman"/>
          <w:sz w:val="24"/>
          <w:szCs w:val="24"/>
          <w:lang w:val="ru-RU" w:eastAsia="ru-RU"/>
        </w:rPr>
        <w:t xml:space="preserve"> </w:t>
      </w:r>
      <w:r w:rsidRPr="00C90176">
        <w:rPr>
          <w:rFonts w:ascii="Times New Roman" w:eastAsia="Times New Roman" w:hAnsi="Times New Roman" w:cs="Times New Roman"/>
          <w:sz w:val="24"/>
          <w:szCs w:val="24"/>
          <w:lang w:val="ru-RU" w:eastAsia="ru-RU"/>
        </w:rPr>
        <w:t>Objective Structured Clinical Examination)</w:t>
      </w:r>
      <w:r w:rsidRPr="00C90176">
        <w:rPr>
          <w:rFonts w:ascii="Times New Roman" w:eastAsia="Times New Roman" w:hAnsi="Times New Roman" w:cs="Times New Roman"/>
          <w:color w:val="auto"/>
          <w:sz w:val="24"/>
          <w:szCs w:val="24"/>
          <w:lang w:val="ru-RU" w:eastAsia="ru-RU"/>
        </w:rPr>
        <w:t xml:space="preserve"> </w:t>
      </w:r>
      <w:r w:rsidRPr="00C90176">
        <w:rPr>
          <w:rFonts w:ascii="Times New Roman" w:eastAsia="Times New Roman" w:hAnsi="Times New Roman" w:cs="Times New Roman"/>
          <w:b/>
          <w:bCs/>
          <w:color w:val="auto"/>
          <w:sz w:val="24"/>
          <w:szCs w:val="24"/>
          <w:lang w:val="ru-RU" w:eastAsia="ru-RU"/>
        </w:rPr>
        <w:t xml:space="preserve">- </w:t>
      </w:r>
      <w:r w:rsidRPr="00C90176">
        <w:rPr>
          <w:rFonts w:ascii="Times New Roman" w:eastAsia="Times New Roman" w:hAnsi="Times New Roman" w:cs="Times New Roman"/>
          <w:sz w:val="24"/>
          <w:szCs w:val="24"/>
          <w:lang w:val="ru-RU" w:eastAsia="ru-RU"/>
        </w:rPr>
        <w:t xml:space="preserve">средство </w:t>
      </w:r>
      <w:r w:rsidRPr="00C90176">
        <w:rPr>
          <w:rFonts w:ascii="Times New Roman" w:eastAsia="Times New Roman" w:hAnsi="Times New Roman" w:cs="Times New Roman"/>
          <w:bCs/>
          <w:sz w:val="24"/>
          <w:szCs w:val="24"/>
          <w:lang w:val="ru-RU" w:eastAsia="ru-RU"/>
        </w:rPr>
        <w:t>оценки</w:t>
      </w:r>
      <w:r w:rsidRPr="00C90176">
        <w:rPr>
          <w:rFonts w:ascii="Times New Roman" w:eastAsia="Times New Roman" w:hAnsi="Times New Roman" w:cs="Times New Roman"/>
          <w:sz w:val="24"/>
          <w:szCs w:val="24"/>
          <w:lang w:val="ru-RU" w:eastAsia="ru-RU"/>
        </w:rPr>
        <w:t xml:space="preserve">, основанное на принципах </w:t>
      </w:r>
      <w:r w:rsidRPr="00C90176">
        <w:rPr>
          <w:rFonts w:ascii="Times New Roman" w:eastAsia="Times New Roman" w:hAnsi="Times New Roman" w:cs="Times New Roman"/>
          <w:bCs/>
          <w:sz w:val="24"/>
          <w:szCs w:val="24"/>
          <w:lang w:val="ru-RU" w:eastAsia="ru-RU"/>
        </w:rPr>
        <w:t xml:space="preserve">объективности </w:t>
      </w:r>
      <w:r w:rsidRPr="00C90176">
        <w:rPr>
          <w:rFonts w:ascii="Times New Roman" w:eastAsia="Times New Roman" w:hAnsi="Times New Roman" w:cs="Times New Roman"/>
          <w:sz w:val="24"/>
          <w:szCs w:val="24"/>
          <w:lang w:val="ru-RU" w:eastAsia="ru-RU"/>
        </w:rPr>
        <w:t xml:space="preserve">и </w:t>
      </w:r>
      <w:r w:rsidRPr="00C90176">
        <w:rPr>
          <w:rFonts w:ascii="Times New Roman" w:eastAsia="Times New Roman" w:hAnsi="Times New Roman" w:cs="Times New Roman"/>
          <w:bCs/>
          <w:sz w:val="24"/>
          <w:szCs w:val="24"/>
          <w:lang w:val="ru-RU" w:eastAsia="ru-RU"/>
        </w:rPr>
        <w:t>стандартизации</w:t>
      </w:r>
      <w:r w:rsidRPr="00C90176">
        <w:rPr>
          <w:rFonts w:ascii="Times New Roman" w:eastAsia="Times New Roman" w:hAnsi="Times New Roman" w:cs="Times New Roman"/>
          <w:sz w:val="24"/>
          <w:szCs w:val="24"/>
          <w:lang w:val="ru-RU" w:eastAsia="ru-RU"/>
        </w:rPr>
        <w:t xml:space="preserve">, которое позволяет </w:t>
      </w:r>
      <w:r w:rsidRPr="00C90176">
        <w:rPr>
          <w:rFonts w:ascii="Times New Roman" w:eastAsia="Times New Roman" w:hAnsi="Times New Roman" w:cs="Times New Roman"/>
          <w:bCs/>
          <w:sz w:val="24"/>
          <w:szCs w:val="24"/>
          <w:lang w:val="ru-RU" w:eastAsia="ru-RU"/>
        </w:rPr>
        <w:t xml:space="preserve">экзаменаторам </w:t>
      </w:r>
      <w:r w:rsidRPr="00C90176">
        <w:rPr>
          <w:rFonts w:ascii="Times New Roman" w:eastAsia="Times New Roman" w:hAnsi="Times New Roman" w:cs="Times New Roman"/>
          <w:sz w:val="24"/>
          <w:szCs w:val="24"/>
          <w:lang w:val="ru-RU" w:eastAsia="ru-RU"/>
        </w:rPr>
        <w:t xml:space="preserve">оценить </w:t>
      </w:r>
      <w:r w:rsidRPr="00C90176">
        <w:rPr>
          <w:rFonts w:ascii="Times New Roman" w:eastAsia="Times New Roman" w:hAnsi="Times New Roman" w:cs="Times New Roman"/>
          <w:color w:val="auto"/>
          <w:sz w:val="24"/>
          <w:szCs w:val="24"/>
          <w:lang w:val="ru-RU" w:eastAsia="ru-RU"/>
        </w:rPr>
        <w:t>уровень профессиональной компетентности обучаемого</w:t>
      </w:r>
      <w:r w:rsidRPr="00C90176">
        <w:rPr>
          <w:rFonts w:ascii="Times New Roman" w:eastAsia="Times New Roman" w:hAnsi="Times New Roman" w:cs="Times New Roman"/>
          <w:sz w:val="24"/>
          <w:szCs w:val="24"/>
          <w:lang w:val="ru-RU" w:eastAsia="ru-RU"/>
        </w:rPr>
        <w:t xml:space="preserve"> в </w:t>
      </w:r>
      <w:r w:rsidRPr="00C90176">
        <w:rPr>
          <w:rFonts w:ascii="Times New Roman" w:eastAsia="Times New Roman" w:hAnsi="Times New Roman" w:cs="Times New Roman"/>
          <w:bCs/>
          <w:sz w:val="24"/>
          <w:szCs w:val="24"/>
          <w:lang w:val="ru-RU" w:eastAsia="ru-RU"/>
        </w:rPr>
        <w:t xml:space="preserve">смоделированных условиях </w:t>
      </w:r>
      <w:r w:rsidRPr="00C90176">
        <w:rPr>
          <w:rFonts w:ascii="Times New Roman" w:eastAsia="Times New Roman" w:hAnsi="Times New Roman" w:cs="Times New Roman"/>
          <w:sz w:val="24"/>
          <w:szCs w:val="24"/>
          <w:lang w:val="ru-RU" w:eastAsia="ru-RU"/>
        </w:rPr>
        <w:t xml:space="preserve">по </w:t>
      </w:r>
      <w:r w:rsidRPr="00C90176">
        <w:rPr>
          <w:rFonts w:ascii="Times New Roman" w:eastAsia="Times New Roman" w:hAnsi="Times New Roman" w:cs="Times New Roman"/>
          <w:bCs/>
          <w:sz w:val="24"/>
          <w:szCs w:val="24"/>
          <w:lang w:val="ru-RU" w:eastAsia="ru-RU"/>
        </w:rPr>
        <w:t xml:space="preserve">унифицированным инструментам </w:t>
      </w:r>
      <w:r w:rsidRPr="00C90176">
        <w:rPr>
          <w:rFonts w:ascii="Times New Roman" w:eastAsia="Times New Roman" w:hAnsi="Times New Roman" w:cs="Times New Roman"/>
          <w:sz w:val="24"/>
          <w:szCs w:val="24"/>
          <w:lang w:val="ru-RU" w:eastAsia="ru-RU"/>
        </w:rPr>
        <w:t xml:space="preserve">оценки при прохождении им комплекса станций с </w:t>
      </w:r>
      <w:r w:rsidR="00C90176" w:rsidRPr="00C90176">
        <w:rPr>
          <w:rFonts w:ascii="Times New Roman" w:eastAsia="Times New Roman" w:hAnsi="Times New Roman" w:cs="Times New Roman"/>
          <w:sz w:val="24"/>
          <w:szCs w:val="24"/>
          <w:lang w:val="ru-RU" w:eastAsia="ru-RU"/>
        </w:rPr>
        <w:t>лимитированным</w:t>
      </w:r>
      <w:r w:rsidRPr="00C90176">
        <w:rPr>
          <w:rFonts w:ascii="Times New Roman" w:eastAsia="Times New Roman" w:hAnsi="Times New Roman" w:cs="Times New Roman"/>
          <w:sz w:val="24"/>
          <w:szCs w:val="24"/>
          <w:lang w:val="ru-RU" w:eastAsia="ru-RU"/>
        </w:rPr>
        <w:t xml:space="preserve"> временем пребывания. </w:t>
      </w:r>
    </w:p>
    <w:p w:rsidR="004011C2" w:rsidRPr="00C90176" w:rsidRDefault="004011C2" w:rsidP="00C90176">
      <w:pPr>
        <w:spacing w:line="240" w:lineRule="auto"/>
        <w:ind w:firstLine="567"/>
        <w:jc w:val="both"/>
        <w:rPr>
          <w:rFonts w:ascii="Times New Roman" w:eastAsia="Times New Roman" w:hAnsi="Times New Roman" w:cs="Times New Roman"/>
          <w:color w:val="auto"/>
          <w:sz w:val="24"/>
          <w:szCs w:val="24"/>
          <w:lang w:val="ru-RU" w:eastAsia="ru-RU"/>
        </w:rPr>
      </w:pPr>
      <w:r w:rsidRPr="00C90176">
        <w:rPr>
          <w:rFonts w:ascii="Times New Roman" w:eastAsia="Times New Roman" w:hAnsi="Times New Roman" w:cs="Times New Roman"/>
          <w:sz w:val="24"/>
          <w:szCs w:val="24"/>
          <w:lang w:val="ru-RU" w:eastAsia="ru-RU"/>
        </w:rPr>
        <w:t xml:space="preserve">Цель: определение </w:t>
      </w:r>
      <w:r w:rsidRPr="00C90176">
        <w:rPr>
          <w:rFonts w:ascii="Times New Roman" w:eastAsia="Times New Roman" w:hAnsi="Times New Roman" w:cs="Times New Roman"/>
          <w:color w:val="auto"/>
          <w:sz w:val="24"/>
          <w:szCs w:val="24"/>
          <w:lang w:val="ru-RU" w:eastAsia="ru-RU"/>
        </w:rPr>
        <w:t xml:space="preserve">ожидаемых результатов обучения дисциплины (формируемые компетенции) и освоения уровня образовательной программы в рамках критериально-ориентированной аттестаций. </w:t>
      </w:r>
    </w:p>
    <w:p w:rsidR="004011C2" w:rsidRPr="00C90176" w:rsidRDefault="004011C2" w:rsidP="00C90176">
      <w:pPr>
        <w:tabs>
          <w:tab w:val="left" w:pos="851"/>
        </w:tabs>
        <w:spacing w:line="240" w:lineRule="auto"/>
        <w:ind w:firstLine="567"/>
        <w:jc w:val="both"/>
        <w:rPr>
          <w:rFonts w:ascii="Times New Roman" w:eastAsia="Times New Roman" w:hAnsi="Times New Roman" w:cs="Times New Roman"/>
          <w:color w:val="auto"/>
          <w:sz w:val="24"/>
          <w:szCs w:val="24"/>
          <w:u w:val="single"/>
          <w:lang w:val="ru-RU" w:eastAsia="ru-RU"/>
        </w:rPr>
      </w:pPr>
      <w:r w:rsidRPr="00C90176">
        <w:rPr>
          <w:rFonts w:ascii="Times New Roman" w:eastAsia="Times New Roman" w:hAnsi="Times New Roman" w:cs="Times New Roman"/>
          <w:color w:val="auto"/>
          <w:sz w:val="24"/>
          <w:szCs w:val="24"/>
          <w:u w:val="single"/>
          <w:lang w:val="ru-RU" w:eastAsia="ru-RU"/>
        </w:rPr>
        <w:t xml:space="preserve">Правила/порядок проведения ОСКЭ: </w:t>
      </w:r>
    </w:p>
    <w:p w:rsidR="004011C2" w:rsidRPr="00C90176" w:rsidRDefault="004011C2" w:rsidP="00F56CB6">
      <w:pPr>
        <w:numPr>
          <w:ilvl w:val="0"/>
          <w:numId w:val="121"/>
        </w:numPr>
        <w:tabs>
          <w:tab w:val="left" w:pos="851"/>
        </w:tabs>
        <w:spacing w:line="240" w:lineRule="auto"/>
        <w:ind w:left="0" w:firstLine="567"/>
        <w:contextualSpacing/>
        <w:jc w:val="both"/>
        <w:rPr>
          <w:rFonts w:ascii="Times New Roman" w:eastAsia="Times New Roman" w:hAnsi="Times New Roman" w:cs="Times New Roman"/>
          <w:i/>
          <w:color w:val="auto"/>
          <w:sz w:val="24"/>
          <w:szCs w:val="24"/>
          <w:lang w:val="ru-RU" w:eastAsia="ru-RU"/>
        </w:rPr>
      </w:pPr>
      <w:r w:rsidRPr="00C90176">
        <w:rPr>
          <w:rFonts w:ascii="Times New Roman" w:eastAsia="Times New Roman" w:hAnsi="Times New Roman" w:cs="Times New Roman"/>
          <w:i/>
          <w:color w:val="auto"/>
          <w:sz w:val="24"/>
          <w:szCs w:val="24"/>
          <w:lang w:val="ru-RU" w:eastAsia="ru-RU"/>
        </w:rPr>
        <w:t>Формирование/постановка цели и проектирование экзамена.</w:t>
      </w:r>
      <w:r w:rsidRPr="00C90176">
        <w:rPr>
          <w:rFonts w:ascii="Times New Roman" w:eastAsia="Calibri" w:hAnsi="Times New Roman" w:cs="Times New Roman"/>
          <w:color w:val="auto"/>
          <w:sz w:val="24"/>
          <w:szCs w:val="24"/>
          <w:lang w:val="ru-RU" w:eastAsia="en-US"/>
        </w:rPr>
        <w:t xml:space="preserve"> </w:t>
      </w:r>
    </w:p>
    <w:p w:rsidR="004011C2" w:rsidRPr="00C90176" w:rsidRDefault="004011C2" w:rsidP="00C90176">
      <w:pPr>
        <w:tabs>
          <w:tab w:val="left" w:pos="851"/>
        </w:tabs>
        <w:spacing w:line="240" w:lineRule="auto"/>
        <w:ind w:firstLine="567"/>
        <w:contextualSpacing/>
        <w:jc w:val="both"/>
        <w:rPr>
          <w:rFonts w:ascii="Times New Roman" w:eastAsia="Times New Roman" w:hAnsi="Times New Roman" w:cs="Times New Roman"/>
          <w:i/>
          <w:color w:val="auto"/>
          <w:sz w:val="24"/>
          <w:szCs w:val="24"/>
          <w:lang w:val="ru-RU" w:eastAsia="ru-RU"/>
        </w:rPr>
      </w:pPr>
      <w:r w:rsidRPr="00C90176">
        <w:rPr>
          <w:rFonts w:ascii="Times New Roman" w:eastAsia="Times New Roman" w:hAnsi="Times New Roman" w:cs="Times New Roman"/>
          <w:sz w:val="24"/>
          <w:szCs w:val="24"/>
          <w:lang w:val="ru-RU" w:eastAsia="ru-RU"/>
        </w:rPr>
        <w:t xml:space="preserve">ОСКЭ используют для оценки определенных знаний, навыков и отношений, которые невозможно адекватно оценить с применением устного, письменного или компьютерного экзамена. Формирование матрицы </w:t>
      </w:r>
      <w:r w:rsidR="00C90176" w:rsidRPr="00C90176">
        <w:rPr>
          <w:rFonts w:ascii="Times New Roman" w:eastAsia="Times New Roman" w:hAnsi="Times New Roman" w:cs="Times New Roman"/>
          <w:sz w:val="24"/>
          <w:szCs w:val="24"/>
          <w:lang w:val="ru-RU" w:eastAsia="ru-RU"/>
        </w:rPr>
        <w:t>компетенций,</w:t>
      </w:r>
      <w:r w:rsidRPr="00C90176">
        <w:rPr>
          <w:rFonts w:ascii="Times New Roman" w:eastAsia="Times New Roman" w:hAnsi="Times New Roman" w:cs="Times New Roman"/>
          <w:sz w:val="24"/>
          <w:szCs w:val="24"/>
          <w:lang w:val="ru-RU" w:eastAsia="ru-RU"/>
        </w:rPr>
        <w:t xml:space="preserve"> оцениваемых в рамках клинического экзамена соответствующей дисциплины </w:t>
      </w:r>
      <w:r w:rsidRPr="00686073">
        <w:rPr>
          <w:rFonts w:ascii="Times New Roman" w:eastAsia="Times New Roman" w:hAnsi="Times New Roman" w:cs="Times New Roman"/>
          <w:i/>
          <w:sz w:val="24"/>
          <w:szCs w:val="24"/>
          <w:lang w:val="ru-RU" w:eastAsia="ru-RU"/>
        </w:rPr>
        <w:t>(приложение 1).</w:t>
      </w:r>
    </w:p>
    <w:p w:rsidR="004011C2" w:rsidRPr="00C90176" w:rsidRDefault="004011C2" w:rsidP="00F56CB6">
      <w:pPr>
        <w:numPr>
          <w:ilvl w:val="0"/>
          <w:numId w:val="121"/>
        </w:numPr>
        <w:tabs>
          <w:tab w:val="left" w:pos="851"/>
        </w:tabs>
        <w:spacing w:line="240" w:lineRule="auto"/>
        <w:ind w:left="0" w:firstLine="567"/>
        <w:contextualSpacing/>
        <w:jc w:val="both"/>
        <w:rPr>
          <w:rFonts w:ascii="Times New Roman" w:eastAsia="Times New Roman" w:hAnsi="Times New Roman" w:cs="Times New Roman"/>
          <w:i/>
          <w:color w:val="auto"/>
          <w:sz w:val="24"/>
          <w:szCs w:val="24"/>
          <w:lang w:val="ru-RU" w:eastAsia="ru-RU"/>
        </w:rPr>
      </w:pPr>
      <w:r w:rsidRPr="00C90176">
        <w:rPr>
          <w:rFonts w:ascii="Times New Roman" w:eastAsia="Times New Roman" w:hAnsi="Times New Roman" w:cs="Times New Roman"/>
          <w:i/>
          <w:color w:val="auto"/>
          <w:sz w:val="24"/>
          <w:szCs w:val="24"/>
          <w:lang w:val="ru-RU" w:eastAsia="ru-RU"/>
        </w:rPr>
        <w:t xml:space="preserve">Определение количества станций, их продолжительности. </w:t>
      </w:r>
    </w:p>
    <w:p w:rsidR="004011C2" w:rsidRPr="00C90176" w:rsidRDefault="004011C2" w:rsidP="00C90176">
      <w:pPr>
        <w:tabs>
          <w:tab w:val="left" w:pos="851"/>
        </w:tabs>
        <w:spacing w:line="240" w:lineRule="auto"/>
        <w:ind w:firstLine="567"/>
        <w:contextualSpacing/>
        <w:jc w:val="both"/>
        <w:rPr>
          <w:rFonts w:ascii="Times New Roman" w:eastAsia="Times New Roman" w:hAnsi="Times New Roman" w:cs="Times New Roman"/>
          <w:i/>
          <w:color w:val="auto"/>
          <w:sz w:val="24"/>
          <w:szCs w:val="24"/>
          <w:lang w:val="ru-RU" w:eastAsia="ru-RU"/>
        </w:rPr>
      </w:pPr>
      <w:r w:rsidRPr="00C90176">
        <w:rPr>
          <w:rFonts w:ascii="Times New Roman" w:eastAsia="Times New Roman" w:hAnsi="Times New Roman" w:cs="Times New Roman"/>
          <w:sz w:val="24"/>
          <w:szCs w:val="24"/>
          <w:lang w:val="ru-RU" w:eastAsia="ru-RU"/>
        </w:rPr>
        <w:t>Станция ОСКЭ включает одно задание, четко ограниченное по времени, на выполнение которого экзаменующимся дается 5–10 мин. На надежность результатов ОСКЭ оказывает влияние количество предложенных станций. В большинстве случаев при наличии четко построенных станций ОСКЭ достаточная достоверность достигается при количестве 3-4 станций и вариабельности заданий (предлагается 3-4 варианта равноценных заданий на каждой станции) (</w:t>
      </w:r>
      <w:r w:rsidRPr="00C90176">
        <w:rPr>
          <w:rFonts w:ascii="Times New Roman" w:eastAsia="Times New Roman" w:hAnsi="Times New Roman" w:cs="Times New Roman"/>
          <w:i/>
          <w:sz w:val="24"/>
          <w:szCs w:val="24"/>
          <w:lang w:val="ru-RU" w:eastAsia="ru-RU"/>
        </w:rPr>
        <w:t>приложения 2, 3)</w:t>
      </w:r>
      <w:r w:rsidRPr="00C90176">
        <w:rPr>
          <w:rFonts w:ascii="Times New Roman" w:eastAsia="Times New Roman" w:hAnsi="Times New Roman" w:cs="Times New Roman"/>
          <w:sz w:val="24"/>
          <w:szCs w:val="24"/>
          <w:lang w:val="ru-RU" w:eastAsia="ru-RU"/>
        </w:rPr>
        <w:t xml:space="preserve">. </w:t>
      </w:r>
    </w:p>
    <w:p w:rsidR="004011C2" w:rsidRPr="00C90176" w:rsidRDefault="004011C2" w:rsidP="00F56CB6">
      <w:pPr>
        <w:numPr>
          <w:ilvl w:val="0"/>
          <w:numId w:val="121"/>
        </w:numPr>
        <w:tabs>
          <w:tab w:val="left" w:pos="851"/>
        </w:tabs>
        <w:spacing w:line="240" w:lineRule="auto"/>
        <w:ind w:left="0" w:firstLine="567"/>
        <w:contextualSpacing/>
        <w:jc w:val="both"/>
        <w:rPr>
          <w:rFonts w:ascii="Times New Roman" w:eastAsia="Times New Roman" w:hAnsi="Times New Roman" w:cs="Times New Roman"/>
          <w:i/>
          <w:color w:val="auto"/>
          <w:sz w:val="24"/>
          <w:szCs w:val="24"/>
          <w:lang w:val="ru-RU" w:eastAsia="ru-RU"/>
        </w:rPr>
      </w:pPr>
      <w:r w:rsidRPr="00C90176">
        <w:rPr>
          <w:rFonts w:ascii="Times New Roman" w:eastAsia="Times New Roman" w:hAnsi="Times New Roman" w:cs="Times New Roman"/>
          <w:i/>
          <w:color w:val="auto"/>
          <w:sz w:val="24"/>
          <w:szCs w:val="24"/>
          <w:lang w:val="ru-RU" w:eastAsia="ru-RU"/>
        </w:rPr>
        <w:t xml:space="preserve">Подготовка экзаменационного материала/заданий. </w:t>
      </w:r>
    </w:p>
    <w:p w:rsidR="004011C2" w:rsidRPr="00C90176" w:rsidRDefault="004011C2" w:rsidP="00C90176">
      <w:pPr>
        <w:tabs>
          <w:tab w:val="left" w:pos="851"/>
        </w:tabs>
        <w:spacing w:line="240" w:lineRule="auto"/>
        <w:ind w:firstLine="567"/>
        <w:contextualSpacing/>
        <w:jc w:val="both"/>
        <w:rPr>
          <w:rFonts w:ascii="Times New Roman" w:eastAsia="Times New Roman" w:hAnsi="Times New Roman" w:cs="Times New Roman"/>
          <w:sz w:val="24"/>
          <w:szCs w:val="24"/>
          <w:lang w:val="ru-RU" w:eastAsia="ru-RU"/>
        </w:rPr>
      </w:pPr>
      <w:r w:rsidRPr="00C90176">
        <w:rPr>
          <w:rFonts w:ascii="Times New Roman" w:eastAsia="Times New Roman" w:hAnsi="Times New Roman" w:cs="Times New Roman"/>
          <w:sz w:val="24"/>
          <w:szCs w:val="24"/>
          <w:lang w:val="ru-RU" w:eastAsia="ru-RU"/>
        </w:rPr>
        <w:t>В основе разработки банка экзаменационного материала ОСКЭ по дисциплине находятся формируемые компетенции, предполагаемые учебным планом и ориентированные на актуальные потребности практического здравоохранения. Определение и разработка унифицированного шаблона для составления задания (клинической ситуации, ситуационной задачи, практического навыка) исключит факт субъективизма оценивания. Для каждого задания необходимо определить соответствующее оснащение. Оборудование, предназначенное для экзамена, должно быть распределено по станциям соответственно табелю оснащения (</w:t>
      </w:r>
      <w:r w:rsidRPr="00C90176">
        <w:rPr>
          <w:rFonts w:ascii="Times New Roman" w:eastAsia="Times New Roman" w:hAnsi="Times New Roman" w:cs="Times New Roman"/>
          <w:i/>
          <w:sz w:val="24"/>
          <w:szCs w:val="24"/>
          <w:lang w:val="ru-RU" w:eastAsia="ru-RU"/>
        </w:rPr>
        <w:t>приложение 4).</w:t>
      </w:r>
    </w:p>
    <w:p w:rsidR="004011C2" w:rsidRPr="00C90176" w:rsidRDefault="004011C2" w:rsidP="00F56CB6">
      <w:pPr>
        <w:numPr>
          <w:ilvl w:val="0"/>
          <w:numId w:val="121"/>
        </w:numPr>
        <w:tabs>
          <w:tab w:val="left" w:pos="851"/>
        </w:tabs>
        <w:spacing w:line="240" w:lineRule="auto"/>
        <w:ind w:left="0" w:firstLine="567"/>
        <w:contextualSpacing/>
        <w:jc w:val="both"/>
        <w:rPr>
          <w:rFonts w:ascii="Times New Roman" w:eastAsia="Times New Roman" w:hAnsi="Times New Roman" w:cs="Times New Roman"/>
          <w:i/>
          <w:color w:val="auto"/>
          <w:sz w:val="24"/>
          <w:szCs w:val="24"/>
          <w:lang w:val="ru-RU" w:eastAsia="ru-RU"/>
        </w:rPr>
      </w:pPr>
      <w:r w:rsidRPr="00C90176">
        <w:rPr>
          <w:rFonts w:ascii="Times New Roman" w:eastAsia="Times New Roman" w:hAnsi="Times New Roman" w:cs="Times New Roman"/>
          <w:i/>
          <w:color w:val="auto"/>
          <w:sz w:val="24"/>
          <w:szCs w:val="24"/>
          <w:lang w:val="ru-RU" w:eastAsia="ru-RU"/>
        </w:rPr>
        <w:t xml:space="preserve">Разработка инструментов оценивания. </w:t>
      </w:r>
    </w:p>
    <w:p w:rsidR="004011C2" w:rsidRPr="00C90176" w:rsidRDefault="004011C2" w:rsidP="00C90176">
      <w:pPr>
        <w:tabs>
          <w:tab w:val="left" w:pos="851"/>
        </w:tabs>
        <w:spacing w:line="240" w:lineRule="auto"/>
        <w:ind w:firstLine="567"/>
        <w:contextualSpacing/>
        <w:jc w:val="both"/>
        <w:rPr>
          <w:rFonts w:ascii="Times New Roman" w:eastAsia="Times New Roman" w:hAnsi="Times New Roman" w:cs="Times New Roman"/>
          <w:i/>
          <w:color w:val="auto"/>
          <w:sz w:val="24"/>
          <w:szCs w:val="24"/>
          <w:lang w:val="ru-RU" w:eastAsia="ru-RU"/>
        </w:rPr>
      </w:pPr>
      <w:r w:rsidRPr="00C90176">
        <w:rPr>
          <w:rFonts w:ascii="Times New Roman" w:eastAsia="Times New Roman" w:hAnsi="Times New Roman" w:cs="Times New Roman"/>
          <w:color w:val="auto"/>
          <w:sz w:val="24"/>
          <w:szCs w:val="24"/>
          <w:lang w:val="ru-RU" w:eastAsia="ru-RU"/>
        </w:rPr>
        <w:t xml:space="preserve">Оценка практического навыка и клинической ситуации проводится в соответствии с разработанными критериями. Для каждого этапа разрабатываются эталоны ответов с указанием количества баллов за каждый этап манипуляции/клинической задачи </w:t>
      </w:r>
      <w:r w:rsidRPr="00C90176">
        <w:rPr>
          <w:rFonts w:ascii="Times New Roman" w:eastAsia="Times New Roman" w:hAnsi="Times New Roman" w:cs="Times New Roman"/>
          <w:i/>
          <w:color w:val="auto"/>
          <w:sz w:val="24"/>
          <w:szCs w:val="24"/>
          <w:lang w:val="ru-RU" w:eastAsia="ru-RU"/>
        </w:rPr>
        <w:t>(приложение 5).</w:t>
      </w:r>
      <w:r w:rsidRPr="00C90176">
        <w:rPr>
          <w:rFonts w:ascii="Times New Roman" w:eastAsia="Times New Roman" w:hAnsi="Times New Roman" w:cs="Times New Roman"/>
          <w:color w:val="auto"/>
          <w:sz w:val="24"/>
          <w:szCs w:val="24"/>
          <w:lang w:val="ru-RU" w:eastAsia="ru-RU"/>
        </w:rPr>
        <w:t xml:space="preserve"> </w:t>
      </w:r>
    </w:p>
    <w:p w:rsidR="004011C2" w:rsidRPr="00C90176" w:rsidRDefault="004011C2" w:rsidP="00F56CB6">
      <w:pPr>
        <w:numPr>
          <w:ilvl w:val="0"/>
          <w:numId w:val="121"/>
        </w:numPr>
        <w:tabs>
          <w:tab w:val="left" w:pos="851"/>
        </w:tabs>
        <w:spacing w:line="240" w:lineRule="auto"/>
        <w:ind w:left="0" w:firstLine="567"/>
        <w:contextualSpacing/>
        <w:jc w:val="both"/>
        <w:rPr>
          <w:rFonts w:ascii="Times New Roman" w:eastAsia="Times New Roman" w:hAnsi="Times New Roman" w:cs="Times New Roman"/>
          <w:i/>
          <w:color w:val="auto"/>
          <w:sz w:val="24"/>
          <w:szCs w:val="24"/>
          <w:lang w:val="ru-RU" w:eastAsia="ru-RU"/>
        </w:rPr>
      </w:pPr>
      <w:r w:rsidRPr="00C90176">
        <w:rPr>
          <w:rFonts w:ascii="Times New Roman" w:eastAsia="Times New Roman" w:hAnsi="Times New Roman" w:cs="Times New Roman"/>
          <w:i/>
          <w:color w:val="auto"/>
          <w:sz w:val="24"/>
          <w:szCs w:val="24"/>
          <w:lang w:val="ru-RU" w:eastAsia="ru-RU"/>
        </w:rPr>
        <w:t>Определение аудиторий ОСКЭ.</w:t>
      </w:r>
      <w:r w:rsidRPr="00C90176">
        <w:rPr>
          <w:rFonts w:ascii="Times New Roman" w:eastAsia="Times New Roman" w:hAnsi="Times New Roman" w:cs="Times New Roman"/>
          <w:sz w:val="24"/>
          <w:szCs w:val="24"/>
          <w:lang w:val="ru-RU" w:eastAsia="ru-RU"/>
        </w:rPr>
        <w:t xml:space="preserve"> </w:t>
      </w:r>
    </w:p>
    <w:p w:rsidR="004011C2" w:rsidRPr="00C90176" w:rsidRDefault="004011C2" w:rsidP="00C90176">
      <w:pPr>
        <w:tabs>
          <w:tab w:val="left" w:pos="851"/>
        </w:tabs>
        <w:spacing w:line="240" w:lineRule="auto"/>
        <w:ind w:firstLine="567"/>
        <w:contextualSpacing/>
        <w:jc w:val="both"/>
        <w:rPr>
          <w:rFonts w:ascii="Times New Roman" w:eastAsia="Times New Roman" w:hAnsi="Times New Roman" w:cs="Times New Roman"/>
          <w:i/>
          <w:color w:val="auto"/>
          <w:sz w:val="24"/>
          <w:szCs w:val="24"/>
          <w:lang w:val="ru-RU" w:eastAsia="ru-RU"/>
        </w:rPr>
      </w:pPr>
      <w:r w:rsidRPr="00C90176">
        <w:rPr>
          <w:rFonts w:ascii="Times New Roman" w:eastAsia="Times New Roman" w:hAnsi="Times New Roman" w:cs="Times New Roman"/>
          <w:sz w:val="24"/>
          <w:szCs w:val="24"/>
          <w:lang w:val="ru-RU" w:eastAsia="ru-RU"/>
        </w:rPr>
        <w:t xml:space="preserve">ОСКЭ проводится в центре клинической экзаменации. Помещения станций для ОСКЭ должны оборудоваться в максимальном сходстве с реальными условиями клинической среды. Для </w:t>
      </w:r>
      <w:r w:rsidRPr="00C90176">
        <w:rPr>
          <w:rFonts w:ascii="Times New Roman" w:eastAsia="Times New Roman" w:hAnsi="Times New Roman" w:cs="Times New Roman"/>
          <w:color w:val="auto"/>
          <w:sz w:val="24"/>
          <w:szCs w:val="24"/>
          <w:lang w:val="ru-RU" w:eastAsia="ru-RU"/>
        </w:rPr>
        <w:t>обеспечения эффективности и прозрачности проведения ОСКЭ</w:t>
      </w:r>
      <w:r w:rsidRPr="00C90176">
        <w:rPr>
          <w:rFonts w:ascii="Times New Roman" w:eastAsia="Times New Roman" w:hAnsi="Times New Roman" w:cs="Times New Roman"/>
          <w:i/>
          <w:color w:val="auto"/>
          <w:sz w:val="24"/>
          <w:szCs w:val="24"/>
          <w:lang w:val="ru-RU" w:eastAsia="ru-RU"/>
        </w:rPr>
        <w:t xml:space="preserve"> </w:t>
      </w:r>
      <w:r w:rsidRPr="00C90176">
        <w:rPr>
          <w:rFonts w:ascii="Times New Roman" w:eastAsia="Times New Roman" w:hAnsi="Times New Roman" w:cs="Times New Roman"/>
          <w:sz w:val="24"/>
          <w:szCs w:val="24"/>
          <w:lang w:val="ru-RU" w:eastAsia="ru-RU"/>
        </w:rPr>
        <w:t xml:space="preserve">в помещениях должна быть обеспечена техническая возможность записи видеоизображения и аудиосигнала. Рекомендуется использовать в качестве имитационных кабинетов помещения площадью не менее 8 кв.м., где необходимо обеспечить звукоизоляцию. </w:t>
      </w:r>
    </w:p>
    <w:p w:rsidR="004011C2" w:rsidRPr="0098714E" w:rsidRDefault="004011C2" w:rsidP="00F56CB6">
      <w:pPr>
        <w:numPr>
          <w:ilvl w:val="0"/>
          <w:numId w:val="121"/>
        </w:numPr>
        <w:tabs>
          <w:tab w:val="left" w:pos="851"/>
        </w:tabs>
        <w:spacing w:line="240" w:lineRule="auto"/>
        <w:ind w:left="0" w:firstLine="567"/>
        <w:contextualSpacing/>
        <w:jc w:val="both"/>
        <w:rPr>
          <w:rFonts w:ascii="Times New Roman" w:eastAsia="Times New Roman" w:hAnsi="Times New Roman" w:cs="Times New Roman"/>
          <w:i/>
          <w:color w:val="auto"/>
          <w:sz w:val="24"/>
          <w:szCs w:val="24"/>
          <w:lang w:val="ru-RU" w:eastAsia="ru-RU"/>
        </w:rPr>
      </w:pPr>
      <w:r w:rsidRPr="0098714E">
        <w:rPr>
          <w:rFonts w:ascii="Times New Roman" w:eastAsia="Times New Roman" w:hAnsi="Times New Roman" w:cs="Times New Roman"/>
          <w:i/>
          <w:color w:val="auto"/>
          <w:sz w:val="24"/>
          <w:szCs w:val="24"/>
          <w:lang w:val="ru-RU" w:eastAsia="ru-RU"/>
        </w:rPr>
        <w:lastRenderedPageBreak/>
        <w:t>Определение экзаменаторов/экспертов, отвечающих за конкретный этап экзамена.</w:t>
      </w:r>
      <w:r w:rsidRPr="0098714E">
        <w:rPr>
          <w:rFonts w:ascii="Times New Roman" w:eastAsia="Times New Roman" w:hAnsi="Times New Roman" w:cs="Times New Roman"/>
          <w:color w:val="auto"/>
          <w:sz w:val="24"/>
          <w:szCs w:val="24"/>
          <w:lang w:val="ru-RU" w:eastAsia="ru-RU"/>
        </w:rPr>
        <w:t xml:space="preserve"> </w:t>
      </w:r>
    </w:p>
    <w:p w:rsidR="004011C2" w:rsidRPr="0098714E" w:rsidRDefault="004011C2" w:rsidP="0098714E">
      <w:pPr>
        <w:tabs>
          <w:tab w:val="left" w:pos="851"/>
        </w:tabs>
        <w:spacing w:line="240" w:lineRule="auto"/>
        <w:ind w:firstLine="567"/>
        <w:contextualSpacing/>
        <w:jc w:val="both"/>
        <w:rPr>
          <w:rFonts w:ascii="Times New Roman" w:eastAsia="Times New Roman" w:hAnsi="Times New Roman" w:cs="Times New Roman"/>
          <w:i/>
          <w:color w:val="auto"/>
          <w:sz w:val="24"/>
          <w:szCs w:val="24"/>
          <w:lang w:val="ru-RU" w:eastAsia="ru-RU"/>
        </w:rPr>
      </w:pPr>
      <w:r w:rsidRPr="0098714E">
        <w:rPr>
          <w:rFonts w:ascii="Times New Roman" w:eastAsia="Times New Roman" w:hAnsi="Times New Roman" w:cs="Times New Roman"/>
          <w:sz w:val="24"/>
          <w:szCs w:val="24"/>
          <w:lang w:val="ru-RU" w:eastAsia="ru-RU"/>
        </w:rPr>
        <w:t>Достоверность оценивания зависит от клинического опыта экзаменаторов, оценивающих экзаменуемых на тех или иных станциях ОСКЭ. Владение экзаменатором профессиональными навыками, связанными со станциями, обуславливает дополнительную гибкость и снижает временные издержки.</w:t>
      </w:r>
      <w:r w:rsidRPr="0098714E">
        <w:rPr>
          <w:rFonts w:ascii="Times New Roman" w:eastAsia="Times New Roman" w:hAnsi="Times New Roman" w:cs="Times New Roman"/>
          <w:color w:val="auto"/>
          <w:sz w:val="24"/>
          <w:szCs w:val="24"/>
          <w:lang w:val="ru-RU" w:eastAsia="ru-RU"/>
        </w:rPr>
        <w:t xml:space="preserve"> Каждый экзаменатор прикреплен к одной из станций и оценивает выполнение практической манипуляции/клинической задачи. </w:t>
      </w:r>
    </w:p>
    <w:p w:rsidR="004011C2" w:rsidRPr="0098714E" w:rsidRDefault="004011C2" w:rsidP="00F56CB6">
      <w:pPr>
        <w:numPr>
          <w:ilvl w:val="0"/>
          <w:numId w:val="121"/>
        </w:numPr>
        <w:tabs>
          <w:tab w:val="left" w:pos="851"/>
        </w:tabs>
        <w:spacing w:line="240" w:lineRule="auto"/>
        <w:ind w:left="0" w:firstLine="567"/>
        <w:contextualSpacing/>
        <w:jc w:val="both"/>
        <w:rPr>
          <w:rFonts w:ascii="Times New Roman" w:eastAsia="Times New Roman" w:hAnsi="Times New Roman" w:cs="Times New Roman"/>
          <w:i/>
          <w:color w:val="auto"/>
          <w:sz w:val="24"/>
          <w:szCs w:val="24"/>
          <w:lang w:val="ru-RU" w:eastAsia="ru-RU"/>
        </w:rPr>
      </w:pPr>
      <w:r w:rsidRPr="0098714E">
        <w:rPr>
          <w:rFonts w:ascii="Times New Roman" w:eastAsia="Times New Roman" w:hAnsi="Times New Roman" w:cs="Times New Roman"/>
          <w:i/>
          <w:color w:val="auto"/>
          <w:sz w:val="24"/>
          <w:szCs w:val="24"/>
          <w:lang w:val="ru-RU" w:eastAsia="ru-RU"/>
        </w:rPr>
        <w:t>Определение/назначение администратора/секретаря экзамена</w:t>
      </w:r>
      <w:r w:rsidRPr="0098714E">
        <w:rPr>
          <w:rFonts w:ascii="Times New Roman" w:eastAsia="Times New Roman" w:hAnsi="Times New Roman" w:cs="Times New Roman"/>
          <w:color w:val="auto"/>
          <w:sz w:val="24"/>
          <w:szCs w:val="24"/>
          <w:lang w:val="ru-RU" w:eastAsia="ru-RU"/>
        </w:rPr>
        <w:t xml:space="preserve">. </w:t>
      </w:r>
    </w:p>
    <w:p w:rsidR="004011C2" w:rsidRPr="0098714E" w:rsidRDefault="004011C2" w:rsidP="0098714E">
      <w:pPr>
        <w:tabs>
          <w:tab w:val="left" w:pos="851"/>
        </w:tabs>
        <w:spacing w:line="240" w:lineRule="auto"/>
        <w:ind w:firstLine="567"/>
        <w:contextualSpacing/>
        <w:jc w:val="both"/>
        <w:rPr>
          <w:rFonts w:ascii="Times New Roman" w:eastAsia="Times New Roman" w:hAnsi="Times New Roman" w:cs="Times New Roman"/>
          <w:i/>
          <w:color w:val="auto"/>
          <w:sz w:val="24"/>
          <w:szCs w:val="24"/>
          <w:lang w:val="ru-RU" w:eastAsia="ru-RU"/>
        </w:rPr>
      </w:pPr>
      <w:r w:rsidRPr="0098714E">
        <w:rPr>
          <w:rFonts w:ascii="Times New Roman" w:eastAsia="Times New Roman" w:hAnsi="Times New Roman" w:cs="Times New Roman"/>
          <w:color w:val="auto"/>
          <w:sz w:val="24"/>
          <w:szCs w:val="24"/>
          <w:lang w:val="ru-RU" w:eastAsia="ru-RU"/>
        </w:rPr>
        <w:t>Для систематизации проведения ОСКЭ, обеспечения оснащения экзамена, информированности экзаменаторов и экзаменующихся,</w:t>
      </w:r>
      <w:r w:rsidRPr="0098714E">
        <w:rPr>
          <w:rFonts w:ascii="Times New Roman" w:eastAsia="Times New Roman" w:hAnsi="Times New Roman" w:cs="Times New Roman"/>
          <w:i/>
          <w:color w:val="auto"/>
          <w:sz w:val="24"/>
          <w:szCs w:val="24"/>
          <w:lang w:val="ru-RU" w:eastAsia="ru-RU"/>
        </w:rPr>
        <w:t xml:space="preserve"> </w:t>
      </w:r>
      <w:r w:rsidRPr="0098714E">
        <w:rPr>
          <w:rFonts w:ascii="Times New Roman" w:eastAsia="Times New Roman" w:hAnsi="Times New Roman" w:cs="Times New Roman"/>
          <w:color w:val="auto"/>
          <w:sz w:val="24"/>
          <w:szCs w:val="24"/>
          <w:lang w:val="ru-RU" w:eastAsia="ru-RU"/>
        </w:rPr>
        <w:t xml:space="preserve">организации последовательности выполнения маршрута станций и тайм-менеджмента из числа экзаменаторов/экспертов определяется администратор/секретарь. Рабочее место секретаря оснащено часами с зуммером или его электронным эквивалентом, при включении которого студенты переходят на следующую станцию. </w:t>
      </w:r>
    </w:p>
    <w:p w:rsidR="004011C2" w:rsidRPr="0098714E" w:rsidRDefault="004011C2" w:rsidP="00F56CB6">
      <w:pPr>
        <w:numPr>
          <w:ilvl w:val="0"/>
          <w:numId w:val="121"/>
        </w:numPr>
        <w:tabs>
          <w:tab w:val="left" w:pos="851"/>
        </w:tabs>
        <w:spacing w:line="240" w:lineRule="auto"/>
        <w:ind w:left="0" w:firstLine="567"/>
        <w:contextualSpacing/>
        <w:jc w:val="both"/>
        <w:rPr>
          <w:rFonts w:ascii="Times New Roman" w:eastAsia="Times New Roman" w:hAnsi="Times New Roman" w:cs="Times New Roman"/>
          <w:i/>
          <w:color w:val="auto"/>
          <w:sz w:val="24"/>
          <w:szCs w:val="24"/>
          <w:lang w:val="ru-RU" w:eastAsia="ru-RU"/>
        </w:rPr>
      </w:pPr>
      <w:r w:rsidRPr="0098714E">
        <w:rPr>
          <w:rFonts w:ascii="Times New Roman" w:eastAsia="Times New Roman" w:hAnsi="Times New Roman" w:cs="Times New Roman"/>
          <w:i/>
          <w:color w:val="auto"/>
          <w:sz w:val="24"/>
          <w:szCs w:val="24"/>
          <w:lang w:val="ru-RU" w:eastAsia="ru-RU"/>
        </w:rPr>
        <w:t xml:space="preserve">Определение количества студентов, претендующих на экзаменацию и их идентификация. </w:t>
      </w:r>
    </w:p>
    <w:p w:rsidR="004011C2" w:rsidRPr="0098714E" w:rsidRDefault="004011C2" w:rsidP="0098714E">
      <w:pPr>
        <w:tabs>
          <w:tab w:val="left" w:pos="851"/>
        </w:tabs>
        <w:spacing w:line="240" w:lineRule="auto"/>
        <w:ind w:firstLine="567"/>
        <w:contextualSpacing/>
        <w:jc w:val="both"/>
        <w:rPr>
          <w:rFonts w:ascii="Times New Roman" w:eastAsia="Times New Roman" w:hAnsi="Times New Roman" w:cs="Times New Roman"/>
          <w:color w:val="auto"/>
          <w:sz w:val="24"/>
          <w:szCs w:val="24"/>
          <w:lang w:val="ru-RU" w:eastAsia="ru-RU"/>
        </w:rPr>
      </w:pPr>
      <w:r w:rsidRPr="0098714E">
        <w:rPr>
          <w:rFonts w:ascii="Times New Roman" w:eastAsia="Times New Roman" w:hAnsi="Times New Roman" w:cs="Times New Roman"/>
          <w:color w:val="auto"/>
          <w:sz w:val="24"/>
          <w:szCs w:val="24"/>
          <w:lang w:val="ru-RU" w:eastAsia="ru-RU"/>
        </w:rPr>
        <w:t xml:space="preserve">К экзамену допускаются студенты, полностью освоившие программу дисциплины и набравшие рейтинг допуска по данной дисциплине не менее 50 %. Каждый экзаменуемый должен иметь бейдж с именем и фамилией, либо присвоенным ему идентификационным номером. </w:t>
      </w:r>
      <w:r w:rsidRPr="0098714E">
        <w:rPr>
          <w:rFonts w:ascii="Times New Roman" w:eastAsia="Times New Roman" w:hAnsi="Times New Roman" w:cs="Times New Roman"/>
          <w:sz w:val="24"/>
          <w:szCs w:val="24"/>
          <w:lang w:val="ru-RU" w:eastAsia="ru-RU"/>
        </w:rPr>
        <w:t>Экзаменатор должен проверить, что информация бейджа соответствует оценочному листу, который лежит перед ним.</w:t>
      </w:r>
    </w:p>
    <w:p w:rsidR="004011C2" w:rsidRPr="0098714E" w:rsidRDefault="004011C2" w:rsidP="00F56CB6">
      <w:pPr>
        <w:numPr>
          <w:ilvl w:val="0"/>
          <w:numId w:val="121"/>
        </w:numPr>
        <w:tabs>
          <w:tab w:val="left" w:pos="851"/>
        </w:tabs>
        <w:spacing w:line="240" w:lineRule="auto"/>
        <w:ind w:left="0" w:firstLine="567"/>
        <w:contextualSpacing/>
        <w:jc w:val="both"/>
        <w:rPr>
          <w:rFonts w:ascii="Times New Roman" w:eastAsia="Times New Roman" w:hAnsi="Times New Roman" w:cs="Times New Roman"/>
          <w:i/>
          <w:color w:val="auto"/>
          <w:sz w:val="24"/>
          <w:szCs w:val="24"/>
          <w:lang w:val="ru-RU" w:eastAsia="ru-RU"/>
        </w:rPr>
      </w:pPr>
      <w:r w:rsidRPr="0098714E">
        <w:rPr>
          <w:rFonts w:ascii="Times New Roman" w:eastAsia="Times New Roman" w:hAnsi="Times New Roman" w:cs="Times New Roman"/>
          <w:i/>
          <w:color w:val="auto"/>
          <w:sz w:val="24"/>
          <w:szCs w:val="24"/>
          <w:lang w:val="ru-RU" w:eastAsia="ru-RU"/>
        </w:rPr>
        <w:t>Ход экзаменации.</w:t>
      </w:r>
    </w:p>
    <w:p w:rsidR="004011C2" w:rsidRPr="0098714E" w:rsidRDefault="004011C2" w:rsidP="0098714E">
      <w:pPr>
        <w:tabs>
          <w:tab w:val="left" w:pos="851"/>
        </w:tabs>
        <w:spacing w:line="240" w:lineRule="auto"/>
        <w:ind w:firstLine="567"/>
        <w:contextualSpacing/>
        <w:jc w:val="both"/>
        <w:rPr>
          <w:rFonts w:ascii="Times New Roman" w:eastAsia="Times New Roman" w:hAnsi="Times New Roman" w:cs="Times New Roman"/>
          <w:i/>
          <w:color w:val="auto"/>
          <w:sz w:val="24"/>
          <w:szCs w:val="24"/>
          <w:lang w:val="ru-RU" w:eastAsia="ru-RU"/>
        </w:rPr>
      </w:pPr>
      <w:r w:rsidRPr="0098714E">
        <w:rPr>
          <w:rFonts w:ascii="Times New Roman" w:eastAsia="Times New Roman" w:hAnsi="Times New Roman" w:cs="Times New Roman"/>
          <w:sz w:val="24"/>
          <w:szCs w:val="24"/>
          <w:lang w:val="ru-RU" w:eastAsia="ru-RU"/>
        </w:rPr>
        <w:t xml:space="preserve">По сигналу экзаменуемые приступают к выполнению задания соответствующей станции. Экзаменатор по ходу задания выставляет баллы в оценочном листе экзаменуемого </w:t>
      </w:r>
      <w:r w:rsidRPr="0098714E">
        <w:rPr>
          <w:rFonts w:ascii="Times New Roman" w:eastAsia="Times New Roman" w:hAnsi="Times New Roman" w:cs="Times New Roman"/>
          <w:i/>
          <w:sz w:val="24"/>
          <w:szCs w:val="24"/>
          <w:lang w:val="ru-RU" w:eastAsia="ru-RU"/>
        </w:rPr>
        <w:t>(приложение 6)</w:t>
      </w:r>
      <w:r w:rsidRPr="0098714E">
        <w:rPr>
          <w:rFonts w:ascii="Times New Roman" w:eastAsia="Times New Roman" w:hAnsi="Times New Roman" w:cs="Times New Roman"/>
          <w:sz w:val="24"/>
          <w:szCs w:val="24"/>
          <w:lang w:val="ru-RU" w:eastAsia="ru-RU"/>
        </w:rPr>
        <w:t>, согласно критериям оценки, разработанным для своей станции</w:t>
      </w:r>
      <w:r w:rsidRPr="0098714E">
        <w:rPr>
          <w:rFonts w:ascii="Times New Roman" w:eastAsia="Times New Roman" w:hAnsi="Times New Roman" w:cs="Times New Roman"/>
          <w:i/>
          <w:iCs/>
          <w:sz w:val="24"/>
          <w:szCs w:val="24"/>
          <w:lang w:val="ru-RU" w:eastAsia="ru-RU"/>
        </w:rPr>
        <w:t xml:space="preserve">. </w:t>
      </w:r>
      <w:r w:rsidRPr="0098714E">
        <w:rPr>
          <w:rFonts w:ascii="Times New Roman" w:eastAsia="Times New Roman" w:hAnsi="Times New Roman" w:cs="Times New Roman"/>
          <w:sz w:val="24"/>
          <w:szCs w:val="24"/>
          <w:lang w:val="ru-RU" w:eastAsia="ru-RU"/>
        </w:rPr>
        <w:t>По истечении времени секретарь подает сигнал, по которому экзаменуемые прекращают выполнение задания и одновременно переходят на следующую станцию. В таком порядке обучающиеся выполняют задания всех назначенных станций, после чего одновременно покидают аудиторию. Для исключения возможности обмена информацией выход и вход в аудиторию необходимо организовать в разных направлениях, если такая возможность</w:t>
      </w:r>
      <w:r w:rsidR="0098714E" w:rsidRPr="0098714E">
        <w:rPr>
          <w:rFonts w:ascii="Times New Roman" w:eastAsia="Times New Roman" w:hAnsi="Times New Roman" w:cs="Times New Roman"/>
          <w:sz w:val="24"/>
          <w:szCs w:val="24"/>
          <w:lang w:val="ru-RU" w:eastAsia="ru-RU"/>
        </w:rPr>
        <w:t xml:space="preserve"> отсутствует, то</w:t>
      </w:r>
      <w:r w:rsidRPr="0098714E">
        <w:rPr>
          <w:rFonts w:ascii="Times New Roman" w:eastAsia="Times New Roman" w:hAnsi="Times New Roman" w:cs="Times New Roman"/>
          <w:sz w:val="24"/>
          <w:szCs w:val="24"/>
          <w:lang w:val="ru-RU" w:eastAsia="ru-RU"/>
        </w:rPr>
        <w:t xml:space="preserve"> обеспечивается «карантин» завершившим экзамен, чтобы ограничить их общение с вновь прибывающими претендентами.</w:t>
      </w:r>
    </w:p>
    <w:p w:rsidR="004011C2" w:rsidRPr="0098714E" w:rsidRDefault="004011C2" w:rsidP="0098714E">
      <w:pPr>
        <w:tabs>
          <w:tab w:val="left" w:pos="851"/>
        </w:tabs>
        <w:spacing w:line="240" w:lineRule="auto"/>
        <w:ind w:firstLine="567"/>
        <w:contextualSpacing/>
        <w:jc w:val="both"/>
        <w:rPr>
          <w:rFonts w:ascii="Times New Roman" w:eastAsia="Times New Roman" w:hAnsi="Times New Roman" w:cs="Times New Roman"/>
          <w:i/>
          <w:color w:val="auto"/>
          <w:sz w:val="24"/>
          <w:szCs w:val="24"/>
          <w:lang w:val="ru-RU" w:eastAsia="ru-RU"/>
        </w:rPr>
      </w:pPr>
      <w:r w:rsidRPr="0098714E">
        <w:rPr>
          <w:rFonts w:ascii="Times New Roman" w:eastAsia="Times New Roman" w:hAnsi="Times New Roman" w:cs="Times New Roman"/>
          <w:sz w:val="24"/>
          <w:szCs w:val="24"/>
          <w:lang w:val="ru-RU" w:eastAsia="ru-RU"/>
        </w:rPr>
        <w:t>После выхода из зала последней группы экзаменуемых эксперт каждой станции подсчитывает количество баллов в оценочном листе каждого экзаменуемого, прошедшего через его станцию, выставляет баллы и сдает оценочные листы администратору/секретарю экзаменационной комиссии.</w:t>
      </w:r>
    </w:p>
    <w:p w:rsidR="004011C2" w:rsidRPr="0098714E" w:rsidRDefault="004011C2" w:rsidP="00F56CB6">
      <w:pPr>
        <w:numPr>
          <w:ilvl w:val="0"/>
          <w:numId w:val="121"/>
        </w:numPr>
        <w:tabs>
          <w:tab w:val="left" w:pos="993"/>
        </w:tabs>
        <w:spacing w:line="240" w:lineRule="auto"/>
        <w:ind w:left="0" w:firstLine="567"/>
        <w:contextualSpacing/>
        <w:jc w:val="both"/>
        <w:rPr>
          <w:rFonts w:ascii="Times New Roman" w:eastAsia="Times New Roman" w:hAnsi="Times New Roman" w:cs="Times New Roman"/>
          <w:i/>
          <w:color w:val="auto"/>
          <w:sz w:val="24"/>
          <w:szCs w:val="24"/>
          <w:lang w:val="ru-RU" w:eastAsia="ru-RU"/>
        </w:rPr>
      </w:pPr>
      <w:r w:rsidRPr="0098714E">
        <w:rPr>
          <w:rFonts w:ascii="Times New Roman" w:eastAsia="Times New Roman" w:hAnsi="Times New Roman" w:cs="Times New Roman"/>
          <w:i/>
          <w:color w:val="auto"/>
          <w:sz w:val="24"/>
          <w:szCs w:val="24"/>
          <w:lang w:val="ru-RU" w:eastAsia="ru-RU"/>
        </w:rPr>
        <w:t>Документирование итогов экзамена.</w:t>
      </w:r>
      <w:r w:rsidRPr="0098714E">
        <w:rPr>
          <w:rFonts w:ascii="Times New Roman" w:eastAsia="Times New Roman" w:hAnsi="Times New Roman" w:cs="Times New Roman"/>
          <w:color w:val="auto"/>
          <w:sz w:val="24"/>
          <w:szCs w:val="24"/>
          <w:lang w:val="ru-RU" w:eastAsia="ru-RU"/>
        </w:rPr>
        <w:t xml:space="preserve"> </w:t>
      </w:r>
    </w:p>
    <w:p w:rsidR="004011C2" w:rsidRPr="0098714E" w:rsidRDefault="004011C2" w:rsidP="0098714E">
      <w:pPr>
        <w:tabs>
          <w:tab w:val="left" w:pos="851"/>
        </w:tabs>
        <w:spacing w:line="240" w:lineRule="auto"/>
        <w:ind w:firstLine="567"/>
        <w:contextualSpacing/>
        <w:jc w:val="both"/>
        <w:rPr>
          <w:rFonts w:ascii="Times New Roman" w:eastAsia="Times New Roman" w:hAnsi="Times New Roman" w:cs="Times New Roman"/>
          <w:color w:val="auto"/>
          <w:sz w:val="24"/>
          <w:szCs w:val="24"/>
          <w:lang w:val="ru-RU" w:eastAsia="ru-RU"/>
        </w:rPr>
      </w:pPr>
      <w:r w:rsidRPr="0098714E">
        <w:rPr>
          <w:rFonts w:ascii="Times New Roman" w:eastAsia="Times New Roman" w:hAnsi="Times New Roman" w:cs="Times New Roman"/>
          <w:color w:val="auto"/>
          <w:sz w:val="24"/>
          <w:szCs w:val="24"/>
          <w:lang w:val="ru-RU" w:eastAsia="ru-RU"/>
        </w:rPr>
        <w:t xml:space="preserve">Оценка результатов осуществляется по балльно-рейтингово-буквенной системе и должна соответствовать требованиям ГОСО. При выполнении практических манипуляций/решении клинических ситуаций экзаменаторами за каждый этап в оценочном листе студента выставляются баллы </w:t>
      </w:r>
      <w:r w:rsidRPr="0098714E">
        <w:rPr>
          <w:rFonts w:ascii="Times New Roman" w:eastAsia="Times New Roman" w:hAnsi="Times New Roman" w:cs="Times New Roman"/>
          <w:i/>
          <w:color w:val="auto"/>
          <w:sz w:val="24"/>
          <w:szCs w:val="24"/>
          <w:lang w:val="ru-RU" w:eastAsia="ru-RU"/>
        </w:rPr>
        <w:t>(приложение 6).</w:t>
      </w:r>
      <w:r w:rsidRPr="0098714E">
        <w:rPr>
          <w:rFonts w:ascii="Times New Roman" w:eastAsia="Times New Roman" w:hAnsi="Times New Roman" w:cs="Times New Roman"/>
          <w:color w:val="auto"/>
          <w:sz w:val="24"/>
          <w:szCs w:val="24"/>
          <w:lang w:val="ru-RU" w:eastAsia="ru-RU"/>
        </w:rPr>
        <w:t xml:space="preserve"> По окончании экзамена подсчитывается общее количество баллов, полученных на всех этапах соответственно калькуляции заданий в баллы, их конвертация, выставление итоговой оценки </w:t>
      </w:r>
      <w:r w:rsidRPr="0098714E">
        <w:rPr>
          <w:rFonts w:ascii="Times New Roman" w:eastAsia="Times New Roman" w:hAnsi="Times New Roman" w:cs="Times New Roman"/>
          <w:i/>
          <w:color w:val="auto"/>
          <w:sz w:val="24"/>
          <w:szCs w:val="24"/>
          <w:lang w:val="ru-RU" w:eastAsia="ru-RU"/>
        </w:rPr>
        <w:t>(приложение 7).</w:t>
      </w:r>
      <w:r w:rsidRPr="0098714E">
        <w:rPr>
          <w:rFonts w:ascii="Times New Roman" w:eastAsia="Times New Roman" w:hAnsi="Times New Roman" w:cs="Times New Roman"/>
          <w:color w:val="auto"/>
          <w:sz w:val="24"/>
          <w:szCs w:val="24"/>
          <w:lang w:val="ru-RU" w:eastAsia="ru-RU"/>
        </w:rPr>
        <w:t xml:space="preserve"> Оценки вносятся в экзаменационную ведомость и подписываются экзаменаторами.</w:t>
      </w:r>
      <w:r w:rsidRPr="0098714E">
        <w:rPr>
          <w:rFonts w:ascii="Times New Roman" w:eastAsia="Times New Roman" w:hAnsi="Times New Roman" w:cs="Times New Roman"/>
          <w:color w:val="auto"/>
          <w:sz w:val="24"/>
          <w:szCs w:val="24"/>
          <w:lang w:val="ru-RU" w:eastAsia="ru-RU"/>
        </w:rPr>
        <w:tab/>
      </w:r>
    </w:p>
    <w:p w:rsidR="004011C2" w:rsidRPr="004011C2" w:rsidRDefault="004011C2" w:rsidP="004011C2">
      <w:pPr>
        <w:jc w:val="both"/>
        <w:rPr>
          <w:rFonts w:ascii="Times New Roman" w:eastAsia="Times New Roman" w:hAnsi="Times New Roman" w:cs="Times New Roman"/>
          <w:color w:val="auto"/>
          <w:sz w:val="28"/>
          <w:szCs w:val="28"/>
          <w:lang w:val="ru-RU" w:eastAsia="ru-RU"/>
        </w:rPr>
      </w:pPr>
    </w:p>
    <w:p w:rsidR="004011C2" w:rsidRPr="004011C2" w:rsidRDefault="004011C2" w:rsidP="004011C2">
      <w:pPr>
        <w:rPr>
          <w:rFonts w:ascii="Times New Roman" w:eastAsia="Times New Roman" w:hAnsi="Times New Roman" w:cs="Times New Roman"/>
          <w:color w:val="auto"/>
          <w:sz w:val="28"/>
          <w:szCs w:val="28"/>
          <w:lang w:val="ru-RU" w:eastAsia="ru-RU"/>
        </w:rPr>
      </w:pPr>
    </w:p>
    <w:p w:rsidR="004011C2" w:rsidRPr="004011C2" w:rsidRDefault="004011C2" w:rsidP="004011C2">
      <w:pPr>
        <w:rPr>
          <w:rFonts w:ascii="Times New Roman" w:eastAsia="Times New Roman" w:hAnsi="Times New Roman" w:cs="Times New Roman"/>
          <w:color w:val="auto"/>
          <w:sz w:val="28"/>
          <w:szCs w:val="28"/>
          <w:lang w:val="ru-RU" w:eastAsia="ru-RU"/>
        </w:rPr>
      </w:pPr>
    </w:p>
    <w:p w:rsidR="004011C2" w:rsidRPr="004011C2" w:rsidRDefault="004011C2" w:rsidP="004011C2">
      <w:pPr>
        <w:rPr>
          <w:rFonts w:ascii="Times New Roman" w:eastAsia="Times New Roman" w:hAnsi="Times New Roman" w:cs="Times New Roman"/>
          <w:color w:val="auto"/>
          <w:sz w:val="28"/>
          <w:szCs w:val="28"/>
          <w:lang w:val="ru-RU" w:eastAsia="ru-RU"/>
        </w:rPr>
      </w:pPr>
    </w:p>
    <w:p w:rsidR="004011C2" w:rsidRPr="00686073" w:rsidRDefault="004011C2" w:rsidP="004011C2">
      <w:pPr>
        <w:jc w:val="right"/>
        <w:rPr>
          <w:rFonts w:ascii="Times New Roman" w:eastAsia="Times New Roman" w:hAnsi="Times New Roman" w:cs="Times New Roman"/>
          <w:color w:val="auto"/>
          <w:sz w:val="24"/>
          <w:szCs w:val="24"/>
          <w:lang w:val="ru-RU" w:eastAsia="ru-RU"/>
        </w:rPr>
      </w:pPr>
      <w:r w:rsidRPr="00686073">
        <w:rPr>
          <w:rFonts w:ascii="Times New Roman" w:eastAsia="Times New Roman" w:hAnsi="Times New Roman" w:cs="Times New Roman"/>
          <w:i/>
          <w:color w:val="auto"/>
          <w:sz w:val="24"/>
          <w:szCs w:val="24"/>
          <w:lang w:val="ru-RU" w:eastAsia="ru-RU"/>
        </w:rPr>
        <w:lastRenderedPageBreak/>
        <w:t>Приложение 1</w:t>
      </w:r>
      <w:r w:rsidRPr="00686073">
        <w:rPr>
          <w:rFonts w:ascii="Times New Roman" w:eastAsia="Times New Roman" w:hAnsi="Times New Roman" w:cs="Times New Roman"/>
          <w:color w:val="auto"/>
          <w:sz w:val="24"/>
          <w:szCs w:val="24"/>
          <w:lang w:val="ru-RU" w:eastAsia="ru-RU"/>
        </w:rPr>
        <w:t>.</w:t>
      </w:r>
    </w:p>
    <w:p w:rsidR="004011C2" w:rsidRPr="00686073" w:rsidRDefault="004011C2" w:rsidP="004011C2">
      <w:pPr>
        <w:jc w:val="right"/>
        <w:rPr>
          <w:rFonts w:ascii="Times New Roman" w:eastAsia="Times New Roman" w:hAnsi="Times New Roman" w:cs="Times New Roman"/>
          <w:color w:val="auto"/>
          <w:sz w:val="24"/>
          <w:szCs w:val="24"/>
          <w:lang w:val="ru-RU" w:eastAsia="ru-RU"/>
        </w:rPr>
      </w:pPr>
    </w:p>
    <w:p w:rsidR="004011C2" w:rsidRPr="00686073" w:rsidRDefault="004011C2" w:rsidP="004011C2">
      <w:pPr>
        <w:jc w:val="right"/>
        <w:rPr>
          <w:rFonts w:ascii="Times New Roman" w:eastAsia="Times New Roman" w:hAnsi="Times New Roman" w:cs="Times New Roman"/>
          <w:color w:val="auto"/>
          <w:sz w:val="24"/>
          <w:szCs w:val="24"/>
          <w:lang w:val="ru-RU" w:eastAsia="ru-RU"/>
        </w:rPr>
      </w:pPr>
    </w:p>
    <w:p w:rsidR="004011C2" w:rsidRPr="00560E12" w:rsidRDefault="004011C2" w:rsidP="004011C2">
      <w:pPr>
        <w:jc w:val="center"/>
        <w:rPr>
          <w:rFonts w:ascii="Times New Roman" w:eastAsia="Times New Roman" w:hAnsi="Times New Roman" w:cs="Times New Roman"/>
          <w:b/>
          <w:sz w:val="24"/>
          <w:szCs w:val="24"/>
          <w:lang w:val="ru-RU" w:eastAsia="ru-RU"/>
        </w:rPr>
      </w:pPr>
      <w:r w:rsidRPr="00560E12">
        <w:rPr>
          <w:rFonts w:ascii="Times New Roman" w:eastAsia="Times New Roman" w:hAnsi="Times New Roman" w:cs="Times New Roman"/>
          <w:b/>
          <w:sz w:val="24"/>
          <w:szCs w:val="24"/>
          <w:lang w:val="ru-RU" w:eastAsia="ru-RU"/>
        </w:rPr>
        <w:t xml:space="preserve">Матрица оцениваемых компетенций </w:t>
      </w:r>
    </w:p>
    <w:p w:rsidR="004011C2" w:rsidRPr="00560E12" w:rsidRDefault="004011C2" w:rsidP="004011C2">
      <w:pPr>
        <w:jc w:val="center"/>
        <w:rPr>
          <w:rFonts w:ascii="Times New Roman" w:eastAsia="Times New Roman" w:hAnsi="Times New Roman" w:cs="Times New Roman"/>
          <w:b/>
          <w:sz w:val="24"/>
          <w:szCs w:val="24"/>
          <w:lang w:val="ru-RU" w:eastAsia="ru-RU"/>
        </w:rPr>
      </w:pPr>
      <w:r w:rsidRPr="00560E12">
        <w:rPr>
          <w:rFonts w:ascii="Times New Roman" w:eastAsia="Times New Roman" w:hAnsi="Times New Roman" w:cs="Times New Roman"/>
          <w:b/>
          <w:sz w:val="24"/>
          <w:szCs w:val="24"/>
          <w:lang w:val="ru-RU" w:eastAsia="ru-RU"/>
        </w:rPr>
        <w:t>по дисциплине «</w:t>
      </w:r>
      <w:r w:rsidR="00686073" w:rsidRPr="00560E12">
        <w:rPr>
          <w:rFonts w:ascii="Times New Roman" w:eastAsia="Times New Roman" w:hAnsi="Times New Roman" w:cs="Times New Roman"/>
          <w:b/>
          <w:sz w:val="24"/>
          <w:szCs w:val="24"/>
          <w:lang w:val="ru-RU" w:eastAsia="ru-RU"/>
        </w:rPr>
        <w:t>______________</w:t>
      </w:r>
      <w:r w:rsidRPr="00560E12">
        <w:rPr>
          <w:rFonts w:ascii="Times New Roman" w:eastAsia="Times New Roman" w:hAnsi="Times New Roman" w:cs="Times New Roman"/>
          <w:b/>
          <w:sz w:val="24"/>
          <w:szCs w:val="24"/>
          <w:lang w:val="ru-RU" w:eastAsia="ru-RU"/>
        </w:rPr>
        <w:t>»</w:t>
      </w:r>
    </w:p>
    <w:p w:rsidR="004011C2" w:rsidRPr="00560E12" w:rsidRDefault="004011C2" w:rsidP="004011C2">
      <w:pPr>
        <w:jc w:val="center"/>
        <w:rPr>
          <w:rFonts w:ascii="Times New Roman" w:eastAsia="Times New Roman" w:hAnsi="Times New Roman" w:cs="Times New Roman"/>
          <w:sz w:val="28"/>
          <w:szCs w:val="28"/>
          <w:lang w:val="ru-RU" w:eastAsia="ru-RU"/>
        </w:rPr>
      </w:pPr>
    </w:p>
    <w:tbl>
      <w:tblPr>
        <w:tblStyle w:val="400"/>
        <w:tblW w:w="0" w:type="auto"/>
        <w:tblInd w:w="108" w:type="dxa"/>
        <w:tblLayout w:type="fixed"/>
        <w:tblLook w:val="04A0" w:firstRow="1" w:lastRow="0" w:firstColumn="1" w:lastColumn="0" w:noHBand="0" w:noVBand="1"/>
      </w:tblPr>
      <w:tblGrid>
        <w:gridCol w:w="1721"/>
        <w:gridCol w:w="2532"/>
        <w:gridCol w:w="2552"/>
        <w:gridCol w:w="2693"/>
      </w:tblGrid>
      <w:tr w:rsidR="004011C2" w:rsidRPr="00560E12" w:rsidTr="008623F6">
        <w:trPr>
          <w:trHeight w:val="270"/>
        </w:trPr>
        <w:tc>
          <w:tcPr>
            <w:tcW w:w="1721" w:type="dxa"/>
            <w:vMerge w:val="restart"/>
          </w:tcPr>
          <w:p w:rsidR="004011C2" w:rsidRPr="00560E12" w:rsidRDefault="004011C2" w:rsidP="004011C2">
            <w:pPr>
              <w:rPr>
                <w:rFonts w:ascii="Times New Roman" w:hAnsi="Times New Roman"/>
              </w:rPr>
            </w:pPr>
            <w:r w:rsidRPr="00560E12">
              <w:rPr>
                <w:rFonts w:ascii="Times New Roman" w:hAnsi="Times New Roman"/>
              </w:rPr>
              <w:t>Форма задания</w:t>
            </w:r>
          </w:p>
        </w:tc>
        <w:tc>
          <w:tcPr>
            <w:tcW w:w="7777" w:type="dxa"/>
            <w:gridSpan w:val="3"/>
            <w:tcBorders>
              <w:bottom w:val="single" w:sz="4" w:space="0" w:color="auto"/>
              <w:right w:val="single" w:sz="4" w:space="0" w:color="auto"/>
            </w:tcBorders>
          </w:tcPr>
          <w:p w:rsidR="004011C2" w:rsidRPr="00560E12" w:rsidRDefault="004011C2" w:rsidP="004011C2">
            <w:pPr>
              <w:jc w:val="center"/>
              <w:rPr>
                <w:rFonts w:ascii="Times New Roman" w:hAnsi="Times New Roman"/>
              </w:rPr>
            </w:pPr>
            <w:r w:rsidRPr="00560E12">
              <w:rPr>
                <w:rFonts w:ascii="Times New Roman" w:hAnsi="Times New Roman"/>
              </w:rPr>
              <w:t>Оцениваемые компетенции</w:t>
            </w:r>
          </w:p>
        </w:tc>
      </w:tr>
      <w:tr w:rsidR="004011C2" w:rsidRPr="00560E12" w:rsidTr="008623F6">
        <w:trPr>
          <w:trHeight w:val="825"/>
        </w:trPr>
        <w:tc>
          <w:tcPr>
            <w:tcW w:w="1721" w:type="dxa"/>
            <w:vMerge/>
          </w:tcPr>
          <w:p w:rsidR="004011C2" w:rsidRPr="00560E12" w:rsidRDefault="004011C2" w:rsidP="004011C2">
            <w:pPr>
              <w:rPr>
                <w:rFonts w:ascii="Times New Roman" w:hAnsi="Times New Roman"/>
              </w:rPr>
            </w:pPr>
          </w:p>
        </w:tc>
        <w:tc>
          <w:tcPr>
            <w:tcW w:w="2532" w:type="dxa"/>
            <w:tcBorders>
              <w:top w:val="single" w:sz="4" w:space="0" w:color="auto"/>
            </w:tcBorders>
          </w:tcPr>
          <w:p w:rsidR="004011C2" w:rsidRPr="00560E12" w:rsidRDefault="004011C2" w:rsidP="004011C2">
            <w:pPr>
              <w:rPr>
                <w:rFonts w:ascii="Times New Roman" w:hAnsi="Times New Roman"/>
                <w:b/>
              </w:rPr>
            </w:pPr>
            <w:r w:rsidRPr="00560E12">
              <w:rPr>
                <w:rFonts w:ascii="Times New Roman" w:hAnsi="Times New Roman"/>
                <w:b/>
              </w:rPr>
              <w:t xml:space="preserve">БК – </w:t>
            </w:r>
            <w:r w:rsidR="00686073" w:rsidRPr="00560E12">
              <w:rPr>
                <w:rFonts w:ascii="Times New Roman" w:hAnsi="Times New Roman"/>
                <w:b/>
              </w:rPr>
              <w:t>___</w:t>
            </w:r>
          </w:p>
          <w:p w:rsidR="004011C2" w:rsidRPr="00560E12" w:rsidRDefault="004011C2" w:rsidP="004011C2">
            <w:pPr>
              <w:rPr>
                <w:rFonts w:ascii="Times New Roman" w:hAnsi="Times New Roman"/>
              </w:rPr>
            </w:pPr>
          </w:p>
        </w:tc>
        <w:tc>
          <w:tcPr>
            <w:tcW w:w="2552" w:type="dxa"/>
            <w:tcBorders>
              <w:top w:val="single" w:sz="4" w:space="0" w:color="auto"/>
            </w:tcBorders>
          </w:tcPr>
          <w:p w:rsidR="004011C2" w:rsidRPr="00560E12" w:rsidRDefault="004011C2" w:rsidP="004011C2">
            <w:pPr>
              <w:rPr>
                <w:rFonts w:ascii="Times New Roman" w:hAnsi="Times New Roman"/>
                <w:b/>
              </w:rPr>
            </w:pPr>
            <w:r w:rsidRPr="00560E12">
              <w:rPr>
                <w:rFonts w:ascii="Times New Roman" w:hAnsi="Times New Roman"/>
                <w:b/>
              </w:rPr>
              <w:t xml:space="preserve">ПК – </w:t>
            </w:r>
            <w:r w:rsidR="00686073" w:rsidRPr="00560E12">
              <w:rPr>
                <w:rFonts w:ascii="Times New Roman" w:hAnsi="Times New Roman"/>
                <w:b/>
              </w:rPr>
              <w:t>___</w:t>
            </w:r>
          </w:p>
          <w:p w:rsidR="004011C2" w:rsidRPr="00560E12" w:rsidRDefault="004011C2" w:rsidP="004011C2">
            <w:pPr>
              <w:rPr>
                <w:rFonts w:ascii="Times New Roman" w:hAnsi="Times New Roman"/>
              </w:rPr>
            </w:pPr>
          </w:p>
        </w:tc>
        <w:tc>
          <w:tcPr>
            <w:tcW w:w="2693" w:type="dxa"/>
            <w:tcBorders>
              <w:top w:val="single" w:sz="4" w:space="0" w:color="auto"/>
              <w:right w:val="single" w:sz="4" w:space="0" w:color="auto"/>
            </w:tcBorders>
          </w:tcPr>
          <w:p w:rsidR="004011C2" w:rsidRPr="00560E12" w:rsidRDefault="004011C2" w:rsidP="004011C2">
            <w:pPr>
              <w:rPr>
                <w:rFonts w:ascii="Times New Roman" w:hAnsi="Times New Roman"/>
                <w:b/>
              </w:rPr>
            </w:pPr>
            <w:r w:rsidRPr="00560E12">
              <w:rPr>
                <w:rFonts w:ascii="Times New Roman" w:hAnsi="Times New Roman"/>
                <w:b/>
              </w:rPr>
              <w:t xml:space="preserve">ПК – </w:t>
            </w:r>
            <w:r w:rsidR="00686073" w:rsidRPr="00560E12">
              <w:rPr>
                <w:rFonts w:ascii="Times New Roman" w:hAnsi="Times New Roman"/>
                <w:b/>
              </w:rPr>
              <w:t>___</w:t>
            </w:r>
          </w:p>
          <w:p w:rsidR="004011C2" w:rsidRPr="00560E12" w:rsidRDefault="004011C2" w:rsidP="004011C2">
            <w:pPr>
              <w:rPr>
                <w:rFonts w:ascii="Times New Roman" w:hAnsi="Times New Roman"/>
              </w:rPr>
            </w:pPr>
          </w:p>
        </w:tc>
      </w:tr>
      <w:tr w:rsidR="004011C2" w:rsidRPr="00560E12" w:rsidTr="008623F6">
        <w:tc>
          <w:tcPr>
            <w:tcW w:w="1721" w:type="dxa"/>
          </w:tcPr>
          <w:p w:rsidR="004011C2" w:rsidRPr="00560E12" w:rsidRDefault="004011C2" w:rsidP="004011C2">
            <w:pPr>
              <w:rPr>
                <w:rFonts w:ascii="Times New Roman" w:hAnsi="Times New Roman"/>
              </w:rPr>
            </w:pPr>
            <w:r w:rsidRPr="00560E12">
              <w:rPr>
                <w:rFonts w:ascii="Times New Roman" w:hAnsi="Times New Roman"/>
              </w:rPr>
              <w:t>Клиническая ситуация</w:t>
            </w:r>
          </w:p>
        </w:tc>
        <w:tc>
          <w:tcPr>
            <w:tcW w:w="2532" w:type="dxa"/>
          </w:tcPr>
          <w:p w:rsidR="004011C2" w:rsidRPr="00560E12" w:rsidRDefault="004011C2" w:rsidP="004011C2">
            <w:pPr>
              <w:rPr>
                <w:rFonts w:ascii="Times New Roman" w:hAnsi="Times New Roman"/>
              </w:rPr>
            </w:pPr>
          </w:p>
        </w:tc>
        <w:tc>
          <w:tcPr>
            <w:tcW w:w="2552" w:type="dxa"/>
          </w:tcPr>
          <w:p w:rsidR="004011C2" w:rsidRPr="00560E12" w:rsidRDefault="004011C2" w:rsidP="004011C2">
            <w:pPr>
              <w:rPr>
                <w:rFonts w:ascii="Times New Roman" w:hAnsi="Times New Roman"/>
              </w:rPr>
            </w:pPr>
          </w:p>
        </w:tc>
        <w:tc>
          <w:tcPr>
            <w:tcW w:w="2693" w:type="dxa"/>
          </w:tcPr>
          <w:p w:rsidR="004011C2" w:rsidRPr="00560E12" w:rsidRDefault="004011C2" w:rsidP="004011C2">
            <w:pPr>
              <w:rPr>
                <w:rFonts w:ascii="Times New Roman" w:hAnsi="Times New Roman"/>
              </w:rPr>
            </w:pPr>
          </w:p>
        </w:tc>
      </w:tr>
      <w:tr w:rsidR="004011C2" w:rsidRPr="00560E12" w:rsidTr="008623F6">
        <w:tc>
          <w:tcPr>
            <w:tcW w:w="1721" w:type="dxa"/>
          </w:tcPr>
          <w:p w:rsidR="004011C2" w:rsidRPr="00560E12" w:rsidRDefault="004011C2" w:rsidP="004011C2">
            <w:pPr>
              <w:rPr>
                <w:rFonts w:ascii="Times New Roman" w:hAnsi="Times New Roman"/>
              </w:rPr>
            </w:pPr>
            <w:r w:rsidRPr="00560E12">
              <w:rPr>
                <w:rFonts w:ascii="Times New Roman" w:hAnsi="Times New Roman"/>
              </w:rPr>
              <w:t>Ситуационная задача</w:t>
            </w:r>
          </w:p>
        </w:tc>
        <w:tc>
          <w:tcPr>
            <w:tcW w:w="2532" w:type="dxa"/>
          </w:tcPr>
          <w:p w:rsidR="004011C2" w:rsidRPr="00560E12" w:rsidRDefault="004011C2" w:rsidP="004011C2">
            <w:pPr>
              <w:rPr>
                <w:rFonts w:ascii="Times New Roman" w:hAnsi="Times New Roman"/>
              </w:rPr>
            </w:pPr>
          </w:p>
        </w:tc>
        <w:tc>
          <w:tcPr>
            <w:tcW w:w="2552" w:type="dxa"/>
          </w:tcPr>
          <w:p w:rsidR="004011C2" w:rsidRPr="00560E12" w:rsidRDefault="004011C2" w:rsidP="004011C2">
            <w:pPr>
              <w:rPr>
                <w:rFonts w:ascii="Times New Roman" w:hAnsi="Times New Roman"/>
              </w:rPr>
            </w:pPr>
          </w:p>
        </w:tc>
        <w:tc>
          <w:tcPr>
            <w:tcW w:w="2693" w:type="dxa"/>
          </w:tcPr>
          <w:p w:rsidR="004011C2" w:rsidRPr="00560E12" w:rsidRDefault="004011C2" w:rsidP="004011C2">
            <w:pPr>
              <w:rPr>
                <w:rFonts w:ascii="Times New Roman" w:hAnsi="Times New Roman"/>
              </w:rPr>
            </w:pPr>
          </w:p>
        </w:tc>
      </w:tr>
      <w:tr w:rsidR="004011C2" w:rsidRPr="00560E12" w:rsidTr="008623F6">
        <w:tc>
          <w:tcPr>
            <w:tcW w:w="1721" w:type="dxa"/>
          </w:tcPr>
          <w:p w:rsidR="004011C2" w:rsidRPr="00560E12" w:rsidRDefault="004011C2" w:rsidP="004011C2">
            <w:pPr>
              <w:rPr>
                <w:rFonts w:ascii="Times New Roman" w:hAnsi="Times New Roman"/>
              </w:rPr>
            </w:pPr>
            <w:r w:rsidRPr="00560E12">
              <w:rPr>
                <w:rFonts w:ascii="Times New Roman" w:hAnsi="Times New Roman"/>
              </w:rPr>
              <w:t>Практический навык</w:t>
            </w:r>
          </w:p>
        </w:tc>
        <w:tc>
          <w:tcPr>
            <w:tcW w:w="2532" w:type="dxa"/>
          </w:tcPr>
          <w:p w:rsidR="004011C2" w:rsidRPr="00560E12" w:rsidRDefault="004011C2" w:rsidP="004011C2">
            <w:pPr>
              <w:rPr>
                <w:rFonts w:ascii="Times New Roman" w:hAnsi="Times New Roman"/>
              </w:rPr>
            </w:pPr>
          </w:p>
        </w:tc>
        <w:tc>
          <w:tcPr>
            <w:tcW w:w="2552" w:type="dxa"/>
          </w:tcPr>
          <w:p w:rsidR="004011C2" w:rsidRPr="00560E12" w:rsidRDefault="004011C2" w:rsidP="004011C2">
            <w:pPr>
              <w:rPr>
                <w:rFonts w:ascii="Times New Roman" w:hAnsi="Times New Roman"/>
              </w:rPr>
            </w:pPr>
          </w:p>
        </w:tc>
        <w:tc>
          <w:tcPr>
            <w:tcW w:w="2693" w:type="dxa"/>
          </w:tcPr>
          <w:p w:rsidR="004011C2" w:rsidRPr="00560E12" w:rsidRDefault="004011C2" w:rsidP="004011C2">
            <w:pPr>
              <w:rPr>
                <w:rFonts w:ascii="Times New Roman" w:hAnsi="Times New Roman"/>
              </w:rPr>
            </w:pPr>
          </w:p>
        </w:tc>
      </w:tr>
    </w:tbl>
    <w:p w:rsidR="004011C2" w:rsidRPr="00560E12" w:rsidRDefault="004011C2" w:rsidP="004011C2">
      <w:pPr>
        <w:jc w:val="center"/>
        <w:rPr>
          <w:rFonts w:ascii="Times New Roman" w:eastAsia="Times New Roman" w:hAnsi="Times New Roman" w:cs="Times New Roman"/>
          <w:sz w:val="28"/>
          <w:szCs w:val="28"/>
          <w:lang w:val="ru-RU" w:eastAsia="ru-RU"/>
        </w:rPr>
      </w:pPr>
    </w:p>
    <w:p w:rsidR="004011C2" w:rsidRPr="004011C2" w:rsidRDefault="004011C2" w:rsidP="004011C2">
      <w:pPr>
        <w:jc w:val="center"/>
        <w:rPr>
          <w:rFonts w:ascii="TimesNewRomanPSMT" w:eastAsia="Times New Roman" w:hAnsi="TimesNewRomanPSMT" w:cs="Times New Roman"/>
          <w:sz w:val="28"/>
          <w:szCs w:val="28"/>
          <w:lang w:val="ru-RU" w:eastAsia="ru-RU"/>
        </w:rPr>
      </w:pPr>
    </w:p>
    <w:p w:rsidR="004011C2" w:rsidRPr="004011C2" w:rsidRDefault="004011C2" w:rsidP="004011C2">
      <w:pPr>
        <w:jc w:val="center"/>
        <w:rPr>
          <w:rFonts w:ascii="TimesNewRomanPSMT" w:eastAsia="Times New Roman" w:hAnsi="TimesNewRomanPSMT" w:cs="Times New Roman"/>
          <w:sz w:val="28"/>
          <w:szCs w:val="28"/>
          <w:lang w:val="ru-RU" w:eastAsia="ru-RU"/>
        </w:rPr>
      </w:pPr>
    </w:p>
    <w:p w:rsidR="004011C2" w:rsidRPr="004011C2" w:rsidRDefault="004011C2" w:rsidP="004011C2">
      <w:pPr>
        <w:jc w:val="center"/>
        <w:rPr>
          <w:rFonts w:ascii="TimesNewRomanPSMT" w:eastAsia="Times New Roman" w:hAnsi="TimesNewRomanPSMT" w:cs="Times New Roman"/>
          <w:sz w:val="28"/>
          <w:szCs w:val="28"/>
          <w:lang w:val="ru-RU" w:eastAsia="ru-RU"/>
        </w:rPr>
      </w:pPr>
    </w:p>
    <w:p w:rsidR="004011C2" w:rsidRPr="004011C2" w:rsidRDefault="004011C2" w:rsidP="004011C2">
      <w:pPr>
        <w:jc w:val="center"/>
        <w:rPr>
          <w:rFonts w:ascii="TimesNewRomanPSMT" w:eastAsia="Times New Roman" w:hAnsi="TimesNewRomanPSMT" w:cs="Times New Roman"/>
          <w:sz w:val="28"/>
          <w:szCs w:val="28"/>
          <w:lang w:val="ru-RU" w:eastAsia="ru-RU"/>
        </w:rPr>
      </w:pPr>
    </w:p>
    <w:p w:rsidR="004011C2" w:rsidRPr="004011C2" w:rsidRDefault="004011C2" w:rsidP="004011C2">
      <w:pPr>
        <w:jc w:val="center"/>
        <w:rPr>
          <w:rFonts w:ascii="TimesNewRomanPSMT" w:eastAsia="Times New Roman" w:hAnsi="TimesNewRomanPSMT" w:cs="Times New Roman"/>
          <w:sz w:val="28"/>
          <w:szCs w:val="28"/>
          <w:lang w:val="ru-RU" w:eastAsia="ru-RU"/>
        </w:rPr>
      </w:pPr>
    </w:p>
    <w:p w:rsidR="004011C2" w:rsidRPr="004011C2" w:rsidRDefault="004011C2" w:rsidP="004011C2">
      <w:pPr>
        <w:jc w:val="center"/>
        <w:rPr>
          <w:rFonts w:ascii="TimesNewRomanPSMT" w:eastAsia="Times New Roman" w:hAnsi="TimesNewRomanPSMT" w:cs="Times New Roman"/>
          <w:sz w:val="28"/>
          <w:szCs w:val="28"/>
          <w:lang w:val="ru-RU" w:eastAsia="ru-RU"/>
        </w:rPr>
      </w:pPr>
    </w:p>
    <w:p w:rsidR="004011C2" w:rsidRPr="004011C2" w:rsidRDefault="004011C2" w:rsidP="004011C2">
      <w:pPr>
        <w:jc w:val="center"/>
        <w:rPr>
          <w:rFonts w:ascii="TimesNewRomanPSMT" w:eastAsia="Times New Roman" w:hAnsi="TimesNewRomanPSMT" w:cs="Times New Roman"/>
          <w:sz w:val="28"/>
          <w:szCs w:val="28"/>
          <w:lang w:val="ru-RU" w:eastAsia="ru-RU"/>
        </w:rPr>
      </w:pPr>
    </w:p>
    <w:p w:rsidR="004011C2" w:rsidRPr="004011C2" w:rsidRDefault="004011C2" w:rsidP="004011C2">
      <w:pPr>
        <w:jc w:val="center"/>
        <w:rPr>
          <w:rFonts w:ascii="TimesNewRomanPSMT" w:eastAsia="Times New Roman" w:hAnsi="TimesNewRomanPSMT" w:cs="Times New Roman"/>
          <w:sz w:val="28"/>
          <w:szCs w:val="28"/>
          <w:lang w:val="ru-RU" w:eastAsia="ru-RU"/>
        </w:rPr>
      </w:pPr>
    </w:p>
    <w:p w:rsidR="004011C2" w:rsidRPr="004011C2" w:rsidRDefault="004011C2" w:rsidP="004011C2">
      <w:pPr>
        <w:jc w:val="center"/>
        <w:rPr>
          <w:rFonts w:ascii="TimesNewRomanPSMT" w:eastAsia="Times New Roman" w:hAnsi="TimesNewRomanPSMT" w:cs="Times New Roman"/>
          <w:sz w:val="28"/>
          <w:szCs w:val="28"/>
          <w:lang w:val="ru-RU" w:eastAsia="ru-RU"/>
        </w:rPr>
      </w:pPr>
    </w:p>
    <w:p w:rsidR="004011C2" w:rsidRPr="004011C2" w:rsidRDefault="004011C2" w:rsidP="004011C2">
      <w:pPr>
        <w:jc w:val="center"/>
        <w:rPr>
          <w:rFonts w:ascii="TimesNewRomanPSMT" w:eastAsia="Times New Roman" w:hAnsi="TimesNewRomanPSMT" w:cs="Times New Roman"/>
          <w:sz w:val="28"/>
          <w:szCs w:val="28"/>
          <w:lang w:val="ru-RU" w:eastAsia="ru-RU"/>
        </w:rPr>
      </w:pPr>
    </w:p>
    <w:p w:rsidR="004011C2" w:rsidRPr="004011C2" w:rsidRDefault="004011C2" w:rsidP="004011C2">
      <w:pPr>
        <w:jc w:val="center"/>
        <w:rPr>
          <w:rFonts w:ascii="TimesNewRomanPSMT" w:eastAsia="Times New Roman" w:hAnsi="TimesNewRomanPSMT" w:cs="Times New Roman"/>
          <w:sz w:val="28"/>
          <w:szCs w:val="28"/>
          <w:lang w:val="ru-RU" w:eastAsia="ru-RU"/>
        </w:rPr>
      </w:pPr>
    </w:p>
    <w:p w:rsidR="004011C2" w:rsidRPr="004011C2" w:rsidRDefault="004011C2" w:rsidP="004011C2">
      <w:pPr>
        <w:jc w:val="center"/>
        <w:rPr>
          <w:rFonts w:ascii="TimesNewRomanPSMT" w:eastAsia="Times New Roman" w:hAnsi="TimesNewRomanPSMT" w:cs="Times New Roman"/>
          <w:sz w:val="28"/>
          <w:szCs w:val="28"/>
          <w:lang w:val="ru-RU" w:eastAsia="ru-RU"/>
        </w:rPr>
      </w:pPr>
    </w:p>
    <w:p w:rsidR="004011C2" w:rsidRDefault="004011C2" w:rsidP="004011C2">
      <w:pPr>
        <w:jc w:val="center"/>
        <w:rPr>
          <w:rFonts w:ascii="TimesNewRomanPSMT" w:eastAsia="Times New Roman" w:hAnsi="TimesNewRomanPSMT" w:cs="Times New Roman"/>
          <w:sz w:val="28"/>
          <w:szCs w:val="28"/>
          <w:lang w:val="ru-RU" w:eastAsia="ru-RU"/>
        </w:rPr>
      </w:pPr>
    </w:p>
    <w:p w:rsidR="00686073" w:rsidRDefault="00686073" w:rsidP="004011C2">
      <w:pPr>
        <w:jc w:val="center"/>
        <w:rPr>
          <w:rFonts w:ascii="TimesNewRomanPSMT" w:eastAsia="Times New Roman" w:hAnsi="TimesNewRomanPSMT" w:cs="Times New Roman"/>
          <w:sz w:val="28"/>
          <w:szCs w:val="28"/>
          <w:lang w:val="ru-RU" w:eastAsia="ru-RU"/>
        </w:rPr>
      </w:pPr>
    </w:p>
    <w:p w:rsidR="00686073" w:rsidRDefault="00686073" w:rsidP="004011C2">
      <w:pPr>
        <w:jc w:val="center"/>
        <w:rPr>
          <w:rFonts w:ascii="TimesNewRomanPSMT" w:eastAsia="Times New Roman" w:hAnsi="TimesNewRomanPSMT" w:cs="Times New Roman"/>
          <w:sz w:val="28"/>
          <w:szCs w:val="28"/>
          <w:lang w:val="ru-RU" w:eastAsia="ru-RU"/>
        </w:rPr>
      </w:pPr>
    </w:p>
    <w:p w:rsidR="00686073" w:rsidRDefault="00686073" w:rsidP="004011C2">
      <w:pPr>
        <w:jc w:val="center"/>
        <w:rPr>
          <w:rFonts w:ascii="TimesNewRomanPSMT" w:eastAsia="Times New Roman" w:hAnsi="TimesNewRomanPSMT" w:cs="Times New Roman"/>
          <w:sz w:val="28"/>
          <w:szCs w:val="28"/>
          <w:lang w:val="ru-RU" w:eastAsia="ru-RU"/>
        </w:rPr>
      </w:pPr>
    </w:p>
    <w:p w:rsidR="00686073" w:rsidRDefault="00686073" w:rsidP="004011C2">
      <w:pPr>
        <w:jc w:val="center"/>
        <w:rPr>
          <w:rFonts w:ascii="TimesNewRomanPSMT" w:eastAsia="Times New Roman" w:hAnsi="TimesNewRomanPSMT" w:cs="Times New Roman"/>
          <w:sz w:val="28"/>
          <w:szCs w:val="28"/>
          <w:lang w:val="ru-RU" w:eastAsia="ru-RU"/>
        </w:rPr>
      </w:pPr>
    </w:p>
    <w:p w:rsidR="00686073" w:rsidRDefault="00686073" w:rsidP="004011C2">
      <w:pPr>
        <w:jc w:val="center"/>
        <w:rPr>
          <w:rFonts w:ascii="TimesNewRomanPSMT" w:eastAsia="Times New Roman" w:hAnsi="TimesNewRomanPSMT" w:cs="Times New Roman"/>
          <w:sz w:val="28"/>
          <w:szCs w:val="28"/>
          <w:lang w:val="ru-RU" w:eastAsia="ru-RU"/>
        </w:rPr>
      </w:pPr>
    </w:p>
    <w:p w:rsidR="00686073" w:rsidRPr="004011C2" w:rsidRDefault="00686073" w:rsidP="004011C2">
      <w:pPr>
        <w:jc w:val="center"/>
        <w:rPr>
          <w:rFonts w:ascii="TimesNewRomanPSMT" w:eastAsia="Times New Roman" w:hAnsi="TimesNewRomanPSMT" w:cs="Times New Roman"/>
          <w:sz w:val="28"/>
          <w:szCs w:val="28"/>
          <w:lang w:val="ru-RU" w:eastAsia="ru-RU"/>
        </w:rPr>
      </w:pPr>
    </w:p>
    <w:p w:rsidR="00686073" w:rsidRPr="004011C2" w:rsidRDefault="00686073" w:rsidP="004011C2">
      <w:pPr>
        <w:jc w:val="center"/>
        <w:rPr>
          <w:rFonts w:ascii="TimesNewRomanPSMT" w:eastAsia="Times New Roman" w:hAnsi="TimesNewRomanPSMT" w:cs="Times New Roman"/>
          <w:sz w:val="28"/>
          <w:szCs w:val="28"/>
          <w:lang w:val="ru-RU" w:eastAsia="ru-RU"/>
        </w:rPr>
      </w:pPr>
    </w:p>
    <w:p w:rsidR="004011C2" w:rsidRPr="00686073" w:rsidRDefault="004011C2" w:rsidP="004011C2">
      <w:pPr>
        <w:jc w:val="right"/>
        <w:rPr>
          <w:rFonts w:ascii="Times New Roman" w:eastAsia="Times New Roman" w:hAnsi="Times New Roman" w:cs="Times New Roman"/>
          <w:color w:val="auto"/>
          <w:sz w:val="24"/>
          <w:szCs w:val="24"/>
          <w:lang w:val="ru-RU" w:eastAsia="ru-RU"/>
        </w:rPr>
      </w:pPr>
      <w:r w:rsidRPr="00686073">
        <w:rPr>
          <w:rFonts w:ascii="Times New Roman" w:eastAsia="Times New Roman" w:hAnsi="Times New Roman" w:cs="Times New Roman"/>
          <w:i/>
          <w:color w:val="auto"/>
          <w:sz w:val="24"/>
          <w:szCs w:val="24"/>
          <w:lang w:val="ru-RU" w:eastAsia="ru-RU"/>
        </w:rPr>
        <w:lastRenderedPageBreak/>
        <w:t>Приложение 2</w:t>
      </w:r>
      <w:r w:rsidRPr="00686073">
        <w:rPr>
          <w:rFonts w:ascii="Times New Roman" w:eastAsia="Times New Roman" w:hAnsi="Times New Roman" w:cs="Times New Roman"/>
          <w:color w:val="auto"/>
          <w:sz w:val="24"/>
          <w:szCs w:val="24"/>
          <w:lang w:val="ru-RU" w:eastAsia="ru-RU"/>
        </w:rPr>
        <w:t>*.</w:t>
      </w:r>
    </w:p>
    <w:p w:rsidR="004011C2" w:rsidRPr="004011C2" w:rsidRDefault="004011C2" w:rsidP="00F13F01">
      <w:pPr>
        <w:spacing w:line="240" w:lineRule="auto"/>
        <w:jc w:val="center"/>
        <w:rPr>
          <w:rFonts w:ascii="Times New Roman" w:eastAsia="Times New Roman" w:hAnsi="Times New Roman" w:cs="Times New Roman"/>
          <w:b/>
          <w:color w:val="auto"/>
          <w:sz w:val="20"/>
          <w:lang w:val="ru-RU" w:eastAsia="ru-RU"/>
        </w:rPr>
      </w:pPr>
      <w:r w:rsidRPr="004011C2">
        <w:rPr>
          <w:rFonts w:ascii="Times New Roman" w:eastAsia="Times New Roman" w:hAnsi="Times New Roman" w:cs="Times New Roman"/>
          <w:b/>
          <w:color w:val="auto"/>
          <w:sz w:val="20"/>
          <w:lang w:val="ru-RU" w:eastAsia="ru-RU"/>
        </w:rPr>
        <w:t>СХЕМА РАСПОЛОЖЕНИЯ СТАНЦИЙ</w:t>
      </w:r>
    </w:p>
    <w:p w:rsidR="004011C2" w:rsidRPr="004011C2" w:rsidRDefault="004011C2" w:rsidP="00F13F01">
      <w:pPr>
        <w:spacing w:line="240" w:lineRule="auto"/>
        <w:jc w:val="center"/>
        <w:rPr>
          <w:rFonts w:ascii="Times New Roman" w:eastAsia="Times New Roman" w:hAnsi="Times New Roman" w:cs="Times New Roman"/>
          <w:b/>
          <w:color w:val="auto"/>
          <w:sz w:val="20"/>
          <w:lang w:val="ru-RU" w:eastAsia="ru-RU"/>
        </w:rPr>
      </w:pPr>
      <w:r w:rsidRPr="004011C2">
        <w:rPr>
          <w:rFonts w:ascii="Times New Roman" w:eastAsia="Times New Roman" w:hAnsi="Times New Roman" w:cs="Times New Roman"/>
          <w:b/>
          <w:color w:val="auto"/>
          <w:sz w:val="20"/>
          <w:lang w:val="ru-RU" w:eastAsia="ru-RU"/>
        </w:rPr>
        <w:t>НА ЭКЗАМЕНЕ</w:t>
      </w:r>
    </w:p>
    <w:p w:rsidR="004011C2" w:rsidRPr="004011C2" w:rsidRDefault="004011C2" w:rsidP="00F13F01">
      <w:pPr>
        <w:spacing w:line="240" w:lineRule="auto"/>
        <w:jc w:val="center"/>
        <w:rPr>
          <w:rFonts w:ascii="Times New Roman" w:eastAsia="Times New Roman" w:hAnsi="Times New Roman" w:cs="Times New Roman"/>
          <w:b/>
          <w:color w:val="auto"/>
          <w:sz w:val="20"/>
          <w:lang w:val="ru-RU" w:eastAsia="ru-RU"/>
        </w:rPr>
      </w:pPr>
      <w:r w:rsidRPr="004011C2">
        <w:rPr>
          <w:rFonts w:ascii="Times New Roman" w:eastAsia="Times New Roman" w:hAnsi="Times New Roman" w:cs="Times New Roman"/>
          <w:b/>
          <w:color w:val="auto"/>
          <w:sz w:val="20"/>
          <w:lang w:val="ru-RU" w:eastAsia="ru-RU"/>
        </w:rPr>
        <w:t>ПО ДИСЦИПЛИНЕ «</w:t>
      </w:r>
      <w:r w:rsidR="00686073">
        <w:rPr>
          <w:rFonts w:ascii="Times New Roman" w:eastAsia="Times New Roman" w:hAnsi="Times New Roman" w:cs="Times New Roman"/>
          <w:b/>
          <w:color w:val="auto"/>
          <w:sz w:val="20"/>
          <w:lang w:val="ru-RU" w:eastAsia="ru-RU"/>
        </w:rPr>
        <w:t>______________</w:t>
      </w:r>
      <w:r w:rsidRPr="004011C2">
        <w:rPr>
          <w:rFonts w:ascii="Times New Roman" w:eastAsia="Times New Roman" w:hAnsi="Times New Roman" w:cs="Times New Roman"/>
          <w:b/>
          <w:color w:val="auto"/>
          <w:sz w:val="20"/>
          <w:lang w:val="ru-RU" w:eastAsia="ru-RU"/>
        </w:rPr>
        <w:t>»</w:t>
      </w:r>
    </w:p>
    <w:p w:rsidR="004011C2" w:rsidRPr="004011C2" w:rsidRDefault="004011C2" w:rsidP="00F13F01">
      <w:pPr>
        <w:spacing w:line="240" w:lineRule="auto"/>
        <w:jc w:val="center"/>
        <w:rPr>
          <w:rFonts w:ascii="Times New Roman" w:eastAsia="Times New Roman" w:hAnsi="Times New Roman" w:cs="Times New Roman"/>
          <w:b/>
          <w:color w:val="auto"/>
          <w:sz w:val="24"/>
          <w:szCs w:val="24"/>
          <w:lang w:val="ru-RU" w:eastAsia="ru-RU"/>
        </w:rPr>
      </w:pPr>
      <w:r w:rsidRPr="004011C2">
        <w:rPr>
          <w:rFonts w:ascii="Times New Roman" w:eastAsia="Times New Roman" w:hAnsi="Times New Roman" w:cs="Times New Roman"/>
          <w:b/>
          <w:color w:val="auto"/>
          <w:sz w:val="24"/>
          <w:szCs w:val="24"/>
          <w:lang w:val="ru-RU" w:eastAsia="ru-RU"/>
        </w:rPr>
        <w:t xml:space="preserve">специальности </w:t>
      </w:r>
      <w:r w:rsidR="00686073">
        <w:rPr>
          <w:rFonts w:ascii="Times New Roman" w:eastAsia="Times New Roman" w:hAnsi="Times New Roman" w:cs="Times New Roman"/>
          <w:b/>
          <w:color w:val="auto"/>
          <w:sz w:val="24"/>
          <w:szCs w:val="24"/>
          <w:lang w:val="ru-RU" w:eastAsia="ru-RU"/>
        </w:rPr>
        <w:t xml:space="preserve">0302000 </w:t>
      </w:r>
      <w:r w:rsidRPr="004011C2">
        <w:rPr>
          <w:rFonts w:ascii="Times New Roman" w:eastAsia="Times New Roman" w:hAnsi="Times New Roman" w:cs="Times New Roman"/>
          <w:b/>
          <w:color w:val="auto"/>
          <w:sz w:val="24"/>
          <w:szCs w:val="24"/>
          <w:lang w:val="ru-RU" w:eastAsia="ru-RU"/>
        </w:rPr>
        <w:t>«Сестринское дело»</w:t>
      </w:r>
    </w:p>
    <w:p w:rsidR="004011C2" w:rsidRPr="004011C2" w:rsidRDefault="004011C2" w:rsidP="00F13F01">
      <w:pPr>
        <w:spacing w:line="240" w:lineRule="auto"/>
        <w:jc w:val="center"/>
        <w:rPr>
          <w:rFonts w:ascii="Times New Roman" w:eastAsia="Times New Roman" w:hAnsi="Times New Roman" w:cs="Times New Roman"/>
          <w:b/>
          <w:color w:val="auto"/>
          <w:sz w:val="24"/>
          <w:szCs w:val="24"/>
          <w:lang w:val="ru-RU" w:eastAsia="ru-RU"/>
        </w:rPr>
      </w:pPr>
      <w:r w:rsidRPr="004011C2">
        <w:rPr>
          <w:rFonts w:ascii="Times New Roman" w:eastAsia="Times New Roman" w:hAnsi="Times New Roman" w:cs="Times New Roman"/>
          <w:b/>
          <w:color w:val="auto"/>
          <w:sz w:val="24"/>
          <w:szCs w:val="24"/>
          <w:lang w:val="ru-RU" w:eastAsia="ru-RU"/>
        </w:rPr>
        <w:t>квалификаци</w:t>
      </w:r>
      <w:r w:rsidR="00F13F01">
        <w:rPr>
          <w:rFonts w:ascii="Times New Roman" w:eastAsia="Times New Roman" w:hAnsi="Times New Roman" w:cs="Times New Roman"/>
          <w:b/>
          <w:color w:val="auto"/>
          <w:sz w:val="24"/>
          <w:szCs w:val="24"/>
          <w:lang w:val="ru-RU" w:eastAsia="ru-RU"/>
        </w:rPr>
        <w:t>я</w:t>
      </w:r>
      <w:r w:rsidR="00686073">
        <w:rPr>
          <w:rFonts w:ascii="Times New Roman" w:eastAsia="Times New Roman" w:hAnsi="Times New Roman" w:cs="Times New Roman"/>
          <w:b/>
          <w:color w:val="auto"/>
          <w:sz w:val="24"/>
          <w:szCs w:val="24"/>
          <w:lang w:val="ru-RU" w:eastAsia="ru-RU"/>
        </w:rPr>
        <w:t xml:space="preserve"> 0302054</w:t>
      </w:r>
      <w:r w:rsidRPr="004011C2">
        <w:rPr>
          <w:rFonts w:ascii="Times New Roman" w:eastAsia="Times New Roman" w:hAnsi="Times New Roman" w:cs="Times New Roman"/>
          <w:b/>
          <w:color w:val="auto"/>
          <w:sz w:val="24"/>
          <w:szCs w:val="24"/>
          <w:lang w:val="ru-RU" w:eastAsia="ru-RU"/>
        </w:rPr>
        <w:t xml:space="preserve"> </w:t>
      </w:r>
      <w:r w:rsidR="0098714E">
        <w:rPr>
          <w:rFonts w:ascii="Times New Roman" w:eastAsia="Times New Roman" w:hAnsi="Times New Roman" w:cs="Times New Roman"/>
          <w:b/>
          <w:color w:val="auto"/>
          <w:sz w:val="24"/>
          <w:szCs w:val="24"/>
          <w:lang w:val="ru-RU" w:eastAsia="ru-RU"/>
        </w:rPr>
        <w:t>«П</w:t>
      </w:r>
      <w:r w:rsidRPr="004011C2">
        <w:rPr>
          <w:rFonts w:ascii="Times New Roman" w:eastAsia="Times New Roman" w:hAnsi="Times New Roman" w:cs="Times New Roman"/>
          <w:b/>
          <w:color w:val="auto"/>
          <w:sz w:val="24"/>
          <w:szCs w:val="24"/>
          <w:lang w:val="ru-RU" w:eastAsia="ru-RU"/>
        </w:rPr>
        <w:t>рикладной бакалавр</w:t>
      </w:r>
      <w:r w:rsidR="0098714E">
        <w:rPr>
          <w:rFonts w:ascii="Times New Roman" w:eastAsia="Times New Roman" w:hAnsi="Times New Roman" w:cs="Times New Roman"/>
          <w:b/>
          <w:color w:val="auto"/>
          <w:sz w:val="24"/>
          <w:szCs w:val="24"/>
          <w:lang w:val="ru-RU" w:eastAsia="ru-RU"/>
        </w:rPr>
        <w:t xml:space="preserve"> сестринского дела»</w:t>
      </w:r>
    </w:p>
    <w:p w:rsidR="004011C2" w:rsidRPr="004011C2" w:rsidRDefault="004011C2" w:rsidP="004011C2">
      <w:pPr>
        <w:jc w:val="center"/>
        <w:rPr>
          <w:rFonts w:ascii="Times New Roman" w:eastAsia="Times New Roman" w:hAnsi="Times New Roman" w:cs="Times New Roman"/>
          <w:b/>
          <w:color w:val="auto"/>
          <w:sz w:val="20"/>
          <w:lang w:val="ru-RU" w:eastAsia="ru-RU"/>
        </w:rPr>
      </w:pPr>
    </w:p>
    <w:p w:rsidR="004011C2" w:rsidRPr="004011C2" w:rsidRDefault="004011C2" w:rsidP="004011C2">
      <w:pPr>
        <w:rPr>
          <w:rFonts w:ascii="Times New Roman" w:eastAsia="Times New Roman" w:hAnsi="Times New Roman" w:cs="Times New Roman"/>
          <w:color w:val="auto"/>
          <w:sz w:val="28"/>
          <w:szCs w:val="28"/>
          <w:lang w:val="ru-RU" w:eastAsia="ru-RU"/>
        </w:rPr>
      </w:pPr>
      <w:r w:rsidRPr="004011C2">
        <w:rPr>
          <w:rFonts w:ascii="Calibri" w:eastAsia="Times New Roman" w:hAnsi="Calibri" w:cs="Times New Roman"/>
          <w:noProof/>
          <w:color w:val="auto"/>
          <w:szCs w:val="22"/>
          <w:lang w:val="ru-RU" w:eastAsia="ru-RU"/>
        </w:rPr>
        <w:drawing>
          <wp:inline distT="0" distB="0" distL="0" distR="0" wp14:anchorId="3B447C63" wp14:editId="4D64AC4B">
            <wp:extent cx="5753100" cy="63817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srcRect t="21546"/>
                    <a:stretch>
                      <a:fillRect/>
                    </a:stretch>
                  </pic:blipFill>
                  <pic:spPr bwMode="auto">
                    <a:xfrm>
                      <a:off x="0" y="0"/>
                      <a:ext cx="5753100" cy="6381750"/>
                    </a:xfrm>
                    <a:prstGeom prst="rect">
                      <a:avLst/>
                    </a:prstGeom>
                    <a:noFill/>
                    <a:ln w="9525">
                      <a:noFill/>
                      <a:miter lim="800000"/>
                      <a:headEnd/>
                      <a:tailEnd/>
                    </a:ln>
                  </pic:spPr>
                </pic:pic>
              </a:graphicData>
            </a:graphic>
          </wp:inline>
        </w:drawing>
      </w:r>
    </w:p>
    <w:p w:rsidR="004011C2" w:rsidRPr="004011C2" w:rsidRDefault="004011C2" w:rsidP="004011C2">
      <w:pPr>
        <w:rPr>
          <w:rFonts w:ascii="Times New Roman" w:eastAsia="Times New Roman" w:hAnsi="Times New Roman" w:cs="Times New Roman"/>
          <w:color w:val="auto"/>
          <w:sz w:val="28"/>
          <w:szCs w:val="28"/>
          <w:lang w:val="ru-RU" w:eastAsia="ru-RU"/>
        </w:rPr>
      </w:pPr>
    </w:p>
    <w:p w:rsidR="004011C2" w:rsidRPr="004011C2" w:rsidRDefault="004011C2" w:rsidP="004011C2">
      <w:pPr>
        <w:rPr>
          <w:rFonts w:ascii="Times New Roman" w:eastAsia="Times New Roman" w:hAnsi="Times New Roman" w:cs="Times New Roman"/>
          <w:color w:val="auto"/>
          <w:sz w:val="20"/>
          <w:lang w:val="ru-RU" w:eastAsia="ru-RU"/>
        </w:rPr>
      </w:pPr>
      <w:r w:rsidRPr="004011C2">
        <w:rPr>
          <w:rFonts w:ascii="Times New Roman" w:eastAsia="Times New Roman" w:hAnsi="Times New Roman" w:cs="Times New Roman"/>
          <w:color w:val="auto"/>
          <w:sz w:val="20"/>
          <w:lang w:val="ru-RU" w:eastAsia="ru-RU"/>
        </w:rPr>
        <w:t>*Данная форма рассматривается на заседании цикловой методической комиссией и утверждается заместителем директора по УМР.</w:t>
      </w:r>
    </w:p>
    <w:p w:rsidR="004011C2" w:rsidRPr="004011C2" w:rsidRDefault="004011C2" w:rsidP="004011C2">
      <w:pPr>
        <w:jc w:val="center"/>
        <w:rPr>
          <w:rFonts w:ascii="Times New Roman" w:eastAsia="Times New Roman" w:hAnsi="Times New Roman" w:cs="Times New Roman"/>
          <w:color w:val="auto"/>
          <w:sz w:val="28"/>
          <w:szCs w:val="28"/>
          <w:lang w:val="ru-RU" w:eastAsia="ru-RU"/>
        </w:rPr>
      </w:pPr>
    </w:p>
    <w:p w:rsidR="00686073" w:rsidRDefault="00686073" w:rsidP="004011C2">
      <w:pPr>
        <w:jc w:val="right"/>
        <w:rPr>
          <w:rFonts w:ascii="Times New Roman" w:eastAsia="Times New Roman" w:hAnsi="Times New Roman" w:cs="Times New Roman"/>
          <w:i/>
          <w:color w:val="auto"/>
          <w:sz w:val="24"/>
          <w:szCs w:val="24"/>
          <w:lang w:val="ru-RU" w:eastAsia="ru-RU"/>
        </w:rPr>
      </w:pPr>
    </w:p>
    <w:p w:rsidR="004011C2" w:rsidRPr="00686073" w:rsidRDefault="004011C2" w:rsidP="004011C2">
      <w:pPr>
        <w:jc w:val="right"/>
        <w:rPr>
          <w:rFonts w:ascii="Times New Roman" w:eastAsia="Times New Roman" w:hAnsi="Times New Roman" w:cs="Times New Roman"/>
          <w:color w:val="auto"/>
          <w:sz w:val="24"/>
          <w:szCs w:val="24"/>
          <w:lang w:val="ru-RU" w:eastAsia="ru-RU"/>
        </w:rPr>
      </w:pPr>
      <w:r w:rsidRPr="00686073">
        <w:rPr>
          <w:rFonts w:ascii="Times New Roman" w:eastAsia="Times New Roman" w:hAnsi="Times New Roman" w:cs="Times New Roman"/>
          <w:i/>
          <w:color w:val="auto"/>
          <w:sz w:val="24"/>
          <w:szCs w:val="24"/>
          <w:lang w:val="ru-RU" w:eastAsia="ru-RU"/>
        </w:rPr>
        <w:lastRenderedPageBreak/>
        <w:t>Приложение 3</w:t>
      </w:r>
      <w:r w:rsidRPr="00686073">
        <w:rPr>
          <w:rFonts w:ascii="Times New Roman" w:eastAsia="Times New Roman" w:hAnsi="Times New Roman" w:cs="Times New Roman"/>
          <w:color w:val="auto"/>
          <w:sz w:val="24"/>
          <w:szCs w:val="24"/>
          <w:lang w:val="ru-RU" w:eastAsia="ru-RU"/>
        </w:rPr>
        <w:t xml:space="preserve">* </w:t>
      </w:r>
    </w:p>
    <w:p w:rsidR="004011C2" w:rsidRPr="004011C2" w:rsidRDefault="004011C2" w:rsidP="004011C2">
      <w:pPr>
        <w:rPr>
          <w:rFonts w:ascii="Times New Roman" w:eastAsia="Times New Roman" w:hAnsi="Times New Roman" w:cs="Times New Roman"/>
          <w:color w:val="auto"/>
          <w:sz w:val="28"/>
          <w:szCs w:val="28"/>
          <w:lang w:val="ru-RU" w:eastAsia="ru-RU"/>
        </w:rPr>
      </w:pPr>
      <w:r w:rsidRPr="004011C2">
        <w:rPr>
          <w:rFonts w:ascii="Times New Roman" w:eastAsia="Times New Roman" w:hAnsi="Times New Roman" w:cs="Times New Roman"/>
          <w:noProof/>
          <w:color w:val="auto"/>
          <w:sz w:val="28"/>
          <w:szCs w:val="28"/>
          <w:lang w:val="ru-RU" w:eastAsia="ru-RU"/>
        </w:rPr>
        <mc:AlternateContent>
          <mc:Choice Requires="wps">
            <w:drawing>
              <wp:anchor distT="0" distB="0" distL="114300" distR="114300" simplePos="0" relativeHeight="251659264" behindDoc="0" locked="0" layoutInCell="1" allowOverlap="1" wp14:anchorId="2A329A48" wp14:editId="7255783F">
                <wp:simplePos x="0" y="0"/>
                <wp:positionH relativeFrom="column">
                  <wp:posOffset>2386965</wp:posOffset>
                </wp:positionH>
                <wp:positionV relativeFrom="paragraph">
                  <wp:posOffset>4274185</wp:posOffset>
                </wp:positionV>
                <wp:extent cx="1409700" cy="819150"/>
                <wp:effectExtent l="9525" t="9525" r="19050" b="2857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9700" cy="819150"/>
                        </a:xfrm>
                        <a:prstGeom prst="roundRect">
                          <a:avLst>
                            <a:gd name="adj" fmla="val 16667"/>
                          </a:avLst>
                        </a:prstGeom>
                        <a:gradFill rotWithShape="0">
                          <a:gsLst>
                            <a:gs pos="0">
                              <a:srgbClr val="4F81BD">
                                <a:lumMod val="60000"/>
                                <a:lumOff val="40000"/>
                              </a:srgbClr>
                            </a:gs>
                            <a:gs pos="50000">
                              <a:srgbClr val="4F81BD">
                                <a:lumMod val="20000"/>
                                <a:lumOff val="80000"/>
                              </a:srgbClr>
                            </a:gs>
                            <a:gs pos="100000">
                              <a:srgbClr val="4F81BD">
                                <a:lumMod val="60000"/>
                                <a:lumOff val="40000"/>
                              </a:srgbClr>
                            </a:gs>
                          </a:gsLst>
                          <a:lin ang="18900000" scaled="1"/>
                        </a:gradFill>
                        <a:ln w="12700">
                          <a:solidFill>
                            <a:srgbClr val="4F81BD">
                              <a:lumMod val="60000"/>
                              <a:lumOff val="40000"/>
                            </a:srgbClr>
                          </a:solidFill>
                          <a:round/>
                          <a:headEnd/>
                          <a:tailEnd/>
                        </a:ln>
                        <a:effectLst>
                          <a:outerShdw dist="28398" dir="3806097" algn="ctr" rotWithShape="0">
                            <a:srgbClr val="4F81BD">
                              <a:lumMod val="50000"/>
                              <a:lumOff val="0"/>
                              <a:alpha val="50000"/>
                            </a:srgbClr>
                          </a:outerShdw>
                        </a:effectLst>
                      </wps:spPr>
                      <wps:txbx>
                        <w:txbxContent>
                          <w:p w:rsidR="008E4642" w:rsidRPr="008C447D" w:rsidRDefault="008E4642" w:rsidP="004011C2">
                            <w:pPr>
                              <w:jc w:val="center"/>
                              <w:rPr>
                                <w:rFonts w:ascii="Times New Roman" w:hAnsi="Times New Roman" w:cs="Times New Roman"/>
                                <w:b/>
                                <w:sz w:val="24"/>
                                <w:szCs w:val="24"/>
                              </w:rPr>
                            </w:pPr>
                            <w:r w:rsidRPr="008C447D">
                              <w:rPr>
                                <w:rFonts w:ascii="Times New Roman" w:hAnsi="Times New Roman" w:cs="Times New Roman"/>
                                <w:b/>
                                <w:sz w:val="24"/>
                                <w:szCs w:val="24"/>
                              </w:rPr>
                              <w:t>Центр клинической экзаменации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A329A48" id="AutoShape 3" o:spid="_x0000_s1026" style="position:absolute;margin-left:187.95pt;margin-top:336.55pt;width:111pt;height:6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" fillcolor="#95b3d7" strokecolor="#95b3d7" strokeweight="1pt">
                <v:fill color2="#dce6f2" angle="135" focus="50%" type="gradient"/>
                <v:shadow on="t" color="#254061" opacity=".5" offset="1pt"/>
                <v:textbox>
                  <w:txbxContent>
                    <w:p w:rsidR="008E4642" w:rsidRPr="008C447D" w:rsidRDefault="008E4642" w:rsidP="004011C2">
                      <w:pPr>
                        <w:jc w:val="center"/>
                        <w:rPr>
                          <w:rFonts w:ascii="Times New Roman" w:hAnsi="Times New Roman" w:cs="Times New Roman"/>
                          <w:b/>
                          <w:sz w:val="24"/>
                          <w:szCs w:val="24"/>
                        </w:rPr>
                      </w:pPr>
                      <w:r w:rsidRPr="008C447D">
                        <w:rPr>
                          <w:rFonts w:ascii="Times New Roman" w:hAnsi="Times New Roman" w:cs="Times New Roman"/>
                          <w:b/>
                          <w:sz w:val="24"/>
                          <w:szCs w:val="24"/>
                        </w:rPr>
                        <w:t>Центр клинической экзаменации</w:t>
                      </w:r>
                    </w:p>
                  </w:txbxContent>
                </v:textbox>
              </v:roundrect>
            </w:pict>
          </mc:Fallback>
        </mc:AlternateContent>
      </w:r>
      <w:r w:rsidRPr="004011C2">
        <w:rPr>
          <w:rFonts w:ascii="Times New Roman" w:eastAsia="Times New Roman" w:hAnsi="Times New Roman" w:cs="Times New Roman"/>
          <w:noProof/>
          <w:color w:val="auto"/>
          <w:sz w:val="28"/>
          <w:szCs w:val="28"/>
          <w:lang w:val="ru-RU" w:eastAsia="ru-RU"/>
        </w:rPr>
        <w:drawing>
          <wp:inline distT="0" distB="0" distL="0" distR="0" wp14:anchorId="53F2FCA6" wp14:editId="2BD35E92">
            <wp:extent cx="5723890" cy="73247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srcRect/>
                    <a:stretch>
                      <a:fillRect/>
                    </a:stretch>
                  </pic:blipFill>
                  <pic:spPr bwMode="auto">
                    <a:xfrm>
                      <a:off x="0" y="0"/>
                      <a:ext cx="5727448" cy="7329278"/>
                    </a:xfrm>
                    <a:prstGeom prst="rect">
                      <a:avLst/>
                    </a:prstGeom>
                    <a:noFill/>
                    <a:ln w="9525">
                      <a:noFill/>
                      <a:miter lim="800000"/>
                      <a:headEnd/>
                      <a:tailEnd/>
                    </a:ln>
                  </pic:spPr>
                </pic:pic>
              </a:graphicData>
            </a:graphic>
          </wp:inline>
        </w:drawing>
      </w:r>
    </w:p>
    <w:p w:rsidR="004011C2" w:rsidRPr="004011C2" w:rsidRDefault="004011C2" w:rsidP="004011C2">
      <w:pPr>
        <w:jc w:val="right"/>
        <w:rPr>
          <w:rFonts w:ascii="Times New Roman" w:eastAsia="Times New Roman" w:hAnsi="Times New Roman" w:cs="Times New Roman"/>
          <w:color w:val="auto"/>
          <w:sz w:val="28"/>
          <w:szCs w:val="28"/>
          <w:lang w:val="ru-RU" w:eastAsia="ru-RU"/>
        </w:rPr>
      </w:pPr>
    </w:p>
    <w:p w:rsidR="004011C2" w:rsidRPr="004011C2" w:rsidRDefault="004011C2" w:rsidP="004011C2">
      <w:pPr>
        <w:rPr>
          <w:rFonts w:ascii="Times New Roman" w:eastAsia="Times New Roman" w:hAnsi="Times New Roman" w:cs="Times New Roman"/>
          <w:color w:val="auto"/>
          <w:sz w:val="20"/>
          <w:lang w:val="ru-RU" w:eastAsia="ru-RU"/>
        </w:rPr>
      </w:pPr>
      <w:r w:rsidRPr="004011C2">
        <w:rPr>
          <w:rFonts w:ascii="Times New Roman" w:eastAsia="Times New Roman" w:hAnsi="Times New Roman" w:cs="Times New Roman"/>
          <w:color w:val="auto"/>
          <w:sz w:val="20"/>
          <w:lang w:val="ru-RU" w:eastAsia="ru-RU"/>
        </w:rPr>
        <w:t>*Данная форма рассматривается на заседании цикловой методической комиссией и утверждается заместителем директора по УМР.</w:t>
      </w:r>
    </w:p>
    <w:p w:rsidR="00686073" w:rsidRDefault="00686073" w:rsidP="004011C2">
      <w:pPr>
        <w:jc w:val="right"/>
        <w:rPr>
          <w:rFonts w:ascii="Times New Roman" w:eastAsia="Times New Roman" w:hAnsi="Times New Roman" w:cs="Times New Roman"/>
          <w:i/>
          <w:color w:val="auto"/>
          <w:sz w:val="24"/>
          <w:szCs w:val="24"/>
          <w:lang w:val="ru-RU" w:eastAsia="ru-RU"/>
        </w:rPr>
      </w:pPr>
    </w:p>
    <w:p w:rsidR="00DA04B9" w:rsidRDefault="00DA04B9" w:rsidP="004011C2">
      <w:pPr>
        <w:jc w:val="right"/>
        <w:rPr>
          <w:rFonts w:ascii="Times New Roman" w:eastAsia="Times New Roman" w:hAnsi="Times New Roman" w:cs="Times New Roman"/>
          <w:i/>
          <w:color w:val="auto"/>
          <w:sz w:val="24"/>
          <w:szCs w:val="24"/>
          <w:lang w:val="ru-RU" w:eastAsia="ru-RU"/>
        </w:rPr>
      </w:pPr>
    </w:p>
    <w:p w:rsidR="004011C2" w:rsidRPr="00686073" w:rsidRDefault="004011C2" w:rsidP="004011C2">
      <w:pPr>
        <w:jc w:val="right"/>
        <w:rPr>
          <w:rFonts w:ascii="Times New Roman" w:eastAsia="Times New Roman" w:hAnsi="Times New Roman" w:cs="Times New Roman"/>
          <w:color w:val="auto"/>
          <w:sz w:val="24"/>
          <w:szCs w:val="24"/>
          <w:lang w:val="ru-RU" w:eastAsia="ru-RU"/>
        </w:rPr>
      </w:pPr>
      <w:r w:rsidRPr="00686073">
        <w:rPr>
          <w:rFonts w:ascii="Times New Roman" w:eastAsia="Times New Roman" w:hAnsi="Times New Roman" w:cs="Times New Roman"/>
          <w:i/>
          <w:color w:val="auto"/>
          <w:sz w:val="24"/>
          <w:szCs w:val="24"/>
          <w:lang w:val="ru-RU" w:eastAsia="ru-RU"/>
        </w:rPr>
        <w:lastRenderedPageBreak/>
        <w:t>Приложение 4</w:t>
      </w:r>
      <w:r w:rsidRPr="00686073">
        <w:rPr>
          <w:rFonts w:ascii="Times New Roman" w:eastAsia="Times New Roman" w:hAnsi="Times New Roman" w:cs="Times New Roman"/>
          <w:color w:val="auto"/>
          <w:sz w:val="24"/>
          <w:szCs w:val="24"/>
          <w:lang w:val="ru-RU" w:eastAsia="ru-RU"/>
        </w:rPr>
        <w:t xml:space="preserve">* </w:t>
      </w:r>
    </w:p>
    <w:p w:rsidR="004011C2" w:rsidRPr="004011C2" w:rsidRDefault="004011C2" w:rsidP="004011C2">
      <w:pPr>
        <w:rPr>
          <w:rFonts w:ascii="Times New Roman" w:eastAsia="Times New Roman" w:hAnsi="Times New Roman" w:cs="Times New Roman"/>
          <w:color w:val="auto"/>
          <w:sz w:val="24"/>
          <w:szCs w:val="24"/>
          <w:lang w:val="ru-RU" w:eastAsia="ru-RU"/>
        </w:rPr>
      </w:pPr>
    </w:p>
    <w:p w:rsidR="004011C2" w:rsidRPr="004011C2" w:rsidRDefault="004011C2" w:rsidP="004011C2">
      <w:pPr>
        <w:rPr>
          <w:rFonts w:ascii="Times New Roman" w:eastAsia="Times New Roman" w:hAnsi="Times New Roman" w:cs="Times New Roman"/>
          <w:color w:val="auto"/>
          <w:sz w:val="28"/>
          <w:szCs w:val="28"/>
          <w:lang w:val="ru-RU" w:eastAsia="ru-RU"/>
        </w:rPr>
      </w:pPr>
    </w:p>
    <w:p w:rsidR="004011C2" w:rsidRPr="004011C2" w:rsidRDefault="004011C2" w:rsidP="004011C2">
      <w:pPr>
        <w:spacing w:line="240" w:lineRule="auto"/>
        <w:jc w:val="center"/>
        <w:rPr>
          <w:rFonts w:ascii="Times New Roman" w:eastAsia="Times New Roman" w:hAnsi="Times New Roman" w:cs="Times New Roman"/>
          <w:b/>
          <w:color w:val="auto"/>
          <w:sz w:val="24"/>
          <w:szCs w:val="24"/>
          <w:lang w:val="ru-RU" w:eastAsia="ru-RU"/>
        </w:rPr>
      </w:pPr>
      <w:r w:rsidRPr="004011C2">
        <w:rPr>
          <w:rFonts w:ascii="Times New Roman" w:eastAsia="Times New Roman" w:hAnsi="Times New Roman" w:cs="Times New Roman"/>
          <w:b/>
          <w:color w:val="auto"/>
          <w:sz w:val="24"/>
          <w:szCs w:val="24"/>
          <w:lang w:val="ru-RU" w:eastAsia="ru-RU"/>
        </w:rPr>
        <w:t>Табель оснащения экзамена</w:t>
      </w:r>
    </w:p>
    <w:p w:rsidR="004011C2" w:rsidRPr="004011C2" w:rsidRDefault="004011C2" w:rsidP="004011C2">
      <w:pPr>
        <w:spacing w:line="240" w:lineRule="auto"/>
        <w:jc w:val="center"/>
        <w:rPr>
          <w:rFonts w:ascii="Times New Roman" w:eastAsia="Times New Roman" w:hAnsi="Times New Roman" w:cs="Times New Roman"/>
          <w:b/>
          <w:color w:val="auto"/>
          <w:sz w:val="24"/>
          <w:szCs w:val="24"/>
          <w:lang w:val="ru-RU" w:eastAsia="ru-RU"/>
        </w:rPr>
      </w:pPr>
      <w:r w:rsidRPr="004011C2">
        <w:rPr>
          <w:rFonts w:ascii="Times New Roman" w:eastAsia="Times New Roman" w:hAnsi="Times New Roman" w:cs="Times New Roman"/>
          <w:b/>
          <w:color w:val="auto"/>
          <w:sz w:val="24"/>
          <w:szCs w:val="24"/>
          <w:lang w:val="ru-RU" w:eastAsia="ru-RU"/>
        </w:rPr>
        <w:t>по дисциплине «</w:t>
      </w:r>
      <w:r w:rsidR="00686073">
        <w:rPr>
          <w:rFonts w:ascii="Times New Roman" w:eastAsia="Times New Roman" w:hAnsi="Times New Roman" w:cs="Times New Roman"/>
          <w:b/>
          <w:color w:val="auto"/>
          <w:sz w:val="24"/>
          <w:szCs w:val="24"/>
          <w:lang w:val="ru-RU" w:eastAsia="ru-RU"/>
        </w:rPr>
        <w:t>___________</w:t>
      </w:r>
      <w:r w:rsidRPr="004011C2">
        <w:rPr>
          <w:rFonts w:ascii="Times New Roman" w:eastAsia="Times New Roman" w:hAnsi="Times New Roman" w:cs="Times New Roman"/>
          <w:b/>
          <w:color w:val="auto"/>
          <w:sz w:val="24"/>
          <w:szCs w:val="24"/>
          <w:lang w:val="ru-RU" w:eastAsia="ru-RU"/>
        </w:rPr>
        <w:t>»</w:t>
      </w:r>
    </w:p>
    <w:p w:rsidR="004011C2" w:rsidRPr="004011C2" w:rsidRDefault="004011C2" w:rsidP="004011C2">
      <w:pPr>
        <w:spacing w:line="240" w:lineRule="auto"/>
        <w:jc w:val="center"/>
        <w:rPr>
          <w:rFonts w:ascii="Times New Roman" w:eastAsia="Times New Roman" w:hAnsi="Times New Roman" w:cs="Times New Roman"/>
          <w:b/>
          <w:color w:val="auto"/>
          <w:sz w:val="24"/>
          <w:szCs w:val="24"/>
          <w:lang w:val="ru-RU" w:eastAsia="ru-RU"/>
        </w:rPr>
      </w:pPr>
      <w:r w:rsidRPr="004011C2">
        <w:rPr>
          <w:rFonts w:ascii="Times New Roman" w:eastAsia="Times New Roman" w:hAnsi="Times New Roman" w:cs="Times New Roman"/>
          <w:b/>
          <w:color w:val="auto"/>
          <w:sz w:val="24"/>
          <w:szCs w:val="24"/>
          <w:lang w:val="ru-RU" w:eastAsia="ru-RU"/>
        </w:rPr>
        <w:t xml:space="preserve">по специальности </w:t>
      </w:r>
      <w:r w:rsidR="00686073">
        <w:rPr>
          <w:rFonts w:ascii="Times New Roman" w:eastAsia="Times New Roman" w:hAnsi="Times New Roman" w:cs="Times New Roman"/>
          <w:b/>
          <w:color w:val="auto"/>
          <w:sz w:val="24"/>
          <w:szCs w:val="24"/>
          <w:lang w:val="ru-RU" w:eastAsia="ru-RU"/>
        </w:rPr>
        <w:t xml:space="preserve">0302000 </w:t>
      </w:r>
      <w:r w:rsidRPr="004011C2">
        <w:rPr>
          <w:rFonts w:ascii="Times New Roman" w:eastAsia="Times New Roman" w:hAnsi="Times New Roman" w:cs="Times New Roman"/>
          <w:b/>
          <w:color w:val="auto"/>
          <w:sz w:val="24"/>
          <w:szCs w:val="24"/>
          <w:lang w:val="ru-RU" w:eastAsia="ru-RU"/>
        </w:rPr>
        <w:t>«Сестринское дело»</w:t>
      </w:r>
    </w:p>
    <w:p w:rsidR="004011C2" w:rsidRPr="004011C2" w:rsidRDefault="004011C2" w:rsidP="004011C2">
      <w:pPr>
        <w:spacing w:line="240" w:lineRule="auto"/>
        <w:jc w:val="center"/>
        <w:rPr>
          <w:rFonts w:ascii="Times New Roman" w:eastAsia="Times New Roman" w:hAnsi="Times New Roman" w:cs="Times New Roman"/>
          <w:b/>
          <w:color w:val="auto"/>
          <w:sz w:val="24"/>
          <w:szCs w:val="24"/>
          <w:lang w:val="ru-RU" w:eastAsia="ru-RU"/>
        </w:rPr>
      </w:pPr>
      <w:r w:rsidRPr="004011C2">
        <w:rPr>
          <w:rFonts w:ascii="Times New Roman" w:eastAsia="Times New Roman" w:hAnsi="Times New Roman" w:cs="Times New Roman"/>
          <w:b/>
          <w:color w:val="auto"/>
          <w:sz w:val="24"/>
          <w:szCs w:val="24"/>
          <w:lang w:val="ru-RU" w:eastAsia="ru-RU"/>
        </w:rPr>
        <w:t>квалификац</w:t>
      </w:r>
      <w:r w:rsidR="00F13F01">
        <w:rPr>
          <w:rFonts w:ascii="Times New Roman" w:eastAsia="Times New Roman" w:hAnsi="Times New Roman" w:cs="Times New Roman"/>
          <w:b/>
          <w:color w:val="auto"/>
          <w:sz w:val="24"/>
          <w:szCs w:val="24"/>
          <w:lang w:val="ru-RU" w:eastAsia="ru-RU"/>
        </w:rPr>
        <w:t>ия</w:t>
      </w:r>
      <w:r w:rsidRPr="004011C2">
        <w:rPr>
          <w:rFonts w:ascii="Times New Roman" w:eastAsia="Times New Roman" w:hAnsi="Times New Roman" w:cs="Times New Roman"/>
          <w:b/>
          <w:color w:val="auto"/>
          <w:sz w:val="24"/>
          <w:szCs w:val="24"/>
          <w:lang w:val="ru-RU" w:eastAsia="ru-RU"/>
        </w:rPr>
        <w:t xml:space="preserve"> </w:t>
      </w:r>
      <w:r w:rsidR="00686073">
        <w:rPr>
          <w:rFonts w:ascii="Times New Roman" w:eastAsia="Times New Roman" w:hAnsi="Times New Roman" w:cs="Times New Roman"/>
          <w:b/>
          <w:color w:val="auto"/>
          <w:sz w:val="24"/>
          <w:szCs w:val="24"/>
          <w:lang w:val="ru-RU" w:eastAsia="ru-RU"/>
        </w:rPr>
        <w:t xml:space="preserve">0302054 </w:t>
      </w:r>
      <w:r w:rsidR="00F13F01">
        <w:rPr>
          <w:rFonts w:ascii="Times New Roman" w:eastAsia="Times New Roman" w:hAnsi="Times New Roman" w:cs="Times New Roman"/>
          <w:b/>
          <w:color w:val="auto"/>
          <w:sz w:val="24"/>
          <w:szCs w:val="24"/>
          <w:lang w:val="ru-RU" w:eastAsia="ru-RU"/>
        </w:rPr>
        <w:t>«П</w:t>
      </w:r>
      <w:r w:rsidRPr="004011C2">
        <w:rPr>
          <w:rFonts w:ascii="Times New Roman" w:eastAsia="Times New Roman" w:hAnsi="Times New Roman" w:cs="Times New Roman"/>
          <w:b/>
          <w:color w:val="auto"/>
          <w:sz w:val="24"/>
          <w:szCs w:val="24"/>
          <w:lang w:val="ru-RU" w:eastAsia="ru-RU"/>
        </w:rPr>
        <w:t>рикладной бакалавр</w:t>
      </w:r>
      <w:r w:rsidR="00F13F01">
        <w:rPr>
          <w:rFonts w:ascii="Times New Roman" w:eastAsia="Times New Roman" w:hAnsi="Times New Roman" w:cs="Times New Roman"/>
          <w:b/>
          <w:color w:val="auto"/>
          <w:sz w:val="24"/>
          <w:szCs w:val="24"/>
          <w:lang w:val="ru-RU" w:eastAsia="ru-RU"/>
        </w:rPr>
        <w:t xml:space="preserve"> сестринского дела»</w:t>
      </w:r>
    </w:p>
    <w:p w:rsidR="004011C2" w:rsidRPr="004011C2" w:rsidRDefault="004011C2" w:rsidP="004011C2">
      <w:pPr>
        <w:spacing w:line="240" w:lineRule="auto"/>
        <w:jc w:val="center"/>
        <w:rPr>
          <w:rFonts w:ascii="Times New Roman" w:eastAsia="Times New Roman" w:hAnsi="Times New Roman" w:cs="Times New Roman"/>
          <w:b/>
          <w:color w:val="auto"/>
          <w:sz w:val="24"/>
          <w:szCs w:val="24"/>
          <w:lang w:val="ru-RU" w:eastAsia="ru-RU"/>
        </w:rPr>
      </w:pPr>
    </w:p>
    <w:p w:rsidR="004011C2" w:rsidRPr="004011C2" w:rsidRDefault="004011C2" w:rsidP="004011C2">
      <w:pPr>
        <w:spacing w:line="240" w:lineRule="auto"/>
        <w:rPr>
          <w:rFonts w:ascii="Times New Roman" w:eastAsia="Times New Roman" w:hAnsi="Times New Roman" w:cs="Times New Roman"/>
          <w:b/>
          <w:color w:val="auto"/>
          <w:sz w:val="24"/>
          <w:szCs w:val="24"/>
          <w:lang w:val="ru-RU" w:eastAsia="ru-RU"/>
        </w:rPr>
      </w:pPr>
    </w:p>
    <w:tbl>
      <w:tblPr>
        <w:tblStyle w:val="400"/>
        <w:tblW w:w="0" w:type="auto"/>
        <w:tblLook w:val="04A0" w:firstRow="1" w:lastRow="0" w:firstColumn="1" w:lastColumn="0" w:noHBand="0" w:noVBand="1"/>
      </w:tblPr>
      <w:tblGrid>
        <w:gridCol w:w="1101"/>
        <w:gridCol w:w="5953"/>
        <w:gridCol w:w="2517"/>
      </w:tblGrid>
      <w:tr w:rsidR="004011C2" w:rsidRPr="00F13F01" w:rsidTr="004011C2">
        <w:tc>
          <w:tcPr>
            <w:tcW w:w="1101" w:type="dxa"/>
            <w:tcBorders>
              <w:top w:val="single" w:sz="4" w:space="0" w:color="000000"/>
              <w:left w:val="single" w:sz="4" w:space="0" w:color="000000"/>
              <w:bottom w:val="single" w:sz="4" w:space="0" w:color="000000"/>
              <w:right w:val="single" w:sz="4" w:space="0" w:color="000000"/>
            </w:tcBorders>
          </w:tcPr>
          <w:p w:rsidR="004011C2" w:rsidRPr="00F13F01" w:rsidRDefault="004011C2" w:rsidP="004011C2">
            <w:pPr>
              <w:jc w:val="center"/>
              <w:rPr>
                <w:rFonts w:ascii="Times New Roman" w:hAnsi="Times New Roman"/>
                <w:b/>
                <w:sz w:val="24"/>
                <w:szCs w:val="24"/>
              </w:rPr>
            </w:pPr>
          </w:p>
          <w:p w:rsidR="004011C2" w:rsidRPr="00F13F01" w:rsidRDefault="004011C2" w:rsidP="004011C2">
            <w:pPr>
              <w:jc w:val="center"/>
              <w:rPr>
                <w:rFonts w:ascii="Times New Roman" w:hAnsi="Times New Roman"/>
                <w:b/>
                <w:sz w:val="24"/>
                <w:szCs w:val="24"/>
              </w:rPr>
            </w:pPr>
            <w:r w:rsidRPr="00F13F01">
              <w:rPr>
                <w:rFonts w:ascii="Times New Roman" w:hAnsi="Times New Roman"/>
                <w:b/>
                <w:sz w:val="24"/>
                <w:szCs w:val="24"/>
              </w:rPr>
              <w:t xml:space="preserve">№ </w:t>
            </w:r>
          </w:p>
          <w:p w:rsidR="004011C2" w:rsidRPr="00F13F01" w:rsidRDefault="004011C2" w:rsidP="004011C2">
            <w:pPr>
              <w:jc w:val="center"/>
              <w:rPr>
                <w:rFonts w:ascii="Times New Roman" w:hAnsi="Times New Roman"/>
                <w:b/>
                <w:sz w:val="24"/>
                <w:szCs w:val="24"/>
              </w:rPr>
            </w:pPr>
            <w:r w:rsidRPr="00F13F01">
              <w:rPr>
                <w:rFonts w:ascii="Times New Roman" w:hAnsi="Times New Roman"/>
                <w:b/>
                <w:sz w:val="24"/>
                <w:szCs w:val="24"/>
              </w:rPr>
              <w:t>п/п</w:t>
            </w:r>
          </w:p>
          <w:p w:rsidR="004011C2" w:rsidRPr="00F13F01" w:rsidRDefault="004011C2" w:rsidP="004011C2">
            <w:pPr>
              <w:jc w:val="center"/>
              <w:rPr>
                <w:rFonts w:ascii="Times New Roman" w:hAnsi="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rsidR="004011C2" w:rsidRPr="00F13F01" w:rsidRDefault="004011C2" w:rsidP="004011C2">
            <w:pPr>
              <w:jc w:val="center"/>
              <w:rPr>
                <w:rFonts w:ascii="Times New Roman" w:hAnsi="Times New Roman"/>
                <w:b/>
                <w:sz w:val="24"/>
                <w:szCs w:val="24"/>
              </w:rPr>
            </w:pPr>
          </w:p>
          <w:p w:rsidR="004011C2" w:rsidRPr="00F13F01" w:rsidRDefault="004011C2" w:rsidP="004011C2">
            <w:pPr>
              <w:jc w:val="center"/>
              <w:rPr>
                <w:rFonts w:ascii="Times New Roman" w:hAnsi="Times New Roman"/>
                <w:b/>
                <w:sz w:val="24"/>
                <w:szCs w:val="24"/>
              </w:rPr>
            </w:pPr>
            <w:r w:rsidRPr="00F13F01">
              <w:rPr>
                <w:rFonts w:ascii="Times New Roman" w:hAnsi="Times New Roman"/>
                <w:b/>
                <w:sz w:val="24"/>
                <w:szCs w:val="24"/>
              </w:rPr>
              <w:t>Наименование</w:t>
            </w:r>
          </w:p>
          <w:p w:rsidR="004011C2" w:rsidRPr="00F13F01" w:rsidRDefault="004011C2" w:rsidP="004011C2">
            <w:pPr>
              <w:jc w:val="center"/>
              <w:rPr>
                <w:rFonts w:ascii="Times New Roman" w:hAnsi="Times New Roman"/>
                <w:b/>
                <w:sz w:val="24"/>
                <w:szCs w:val="24"/>
              </w:rPr>
            </w:pPr>
          </w:p>
        </w:tc>
        <w:tc>
          <w:tcPr>
            <w:tcW w:w="2517" w:type="dxa"/>
            <w:tcBorders>
              <w:top w:val="single" w:sz="4" w:space="0" w:color="000000"/>
              <w:left w:val="single" w:sz="4" w:space="0" w:color="000000"/>
              <w:bottom w:val="single" w:sz="4" w:space="0" w:color="000000"/>
              <w:right w:val="single" w:sz="4" w:space="0" w:color="000000"/>
            </w:tcBorders>
          </w:tcPr>
          <w:p w:rsidR="004011C2" w:rsidRPr="00F13F01" w:rsidRDefault="004011C2" w:rsidP="004011C2">
            <w:pPr>
              <w:jc w:val="center"/>
              <w:rPr>
                <w:rFonts w:ascii="Times New Roman" w:hAnsi="Times New Roman"/>
                <w:b/>
                <w:sz w:val="24"/>
                <w:szCs w:val="24"/>
              </w:rPr>
            </w:pPr>
          </w:p>
          <w:p w:rsidR="004011C2" w:rsidRPr="00F13F01" w:rsidRDefault="004011C2" w:rsidP="004011C2">
            <w:pPr>
              <w:jc w:val="center"/>
              <w:rPr>
                <w:rFonts w:ascii="Times New Roman" w:hAnsi="Times New Roman"/>
                <w:b/>
                <w:sz w:val="24"/>
                <w:szCs w:val="24"/>
              </w:rPr>
            </w:pPr>
            <w:r w:rsidRPr="00F13F01">
              <w:rPr>
                <w:rFonts w:ascii="Times New Roman" w:hAnsi="Times New Roman"/>
                <w:b/>
                <w:sz w:val="24"/>
                <w:szCs w:val="24"/>
              </w:rPr>
              <w:t>Количество</w:t>
            </w:r>
          </w:p>
          <w:p w:rsidR="004011C2" w:rsidRPr="00F13F01" w:rsidRDefault="004011C2" w:rsidP="004011C2">
            <w:pPr>
              <w:jc w:val="center"/>
              <w:rPr>
                <w:rFonts w:ascii="Times New Roman" w:hAnsi="Times New Roman"/>
                <w:sz w:val="24"/>
                <w:szCs w:val="24"/>
              </w:rPr>
            </w:pPr>
            <w:r w:rsidRPr="00F13F01">
              <w:rPr>
                <w:rFonts w:ascii="Times New Roman" w:hAnsi="Times New Roman"/>
                <w:sz w:val="24"/>
                <w:szCs w:val="24"/>
              </w:rPr>
              <w:t>(шт)</w:t>
            </w:r>
          </w:p>
        </w:tc>
      </w:tr>
      <w:tr w:rsidR="004011C2" w:rsidRPr="00F13F01" w:rsidTr="004011C2">
        <w:tc>
          <w:tcPr>
            <w:tcW w:w="9571" w:type="dxa"/>
            <w:gridSpan w:val="3"/>
            <w:tcBorders>
              <w:top w:val="single" w:sz="4" w:space="0" w:color="000000"/>
              <w:left w:val="single" w:sz="4" w:space="0" w:color="000000"/>
              <w:bottom w:val="single" w:sz="4" w:space="0" w:color="000000"/>
              <w:right w:val="single" w:sz="4" w:space="0" w:color="000000"/>
            </w:tcBorders>
          </w:tcPr>
          <w:p w:rsidR="004011C2" w:rsidRPr="00F13F01" w:rsidRDefault="004011C2" w:rsidP="004011C2">
            <w:pPr>
              <w:jc w:val="center"/>
              <w:rPr>
                <w:rFonts w:ascii="Times New Roman" w:hAnsi="Times New Roman"/>
                <w:b/>
                <w:sz w:val="24"/>
                <w:szCs w:val="24"/>
              </w:rPr>
            </w:pPr>
          </w:p>
          <w:p w:rsidR="004011C2" w:rsidRPr="00F13F01" w:rsidRDefault="004011C2" w:rsidP="004011C2">
            <w:pPr>
              <w:jc w:val="center"/>
              <w:rPr>
                <w:rFonts w:ascii="Times New Roman" w:hAnsi="Times New Roman"/>
                <w:b/>
                <w:sz w:val="24"/>
                <w:szCs w:val="24"/>
              </w:rPr>
            </w:pPr>
            <w:r w:rsidRPr="00F13F01">
              <w:rPr>
                <w:rFonts w:ascii="Times New Roman" w:hAnsi="Times New Roman"/>
                <w:b/>
                <w:sz w:val="24"/>
                <w:szCs w:val="24"/>
              </w:rPr>
              <w:t>Муляжи и фантомы</w:t>
            </w:r>
          </w:p>
          <w:p w:rsidR="004011C2" w:rsidRPr="00F13F01" w:rsidRDefault="004011C2" w:rsidP="004011C2">
            <w:pPr>
              <w:jc w:val="center"/>
              <w:rPr>
                <w:rFonts w:ascii="Times New Roman" w:hAnsi="Times New Roman"/>
                <w:b/>
                <w:sz w:val="24"/>
                <w:szCs w:val="24"/>
              </w:rPr>
            </w:pPr>
          </w:p>
        </w:tc>
      </w:tr>
      <w:tr w:rsidR="004011C2" w:rsidRPr="00F13F01" w:rsidTr="004011C2">
        <w:tc>
          <w:tcPr>
            <w:tcW w:w="1101"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jc w:val="center"/>
              <w:rPr>
                <w:rFonts w:ascii="Times New Roman" w:hAnsi="Times New Roman"/>
                <w:sz w:val="24"/>
                <w:szCs w:val="24"/>
              </w:rPr>
            </w:pPr>
            <w:r w:rsidRPr="00F13F01">
              <w:rPr>
                <w:rFonts w:ascii="Times New Roman" w:hAnsi="Times New Roman"/>
                <w:sz w:val="24"/>
                <w:szCs w:val="24"/>
              </w:rPr>
              <w:t>1</w:t>
            </w:r>
          </w:p>
        </w:tc>
        <w:tc>
          <w:tcPr>
            <w:tcW w:w="5953"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rPr>
                <w:rFonts w:ascii="Times New Roman" w:hAnsi="Times New Roman"/>
                <w:sz w:val="24"/>
                <w:szCs w:val="24"/>
              </w:rPr>
            </w:pPr>
          </w:p>
        </w:tc>
        <w:tc>
          <w:tcPr>
            <w:tcW w:w="2517"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jc w:val="center"/>
              <w:rPr>
                <w:rFonts w:ascii="Times New Roman" w:hAnsi="Times New Roman"/>
                <w:sz w:val="24"/>
                <w:szCs w:val="24"/>
              </w:rPr>
            </w:pPr>
          </w:p>
        </w:tc>
      </w:tr>
      <w:tr w:rsidR="004011C2" w:rsidRPr="00F13F01" w:rsidTr="004011C2">
        <w:tc>
          <w:tcPr>
            <w:tcW w:w="1101"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jc w:val="center"/>
              <w:rPr>
                <w:rFonts w:ascii="Times New Roman" w:hAnsi="Times New Roman"/>
                <w:sz w:val="24"/>
                <w:szCs w:val="24"/>
              </w:rPr>
            </w:pPr>
            <w:r w:rsidRPr="00F13F01">
              <w:rPr>
                <w:rFonts w:ascii="Times New Roman" w:hAnsi="Times New Roman"/>
                <w:sz w:val="24"/>
                <w:szCs w:val="24"/>
              </w:rPr>
              <w:t>2</w:t>
            </w:r>
          </w:p>
        </w:tc>
        <w:tc>
          <w:tcPr>
            <w:tcW w:w="5953"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rPr>
                <w:rFonts w:ascii="Times New Roman" w:hAnsi="Times New Roman"/>
                <w:sz w:val="24"/>
                <w:szCs w:val="24"/>
              </w:rPr>
            </w:pPr>
          </w:p>
        </w:tc>
        <w:tc>
          <w:tcPr>
            <w:tcW w:w="2517"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jc w:val="center"/>
              <w:rPr>
                <w:rFonts w:ascii="Times New Roman" w:hAnsi="Times New Roman"/>
                <w:sz w:val="24"/>
                <w:szCs w:val="24"/>
              </w:rPr>
            </w:pPr>
          </w:p>
        </w:tc>
      </w:tr>
      <w:tr w:rsidR="004011C2" w:rsidRPr="00F13F01" w:rsidTr="004011C2">
        <w:tc>
          <w:tcPr>
            <w:tcW w:w="1101"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jc w:val="center"/>
              <w:rPr>
                <w:rFonts w:ascii="Times New Roman" w:hAnsi="Times New Roman"/>
                <w:sz w:val="24"/>
                <w:szCs w:val="24"/>
              </w:rPr>
            </w:pPr>
            <w:r w:rsidRPr="00F13F01">
              <w:rPr>
                <w:rFonts w:ascii="Times New Roman" w:hAnsi="Times New Roman"/>
                <w:sz w:val="24"/>
                <w:szCs w:val="24"/>
              </w:rPr>
              <w:t>3</w:t>
            </w:r>
          </w:p>
        </w:tc>
        <w:tc>
          <w:tcPr>
            <w:tcW w:w="5953"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rPr>
                <w:rFonts w:ascii="Times New Roman" w:hAnsi="Times New Roman"/>
                <w:sz w:val="24"/>
                <w:szCs w:val="24"/>
              </w:rPr>
            </w:pPr>
          </w:p>
        </w:tc>
        <w:tc>
          <w:tcPr>
            <w:tcW w:w="2517"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jc w:val="center"/>
              <w:rPr>
                <w:rFonts w:ascii="Times New Roman" w:hAnsi="Times New Roman"/>
                <w:sz w:val="24"/>
                <w:szCs w:val="24"/>
              </w:rPr>
            </w:pPr>
          </w:p>
        </w:tc>
      </w:tr>
      <w:tr w:rsidR="004011C2" w:rsidRPr="00F13F01" w:rsidTr="004011C2">
        <w:tc>
          <w:tcPr>
            <w:tcW w:w="9571" w:type="dxa"/>
            <w:gridSpan w:val="3"/>
            <w:tcBorders>
              <w:top w:val="single" w:sz="4" w:space="0" w:color="000000"/>
              <w:left w:val="single" w:sz="4" w:space="0" w:color="000000"/>
              <w:bottom w:val="single" w:sz="4" w:space="0" w:color="000000"/>
              <w:right w:val="single" w:sz="4" w:space="0" w:color="000000"/>
            </w:tcBorders>
          </w:tcPr>
          <w:p w:rsidR="004011C2" w:rsidRPr="00F13F01" w:rsidRDefault="004011C2" w:rsidP="004011C2">
            <w:pPr>
              <w:jc w:val="center"/>
              <w:rPr>
                <w:rFonts w:ascii="Times New Roman" w:hAnsi="Times New Roman"/>
                <w:b/>
                <w:sz w:val="24"/>
                <w:szCs w:val="24"/>
              </w:rPr>
            </w:pPr>
          </w:p>
          <w:p w:rsidR="004011C2" w:rsidRPr="00F13F01" w:rsidRDefault="004011C2" w:rsidP="004011C2">
            <w:pPr>
              <w:jc w:val="center"/>
              <w:rPr>
                <w:rFonts w:ascii="Times New Roman" w:hAnsi="Times New Roman"/>
                <w:b/>
                <w:sz w:val="24"/>
                <w:szCs w:val="24"/>
              </w:rPr>
            </w:pPr>
            <w:r w:rsidRPr="00F13F01">
              <w:rPr>
                <w:rFonts w:ascii="Times New Roman" w:hAnsi="Times New Roman"/>
                <w:b/>
                <w:sz w:val="24"/>
                <w:szCs w:val="24"/>
              </w:rPr>
              <w:t>Разное</w:t>
            </w:r>
          </w:p>
          <w:p w:rsidR="004011C2" w:rsidRPr="00F13F01" w:rsidRDefault="004011C2" w:rsidP="004011C2">
            <w:pPr>
              <w:jc w:val="center"/>
              <w:rPr>
                <w:rFonts w:ascii="Times New Roman" w:hAnsi="Times New Roman"/>
                <w:sz w:val="24"/>
                <w:szCs w:val="24"/>
              </w:rPr>
            </w:pPr>
          </w:p>
        </w:tc>
      </w:tr>
      <w:tr w:rsidR="004011C2" w:rsidRPr="00F13F01" w:rsidTr="004011C2">
        <w:tc>
          <w:tcPr>
            <w:tcW w:w="1101"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jc w:val="center"/>
              <w:rPr>
                <w:rFonts w:ascii="Times New Roman" w:hAnsi="Times New Roman"/>
                <w:sz w:val="24"/>
                <w:szCs w:val="24"/>
              </w:rPr>
            </w:pPr>
            <w:r w:rsidRPr="00F13F01">
              <w:rPr>
                <w:rFonts w:ascii="Times New Roman" w:hAnsi="Times New Roman"/>
                <w:sz w:val="24"/>
                <w:szCs w:val="24"/>
              </w:rPr>
              <w:t>4</w:t>
            </w:r>
          </w:p>
        </w:tc>
        <w:tc>
          <w:tcPr>
            <w:tcW w:w="5953"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rPr>
                <w:rFonts w:ascii="Times New Roman" w:hAnsi="Times New Roman"/>
                <w:sz w:val="24"/>
                <w:szCs w:val="24"/>
              </w:rPr>
            </w:pPr>
          </w:p>
        </w:tc>
        <w:tc>
          <w:tcPr>
            <w:tcW w:w="2517"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jc w:val="center"/>
              <w:rPr>
                <w:rFonts w:ascii="Times New Roman" w:hAnsi="Times New Roman"/>
                <w:sz w:val="24"/>
                <w:szCs w:val="24"/>
              </w:rPr>
            </w:pPr>
          </w:p>
        </w:tc>
      </w:tr>
      <w:tr w:rsidR="004011C2" w:rsidRPr="00F13F01" w:rsidTr="004011C2">
        <w:tc>
          <w:tcPr>
            <w:tcW w:w="1101"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jc w:val="center"/>
              <w:rPr>
                <w:rFonts w:ascii="Times New Roman" w:hAnsi="Times New Roman"/>
                <w:sz w:val="24"/>
                <w:szCs w:val="24"/>
              </w:rPr>
            </w:pPr>
            <w:r w:rsidRPr="00F13F01">
              <w:rPr>
                <w:rFonts w:ascii="Times New Roman" w:hAnsi="Times New Roman"/>
                <w:sz w:val="24"/>
                <w:szCs w:val="24"/>
              </w:rPr>
              <w:t>5</w:t>
            </w:r>
          </w:p>
        </w:tc>
        <w:tc>
          <w:tcPr>
            <w:tcW w:w="5953"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rPr>
                <w:rFonts w:ascii="Times New Roman" w:hAnsi="Times New Roman"/>
                <w:sz w:val="24"/>
                <w:szCs w:val="24"/>
              </w:rPr>
            </w:pPr>
          </w:p>
        </w:tc>
        <w:tc>
          <w:tcPr>
            <w:tcW w:w="2517"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jc w:val="center"/>
              <w:rPr>
                <w:rFonts w:ascii="Times New Roman" w:hAnsi="Times New Roman"/>
                <w:sz w:val="24"/>
                <w:szCs w:val="24"/>
              </w:rPr>
            </w:pPr>
          </w:p>
        </w:tc>
      </w:tr>
      <w:tr w:rsidR="004011C2" w:rsidRPr="00F13F01" w:rsidTr="004011C2">
        <w:tc>
          <w:tcPr>
            <w:tcW w:w="1101"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jc w:val="center"/>
              <w:rPr>
                <w:rFonts w:ascii="Times New Roman" w:hAnsi="Times New Roman"/>
                <w:sz w:val="24"/>
                <w:szCs w:val="24"/>
              </w:rPr>
            </w:pPr>
            <w:r w:rsidRPr="00F13F01">
              <w:rPr>
                <w:rFonts w:ascii="Times New Roman" w:hAnsi="Times New Roman"/>
                <w:sz w:val="24"/>
                <w:szCs w:val="24"/>
              </w:rPr>
              <w:t>6</w:t>
            </w:r>
          </w:p>
        </w:tc>
        <w:tc>
          <w:tcPr>
            <w:tcW w:w="5953"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rPr>
                <w:rFonts w:ascii="Times New Roman" w:hAnsi="Times New Roman"/>
                <w:sz w:val="24"/>
                <w:szCs w:val="24"/>
              </w:rPr>
            </w:pPr>
          </w:p>
        </w:tc>
        <w:tc>
          <w:tcPr>
            <w:tcW w:w="2517"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jc w:val="center"/>
              <w:rPr>
                <w:rFonts w:ascii="Times New Roman" w:hAnsi="Times New Roman"/>
                <w:sz w:val="24"/>
                <w:szCs w:val="24"/>
              </w:rPr>
            </w:pPr>
          </w:p>
        </w:tc>
      </w:tr>
      <w:tr w:rsidR="004011C2" w:rsidRPr="00F13F01" w:rsidTr="004011C2">
        <w:tc>
          <w:tcPr>
            <w:tcW w:w="1101"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jc w:val="center"/>
              <w:rPr>
                <w:rFonts w:ascii="Times New Roman" w:hAnsi="Times New Roman"/>
                <w:sz w:val="24"/>
                <w:szCs w:val="24"/>
              </w:rPr>
            </w:pPr>
            <w:r w:rsidRPr="00F13F01">
              <w:rPr>
                <w:rFonts w:ascii="Times New Roman" w:hAnsi="Times New Roman"/>
                <w:sz w:val="24"/>
                <w:szCs w:val="24"/>
              </w:rPr>
              <w:t>7</w:t>
            </w:r>
          </w:p>
        </w:tc>
        <w:tc>
          <w:tcPr>
            <w:tcW w:w="5953"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rPr>
                <w:rFonts w:ascii="Times New Roman" w:hAnsi="Times New Roman"/>
                <w:sz w:val="24"/>
                <w:szCs w:val="24"/>
              </w:rPr>
            </w:pPr>
          </w:p>
        </w:tc>
        <w:tc>
          <w:tcPr>
            <w:tcW w:w="2517"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jc w:val="center"/>
              <w:rPr>
                <w:rFonts w:ascii="Times New Roman" w:hAnsi="Times New Roman"/>
                <w:sz w:val="24"/>
                <w:szCs w:val="24"/>
              </w:rPr>
            </w:pPr>
          </w:p>
        </w:tc>
      </w:tr>
      <w:tr w:rsidR="004011C2" w:rsidRPr="00F13F01" w:rsidTr="004011C2">
        <w:tc>
          <w:tcPr>
            <w:tcW w:w="1101"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jc w:val="center"/>
              <w:rPr>
                <w:rFonts w:ascii="Times New Roman" w:hAnsi="Times New Roman"/>
                <w:sz w:val="24"/>
                <w:szCs w:val="24"/>
              </w:rPr>
            </w:pPr>
            <w:r w:rsidRPr="00F13F01">
              <w:rPr>
                <w:rFonts w:ascii="Times New Roman" w:hAnsi="Times New Roman"/>
                <w:sz w:val="24"/>
                <w:szCs w:val="24"/>
              </w:rPr>
              <w:t>8</w:t>
            </w:r>
          </w:p>
        </w:tc>
        <w:tc>
          <w:tcPr>
            <w:tcW w:w="5953"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rPr>
                <w:rFonts w:ascii="Times New Roman" w:hAnsi="Times New Roman"/>
                <w:sz w:val="24"/>
                <w:szCs w:val="24"/>
              </w:rPr>
            </w:pPr>
          </w:p>
        </w:tc>
        <w:tc>
          <w:tcPr>
            <w:tcW w:w="2517"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jc w:val="center"/>
              <w:rPr>
                <w:rFonts w:ascii="Times New Roman" w:hAnsi="Times New Roman"/>
                <w:sz w:val="24"/>
                <w:szCs w:val="24"/>
              </w:rPr>
            </w:pPr>
          </w:p>
        </w:tc>
      </w:tr>
      <w:tr w:rsidR="004011C2" w:rsidRPr="00F13F01" w:rsidTr="004011C2">
        <w:tc>
          <w:tcPr>
            <w:tcW w:w="1101"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jc w:val="center"/>
              <w:rPr>
                <w:rFonts w:ascii="Times New Roman" w:hAnsi="Times New Roman"/>
                <w:sz w:val="24"/>
                <w:szCs w:val="24"/>
              </w:rPr>
            </w:pPr>
            <w:r w:rsidRPr="00F13F01">
              <w:rPr>
                <w:rFonts w:ascii="Times New Roman" w:hAnsi="Times New Roman"/>
                <w:sz w:val="24"/>
                <w:szCs w:val="24"/>
              </w:rPr>
              <w:t>9</w:t>
            </w:r>
          </w:p>
        </w:tc>
        <w:tc>
          <w:tcPr>
            <w:tcW w:w="5953"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rPr>
                <w:rFonts w:ascii="Times New Roman" w:hAnsi="Times New Roman"/>
                <w:sz w:val="24"/>
                <w:szCs w:val="24"/>
              </w:rPr>
            </w:pPr>
          </w:p>
        </w:tc>
        <w:tc>
          <w:tcPr>
            <w:tcW w:w="2517"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jc w:val="center"/>
              <w:rPr>
                <w:rFonts w:ascii="Times New Roman" w:hAnsi="Times New Roman"/>
                <w:sz w:val="24"/>
                <w:szCs w:val="24"/>
              </w:rPr>
            </w:pPr>
          </w:p>
        </w:tc>
      </w:tr>
      <w:tr w:rsidR="004011C2" w:rsidRPr="00F13F01" w:rsidTr="004011C2">
        <w:tc>
          <w:tcPr>
            <w:tcW w:w="1101"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jc w:val="center"/>
              <w:rPr>
                <w:rFonts w:ascii="Times New Roman" w:hAnsi="Times New Roman"/>
                <w:sz w:val="24"/>
                <w:szCs w:val="24"/>
              </w:rPr>
            </w:pPr>
            <w:r w:rsidRPr="00F13F01">
              <w:rPr>
                <w:rFonts w:ascii="Times New Roman" w:hAnsi="Times New Roman"/>
                <w:sz w:val="24"/>
                <w:szCs w:val="24"/>
              </w:rPr>
              <w:t>10</w:t>
            </w:r>
          </w:p>
        </w:tc>
        <w:tc>
          <w:tcPr>
            <w:tcW w:w="5953"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rPr>
                <w:rFonts w:ascii="Times New Roman" w:hAnsi="Times New Roman"/>
                <w:sz w:val="24"/>
                <w:szCs w:val="24"/>
              </w:rPr>
            </w:pPr>
          </w:p>
        </w:tc>
        <w:tc>
          <w:tcPr>
            <w:tcW w:w="2517"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jc w:val="center"/>
              <w:rPr>
                <w:rFonts w:ascii="Times New Roman" w:hAnsi="Times New Roman"/>
                <w:sz w:val="24"/>
                <w:szCs w:val="24"/>
              </w:rPr>
            </w:pPr>
          </w:p>
        </w:tc>
      </w:tr>
      <w:tr w:rsidR="004011C2" w:rsidRPr="00F13F01" w:rsidTr="004011C2">
        <w:tc>
          <w:tcPr>
            <w:tcW w:w="1101"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jc w:val="center"/>
              <w:rPr>
                <w:rFonts w:ascii="Times New Roman" w:hAnsi="Times New Roman"/>
                <w:sz w:val="24"/>
                <w:szCs w:val="24"/>
              </w:rPr>
            </w:pPr>
            <w:r w:rsidRPr="00F13F01">
              <w:rPr>
                <w:rFonts w:ascii="Times New Roman" w:hAnsi="Times New Roman"/>
                <w:sz w:val="24"/>
                <w:szCs w:val="24"/>
              </w:rPr>
              <w:t>11</w:t>
            </w:r>
          </w:p>
        </w:tc>
        <w:tc>
          <w:tcPr>
            <w:tcW w:w="5953"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rPr>
                <w:rFonts w:ascii="Times New Roman" w:hAnsi="Times New Roman"/>
                <w:sz w:val="24"/>
                <w:szCs w:val="24"/>
              </w:rPr>
            </w:pPr>
          </w:p>
        </w:tc>
        <w:tc>
          <w:tcPr>
            <w:tcW w:w="2517"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jc w:val="center"/>
              <w:rPr>
                <w:rFonts w:ascii="Times New Roman" w:hAnsi="Times New Roman"/>
                <w:sz w:val="24"/>
                <w:szCs w:val="24"/>
              </w:rPr>
            </w:pPr>
          </w:p>
        </w:tc>
      </w:tr>
      <w:tr w:rsidR="004011C2" w:rsidRPr="00F13F01" w:rsidTr="004011C2">
        <w:trPr>
          <w:trHeight w:val="253"/>
        </w:trPr>
        <w:tc>
          <w:tcPr>
            <w:tcW w:w="1101"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jc w:val="center"/>
              <w:rPr>
                <w:rFonts w:ascii="Times New Roman" w:hAnsi="Times New Roman"/>
                <w:sz w:val="24"/>
                <w:szCs w:val="24"/>
              </w:rPr>
            </w:pPr>
            <w:r w:rsidRPr="00F13F01">
              <w:rPr>
                <w:rFonts w:ascii="Times New Roman" w:hAnsi="Times New Roman"/>
                <w:sz w:val="24"/>
                <w:szCs w:val="24"/>
              </w:rPr>
              <w:t>12</w:t>
            </w:r>
          </w:p>
        </w:tc>
        <w:tc>
          <w:tcPr>
            <w:tcW w:w="5953"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rPr>
                <w:rFonts w:ascii="Times New Roman" w:hAnsi="Times New Roman"/>
                <w:sz w:val="24"/>
                <w:szCs w:val="24"/>
              </w:rPr>
            </w:pPr>
          </w:p>
        </w:tc>
        <w:tc>
          <w:tcPr>
            <w:tcW w:w="2517"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jc w:val="center"/>
              <w:rPr>
                <w:rFonts w:ascii="Times New Roman" w:hAnsi="Times New Roman"/>
                <w:sz w:val="24"/>
                <w:szCs w:val="24"/>
              </w:rPr>
            </w:pPr>
          </w:p>
        </w:tc>
      </w:tr>
      <w:tr w:rsidR="004011C2" w:rsidRPr="00F13F01" w:rsidTr="004011C2">
        <w:tc>
          <w:tcPr>
            <w:tcW w:w="1101"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jc w:val="center"/>
              <w:rPr>
                <w:rFonts w:ascii="Times New Roman" w:hAnsi="Times New Roman"/>
                <w:sz w:val="24"/>
                <w:szCs w:val="24"/>
              </w:rPr>
            </w:pPr>
            <w:r w:rsidRPr="00F13F01">
              <w:rPr>
                <w:rFonts w:ascii="Times New Roman" w:hAnsi="Times New Roman"/>
                <w:sz w:val="24"/>
                <w:szCs w:val="24"/>
              </w:rPr>
              <w:t>13</w:t>
            </w:r>
          </w:p>
        </w:tc>
        <w:tc>
          <w:tcPr>
            <w:tcW w:w="5953"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rPr>
                <w:rFonts w:ascii="Times New Roman" w:hAnsi="Times New Roman"/>
                <w:sz w:val="24"/>
                <w:szCs w:val="24"/>
              </w:rPr>
            </w:pPr>
          </w:p>
        </w:tc>
        <w:tc>
          <w:tcPr>
            <w:tcW w:w="2517"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jc w:val="center"/>
              <w:rPr>
                <w:rFonts w:ascii="Times New Roman" w:hAnsi="Times New Roman"/>
                <w:sz w:val="24"/>
                <w:szCs w:val="24"/>
              </w:rPr>
            </w:pPr>
          </w:p>
        </w:tc>
      </w:tr>
      <w:tr w:rsidR="004011C2" w:rsidRPr="00F13F01" w:rsidTr="004011C2">
        <w:tc>
          <w:tcPr>
            <w:tcW w:w="1101"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jc w:val="center"/>
              <w:rPr>
                <w:rFonts w:ascii="Times New Roman" w:hAnsi="Times New Roman"/>
                <w:sz w:val="24"/>
                <w:szCs w:val="24"/>
              </w:rPr>
            </w:pPr>
            <w:r w:rsidRPr="00F13F01">
              <w:rPr>
                <w:rFonts w:ascii="Times New Roman" w:hAnsi="Times New Roman"/>
                <w:sz w:val="24"/>
                <w:szCs w:val="24"/>
              </w:rPr>
              <w:t>14</w:t>
            </w:r>
          </w:p>
        </w:tc>
        <w:tc>
          <w:tcPr>
            <w:tcW w:w="5953"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rPr>
                <w:rFonts w:ascii="Times New Roman" w:hAnsi="Times New Roman"/>
                <w:sz w:val="24"/>
                <w:szCs w:val="24"/>
              </w:rPr>
            </w:pPr>
          </w:p>
        </w:tc>
        <w:tc>
          <w:tcPr>
            <w:tcW w:w="2517" w:type="dxa"/>
            <w:tcBorders>
              <w:top w:val="single" w:sz="4" w:space="0" w:color="000000"/>
              <w:left w:val="single" w:sz="4" w:space="0" w:color="000000"/>
              <w:bottom w:val="single" w:sz="4" w:space="0" w:color="000000"/>
              <w:right w:val="single" w:sz="4" w:space="0" w:color="000000"/>
            </w:tcBorders>
            <w:hideMark/>
          </w:tcPr>
          <w:p w:rsidR="004011C2" w:rsidRPr="00F13F01" w:rsidRDefault="004011C2" w:rsidP="004011C2">
            <w:pPr>
              <w:jc w:val="center"/>
              <w:rPr>
                <w:rFonts w:ascii="Times New Roman" w:hAnsi="Times New Roman"/>
                <w:sz w:val="24"/>
                <w:szCs w:val="24"/>
              </w:rPr>
            </w:pPr>
          </w:p>
        </w:tc>
      </w:tr>
    </w:tbl>
    <w:p w:rsidR="004011C2" w:rsidRPr="004011C2" w:rsidRDefault="004011C2" w:rsidP="004011C2">
      <w:pPr>
        <w:spacing w:line="240" w:lineRule="auto"/>
        <w:rPr>
          <w:rFonts w:ascii="Times New Roman" w:eastAsia="Times New Roman" w:hAnsi="Times New Roman" w:cs="Times New Roman"/>
          <w:color w:val="auto"/>
          <w:sz w:val="24"/>
          <w:szCs w:val="24"/>
          <w:lang w:val="ru-RU" w:eastAsia="ru-RU"/>
        </w:rPr>
      </w:pPr>
    </w:p>
    <w:p w:rsidR="004011C2" w:rsidRPr="004011C2" w:rsidRDefault="004011C2" w:rsidP="004011C2">
      <w:pPr>
        <w:spacing w:line="240" w:lineRule="auto"/>
        <w:jc w:val="center"/>
        <w:rPr>
          <w:rFonts w:ascii="Times New Roman" w:eastAsia="Times New Roman" w:hAnsi="Times New Roman" w:cs="Times New Roman"/>
          <w:color w:val="auto"/>
          <w:sz w:val="24"/>
          <w:szCs w:val="24"/>
          <w:lang w:val="ru-RU" w:eastAsia="ru-RU"/>
        </w:rPr>
      </w:pPr>
    </w:p>
    <w:p w:rsidR="004011C2" w:rsidRPr="004011C2" w:rsidRDefault="004011C2" w:rsidP="004011C2">
      <w:pPr>
        <w:spacing w:line="240" w:lineRule="auto"/>
        <w:jc w:val="center"/>
        <w:rPr>
          <w:rFonts w:ascii="Times New Roman" w:eastAsia="Times New Roman" w:hAnsi="Times New Roman" w:cs="Times New Roman"/>
          <w:color w:val="auto"/>
          <w:sz w:val="24"/>
          <w:szCs w:val="24"/>
          <w:lang w:val="ru-RU" w:eastAsia="ru-RU"/>
        </w:rPr>
      </w:pPr>
    </w:p>
    <w:p w:rsidR="004011C2" w:rsidRPr="00F13F01" w:rsidRDefault="004011C2" w:rsidP="004011C2">
      <w:pPr>
        <w:spacing w:line="240" w:lineRule="auto"/>
        <w:rPr>
          <w:rFonts w:ascii="Times New Roman" w:eastAsia="Times New Roman" w:hAnsi="Times New Roman" w:cs="Times New Roman"/>
          <w:color w:val="auto"/>
          <w:sz w:val="24"/>
          <w:szCs w:val="24"/>
          <w:lang w:val="ru-RU" w:eastAsia="ru-RU"/>
        </w:rPr>
      </w:pPr>
      <w:r w:rsidRPr="00F13F01">
        <w:rPr>
          <w:rFonts w:ascii="Times New Roman" w:eastAsia="Times New Roman" w:hAnsi="Times New Roman" w:cs="Times New Roman"/>
          <w:color w:val="auto"/>
          <w:sz w:val="24"/>
          <w:szCs w:val="24"/>
          <w:lang w:val="ru-RU" w:eastAsia="ru-RU"/>
        </w:rPr>
        <w:t xml:space="preserve">                      Председатель ЦМК: _________________________              </w:t>
      </w:r>
    </w:p>
    <w:p w:rsidR="004011C2" w:rsidRPr="004011C2" w:rsidRDefault="004011C2" w:rsidP="004011C2">
      <w:pPr>
        <w:spacing w:line="240" w:lineRule="auto"/>
        <w:jc w:val="center"/>
        <w:rPr>
          <w:rFonts w:ascii="Times New Roman" w:eastAsia="Times New Roman" w:hAnsi="Times New Roman" w:cs="Times New Roman"/>
          <w:color w:val="auto"/>
          <w:sz w:val="24"/>
          <w:szCs w:val="24"/>
          <w:lang w:val="ru-RU" w:eastAsia="ru-RU"/>
        </w:rPr>
      </w:pPr>
    </w:p>
    <w:p w:rsidR="004011C2" w:rsidRPr="004011C2" w:rsidRDefault="004011C2" w:rsidP="004011C2">
      <w:pPr>
        <w:spacing w:line="240" w:lineRule="auto"/>
        <w:jc w:val="center"/>
        <w:rPr>
          <w:rFonts w:ascii="Times New Roman" w:eastAsia="Times New Roman" w:hAnsi="Times New Roman" w:cs="Times New Roman"/>
          <w:color w:val="auto"/>
          <w:sz w:val="24"/>
          <w:szCs w:val="24"/>
          <w:lang w:val="ru-RU" w:eastAsia="ru-RU"/>
        </w:rPr>
      </w:pPr>
    </w:p>
    <w:p w:rsidR="004011C2" w:rsidRPr="004011C2" w:rsidRDefault="004011C2" w:rsidP="004011C2">
      <w:pPr>
        <w:tabs>
          <w:tab w:val="left" w:pos="300"/>
        </w:tabs>
        <w:rPr>
          <w:rFonts w:ascii="Times New Roman" w:eastAsia="Times New Roman" w:hAnsi="Times New Roman" w:cs="Times New Roman"/>
          <w:color w:val="auto"/>
          <w:sz w:val="28"/>
          <w:szCs w:val="28"/>
          <w:lang w:val="ru-RU" w:eastAsia="ru-RU"/>
        </w:rPr>
      </w:pPr>
    </w:p>
    <w:p w:rsidR="004011C2" w:rsidRPr="004011C2" w:rsidRDefault="004011C2" w:rsidP="004011C2">
      <w:pPr>
        <w:jc w:val="right"/>
        <w:rPr>
          <w:rFonts w:ascii="Times New Roman" w:eastAsia="Times New Roman" w:hAnsi="Times New Roman" w:cs="Times New Roman"/>
          <w:color w:val="auto"/>
          <w:sz w:val="28"/>
          <w:szCs w:val="28"/>
          <w:lang w:val="ru-RU" w:eastAsia="ru-RU"/>
        </w:rPr>
      </w:pPr>
    </w:p>
    <w:p w:rsidR="004011C2" w:rsidRPr="004011C2" w:rsidRDefault="004011C2" w:rsidP="004011C2">
      <w:pPr>
        <w:jc w:val="right"/>
        <w:rPr>
          <w:rFonts w:ascii="Times New Roman" w:eastAsia="Times New Roman" w:hAnsi="Times New Roman" w:cs="Times New Roman"/>
          <w:color w:val="auto"/>
          <w:sz w:val="28"/>
          <w:szCs w:val="28"/>
          <w:lang w:val="ru-RU" w:eastAsia="ru-RU"/>
        </w:rPr>
      </w:pPr>
    </w:p>
    <w:p w:rsidR="004011C2" w:rsidRPr="004011C2" w:rsidRDefault="004011C2" w:rsidP="004011C2">
      <w:pPr>
        <w:jc w:val="right"/>
        <w:rPr>
          <w:rFonts w:ascii="Times New Roman" w:eastAsia="Times New Roman" w:hAnsi="Times New Roman" w:cs="Times New Roman"/>
          <w:color w:val="auto"/>
          <w:sz w:val="28"/>
          <w:szCs w:val="28"/>
          <w:lang w:val="ru-RU" w:eastAsia="ru-RU"/>
        </w:rPr>
      </w:pPr>
    </w:p>
    <w:p w:rsidR="004011C2" w:rsidRPr="004011C2" w:rsidRDefault="004011C2" w:rsidP="004011C2">
      <w:pPr>
        <w:rPr>
          <w:rFonts w:ascii="Times New Roman" w:eastAsia="Times New Roman" w:hAnsi="Times New Roman" w:cs="Times New Roman"/>
          <w:color w:val="auto"/>
          <w:sz w:val="20"/>
          <w:lang w:val="ru-RU" w:eastAsia="ru-RU"/>
        </w:rPr>
      </w:pPr>
      <w:r w:rsidRPr="004011C2">
        <w:rPr>
          <w:rFonts w:ascii="Times New Roman" w:eastAsia="Times New Roman" w:hAnsi="Times New Roman" w:cs="Times New Roman"/>
          <w:color w:val="auto"/>
          <w:sz w:val="20"/>
          <w:lang w:val="ru-RU" w:eastAsia="ru-RU"/>
        </w:rPr>
        <w:t>*Данная форма рассматривается на заседании цикловой методической комиссией и утверждается заместителем директора по УМР.</w:t>
      </w:r>
    </w:p>
    <w:p w:rsidR="004011C2" w:rsidRPr="00686073" w:rsidRDefault="004011C2" w:rsidP="004011C2">
      <w:pPr>
        <w:keepNext/>
        <w:spacing w:line="240" w:lineRule="auto"/>
        <w:jc w:val="right"/>
        <w:outlineLvl w:val="1"/>
        <w:rPr>
          <w:rFonts w:ascii="Times New Roman" w:eastAsia="Times New Roman" w:hAnsi="Times New Roman" w:cs="Times New Roman"/>
          <w:bCs/>
          <w:i/>
          <w:sz w:val="24"/>
          <w:szCs w:val="24"/>
          <w:lang w:val="ru-RU" w:eastAsia="ru-RU"/>
        </w:rPr>
      </w:pPr>
      <w:r w:rsidRPr="00686073">
        <w:rPr>
          <w:rFonts w:ascii="KZ Times New Roman" w:eastAsia="Times New Roman" w:hAnsi="KZ Times New Roman" w:cs="Times New Roman"/>
          <w:bCs/>
          <w:i/>
          <w:sz w:val="24"/>
          <w:szCs w:val="24"/>
          <w:lang w:val="ru-RU" w:eastAsia="ru-RU"/>
        </w:rPr>
        <w:lastRenderedPageBreak/>
        <w:t xml:space="preserve">Приложение 5 </w:t>
      </w:r>
      <w:r w:rsidRPr="00686073">
        <w:rPr>
          <w:rFonts w:ascii="Times New Roman" w:eastAsia="Times New Roman" w:hAnsi="Times New Roman" w:cs="Times New Roman"/>
          <w:bCs/>
          <w:i/>
          <w:sz w:val="24"/>
          <w:szCs w:val="24"/>
          <w:lang w:val="ru-RU" w:eastAsia="ru-RU"/>
        </w:rPr>
        <w:t>*</w:t>
      </w:r>
    </w:p>
    <w:p w:rsidR="004011C2" w:rsidRPr="004011C2" w:rsidRDefault="004011C2" w:rsidP="004011C2">
      <w:pPr>
        <w:spacing w:line="240" w:lineRule="auto"/>
        <w:contextualSpacing/>
        <w:rPr>
          <w:rFonts w:ascii="Times New Roman" w:eastAsia="Calibri" w:hAnsi="Times New Roman" w:cs="Times New Roman"/>
          <w:b/>
          <w:color w:val="auto"/>
          <w:sz w:val="24"/>
          <w:szCs w:val="24"/>
          <w:lang w:val="ru-RU" w:eastAsia="ru-RU"/>
        </w:rPr>
      </w:pPr>
    </w:p>
    <w:p w:rsidR="004011C2" w:rsidRPr="00F13F01" w:rsidRDefault="004011C2" w:rsidP="004011C2">
      <w:pPr>
        <w:jc w:val="center"/>
        <w:rPr>
          <w:rFonts w:ascii="Times New Roman" w:eastAsia="Times New Roman" w:hAnsi="Times New Roman" w:cs="Times New Roman"/>
          <w:b/>
          <w:color w:val="auto"/>
          <w:sz w:val="24"/>
          <w:szCs w:val="24"/>
          <w:lang w:val="ru-RU" w:eastAsia="ru-RU"/>
        </w:rPr>
      </w:pPr>
      <w:r w:rsidRPr="00F13F01">
        <w:rPr>
          <w:rFonts w:ascii="Times New Roman" w:eastAsia="Times New Roman" w:hAnsi="Times New Roman" w:cs="Times New Roman"/>
          <w:b/>
          <w:color w:val="auto"/>
          <w:sz w:val="24"/>
          <w:szCs w:val="24"/>
          <w:lang w:val="ru-RU" w:eastAsia="ru-RU"/>
        </w:rPr>
        <w:t xml:space="preserve">КРИТЕРИИ ОЦЕНКИ </w:t>
      </w:r>
    </w:p>
    <w:p w:rsidR="004011C2" w:rsidRPr="00F13F01" w:rsidRDefault="004011C2" w:rsidP="004011C2">
      <w:pPr>
        <w:spacing w:line="240" w:lineRule="auto"/>
        <w:contextualSpacing/>
        <w:jc w:val="center"/>
        <w:rPr>
          <w:rFonts w:ascii="Times New Roman" w:eastAsia="Calibri" w:hAnsi="Times New Roman" w:cs="Times New Roman"/>
          <w:b/>
          <w:color w:val="auto"/>
          <w:sz w:val="24"/>
          <w:szCs w:val="24"/>
          <w:lang w:val="ru-RU" w:eastAsia="ru-RU"/>
        </w:rPr>
      </w:pPr>
      <w:r w:rsidRPr="00F13F01">
        <w:rPr>
          <w:rFonts w:ascii="Times New Roman" w:eastAsia="Calibri" w:hAnsi="Times New Roman" w:cs="Times New Roman"/>
          <w:b/>
          <w:color w:val="auto"/>
          <w:sz w:val="24"/>
          <w:szCs w:val="24"/>
          <w:lang w:val="ru-RU" w:eastAsia="ru-RU"/>
        </w:rPr>
        <w:t>Клинической задачи по реализации сестринского процесса</w:t>
      </w:r>
    </w:p>
    <w:p w:rsidR="004011C2" w:rsidRPr="00F13F01" w:rsidRDefault="004011C2" w:rsidP="004011C2">
      <w:pPr>
        <w:spacing w:line="240" w:lineRule="auto"/>
        <w:contextualSpacing/>
        <w:jc w:val="center"/>
        <w:rPr>
          <w:rFonts w:ascii="Times New Roman" w:eastAsia="Calibri" w:hAnsi="Times New Roman" w:cs="Times New Roman"/>
          <w:b/>
          <w:color w:val="auto"/>
          <w:sz w:val="24"/>
          <w:szCs w:val="24"/>
          <w:lang w:val="ru-RU" w:eastAsia="ru-RU"/>
        </w:rPr>
      </w:pPr>
    </w:p>
    <w:p w:rsidR="004011C2" w:rsidRDefault="004011C2" w:rsidP="00686073">
      <w:pPr>
        <w:spacing w:line="240" w:lineRule="auto"/>
        <w:jc w:val="both"/>
        <w:rPr>
          <w:rFonts w:ascii="Times New Roman" w:eastAsia="Times New Roman" w:hAnsi="Times New Roman" w:cs="Times New Roman"/>
          <w:color w:val="auto"/>
          <w:sz w:val="24"/>
          <w:szCs w:val="24"/>
          <w:lang w:val="ru-RU" w:eastAsia="ru-RU"/>
        </w:rPr>
      </w:pPr>
      <w:r w:rsidRPr="00F13F01">
        <w:rPr>
          <w:rFonts w:ascii="Times New Roman" w:eastAsia="Times New Roman" w:hAnsi="Times New Roman" w:cs="Times New Roman"/>
          <w:b/>
          <w:color w:val="auto"/>
          <w:sz w:val="24"/>
          <w:szCs w:val="24"/>
          <w:lang w:val="ru-RU" w:eastAsia="ru-RU"/>
        </w:rPr>
        <w:t>Информация для экзаменатора</w:t>
      </w:r>
      <w:r w:rsidRPr="00F13F01">
        <w:rPr>
          <w:rFonts w:ascii="Times New Roman" w:eastAsia="Times New Roman" w:hAnsi="Times New Roman" w:cs="Times New Roman"/>
          <w:color w:val="auto"/>
          <w:sz w:val="24"/>
          <w:szCs w:val="24"/>
          <w:lang w:val="ru-RU" w:eastAsia="ru-RU"/>
        </w:rPr>
        <w:t>: оцените действия студента отдельно по каждому из перечисленных пунктов.</w:t>
      </w:r>
    </w:p>
    <w:p w:rsidR="00F13F01" w:rsidRDefault="00F13F01" w:rsidP="004011C2">
      <w:pPr>
        <w:spacing w:line="240" w:lineRule="auto"/>
        <w:rPr>
          <w:rFonts w:ascii="Times New Roman" w:eastAsia="Times New Roman" w:hAnsi="Times New Roman" w:cs="Times New Roman"/>
          <w:color w:val="auto"/>
          <w:sz w:val="24"/>
          <w:szCs w:val="24"/>
          <w:lang w:val="ru-RU" w:eastAsia="ru-RU"/>
        </w:rPr>
      </w:pPr>
    </w:p>
    <w:p w:rsidR="004011C2" w:rsidRPr="00F13F01" w:rsidRDefault="004011C2" w:rsidP="004011C2">
      <w:pPr>
        <w:spacing w:line="240" w:lineRule="auto"/>
        <w:contextualSpacing/>
        <w:jc w:val="center"/>
        <w:rPr>
          <w:rFonts w:ascii="Times New Roman" w:eastAsia="Calibri" w:hAnsi="Times New Roman" w:cs="Times New Roman"/>
          <w:color w:val="auto"/>
          <w:sz w:val="24"/>
          <w:szCs w:val="24"/>
          <w:lang w:val="ru-RU" w:eastAsia="ru-RU"/>
        </w:rPr>
      </w:pPr>
    </w:p>
    <w:tbl>
      <w:tblPr>
        <w:tblStyle w:val="400"/>
        <w:tblpPr w:leftFromText="180" w:rightFromText="180" w:vertAnchor="page" w:horzAnchor="margin" w:tblpY="3811"/>
        <w:tblW w:w="0" w:type="auto"/>
        <w:tblLook w:val="01E0" w:firstRow="1" w:lastRow="1" w:firstColumn="1" w:lastColumn="1" w:noHBand="0" w:noVBand="0"/>
      </w:tblPr>
      <w:tblGrid>
        <w:gridCol w:w="716"/>
        <w:gridCol w:w="4070"/>
        <w:gridCol w:w="1460"/>
        <w:gridCol w:w="1725"/>
        <w:gridCol w:w="1666"/>
      </w:tblGrid>
      <w:tr w:rsidR="004011C2" w:rsidRPr="00F13F01" w:rsidTr="00F13F01">
        <w:trPr>
          <w:trHeight w:val="274"/>
        </w:trPr>
        <w:tc>
          <w:tcPr>
            <w:tcW w:w="716" w:type="dxa"/>
            <w:vMerge w:val="restart"/>
            <w:tcBorders>
              <w:top w:val="single" w:sz="4" w:space="0" w:color="auto"/>
              <w:left w:val="single" w:sz="4" w:space="0" w:color="auto"/>
              <w:bottom w:val="single" w:sz="4" w:space="0" w:color="auto"/>
              <w:right w:val="single" w:sz="4" w:space="0" w:color="auto"/>
            </w:tcBorders>
          </w:tcPr>
          <w:p w:rsidR="004011C2" w:rsidRPr="00F13F01" w:rsidRDefault="004011C2" w:rsidP="004011C2">
            <w:pPr>
              <w:jc w:val="center"/>
              <w:rPr>
                <w:rFonts w:ascii="Times New Roman" w:hAnsi="Times New Roman"/>
                <w:b/>
                <w:sz w:val="24"/>
                <w:szCs w:val="24"/>
              </w:rPr>
            </w:pPr>
          </w:p>
          <w:p w:rsidR="004011C2" w:rsidRPr="00F13F01" w:rsidRDefault="004011C2" w:rsidP="004011C2">
            <w:pPr>
              <w:jc w:val="center"/>
              <w:rPr>
                <w:rFonts w:ascii="Times New Roman" w:hAnsi="Times New Roman"/>
                <w:b/>
                <w:sz w:val="24"/>
                <w:szCs w:val="24"/>
              </w:rPr>
            </w:pPr>
            <w:r w:rsidRPr="00F13F01">
              <w:rPr>
                <w:rFonts w:ascii="Times New Roman" w:hAnsi="Times New Roman"/>
                <w:b/>
                <w:sz w:val="24"/>
                <w:szCs w:val="24"/>
              </w:rPr>
              <w:t>№</w:t>
            </w:r>
          </w:p>
        </w:tc>
        <w:tc>
          <w:tcPr>
            <w:tcW w:w="4070" w:type="dxa"/>
            <w:vMerge w:val="restart"/>
            <w:tcBorders>
              <w:top w:val="single" w:sz="4" w:space="0" w:color="auto"/>
              <w:left w:val="single" w:sz="4" w:space="0" w:color="auto"/>
              <w:bottom w:val="single" w:sz="4" w:space="0" w:color="auto"/>
              <w:right w:val="single" w:sz="4" w:space="0" w:color="auto"/>
            </w:tcBorders>
          </w:tcPr>
          <w:p w:rsidR="004011C2" w:rsidRPr="00F13F01" w:rsidRDefault="004011C2" w:rsidP="004011C2">
            <w:pPr>
              <w:jc w:val="center"/>
              <w:rPr>
                <w:rFonts w:ascii="Times New Roman" w:hAnsi="Times New Roman"/>
                <w:b/>
                <w:sz w:val="24"/>
                <w:szCs w:val="24"/>
              </w:rPr>
            </w:pPr>
          </w:p>
          <w:p w:rsidR="004011C2" w:rsidRPr="00F13F01" w:rsidRDefault="004011C2" w:rsidP="004011C2">
            <w:pPr>
              <w:jc w:val="center"/>
              <w:rPr>
                <w:rFonts w:ascii="Times New Roman" w:hAnsi="Times New Roman"/>
                <w:b/>
                <w:sz w:val="24"/>
                <w:szCs w:val="24"/>
              </w:rPr>
            </w:pPr>
            <w:r w:rsidRPr="00F13F01">
              <w:rPr>
                <w:rFonts w:ascii="Times New Roman" w:hAnsi="Times New Roman"/>
                <w:b/>
                <w:sz w:val="24"/>
                <w:szCs w:val="24"/>
              </w:rPr>
              <w:t>Критерии оценки заданий</w:t>
            </w:r>
          </w:p>
        </w:tc>
        <w:tc>
          <w:tcPr>
            <w:tcW w:w="4809" w:type="dxa"/>
            <w:gridSpan w:val="3"/>
            <w:tcBorders>
              <w:top w:val="single" w:sz="4" w:space="0" w:color="auto"/>
              <w:left w:val="single" w:sz="4" w:space="0" w:color="auto"/>
              <w:bottom w:val="single" w:sz="4" w:space="0" w:color="auto"/>
              <w:right w:val="single" w:sz="4" w:space="0" w:color="auto"/>
            </w:tcBorders>
            <w:hideMark/>
          </w:tcPr>
          <w:p w:rsidR="004011C2" w:rsidRPr="00F13F01" w:rsidRDefault="004011C2" w:rsidP="004011C2">
            <w:pPr>
              <w:jc w:val="center"/>
              <w:rPr>
                <w:rFonts w:ascii="Times New Roman" w:hAnsi="Times New Roman"/>
                <w:b/>
                <w:sz w:val="24"/>
                <w:szCs w:val="24"/>
              </w:rPr>
            </w:pPr>
            <w:r w:rsidRPr="00F13F01">
              <w:rPr>
                <w:rFonts w:ascii="Times New Roman" w:hAnsi="Times New Roman"/>
                <w:b/>
                <w:sz w:val="24"/>
                <w:szCs w:val="24"/>
              </w:rPr>
              <w:t>Оценка в баллах</w:t>
            </w:r>
          </w:p>
        </w:tc>
      </w:tr>
      <w:tr w:rsidR="004011C2" w:rsidRPr="00F13F01" w:rsidTr="00981743">
        <w:trPr>
          <w:trHeight w:val="6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11C2" w:rsidRPr="00F13F01" w:rsidRDefault="004011C2" w:rsidP="004011C2">
            <w:pPr>
              <w:rPr>
                <w:rFonts w:ascii="Times New Roman" w:hAnsi="Times New Roman"/>
                <w:b/>
                <w:sz w:val="24"/>
                <w:szCs w:val="24"/>
              </w:rPr>
            </w:pPr>
          </w:p>
        </w:tc>
        <w:tc>
          <w:tcPr>
            <w:tcW w:w="4070" w:type="dxa"/>
            <w:vMerge/>
            <w:tcBorders>
              <w:top w:val="single" w:sz="4" w:space="0" w:color="auto"/>
              <w:left w:val="single" w:sz="4" w:space="0" w:color="auto"/>
              <w:bottom w:val="single" w:sz="4" w:space="0" w:color="auto"/>
              <w:right w:val="single" w:sz="4" w:space="0" w:color="auto"/>
            </w:tcBorders>
            <w:vAlign w:val="center"/>
            <w:hideMark/>
          </w:tcPr>
          <w:p w:rsidR="004011C2" w:rsidRPr="00F13F01" w:rsidRDefault="004011C2" w:rsidP="004011C2">
            <w:pPr>
              <w:rPr>
                <w:rFonts w:ascii="Times New Roman" w:hAnsi="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4011C2" w:rsidRPr="00F13F01" w:rsidRDefault="004011C2" w:rsidP="004011C2">
            <w:pPr>
              <w:jc w:val="center"/>
              <w:rPr>
                <w:rFonts w:ascii="Times New Roman" w:hAnsi="Times New Roman"/>
                <w:b/>
                <w:sz w:val="24"/>
                <w:szCs w:val="24"/>
              </w:rPr>
            </w:pPr>
            <w:r w:rsidRPr="00F13F01">
              <w:rPr>
                <w:rFonts w:ascii="Times New Roman" w:hAnsi="Times New Roman"/>
                <w:b/>
                <w:sz w:val="24"/>
                <w:szCs w:val="24"/>
              </w:rPr>
              <w:t>Выполнено все</w:t>
            </w:r>
          </w:p>
        </w:tc>
        <w:tc>
          <w:tcPr>
            <w:tcW w:w="1725" w:type="dxa"/>
            <w:tcBorders>
              <w:top w:val="single" w:sz="4" w:space="0" w:color="auto"/>
              <w:left w:val="single" w:sz="4" w:space="0" w:color="auto"/>
              <w:bottom w:val="single" w:sz="4" w:space="0" w:color="auto"/>
              <w:right w:val="single" w:sz="4" w:space="0" w:color="auto"/>
            </w:tcBorders>
            <w:hideMark/>
          </w:tcPr>
          <w:p w:rsidR="004011C2" w:rsidRPr="00F13F01" w:rsidRDefault="004011C2" w:rsidP="004011C2">
            <w:pPr>
              <w:jc w:val="center"/>
              <w:rPr>
                <w:rFonts w:ascii="Times New Roman" w:hAnsi="Times New Roman"/>
                <w:b/>
                <w:sz w:val="24"/>
                <w:szCs w:val="24"/>
              </w:rPr>
            </w:pPr>
            <w:r w:rsidRPr="00F13F01">
              <w:rPr>
                <w:rFonts w:ascii="Times New Roman" w:hAnsi="Times New Roman"/>
                <w:b/>
                <w:sz w:val="24"/>
                <w:szCs w:val="24"/>
              </w:rPr>
              <w:t>Выполнено с недостатками</w:t>
            </w:r>
          </w:p>
        </w:tc>
        <w:tc>
          <w:tcPr>
            <w:tcW w:w="1666" w:type="dxa"/>
            <w:tcBorders>
              <w:top w:val="single" w:sz="4" w:space="0" w:color="auto"/>
              <w:left w:val="single" w:sz="4" w:space="0" w:color="auto"/>
              <w:bottom w:val="single" w:sz="4" w:space="0" w:color="auto"/>
              <w:right w:val="single" w:sz="4" w:space="0" w:color="auto"/>
            </w:tcBorders>
            <w:hideMark/>
          </w:tcPr>
          <w:p w:rsidR="004011C2" w:rsidRPr="00F13F01" w:rsidRDefault="004011C2" w:rsidP="004011C2">
            <w:pPr>
              <w:jc w:val="center"/>
              <w:rPr>
                <w:rFonts w:ascii="Times New Roman" w:hAnsi="Times New Roman"/>
                <w:b/>
                <w:sz w:val="24"/>
                <w:szCs w:val="24"/>
              </w:rPr>
            </w:pPr>
            <w:r w:rsidRPr="00F13F01">
              <w:rPr>
                <w:rFonts w:ascii="Times New Roman" w:hAnsi="Times New Roman"/>
                <w:b/>
                <w:sz w:val="24"/>
                <w:szCs w:val="24"/>
              </w:rPr>
              <w:t>Выполнено неправильно</w:t>
            </w:r>
          </w:p>
        </w:tc>
      </w:tr>
      <w:tr w:rsidR="004011C2" w:rsidRPr="004011C2" w:rsidTr="00F13F01">
        <w:trPr>
          <w:trHeight w:val="280"/>
        </w:trPr>
        <w:tc>
          <w:tcPr>
            <w:tcW w:w="716"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rPr>
                <w:rFonts w:ascii="Times New Roman" w:hAnsi="Times New Roman"/>
              </w:rPr>
            </w:pPr>
            <w:r w:rsidRPr="004011C2">
              <w:rPr>
                <w:rFonts w:ascii="Times New Roman" w:hAnsi="Times New Roman"/>
              </w:rPr>
              <w:t>1.</w:t>
            </w:r>
          </w:p>
        </w:tc>
        <w:tc>
          <w:tcPr>
            <w:tcW w:w="4070" w:type="dxa"/>
            <w:tcBorders>
              <w:top w:val="single" w:sz="4" w:space="0" w:color="auto"/>
              <w:left w:val="single" w:sz="4" w:space="0" w:color="auto"/>
              <w:bottom w:val="single" w:sz="4" w:space="0" w:color="auto"/>
              <w:right w:val="single" w:sz="4" w:space="0" w:color="auto"/>
            </w:tcBorders>
            <w:hideMark/>
          </w:tcPr>
          <w:p w:rsidR="004011C2" w:rsidRPr="004011C2" w:rsidRDefault="004011C2" w:rsidP="00981743">
            <w:pPr>
              <w:jc w:val="both"/>
              <w:rPr>
                <w:rFonts w:ascii="Times New Roman" w:hAnsi="Times New Roman"/>
              </w:rPr>
            </w:pPr>
            <w:r w:rsidRPr="004011C2">
              <w:rPr>
                <w:rFonts w:ascii="Times New Roman" w:hAnsi="Times New Roman"/>
              </w:rPr>
              <w:t xml:space="preserve">Установил контакт с пациентом: представился, идентифицировал пациента.  Объяснил пациенту цель сестринского </w:t>
            </w:r>
            <w:r w:rsidR="00F13F01">
              <w:rPr>
                <w:rFonts w:ascii="Times New Roman" w:hAnsi="Times New Roman"/>
              </w:rPr>
              <w:t>о</w:t>
            </w:r>
            <w:r w:rsidRPr="004011C2">
              <w:rPr>
                <w:rFonts w:ascii="Times New Roman" w:hAnsi="Times New Roman"/>
              </w:rPr>
              <w:t xml:space="preserve">бследования.  </w:t>
            </w:r>
          </w:p>
        </w:tc>
        <w:tc>
          <w:tcPr>
            <w:tcW w:w="1418"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jc w:val="center"/>
              <w:rPr>
                <w:rFonts w:ascii="Times New Roman" w:hAnsi="Times New Roman"/>
              </w:rPr>
            </w:pPr>
            <w:r w:rsidRPr="004011C2">
              <w:rPr>
                <w:rFonts w:ascii="Times New Roman" w:hAnsi="Times New Roman"/>
              </w:rPr>
              <w:t>1</w:t>
            </w:r>
          </w:p>
        </w:tc>
        <w:tc>
          <w:tcPr>
            <w:tcW w:w="1725"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jc w:val="center"/>
              <w:rPr>
                <w:rFonts w:ascii="Times New Roman" w:hAnsi="Times New Roman"/>
              </w:rPr>
            </w:pPr>
            <w:r w:rsidRPr="004011C2">
              <w:rPr>
                <w:rFonts w:ascii="Times New Roman" w:hAnsi="Times New Roman"/>
              </w:rPr>
              <w:t>0,5</w:t>
            </w:r>
          </w:p>
        </w:tc>
        <w:tc>
          <w:tcPr>
            <w:tcW w:w="1666"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jc w:val="center"/>
              <w:rPr>
                <w:rFonts w:ascii="Times New Roman" w:hAnsi="Times New Roman"/>
              </w:rPr>
            </w:pPr>
            <w:r w:rsidRPr="004011C2">
              <w:rPr>
                <w:rFonts w:ascii="Times New Roman" w:hAnsi="Times New Roman"/>
              </w:rPr>
              <w:t>0</w:t>
            </w:r>
          </w:p>
        </w:tc>
      </w:tr>
      <w:tr w:rsidR="004011C2" w:rsidRPr="004011C2" w:rsidTr="00F13F01">
        <w:trPr>
          <w:trHeight w:val="270"/>
        </w:trPr>
        <w:tc>
          <w:tcPr>
            <w:tcW w:w="716"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rPr>
                <w:rFonts w:ascii="Times New Roman" w:hAnsi="Times New Roman"/>
              </w:rPr>
            </w:pPr>
            <w:r w:rsidRPr="004011C2">
              <w:rPr>
                <w:rFonts w:ascii="Times New Roman" w:hAnsi="Times New Roman"/>
              </w:rPr>
              <w:t>2.</w:t>
            </w:r>
          </w:p>
        </w:tc>
        <w:tc>
          <w:tcPr>
            <w:tcW w:w="4070" w:type="dxa"/>
            <w:tcBorders>
              <w:top w:val="single" w:sz="4" w:space="0" w:color="auto"/>
              <w:left w:val="single" w:sz="4" w:space="0" w:color="auto"/>
              <w:bottom w:val="single" w:sz="4" w:space="0" w:color="auto"/>
              <w:right w:val="single" w:sz="4" w:space="0" w:color="auto"/>
            </w:tcBorders>
            <w:hideMark/>
          </w:tcPr>
          <w:p w:rsidR="004011C2" w:rsidRPr="004011C2" w:rsidRDefault="004011C2" w:rsidP="00981743">
            <w:pPr>
              <w:jc w:val="both"/>
              <w:rPr>
                <w:rFonts w:ascii="Times New Roman" w:hAnsi="Times New Roman"/>
              </w:rPr>
            </w:pPr>
            <w:r w:rsidRPr="004011C2">
              <w:rPr>
                <w:rFonts w:ascii="Times New Roman" w:hAnsi="Times New Roman"/>
              </w:rPr>
              <w:t xml:space="preserve">Провел медицинское интервью. </w:t>
            </w:r>
          </w:p>
        </w:tc>
        <w:tc>
          <w:tcPr>
            <w:tcW w:w="1418"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jc w:val="center"/>
              <w:rPr>
                <w:rFonts w:ascii="Times New Roman" w:hAnsi="Times New Roman"/>
              </w:rPr>
            </w:pPr>
            <w:r w:rsidRPr="004011C2">
              <w:rPr>
                <w:rFonts w:ascii="Times New Roman" w:hAnsi="Times New Roman"/>
              </w:rPr>
              <w:t>1</w:t>
            </w:r>
          </w:p>
        </w:tc>
        <w:tc>
          <w:tcPr>
            <w:tcW w:w="1725"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jc w:val="center"/>
              <w:rPr>
                <w:rFonts w:ascii="Times New Roman" w:hAnsi="Times New Roman"/>
              </w:rPr>
            </w:pPr>
            <w:r w:rsidRPr="004011C2">
              <w:rPr>
                <w:rFonts w:ascii="Times New Roman" w:hAnsi="Times New Roman"/>
              </w:rPr>
              <w:t>0,5</w:t>
            </w:r>
          </w:p>
        </w:tc>
        <w:tc>
          <w:tcPr>
            <w:tcW w:w="1666"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jc w:val="center"/>
              <w:rPr>
                <w:rFonts w:ascii="Times New Roman" w:hAnsi="Times New Roman"/>
              </w:rPr>
            </w:pPr>
            <w:r w:rsidRPr="004011C2">
              <w:rPr>
                <w:rFonts w:ascii="Times New Roman" w:hAnsi="Times New Roman"/>
              </w:rPr>
              <w:t>0</w:t>
            </w:r>
          </w:p>
        </w:tc>
      </w:tr>
      <w:tr w:rsidR="004011C2" w:rsidRPr="004011C2" w:rsidTr="00F13F01">
        <w:trPr>
          <w:trHeight w:val="565"/>
        </w:trPr>
        <w:tc>
          <w:tcPr>
            <w:tcW w:w="716"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rPr>
                <w:rFonts w:ascii="Times New Roman" w:hAnsi="Times New Roman"/>
              </w:rPr>
            </w:pPr>
            <w:r w:rsidRPr="004011C2">
              <w:rPr>
                <w:rFonts w:ascii="Times New Roman" w:hAnsi="Times New Roman"/>
              </w:rPr>
              <w:t>3.</w:t>
            </w:r>
          </w:p>
        </w:tc>
        <w:tc>
          <w:tcPr>
            <w:tcW w:w="4070" w:type="dxa"/>
            <w:tcBorders>
              <w:top w:val="single" w:sz="4" w:space="0" w:color="auto"/>
              <w:left w:val="single" w:sz="4" w:space="0" w:color="auto"/>
              <w:bottom w:val="single" w:sz="4" w:space="0" w:color="auto"/>
              <w:right w:val="single" w:sz="4" w:space="0" w:color="auto"/>
            </w:tcBorders>
            <w:hideMark/>
          </w:tcPr>
          <w:p w:rsidR="004011C2" w:rsidRPr="004011C2" w:rsidRDefault="004011C2" w:rsidP="00981743">
            <w:pPr>
              <w:jc w:val="both"/>
              <w:rPr>
                <w:rFonts w:ascii="Times New Roman" w:hAnsi="Times New Roman"/>
              </w:rPr>
            </w:pPr>
            <w:r w:rsidRPr="004011C2">
              <w:rPr>
                <w:rFonts w:ascii="Times New Roman" w:hAnsi="Times New Roman"/>
              </w:rPr>
              <w:t>Провел объективное   обследование пациента.</w:t>
            </w:r>
          </w:p>
          <w:p w:rsidR="004011C2" w:rsidRPr="004011C2" w:rsidRDefault="004011C2" w:rsidP="00981743">
            <w:pPr>
              <w:jc w:val="both"/>
              <w:rPr>
                <w:rFonts w:ascii="Times New Roman" w:hAnsi="Times New Roman"/>
              </w:rPr>
            </w:pPr>
            <w:r w:rsidRPr="004011C2">
              <w:rPr>
                <w:rFonts w:ascii="Times New Roman" w:hAnsi="Times New Roman"/>
              </w:rPr>
              <w:t>Принял решение по соответствующему его ведению.</w:t>
            </w:r>
          </w:p>
        </w:tc>
        <w:tc>
          <w:tcPr>
            <w:tcW w:w="1418"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jc w:val="center"/>
              <w:rPr>
                <w:rFonts w:ascii="Times New Roman" w:hAnsi="Times New Roman"/>
              </w:rPr>
            </w:pPr>
            <w:r w:rsidRPr="004011C2">
              <w:rPr>
                <w:rFonts w:ascii="Times New Roman" w:hAnsi="Times New Roman"/>
              </w:rPr>
              <w:t>1</w:t>
            </w:r>
          </w:p>
        </w:tc>
        <w:tc>
          <w:tcPr>
            <w:tcW w:w="1725"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jc w:val="center"/>
              <w:rPr>
                <w:rFonts w:ascii="Times New Roman" w:hAnsi="Times New Roman"/>
              </w:rPr>
            </w:pPr>
            <w:r w:rsidRPr="004011C2">
              <w:rPr>
                <w:rFonts w:ascii="Times New Roman" w:hAnsi="Times New Roman"/>
              </w:rPr>
              <w:t>0,5</w:t>
            </w:r>
          </w:p>
        </w:tc>
        <w:tc>
          <w:tcPr>
            <w:tcW w:w="1666"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jc w:val="center"/>
              <w:rPr>
                <w:rFonts w:ascii="Times New Roman" w:hAnsi="Times New Roman"/>
              </w:rPr>
            </w:pPr>
            <w:r w:rsidRPr="004011C2">
              <w:rPr>
                <w:rFonts w:ascii="Times New Roman" w:hAnsi="Times New Roman"/>
              </w:rPr>
              <w:t>0</w:t>
            </w:r>
          </w:p>
        </w:tc>
      </w:tr>
      <w:tr w:rsidR="004011C2" w:rsidRPr="004011C2" w:rsidTr="00F13F01">
        <w:trPr>
          <w:trHeight w:val="559"/>
        </w:trPr>
        <w:tc>
          <w:tcPr>
            <w:tcW w:w="716"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rPr>
                <w:rFonts w:ascii="Times New Roman" w:hAnsi="Times New Roman"/>
              </w:rPr>
            </w:pPr>
            <w:r w:rsidRPr="004011C2">
              <w:rPr>
                <w:rFonts w:ascii="Times New Roman" w:hAnsi="Times New Roman"/>
              </w:rPr>
              <w:t>4.</w:t>
            </w:r>
          </w:p>
        </w:tc>
        <w:tc>
          <w:tcPr>
            <w:tcW w:w="4070" w:type="dxa"/>
            <w:tcBorders>
              <w:top w:val="single" w:sz="4" w:space="0" w:color="auto"/>
              <w:left w:val="single" w:sz="4" w:space="0" w:color="auto"/>
              <w:bottom w:val="single" w:sz="4" w:space="0" w:color="auto"/>
              <w:right w:val="single" w:sz="4" w:space="0" w:color="auto"/>
            </w:tcBorders>
            <w:hideMark/>
          </w:tcPr>
          <w:p w:rsidR="004011C2" w:rsidRPr="004011C2" w:rsidRDefault="004011C2" w:rsidP="00981743">
            <w:pPr>
              <w:jc w:val="both"/>
              <w:rPr>
                <w:rFonts w:ascii="Times New Roman" w:hAnsi="Times New Roman"/>
              </w:rPr>
            </w:pPr>
            <w:r w:rsidRPr="004011C2">
              <w:rPr>
                <w:rFonts w:ascii="Times New Roman" w:hAnsi="Times New Roman"/>
              </w:rPr>
              <w:t>Выявил существующие проблемы пациента.</w:t>
            </w:r>
          </w:p>
        </w:tc>
        <w:tc>
          <w:tcPr>
            <w:tcW w:w="1418"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jc w:val="center"/>
              <w:rPr>
                <w:rFonts w:ascii="Times New Roman" w:hAnsi="Times New Roman"/>
              </w:rPr>
            </w:pPr>
            <w:r w:rsidRPr="004011C2">
              <w:rPr>
                <w:rFonts w:ascii="Times New Roman" w:hAnsi="Times New Roman"/>
              </w:rPr>
              <w:t>1</w:t>
            </w:r>
          </w:p>
        </w:tc>
        <w:tc>
          <w:tcPr>
            <w:tcW w:w="1725"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jc w:val="center"/>
              <w:rPr>
                <w:rFonts w:ascii="Times New Roman" w:hAnsi="Times New Roman"/>
              </w:rPr>
            </w:pPr>
            <w:r w:rsidRPr="004011C2">
              <w:rPr>
                <w:rFonts w:ascii="Times New Roman" w:hAnsi="Times New Roman"/>
              </w:rPr>
              <w:t>0,5</w:t>
            </w:r>
          </w:p>
        </w:tc>
        <w:tc>
          <w:tcPr>
            <w:tcW w:w="1666"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jc w:val="center"/>
              <w:rPr>
                <w:rFonts w:ascii="Times New Roman" w:hAnsi="Times New Roman"/>
              </w:rPr>
            </w:pPr>
            <w:r w:rsidRPr="004011C2">
              <w:rPr>
                <w:rFonts w:ascii="Times New Roman" w:hAnsi="Times New Roman"/>
              </w:rPr>
              <w:t>0</w:t>
            </w:r>
          </w:p>
        </w:tc>
      </w:tr>
      <w:tr w:rsidR="004011C2" w:rsidRPr="004011C2" w:rsidTr="00F13F01">
        <w:trPr>
          <w:trHeight w:val="386"/>
        </w:trPr>
        <w:tc>
          <w:tcPr>
            <w:tcW w:w="716"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rPr>
                <w:rFonts w:ascii="Times New Roman" w:hAnsi="Times New Roman"/>
              </w:rPr>
            </w:pPr>
            <w:r w:rsidRPr="004011C2">
              <w:rPr>
                <w:rFonts w:ascii="Times New Roman" w:hAnsi="Times New Roman"/>
              </w:rPr>
              <w:t>5.</w:t>
            </w:r>
          </w:p>
        </w:tc>
        <w:tc>
          <w:tcPr>
            <w:tcW w:w="4070" w:type="dxa"/>
            <w:tcBorders>
              <w:top w:val="single" w:sz="4" w:space="0" w:color="auto"/>
              <w:left w:val="single" w:sz="4" w:space="0" w:color="auto"/>
              <w:bottom w:val="single" w:sz="4" w:space="0" w:color="auto"/>
              <w:right w:val="single" w:sz="4" w:space="0" w:color="auto"/>
            </w:tcBorders>
            <w:hideMark/>
          </w:tcPr>
          <w:p w:rsidR="004011C2" w:rsidRPr="004011C2" w:rsidRDefault="004011C2" w:rsidP="00981743">
            <w:pPr>
              <w:jc w:val="both"/>
              <w:rPr>
                <w:rFonts w:ascii="Times New Roman" w:hAnsi="Times New Roman"/>
              </w:rPr>
            </w:pPr>
            <w:r w:rsidRPr="004011C2">
              <w:rPr>
                <w:rFonts w:ascii="Times New Roman" w:hAnsi="Times New Roman"/>
              </w:rPr>
              <w:t xml:space="preserve">Обосновал сестринский диагноз.  </w:t>
            </w:r>
          </w:p>
        </w:tc>
        <w:tc>
          <w:tcPr>
            <w:tcW w:w="1418"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jc w:val="center"/>
              <w:rPr>
                <w:rFonts w:ascii="Times New Roman" w:hAnsi="Times New Roman"/>
              </w:rPr>
            </w:pPr>
            <w:r w:rsidRPr="004011C2">
              <w:rPr>
                <w:rFonts w:ascii="Times New Roman" w:hAnsi="Times New Roman"/>
              </w:rPr>
              <w:t>1</w:t>
            </w:r>
          </w:p>
        </w:tc>
        <w:tc>
          <w:tcPr>
            <w:tcW w:w="1725"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jc w:val="center"/>
              <w:rPr>
                <w:rFonts w:ascii="Times New Roman" w:hAnsi="Times New Roman"/>
              </w:rPr>
            </w:pPr>
            <w:r w:rsidRPr="004011C2">
              <w:rPr>
                <w:rFonts w:ascii="Times New Roman" w:hAnsi="Times New Roman"/>
              </w:rPr>
              <w:t>0,5</w:t>
            </w:r>
          </w:p>
        </w:tc>
        <w:tc>
          <w:tcPr>
            <w:tcW w:w="1666"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jc w:val="center"/>
              <w:rPr>
                <w:rFonts w:ascii="Times New Roman" w:hAnsi="Times New Roman"/>
              </w:rPr>
            </w:pPr>
            <w:r w:rsidRPr="004011C2">
              <w:rPr>
                <w:rFonts w:ascii="Times New Roman" w:hAnsi="Times New Roman"/>
              </w:rPr>
              <w:t>0</w:t>
            </w:r>
          </w:p>
        </w:tc>
      </w:tr>
      <w:tr w:rsidR="004011C2" w:rsidRPr="004011C2" w:rsidTr="00F13F01">
        <w:trPr>
          <w:trHeight w:val="547"/>
        </w:trPr>
        <w:tc>
          <w:tcPr>
            <w:tcW w:w="716"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rPr>
                <w:rFonts w:ascii="Times New Roman" w:hAnsi="Times New Roman"/>
              </w:rPr>
            </w:pPr>
            <w:r w:rsidRPr="004011C2">
              <w:rPr>
                <w:rFonts w:ascii="Times New Roman" w:hAnsi="Times New Roman"/>
              </w:rPr>
              <w:t>6.</w:t>
            </w:r>
          </w:p>
        </w:tc>
        <w:tc>
          <w:tcPr>
            <w:tcW w:w="4070" w:type="dxa"/>
            <w:tcBorders>
              <w:top w:val="single" w:sz="4" w:space="0" w:color="auto"/>
              <w:left w:val="single" w:sz="4" w:space="0" w:color="auto"/>
              <w:bottom w:val="single" w:sz="4" w:space="0" w:color="auto"/>
              <w:right w:val="single" w:sz="4" w:space="0" w:color="auto"/>
            </w:tcBorders>
            <w:hideMark/>
          </w:tcPr>
          <w:p w:rsidR="004011C2" w:rsidRPr="004011C2" w:rsidRDefault="004011C2" w:rsidP="00981743">
            <w:pPr>
              <w:jc w:val="both"/>
              <w:rPr>
                <w:rFonts w:ascii="Times New Roman" w:hAnsi="Times New Roman"/>
              </w:rPr>
            </w:pPr>
            <w:r w:rsidRPr="004011C2">
              <w:rPr>
                <w:rFonts w:ascii="Times New Roman" w:hAnsi="Times New Roman"/>
              </w:rPr>
              <w:t>Оценил потребность в сестринском уходе.</w:t>
            </w:r>
          </w:p>
        </w:tc>
        <w:tc>
          <w:tcPr>
            <w:tcW w:w="1418"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jc w:val="center"/>
              <w:rPr>
                <w:rFonts w:ascii="Times New Roman" w:hAnsi="Times New Roman"/>
              </w:rPr>
            </w:pPr>
            <w:r w:rsidRPr="004011C2">
              <w:rPr>
                <w:rFonts w:ascii="Times New Roman" w:hAnsi="Times New Roman"/>
              </w:rPr>
              <w:t>1</w:t>
            </w:r>
          </w:p>
        </w:tc>
        <w:tc>
          <w:tcPr>
            <w:tcW w:w="1725"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jc w:val="center"/>
              <w:rPr>
                <w:rFonts w:ascii="Times New Roman" w:hAnsi="Times New Roman"/>
              </w:rPr>
            </w:pPr>
            <w:r w:rsidRPr="004011C2">
              <w:rPr>
                <w:rFonts w:ascii="Times New Roman" w:hAnsi="Times New Roman"/>
              </w:rPr>
              <w:t>0,5</w:t>
            </w:r>
          </w:p>
        </w:tc>
        <w:tc>
          <w:tcPr>
            <w:tcW w:w="1666"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jc w:val="center"/>
              <w:rPr>
                <w:rFonts w:ascii="Times New Roman" w:hAnsi="Times New Roman"/>
              </w:rPr>
            </w:pPr>
            <w:r w:rsidRPr="004011C2">
              <w:rPr>
                <w:rFonts w:ascii="Times New Roman" w:hAnsi="Times New Roman"/>
              </w:rPr>
              <w:t>0</w:t>
            </w:r>
          </w:p>
        </w:tc>
      </w:tr>
      <w:tr w:rsidR="004011C2" w:rsidRPr="004011C2" w:rsidTr="00F13F01">
        <w:trPr>
          <w:trHeight w:val="555"/>
        </w:trPr>
        <w:tc>
          <w:tcPr>
            <w:tcW w:w="716"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rPr>
                <w:rFonts w:ascii="Times New Roman" w:hAnsi="Times New Roman"/>
              </w:rPr>
            </w:pPr>
            <w:r w:rsidRPr="004011C2">
              <w:rPr>
                <w:rFonts w:ascii="Times New Roman" w:hAnsi="Times New Roman"/>
              </w:rPr>
              <w:t>7.</w:t>
            </w:r>
          </w:p>
        </w:tc>
        <w:tc>
          <w:tcPr>
            <w:tcW w:w="4070" w:type="dxa"/>
            <w:tcBorders>
              <w:top w:val="single" w:sz="4" w:space="0" w:color="auto"/>
              <w:left w:val="single" w:sz="4" w:space="0" w:color="auto"/>
              <w:bottom w:val="single" w:sz="4" w:space="0" w:color="auto"/>
              <w:right w:val="single" w:sz="4" w:space="0" w:color="auto"/>
            </w:tcBorders>
            <w:hideMark/>
          </w:tcPr>
          <w:p w:rsidR="004011C2" w:rsidRPr="004011C2" w:rsidRDefault="004011C2" w:rsidP="00981743">
            <w:pPr>
              <w:jc w:val="both"/>
              <w:rPr>
                <w:rFonts w:ascii="Times New Roman" w:hAnsi="Times New Roman"/>
              </w:rPr>
            </w:pPr>
            <w:r w:rsidRPr="004011C2">
              <w:rPr>
                <w:rFonts w:ascii="Times New Roman" w:hAnsi="Times New Roman"/>
              </w:rPr>
              <w:t xml:space="preserve">Определил цели сестринских вмешательств. </w:t>
            </w:r>
          </w:p>
        </w:tc>
        <w:tc>
          <w:tcPr>
            <w:tcW w:w="1418"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jc w:val="center"/>
              <w:rPr>
                <w:rFonts w:ascii="Times New Roman" w:hAnsi="Times New Roman"/>
              </w:rPr>
            </w:pPr>
            <w:r w:rsidRPr="004011C2">
              <w:rPr>
                <w:rFonts w:ascii="Times New Roman" w:hAnsi="Times New Roman"/>
              </w:rPr>
              <w:t>1</w:t>
            </w:r>
          </w:p>
        </w:tc>
        <w:tc>
          <w:tcPr>
            <w:tcW w:w="1725"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jc w:val="center"/>
              <w:rPr>
                <w:rFonts w:ascii="Times New Roman" w:hAnsi="Times New Roman"/>
              </w:rPr>
            </w:pPr>
            <w:r w:rsidRPr="004011C2">
              <w:rPr>
                <w:rFonts w:ascii="Times New Roman" w:hAnsi="Times New Roman"/>
              </w:rPr>
              <w:t>0,5</w:t>
            </w:r>
          </w:p>
        </w:tc>
        <w:tc>
          <w:tcPr>
            <w:tcW w:w="1666"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jc w:val="center"/>
              <w:rPr>
                <w:rFonts w:ascii="Times New Roman" w:hAnsi="Times New Roman"/>
              </w:rPr>
            </w:pPr>
            <w:r w:rsidRPr="004011C2">
              <w:rPr>
                <w:rFonts w:ascii="Times New Roman" w:hAnsi="Times New Roman"/>
              </w:rPr>
              <w:t>0</w:t>
            </w:r>
          </w:p>
        </w:tc>
      </w:tr>
      <w:tr w:rsidR="004011C2" w:rsidRPr="004011C2" w:rsidTr="00F13F01">
        <w:trPr>
          <w:trHeight w:val="407"/>
        </w:trPr>
        <w:tc>
          <w:tcPr>
            <w:tcW w:w="716"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rPr>
                <w:rFonts w:ascii="Times New Roman" w:hAnsi="Times New Roman"/>
              </w:rPr>
            </w:pPr>
            <w:r w:rsidRPr="004011C2">
              <w:rPr>
                <w:rFonts w:ascii="Times New Roman" w:hAnsi="Times New Roman"/>
              </w:rPr>
              <w:t>8.</w:t>
            </w:r>
          </w:p>
        </w:tc>
        <w:tc>
          <w:tcPr>
            <w:tcW w:w="4070" w:type="dxa"/>
            <w:tcBorders>
              <w:top w:val="single" w:sz="4" w:space="0" w:color="auto"/>
              <w:left w:val="single" w:sz="4" w:space="0" w:color="auto"/>
              <w:bottom w:val="single" w:sz="4" w:space="0" w:color="auto"/>
              <w:right w:val="single" w:sz="4" w:space="0" w:color="auto"/>
            </w:tcBorders>
            <w:hideMark/>
          </w:tcPr>
          <w:p w:rsidR="004011C2" w:rsidRPr="004011C2" w:rsidRDefault="004011C2" w:rsidP="00981743">
            <w:pPr>
              <w:jc w:val="both"/>
              <w:rPr>
                <w:rFonts w:ascii="Times New Roman" w:hAnsi="Times New Roman"/>
              </w:rPr>
            </w:pPr>
            <w:r w:rsidRPr="004011C2">
              <w:rPr>
                <w:rFonts w:ascii="Times New Roman" w:hAnsi="Times New Roman"/>
              </w:rPr>
              <w:t xml:space="preserve">Определил характер сестринских вмешательств.   </w:t>
            </w:r>
          </w:p>
        </w:tc>
        <w:tc>
          <w:tcPr>
            <w:tcW w:w="1418"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jc w:val="center"/>
              <w:rPr>
                <w:rFonts w:ascii="Times New Roman" w:hAnsi="Times New Roman"/>
              </w:rPr>
            </w:pPr>
            <w:r w:rsidRPr="004011C2">
              <w:rPr>
                <w:rFonts w:ascii="Times New Roman" w:hAnsi="Times New Roman"/>
              </w:rPr>
              <w:t>1</w:t>
            </w:r>
          </w:p>
        </w:tc>
        <w:tc>
          <w:tcPr>
            <w:tcW w:w="1725"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jc w:val="center"/>
              <w:rPr>
                <w:rFonts w:ascii="Times New Roman" w:hAnsi="Times New Roman"/>
              </w:rPr>
            </w:pPr>
            <w:r w:rsidRPr="004011C2">
              <w:rPr>
                <w:rFonts w:ascii="Times New Roman" w:hAnsi="Times New Roman"/>
              </w:rPr>
              <w:t>0,5</w:t>
            </w:r>
          </w:p>
        </w:tc>
        <w:tc>
          <w:tcPr>
            <w:tcW w:w="1666"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jc w:val="center"/>
              <w:rPr>
                <w:rFonts w:ascii="Times New Roman" w:hAnsi="Times New Roman"/>
              </w:rPr>
            </w:pPr>
            <w:r w:rsidRPr="004011C2">
              <w:rPr>
                <w:rFonts w:ascii="Times New Roman" w:hAnsi="Times New Roman"/>
              </w:rPr>
              <w:t>0</w:t>
            </w:r>
          </w:p>
        </w:tc>
      </w:tr>
      <w:tr w:rsidR="004011C2" w:rsidRPr="004011C2" w:rsidTr="00F13F01">
        <w:trPr>
          <w:trHeight w:val="328"/>
        </w:trPr>
        <w:tc>
          <w:tcPr>
            <w:tcW w:w="716"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rPr>
                <w:rFonts w:ascii="Times New Roman" w:hAnsi="Times New Roman"/>
              </w:rPr>
            </w:pPr>
            <w:r w:rsidRPr="004011C2">
              <w:rPr>
                <w:rFonts w:ascii="Times New Roman" w:hAnsi="Times New Roman"/>
              </w:rPr>
              <w:t>9.</w:t>
            </w:r>
          </w:p>
        </w:tc>
        <w:tc>
          <w:tcPr>
            <w:tcW w:w="4070" w:type="dxa"/>
            <w:tcBorders>
              <w:top w:val="single" w:sz="4" w:space="0" w:color="auto"/>
              <w:left w:val="single" w:sz="4" w:space="0" w:color="auto"/>
              <w:bottom w:val="single" w:sz="4" w:space="0" w:color="auto"/>
              <w:right w:val="single" w:sz="4" w:space="0" w:color="auto"/>
            </w:tcBorders>
            <w:hideMark/>
          </w:tcPr>
          <w:p w:rsidR="004011C2" w:rsidRPr="004011C2" w:rsidRDefault="004011C2" w:rsidP="00981743">
            <w:pPr>
              <w:jc w:val="both"/>
              <w:rPr>
                <w:rFonts w:ascii="Times New Roman" w:hAnsi="Times New Roman"/>
              </w:rPr>
            </w:pPr>
            <w:r w:rsidRPr="004011C2">
              <w:rPr>
                <w:rFonts w:ascii="Times New Roman" w:hAnsi="Times New Roman"/>
              </w:rPr>
              <w:t>Реализовал пациент-центрированный уход.</w:t>
            </w:r>
          </w:p>
        </w:tc>
        <w:tc>
          <w:tcPr>
            <w:tcW w:w="1418"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jc w:val="center"/>
              <w:rPr>
                <w:rFonts w:ascii="Times New Roman" w:hAnsi="Times New Roman"/>
              </w:rPr>
            </w:pPr>
            <w:r w:rsidRPr="004011C2">
              <w:rPr>
                <w:rFonts w:ascii="Times New Roman" w:hAnsi="Times New Roman"/>
              </w:rPr>
              <w:t>1</w:t>
            </w:r>
          </w:p>
        </w:tc>
        <w:tc>
          <w:tcPr>
            <w:tcW w:w="1725"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jc w:val="center"/>
              <w:rPr>
                <w:rFonts w:ascii="Times New Roman" w:hAnsi="Times New Roman"/>
              </w:rPr>
            </w:pPr>
            <w:r w:rsidRPr="004011C2">
              <w:rPr>
                <w:rFonts w:ascii="Times New Roman" w:hAnsi="Times New Roman"/>
              </w:rPr>
              <w:t>0,5</w:t>
            </w:r>
          </w:p>
        </w:tc>
        <w:tc>
          <w:tcPr>
            <w:tcW w:w="1666"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jc w:val="center"/>
              <w:rPr>
                <w:rFonts w:ascii="Times New Roman" w:hAnsi="Times New Roman"/>
              </w:rPr>
            </w:pPr>
            <w:r w:rsidRPr="004011C2">
              <w:rPr>
                <w:rFonts w:ascii="Times New Roman" w:hAnsi="Times New Roman"/>
              </w:rPr>
              <w:t>0</w:t>
            </w:r>
          </w:p>
        </w:tc>
      </w:tr>
      <w:tr w:rsidR="004011C2" w:rsidRPr="004011C2" w:rsidTr="00F13F01">
        <w:trPr>
          <w:trHeight w:val="263"/>
        </w:trPr>
        <w:tc>
          <w:tcPr>
            <w:tcW w:w="716"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rPr>
                <w:rFonts w:ascii="Times New Roman" w:hAnsi="Times New Roman"/>
              </w:rPr>
            </w:pPr>
            <w:r w:rsidRPr="004011C2">
              <w:rPr>
                <w:rFonts w:ascii="Times New Roman" w:hAnsi="Times New Roman"/>
              </w:rPr>
              <w:t>10.</w:t>
            </w:r>
          </w:p>
        </w:tc>
        <w:tc>
          <w:tcPr>
            <w:tcW w:w="4070" w:type="dxa"/>
            <w:tcBorders>
              <w:top w:val="single" w:sz="4" w:space="0" w:color="auto"/>
              <w:left w:val="single" w:sz="4" w:space="0" w:color="auto"/>
              <w:bottom w:val="single" w:sz="4" w:space="0" w:color="auto"/>
              <w:right w:val="single" w:sz="4" w:space="0" w:color="auto"/>
            </w:tcBorders>
            <w:hideMark/>
          </w:tcPr>
          <w:p w:rsidR="004011C2" w:rsidRPr="004011C2" w:rsidRDefault="004011C2" w:rsidP="00981743">
            <w:pPr>
              <w:jc w:val="both"/>
              <w:rPr>
                <w:rFonts w:ascii="Times New Roman" w:hAnsi="Times New Roman"/>
              </w:rPr>
            </w:pPr>
            <w:r w:rsidRPr="004011C2">
              <w:rPr>
                <w:rFonts w:ascii="Times New Roman" w:hAnsi="Times New Roman"/>
              </w:rPr>
              <w:t>Оценил эффективность своих действий. Составил план корректирующих мероприятий.</w:t>
            </w:r>
          </w:p>
        </w:tc>
        <w:tc>
          <w:tcPr>
            <w:tcW w:w="1418"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jc w:val="center"/>
              <w:rPr>
                <w:rFonts w:ascii="Times New Roman" w:hAnsi="Times New Roman"/>
              </w:rPr>
            </w:pPr>
            <w:r w:rsidRPr="004011C2">
              <w:rPr>
                <w:rFonts w:ascii="Times New Roman" w:hAnsi="Times New Roman"/>
              </w:rPr>
              <w:t>1</w:t>
            </w:r>
          </w:p>
        </w:tc>
        <w:tc>
          <w:tcPr>
            <w:tcW w:w="1725"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jc w:val="center"/>
              <w:rPr>
                <w:rFonts w:ascii="Times New Roman" w:hAnsi="Times New Roman"/>
              </w:rPr>
            </w:pPr>
            <w:r w:rsidRPr="004011C2">
              <w:rPr>
                <w:rFonts w:ascii="Times New Roman" w:hAnsi="Times New Roman"/>
              </w:rPr>
              <w:t>0,5</w:t>
            </w:r>
          </w:p>
        </w:tc>
        <w:tc>
          <w:tcPr>
            <w:tcW w:w="1666"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jc w:val="center"/>
              <w:rPr>
                <w:rFonts w:ascii="Times New Roman" w:hAnsi="Times New Roman"/>
              </w:rPr>
            </w:pPr>
            <w:r w:rsidRPr="004011C2">
              <w:rPr>
                <w:rFonts w:ascii="Times New Roman" w:hAnsi="Times New Roman"/>
              </w:rPr>
              <w:t>0</w:t>
            </w:r>
          </w:p>
        </w:tc>
      </w:tr>
      <w:tr w:rsidR="004011C2" w:rsidRPr="004011C2" w:rsidTr="00F13F01">
        <w:trPr>
          <w:trHeight w:val="341"/>
        </w:trPr>
        <w:tc>
          <w:tcPr>
            <w:tcW w:w="4786" w:type="dxa"/>
            <w:gridSpan w:val="2"/>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jc w:val="right"/>
              <w:rPr>
                <w:rFonts w:ascii="Times New Roman" w:hAnsi="Times New Roman"/>
                <w:b/>
              </w:rPr>
            </w:pPr>
            <w:r w:rsidRPr="004011C2">
              <w:rPr>
                <w:rFonts w:ascii="Times New Roman" w:hAnsi="Times New Roman"/>
                <w:b/>
              </w:rPr>
              <w:t>Итого:</w:t>
            </w:r>
          </w:p>
        </w:tc>
        <w:tc>
          <w:tcPr>
            <w:tcW w:w="1418"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jc w:val="center"/>
              <w:rPr>
                <w:rFonts w:ascii="Times New Roman" w:hAnsi="Times New Roman"/>
                <w:b/>
              </w:rPr>
            </w:pPr>
            <w:r w:rsidRPr="004011C2">
              <w:rPr>
                <w:rFonts w:ascii="Times New Roman" w:hAnsi="Times New Roman"/>
                <w:b/>
              </w:rPr>
              <w:t>10</w:t>
            </w:r>
          </w:p>
        </w:tc>
        <w:tc>
          <w:tcPr>
            <w:tcW w:w="1725"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jc w:val="center"/>
              <w:rPr>
                <w:rFonts w:ascii="Times New Roman" w:hAnsi="Times New Roman"/>
                <w:b/>
              </w:rPr>
            </w:pPr>
            <w:r w:rsidRPr="004011C2">
              <w:rPr>
                <w:rFonts w:ascii="Times New Roman" w:hAnsi="Times New Roman"/>
                <w:b/>
              </w:rPr>
              <w:t>5</w:t>
            </w:r>
          </w:p>
        </w:tc>
        <w:tc>
          <w:tcPr>
            <w:tcW w:w="1666"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jc w:val="center"/>
              <w:rPr>
                <w:rFonts w:ascii="Times New Roman" w:hAnsi="Times New Roman"/>
                <w:b/>
              </w:rPr>
            </w:pPr>
            <w:r w:rsidRPr="004011C2">
              <w:rPr>
                <w:rFonts w:ascii="Times New Roman" w:hAnsi="Times New Roman"/>
                <w:b/>
              </w:rPr>
              <w:t>0</w:t>
            </w:r>
          </w:p>
        </w:tc>
      </w:tr>
    </w:tbl>
    <w:p w:rsidR="004011C2" w:rsidRPr="004011C2" w:rsidRDefault="004011C2" w:rsidP="004011C2">
      <w:pPr>
        <w:spacing w:line="240" w:lineRule="auto"/>
        <w:contextualSpacing/>
        <w:jc w:val="center"/>
        <w:rPr>
          <w:rFonts w:ascii="Times New Roman" w:eastAsia="Calibri" w:hAnsi="Times New Roman" w:cs="Times New Roman"/>
          <w:color w:val="auto"/>
          <w:sz w:val="24"/>
          <w:szCs w:val="24"/>
          <w:lang w:val="ru-RU" w:eastAsia="ru-RU"/>
        </w:rPr>
      </w:pPr>
    </w:p>
    <w:p w:rsidR="004011C2" w:rsidRPr="004011C2" w:rsidRDefault="004011C2" w:rsidP="004011C2">
      <w:pPr>
        <w:spacing w:line="240" w:lineRule="auto"/>
        <w:rPr>
          <w:rFonts w:ascii="Times New Roman" w:eastAsia="Times New Roman" w:hAnsi="Times New Roman" w:cs="Times New Roman"/>
          <w:b/>
          <w:color w:val="auto"/>
          <w:sz w:val="24"/>
          <w:szCs w:val="24"/>
          <w:lang w:val="ru-RU" w:eastAsia="ru-RU"/>
        </w:rPr>
      </w:pPr>
      <w:r w:rsidRPr="004011C2">
        <w:rPr>
          <w:rFonts w:ascii="Times New Roman" w:eastAsia="Times New Roman" w:hAnsi="Times New Roman" w:cs="Times New Roman"/>
          <w:b/>
          <w:color w:val="auto"/>
          <w:sz w:val="24"/>
          <w:szCs w:val="24"/>
          <w:lang w:val="ru-RU" w:eastAsia="ru-RU"/>
        </w:rPr>
        <w:t>Максимальный балл – 10</w:t>
      </w:r>
    </w:p>
    <w:p w:rsidR="004011C2" w:rsidRPr="004011C2" w:rsidRDefault="004011C2" w:rsidP="004011C2">
      <w:pPr>
        <w:spacing w:line="240" w:lineRule="auto"/>
        <w:rPr>
          <w:rFonts w:ascii="Times New Roman" w:eastAsia="Times New Roman" w:hAnsi="Times New Roman" w:cs="Times New Roman"/>
          <w:b/>
          <w:color w:val="auto"/>
          <w:sz w:val="24"/>
          <w:szCs w:val="24"/>
          <w:lang w:val="ru-RU" w:eastAsia="ru-RU"/>
        </w:rPr>
      </w:pPr>
      <w:r w:rsidRPr="004011C2">
        <w:rPr>
          <w:rFonts w:ascii="Times New Roman" w:eastAsia="Times New Roman" w:hAnsi="Times New Roman" w:cs="Times New Roman"/>
          <w:b/>
          <w:color w:val="auto"/>
          <w:sz w:val="24"/>
          <w:szCs w:val="24"/>
          <w:lang w:val="ru-RU" w:eastAsia="ru-RU"/>
        </w:rPr>
        <w:t>Время, отведенное на решение задачи – 8 минут</w:t>
      </w:r>
    </w:p>
    <w:p w:rsidR="004011C2" w:rsidRPr="004011C2" w:rsidRDefault="004011C2" w:rsidP="004011C2">
      <w:pPr>
        <w:spacing w:line="240" w:lineRule="auto"/>
        <w:rPr>
          <w:rFonts w:ascii="Times New Roman" w:eastAsia="Times New Roman" w:hAnsi="Times New Roman" w:cs="Times New Roman"/>
          <w:b/>
          <w:color w:val="auto"/>
          <w:sz w:val="24"/>
          <w:szCs w:val="24"/>
          <w:lang w:val="ru-RU" w:eastAsia="ru-RU"/>
        </w:rPr>
      </w:pPr>
    </w:p>
    <w:p w:rsidR="004011C2" w:rsidRPr="004011C2" w:rsidRDefault="004011C2" w:rsidP="004011C2">
      <w:pPr>
        <w:spacing w:line="240" w:lineRule="auto"/>
        <w:rPr>
          <w:rFonts w:ascii="Times New Roman" w:eastAsia="Times New Roman" w:hAnsi="Times New Roman" w:cs="Times New Roman"/>
          <w:b/>
          <w:color w:val="auto"/>
          <w:sz w:val="24"/>
          <w:szCs w:val="24"/>
          <w:lang w:val="ru-RU" w:eastAsia="ru-RU"/>
        </w:rPr>
      </w:pPr>
    </w:p>
    <w:p w:rsidR="004011C2" w:rsidRPr="004011C2" w:rsidRDefault="004011C2" w:rsidP="004011C2">
      <w:pPr>
        <w:spacing w:line="240" w:lineRule="auto"/>
        <w:rPr>
          <w:rFonts w:ascii="Times New Roman" w:eastAsia="Times New Roman" w:hAnsi="Times New Roman" w:cs="Times New Roman"/>
          <w:b/>
          <w:color w:val="auto"/>
          <w:sz w:val="24"/>
          <w:szCs w:val="24"/>
          <w:lang w:val="ru-RU" w:eastAsia="ru-RU"/>
        </w:rPr>
      </w:pPr>
    </w:p>
    <w:p w:rsidR="004011C2" w:rsidRDefault="004011C2" w:rsidP="004011C2">
      <w:pPr>
        <w:rPr>
          <w:rFonts w:ascii="Times New Roman" w:eastAsia="Times New Roman" w:hAnsi="Times New Roman" w:cs="Times New Roman"/>
          <w:color w:val="auto"/>
          <w:sz w:val="20"/>
          <w:lang w:val="ru-RU" w:eastAsia="ru-RU"/>
        </w:rPr>
      </w:pPr>
      <w:r w:rsidRPr="004011C2">
        <w:rPr>
          <w:rFonts w:ascii="Times New Roman" w:eastAsia="Times New Roman" w:hAnsi="Times New Roman" w:cs="Times New Roman"/>
          <w:color w:val="auto"/>
          <w:sz w:val="20"/>
          <w:lang w:val="ru-RU" w:eastAsia="ru-RU"/>
        </w:rPr>
        <w:t>*Данная форма рассматривается на заседании цикловой методической комиссией и утверждается заместителем директора по УМР.</w:t>
      </w:r>
    </w:p>
    <w:p w:rsidR="00686073" w:rsidRPr="004011C2" w:rsidRDefault="00686073" w:rsidP="004011C2">
      <w:pPr>
        <w:rPr>
          <w:rFonts w:ascii="Times New Roman" w:eastAsia="Times New Roman" w:hAnsi="Times New Roman" w:cs="Times New Roman"/>
          <w:color w:val="auto"/>
          <w:sz w:val="20"/>
          <w:lang w:val="ru-RU" w:eastAsia="ru-RU"/>
        </w:rPr>
      </w:pPr>
    </w:p>
    <w:p w:rsidR="004011C2" w:rsidRPr="004011C2" w:rsidRDefault="004011C2" w:rsidP="004011C2">
      <w:pPr>
        <w:rPr>
          <w:rFonts w:ascii="Times New Roman" w:eastAsia="Times New Roman" w:hAnsi="Times New Roman" w:cs="Times New Roman"/>
          <w:color w:val="auto"/>
          <w:sz w:val="20"/>
          <w:lang w:val="ru-RU" w:eastAsia="ru-RU"/>
        </w:rPr>
      </w:pPr>
    </w:p>
    <w:p w:rsidR="004011C2" w:rsidRPr="004011C2" w:rsidRDefault="004011C2" w:rsidP="004011C2">
      <w:pPr>
        <w:rPr>
          <w:rFonts w:ascii="Times New Roman" w:eastAsia="Times New Roman" w:hAnsi="Times New Roman" w:cs="Times New Roman"/>
          <w:color w:val="auto"/>
          <w:sz w:val="20"/>
          <w:lang w:val="ru-RU" w:eastAsia="ru-RU"/>
        </w:rPr>
      </w:pPr>
    </w:p>
    <w:p w:rsidR="004011C2" w:rsidRPr="00686073" w:rsidRDefault="004011C2" w:rsidP="004011C2">
      <w:pPr>
        <w:keepNext/>
        <w:spacing w:line="240" w:lineRule="auto"/>
        <w:jc w:val="right"/>
        <w:outlineLvl w:val="1"/>
        <w:rPr>
          <w:rFonts w:ascii="Times New Roman" w:eastAsia="Times New Roman" w:hAnsi="Times New Roman" w:cs="Times New Roman"/>
          <w:bCs/>
          <w:i/>
          <w:sz w:val="24"/>
          <w:szCs w:val="24"/>
          <w:lang w:val="ru-RU" w:eastAsia="ru-RU"/>
        </w:rPr>
      </w:pPr>
      <w:r w:rsidRPr="00686073">
        <w:rPr>
          <w:rFonts w:ascii="Times New Roman" w:eastAsia="Times New Roman" w:hAnsi="Times New Roman" w:cs="Times New Roman"/>
          <w:bCs/>
          <w:i/>
          <w:sz w:val="24"/>
          <w:szCs w:val="24"/>
          <w:lang w:val="ru-RU" w:eastAsia="ru-RU"/>
        </w:rPr>
        <w:lastRenderedPageBreak/>
        <w:t>Приложение 6</w:t>
      </w:r>
    </w:p>
    <w:p w:rsidR="004011C2" w:rsidRPr="004011C2" w:rsidRDefault="004011C2" w:rsidP="004011C2">
      <w:pPr>
        <w:spacing w:after="200"/>
        <w:rPr>
          <w:rFonts w:ascii="Times New Roman" w:eastAsia="Times New Roman" w:hAnsi="Times New Roman" w:cs="Times New Roman"/>
          <w:color w:val="auto"/>
          <w:szCs w:val="22"/>
          <w:lang w:val="ru-RU" w:eastAsia="ru-RU"/>
        </w:rPr>
      </w:pPr>
    </w:p>
    <w:p w:rsidR="004011C2" w:rsidRPr="004011C2" w:rsidRDefault="004011C2" w:rsidP="00981743">
      <w:pPr>
        <w:spacing w:line="240" w:lineRule="auto"/>
        <w:jc w:val="center"/>
        <w:rPr>
          <w:rFonts w:ascii="Times New Roman" w:eastAsia="Times New Roman" w:hAnsi="Times New Roman" w:cs="Times New Roman"/>
          <w:b/>
          <w:color w:val="auto"/>
          <w:sz w:val="24"/>
          <w:szCs w:val="24"/>
          <w:lang w:val="ru-RU" w:eastAsia="ru-RU"/>
        </w:rPr>
      </w:pPr>
      <w:r w:rsidRPr="004011C2">
        <w:rPr>
          <w:rFonts w:ascii="Times New Roman" w:eastAsia="Times New Roman" w:hAnsi="Times New Roman" w:cs="Times New Roman"/>
          <w:b/>
          <w:color w:val="auto"/>
          <w:sz w:val="24"/>
          <w:szCs w:val="24"/>
          <w:lang w:val="ru-RU" w:eastAsia="ru-RU"/>
        </w:rPr>
        <w:t xml:space="preserve">Оценочный лист </w:t>
      </w:r>
    </w:p>
    <w:p w:rsidR="004011C2" w:rsidRPr="004011C2" w:rsidRDefault="004011C2" w:rsidP="00981743">
      <w:pPr>
        <w:spacing w:line="240" w:lineRule="auto"/>
        <w:jc w:val="center"/>
        <w:rPr>
          <w:rFonts w:ascii="Times New Roman" w:eastAsia="Times New Roman" w:hAnsi="Times New Roman" w:cs="Times New Roman"/>
          <w:b/>
          <w:color w:val="auto"/>
          <w:sz w:val="24"/>
          <w:szCs w:val="24"/>
          <w:lang w:val="ru-RU" w:eastAsia="ru-RU"/>
        </w:rPr>
      </w:pPr>
      <w:r w:rsidRPr="004011C2">
        <w:rPr>
          <w:rFonts w:ascii="Times New Roman" w:eastAsia="Times New Roman" w:hAnsi="Times New Roman" w:cs="Times New Roman"/>
          <w:b/>
          <w:color w:val="auto"/>
          <w:sz w:val="24"/>
          <w:szCs w:val="24"/>
          <w:lang w:val="ru-RU" w:eastAsia="ru-RU"/>
        </w:rPr>
        <w:t xml:space="preserve">маршрута ОСКЭ </w:t>
      </w:r>
    </w:p>
    <w:p w:rsidR="004011C2" w:rsidRPr="004011C2" w:rsidRDefault="004011C2" w:rsidP="00981743">
      <w:pPr>
        <w:spacing w:line="240" w:lineRule="auto"/>
        <w:jc w:val="center"/>
        <w:rPr>
          <w:rFonts w:ascii="Times New Roman" w:eastAsia="Times New Roman" w:hAnsi="Times New Roman" w:cs="Times New Roman"/>
          <w:b/>
          <w:color w:val="auto"/>
          <w:sz w:val="24"/>
          <w:szCs w:val="24"/>
          <w:lang w:val="ru-RU" w:eastAsia="ru-RU"/>
        </w:rPr>
      </w:pPr>
      <w:r w:rsidRPr="004011C2">
        <w:rPr>
          <w:rFonts w:ascii="Times New Roman" w:eastAsia="Times New Roman" w:hAnsi="Times New Roman" w:cs="Times New Roman"/>
          <w:b/>
          <w:color w:val="auto"/>
          <w:sz w:val="24"/>
          <w:szCs w:val="24"/>
          <w:lang w:val="ru-RU" w:eastAsia="ru-RU"/>
        </w:rPr>
        <w:t>по дисциплине «</w:t>
      </w:r>
      <w:r w:rsidR="00686073">
        <w:rPr>
          <w:rFonts w:ascii="Times New Roman" w:eastAsia="Times New Roman" w:hAnsi="Times New Roman" w:cs="Times New Roman"/>
          <w:b/>
          <w:color w:val="auto"/>
          <w:sz w:val="24"/>
          <w:szCs w:val="24"/>
          <w:lang w:val="ru-RU" w:eastAsia="ru-RU"/>
        </w:rPr>
        <w:t>______________</w:t>
      </w:r>
      <w:r w:rsidRPr="004011C2">
        <w:rPr>
          <w:rFonts w:ascii="Times New Roman" w:eastAsia="Times New Roman" w:hAnsi="Times New Roman" w:cs="Times New Roman"/>
          <w:b/>
          <w:color w:val="auto"/>
          <w:sz w:val="24"/>
          <w:szCs w:val="24"/>
          <w:lang w:val="ru-RU" w:eastAsia="ru-RU"/>
        </w:rPr>
        <w:t>»</w:t>
      </w:r>
    </w:p>
    <w:p w:rsidR="004011C2" w:rsidRPr="004011C2" w:rsidRDefault="004011C2" w:rsidP="00981743">
      <w:pPr>
        <w:spacing w:line="240" w:lineRule="auto"/>
        <w:jc w:val="center"/>
        <w:rPr>
          <w:rFonts w:ascii="Times New Roman" w:eastAsia="Times New Roman" w:hAnsi="Times New Roman" w:cs="Times New Roman"/>
          <w:b/>
          <w:color w:val="auto"/>
          <w:sz w:val="24"/>
          <w:szCs w:val="24"/>
          <w:lang w:val="ru-RU" w:eastAsia="ru-RU"/>
        </w:rPr>
      </w:pPr>
      <w:r w:rsidRPr="004011C2">
        <w:rPr>
          <w:rFonts w:ascii="Times New Roman" w:eastAsia="Times New Roman" w:hAnsi="Times New Roman" w:cs="Times New Roman"/>
          <w:b/>
          <w:color w:val="auto"/>
          <w:sz w:val="24"/>
          <w:szCs w:val="24"/>
          <w:lang w:val="ru-RU" w:eastAsia="ru-RU"/>
        </w:rPr>
        <w:t xml:space="preserve"> специальности </w:t>
      </w:r>
      <w:r w:rsidR="00686073">
        <w:rPr>
          <w:rFonts w:ascii="Times New Roman" w:eastAsia="Times New Roman" w:hAnsi="Times New Roman" w:cs="Times New Roman"/>
          <w:b/>
          <w:color w:val="auto"/>
          <w:sz w:val="24"/>
          <w:szCs w:val="24"/>
          <w:lang w:val="ru-RU" w:eastAsia="ru-RU"/>
        </w:rPr>
        <w:t xml:space="preserve">0302000 </w:t>
      </w:r>
      <w:r w:rsidRPr="004011C2">
        <w:rPr>
          <w:rFonts w:ascii="Times New Roman" w:eastAsia="Times New Roman" w:hAnsi="Times New Roman" w:cs="Times New Roman"/>
          <w:b/>
          <w:color w:val="auto"/>
          <w:sz w:val="24"/>
          <w:szCs w:val="24"/>
          <w:lang w:val="ru-RU" w:eastAsia="ru-RU"/>
        </w:rPr>
        <w:t>«Сестринское дело»</w:t>
      </w:r>
    </w:p>
    <w:p w:rsidR="004011C2" w:rsidRPr="004011C2" w:rsidRDefault="004011C2" w:rsidP="00981743">
      <w:pPr>
        <w:spacing w:line="240" w:lineRule="auto"/>
        <w:jc w:val="center"/>
        <w:rPr>
          <w:rFonts w:ascii="Times New Roman" w:eastAsia="Times New Roman" w:hAnsi="Times New Roman" w:cs="Times New Roman"/>
          <w:b/>
          <w:color w:val="auto"/>
          <w:sz w:val="24"/>
          <w:szCs w:val="24"/>
          <w:lang w:val="ru-RU" w:eastAsia="ru-RU"/>
        </w:rPr>
      </w:pPr>
      <w:r w:rsidRPr="004011C2">
        <w:rPr>
          <w:rFonts w:ascii="Times New Roman" w:eastAsia="Times New Roman" w:hAnsi="Times New Roman" w:cs="Times New Roman"/>
          <w:b/>
          <w:color w:val="auto"/>
          <w:sz w:val="24"/>
          <w:szCs w:val="24"/>
          <w:lang w:val="ru-RU" w:eastAsia="ru-RU"/>
        </w:rPr>
        <w:t>квалификаци</w:t>
      </w:r>
      <w:r w:rsidR="00981743">
        <w:rPr>
          <w:rFonts w:ascii="Times New Roman" w:eastAsia="Times New Roman" w:hAnsi="Times New Roman" w:cs="Times New Roman"/>
          <w:b/>
          <w:color w:val="auto"/>
          <w:sz w:val="24"/>
          <w:szCs w:val="24"/>
          <w:lang w:val="ru-RU" w:eastAsia="ru-RU"/>
        </w:rPr>
        <w:t>я</w:t>
      </w:r>
      <w:r w:rsidRPr="004011C2">
        <w:rPr>
          <w:rFonts w:ascii="Times New Roman" w:eastAsia="Times New Roman" w:hAnsi="Times New Roman" w:cs="Times New Roman"/>
          <w:b/>
          <w:color w:val="auto"/>
          <w:sz w:val="24"/>
          <w:szCs w:val="24"/>
          <w:lang w:val="ru-RU" w:eastAsia="ru-RU"/>
        </w:rPr>
        <w:t xml:space="preserve"> </w:t>
      </w:r>
      <w:r w:rsidR="00686073">
        <w:rPr>
          <w:rFonts w:ascii="Times New Roman" w:eastAsia="Times New Roman" w:hAnsi="Times New Roman" w:cs="Times New Roman"/>
          <w:b/>
          <w:color w:val="auto"/>
          <w:sz w:val="24"/>
          <w:szCs w:val="24"/>
          <w:lang w:val="ru-RU" w:eastAsia="ru-RU"/>
        </w:rPr>
        <w:t xml:space="preserve">0302054 </w:t>
      </w:r>
      <w:r w:rsidR="00981743">
        <w:rPr>
          <w:rFonts w:ascii="Times New Roman" w:eastAsia="Times New Roman" w:hAnsi="Times New Roman" w:cs="Times New Roman"/>
          <w:b/>
          <w:color w:val="auto"/>
          <w:sz w:val="24"/>
          <w:szCs w:val="24"/>
          <w:lang w:val="ru-RU" w:eastAsia="ru-RU"/>
        </w:rPr>
        <w:t>«П</w:t>
      </w:r>
      <w:r w:rsidRPr="004011C2">
        <w:rPr>
          <w:rFonts w:ascii="Times New Roman" w:eastAsia="Times New Roman" w:hAnsi="Times New Roman" w:cs="Times New Roman"/>
          <w:b/>
          <w:color w:val="auto"/>
          <w:sz w:val="24"/>
          <w:szCs w:val="24"/>
          <w:lang w:val="ru-RU" w:eastAsia="ru-RU"/>
        </w:rPr>
        <w:t>рикладной бакалавр</w:t>
      </w:r>
      <w:r w:rsidR="00981743">
        <w:rPr>
          <w:rFonts w:ascii="Times New Roman" w:eastAsia="Times New Roman" w:hAnsi="Times New Roman" w:cs="Times New Roman"/>
          <w:b/>
          <w:color w:val="auto"/>
          <w:sz w:val="24"/>
          <w:szCs w:val="24"/>
          <w:lang w:val="ru-RU" w:eastAsia="ru-RU"/>
        </w:rPr>
        <w:t xml:space="preserve"> сестринского дела»</w:t>
      </w:r>
    </w:p>
    <w:p w:rsidR="004011C2" w:rsidRPr="004011C2" w:rsidRDefault="004011C2" w:rsidP="004011C2">
      <w:pPr>
        <w:spacing w:after="200"/>
        <w:rPr>
          <w:rFonts w:ascii="Times New Roman" w:eastAsia="Times New Roman" w:hAnsi="Times New Roman" w:cs="Times New Roman"/>
          <w:color w:val="auto"/>
          <w:sz w:val="24"/>
          <w:szCs w:val="24"/>
          <w:lang w:val="ru-RU" w:eastAsia="ru-RU"/>
        </w:rPr>
      </w:pPr>
    </w:p>
    <w:p w:rsidR="004011C2" w:rsidRPr="004011C2" w:rsidRDefault="004011C2" w:rsidP="004011C2">
      <w:pPr>
        <w:spacing w:after="200"/>
        <w:rPr>
          <w:rFonts w:ascii="Times New Roman" w:eastAsia="Times New Roman" w:hAnsi="Times New Roman" w:cs="Times New Roman"/>
          <w:color w:val="auto"/>
          <w:sz w:val="24"/>
          <w:szCs w:val="24"/>
          <w:lang w:val="ru-RU" w:eastAsia="ru-RU"/>
        </w:rPr>
      </w:pPr>
    </w:p>
    <w:p w:rsidR="004011C2" w:rsidRPr="004011C2" w:rsidRDefault="004011C2" w:rsidP="00981743">
      <w:pPr>
        <w:spacing w:line="240" w:lineRule="auto"/>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Студент(ка)__________________________________________Ф.И.О./номер </w:t>
      </w:r>
    </w:p>
    <w:p w:rsidR="00981743" w:rsidRDefault="00981743" w:rsidP="00981743">
      <w:pPr>
        <w:spacing w:line="240" w:lineRule="auto"/>
        <w:rPr>
          <w:rFonts w:ascii="Times New Roman" w:eastAsia="Times New Roman" w:hAnsi="Times New Roman" w:cs="Times New Roman"/>
          <w:color w:val="auto"/>
          <w:sz w:val="24"/>
          <w:szCs w:val="24"/>
          <w:lang w:val="ru-RU" w:eastAsia="ru-RU"/>
        </w:rPr>
      </w:pPr>
    </w:p>
    <w:p w:rsidR="004011C2" w:rsidRPr="004011C2" w:rsidRDefault="004011C2" w:rsidP="00981743">
      <w:pPr>
        <w:spacing w:line="240" w:lineRule="auto"/>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Группа _______________________________</w:t>
      </w:r>
    </w:p>
    <w:p w:rsidR="004011C2" w:rsidRPr="004011C2" w:rsidRDefault="004011C2" w:rsidP="004011C2">
      <w:pPr>
        <w:spacing w:after="200"/>
        <w:jc w:val="center"/>
        <w:rPr>
          <w:rFonts w:ascii="Times New Roman" w:eastAsia="Times New Roman" w:hAnsi="Times New Roman" w:cs="Times New Roman"/>
          <w:color w:val="auto"/>
          <w:sz w:val="24"/>
          <w:szCs w:val="24"/>
          <w:lang w:val="ru-RU" w:eastAsia="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1101"/>
        <w:gridCol w:w="3224"/>
        <w:gridCol w:w="1559"/>
        <w:gridCol w:w="2410"/>
        <w:gridCol w:w="1204"/>
      </w:tblGrid>
      <w:tr w:rsidR="004011C2" w:rsidRPr="00981743" w:rsidTr="008623F6">
        <w:tc>
          <w:tcPr>
            <w:tcW w:w="1101" w:type="dxa"/>
          </w:tcPr>
          <w:p w:rsidR="004011C2" w:rsidRPr="00981743" w:rsidRDefault="004011C2" w:rsidP="00981743">
            <w:pPr>
              <w:spacing w:line="240" w:lineRule="auto"/>
              <w:jc w:val="center"/>
              <w:rPr>
                <w:rFonts w:ascii="Times New Roman" w:eastAsia="Times New Roman" w:hAnsi="Times New Roman" w:cs="Times New Roman"/>
                <w:color w:val="auto"/>
                <w:sz w:val="24"/>
                <w:szCs w:val="24"/>
                <w:lang w:val="ru-RU" w:eastAsia="ru-RU"/>
              </w:rPr>
            </w:pPr>
            <w:r w:rsidRPr="00981743">
              <w:rPr>
                <w:rFonts w:ascii="Times New Roman" w:eastAsia="Times New Roman" w:hAnsi="Times New Roman" w:cs="Times New Roman"/>
                <w:color w:val="auto"/>
                <w:sz w:val="24"/>
                <w:szCs w:val="24"/>
                <w:lang w:val="ru-RU" w:eastAsia="ru-RU"/>
              </w:rPr>
              <w:t>№ станции</w:t>
            </w:r>
          </w:p>
        </w:tc>
        <w:tc>
          <w:tcPr>
            <w:tcW w:w="3224" w:type="dxa"/>
          </w:tcPr>
          <w:p w:rsidR="00981743" w:rsidRDefault="00981743" w:rsidP="00981743">
            <w:pPr>
              <w:spacing w:line="240" w:lineRule="auto"/>
              <w:jc w:val="center"/>
              <w:rPr>
                <w:rFonts w:ascii="Times New Roman" w:eastAsia="Times New Roman" w:hAnsi="Times New Roman" w:cs="Times New Roman"/>
                <w:color w:val="auto"/>
                <w:sz w:val="24"/>
                <w:szCs w:val="24"/>
                <w:lang w:val="ru-RU" w:eastAsia="ru-RU"/>
              </w:rPr>
            </w:pPr>
          </w:p>
          <w:p w:rsidR="004011C2" w:rsidRPr="00981743" w:rsidRDefault="004011C2" w:rsidP="00981743">
            <w:pPr>
              <w:spacing w:line="240" w:lineRule="auto"/>
              <w:jc w:val="center"/>
              <w:rPr>
                <w:rFonts w:ascii="Times New Roman" w:eastAsia="Times New Roman" w:hAnsi="Times New Roman" w:cs="Times New Roman"/>
                <w:color w:val="auto"/>
                <w:sz w:val="24"/>
                <w:szCs w:val="24"/>
                <w:lang w:val="ru-RU" w:eastAsia="ru-RU"/>
              </w:rPr>
            </w:pPr>
            <w:r w:rsidRPr="00981743">
              <w:rPr>
                <w:rFonts w:ascii="Times New Roman" w:eastAsia="Times New Roman" w:hAnsi="Times New Roman" w:cs="Times New Roman"/>
                <w:color w:val="auto"/>
                <w:sz w:val="24"/>
                <w:szCs w:val="24"/>
                <w:lang w:val="ru-RU" w:eastAsia="ru-RU"/>
              </w:rPr>
              <w:t>Вид задания</w:t>
            </w:r>
          </w:p>
        </w:tc>
        <w:tc>
          <w:tcPr>
            <w:tcW w:w="1559" w:type="dxa"/>
          </w:tcPr>
          <w:p w:rsidR="004011C2" w:rsidRPr="00981743" w:rsidRDefault="004011C2" w:rsidP="00981743">
            <w:pPr>
              <w:spacing w:line="240" w:lineRule="auto"/>
              <w:jc w:val="center"/>
              <w:rPr>
                <w:rFonts w:ascii="Times New Roman" w:eastAsia="Times New Roman" w:hAnsi="Times New Roman" w:cs="Times New Roman"/>
                <w:color w:val="auto"/>
                <w:sz w:val="24"/>
                <w:szCs w:val="24"/>
                <w:lang w:val="ru-RU" w:eastAsia="ru-RU"/>
              </w:rPr>
            </w:pPr>
            <w:r w:rsidRPr="00981743">
              <w:rPr>
                <w:rFonts w:ascii="Times New Roman" w:eastAsia="Times New Roman" w:hAnsi="Times New Roman" w:cs="Times New Roman"/>
                <w:color w:val="auto"/>
                <w:sz w:val="24"/>
                <w:szCs w:val="24"/>
                <w:lang w:val="ru-RU" w:eastAsia="ru-RU"/>
              </w:rPr>
              <w:t>Количество полученных баллов</w:t>
            </w:r>
          </w:p>
        </w:tc>
        <w:tc>
          <w:tcPr>
            <w:tcW w:w="2410" w:type="dxa"/>
          </w:tcPr>
          <w:p w:rsidR="004011C2" w:rsidRPr="00981743" w:rsidRDefault="004011C2" w:rsidP="00981743">
            <w:pPr>
              <w:spacing w:line="240" w:lineRule="auto"/>
              <w:jc w:val="center"/>
              <w:rPr>
                <w:rFonts w:ascii="Times New Roman" w:eastAsia="Times New Roman" w:hAnsi="Times New Roman" w:cs="Times New Roman"/>
                <w:color w:val="auto"/>
                <w:sz w:val="24"/>
                <w:szCs w:val="24"/>
                <w:lang w:val="ru-RU" w:eastAsia="ru-RU"/>
              </w:rPr>
            </w:pPr>
            <w:r w:rsidRPr="00981743">
              <w:rPr>
                <w:rFonts w:ascii="Times New Roman" w:eastAsia="Times New Roman" w:hAnsi="Times New Roman" w:cs="Times New Roman"/>
                <w:color w:val="auto"/>
                <w:sz w:val="24"/>
                <w:szCs w:val="24"/>
                <w:lang w:val="ru-RU" w:eastAsia="ru-RU"/>
              </w:rPr>
              <w:t>Ф.И.О.</w:t>
            </w:r>
          </w:p>
          <w:p w:rsidR="004011C2" w:rsidRPr="00981743" w:rsidRDefault="004011C2" w:rsidP="00981743">
            <w:pPr>
              <w:spacing w:line="240" w:lineRule="auto"/>
              <w:jc w:val="center"/>
              <w:rPr>
                <w:rFonts w:ascii="Times New Roman" w:eastAsia="Times New Roman" w:hAnsi="Times New Roman" w:cs="Times New Roman"/>
                <w:color w:val="auto"/>
                <w:sz w:val="24"/>
                <w:szCs w:val="24"/>
                <w:lang w:val="ru-RU" w:eastAsia="ru-RU"/>
              </w:rPr>
            </w:pPr>
            <w:r w:rsidRPr="00981743">
              <w:rPr>
                <w:rFonts w:ascii="Times New Roman" w:eastAsia="Times New Roman" w:hAnsi="Times New Roman" w:cs="Times New Roman"/>
                <w:color w:val="auto"/>
                <w:sz w:val="24"/>
                <w:szCs w:val="24"/>
                <w:lang w:val="ru-RU" w:eastAsia="ru-RU"/>
              </w:rPr>
              <w:t>экзаменатора</w:t>
            </w:r>
          </w:p>
        </w:tc>
        <w:tc>
          <w:tcPr>
            <w:tcW w:w="1204" w:type="dxa"/>
          </w:tcPr>
          <w:p w:rsidR="004011C2" w:rsidRPr="00981743" w:rsidRDefault="004011C2" w:rsidP="00981743">
            <w:pPr>
              <w:spacing w:line="240" w:lineRule="auto"/>
              <w:jc w:val="center"/>
              <w:rPr>
                <w:rFonts w:ascii="Times New Roman" w:eastAsia="Times New Roman" w:hAnsi="Times New Roman" w:cs="Times New Roman"/>
                <w:color w:val="auto"/>
                <w:sz w:val="24"/>
                <w:szCs w:val="24"/>
                <w:lang w:val="ru-RU" w:eastAsia="ru-RU"/>
              </w:rPr>
            </w:pPr>
            <w:r w:rsidRPr="00981743">
              <w:rPr>
                <w:rFonts w:ascii="Times New Roman" w:eastAsia="Times New Roman" w:hAnsi="Times New Roman" w:cs="Times New Roman"/>
                <w:color w:val="auto"/>
                <w:sz w:val="24"/>
                <w:szCs w:val="24"/>
                <w:lang w:val="ru-RU" w:eastAsia="ru-RU"/>
              </w:rPr>
              <w:t>Роспись</w:t>
            </w:r>
          </w:p>
        </w:tc>
      </w:tr>
      <w:tr w:rsidR="004011C2" w:rsidRPr="00981743" w:rsidTr="008623F6">
        <w:trPr>
          <w:trHeight w:val="1090"/>
        </w:trPr>
        <w:tc>
          <w:tcPr>
            <w:tcW w:w="1101" w:type="dxa"/>
            <w:vAlign w:val="center"/>
          </w:tcPr>
          <w:p w:rsidR="004011C2" w:rsidRPr="00981743" w:rsidRDefault="004011C2" w:rsidP="00F56CB6">
            <w:pPr>
              <w:numPr>
                <w:ilvl w:val="0"/>
                <w:numId w:val="122"/>
              </w:numPr>
              <w:spacing w:line="240" w:lineRule="auto"/>
              <w:jc w:val="center"/>
              <w:rPr>
                <w:rFonts w:ascii="Times New Roman" w:eastAsia="Times New Roman" w:hAnsi="Times New Roman" w:cs="Times New Roman"/>
                <w:color w:val="auto"/>
                <w:sz w:val="24"/>
                <w:szCs w:val="24"/>
                <w:lang w:val="ru-RU" w:eastAsia="ru-RU"/>
              </w:rPr>
            </w:pPr>
          </w:p>
        </w:tc>
        <w:tc>
          <w:tcPr>
            <w:tcW w:w="3224" w:type="dxa"/>
            <w:vAlign w:val="center"/>
          </w:tcPr>
          <w:p w:rsidR="004011C2" w:rsidRPr="00981743" w:rsidRDefault="004011C2" w:rsidP="00981743">
            <w:pPr>
              <w:spacing w:line="240" w:lineRule="auto"/>
              <w:jc w:val="center"/>
              <w:rPr>
                <w:rFonts w:ascii="Times New Roman" w:eastAsia="Times New Roman" w:hAnsi="Times New Roman" w:cs="Times New Roman"/>
                <w:color w:val="auto"/>
                <w:sz w:val="24"/>
                <w:szCs w:val="24"/>
                <w:lang w:val="ru-RU" w:eastAsia="ru-RU"/>
              </w:rPr>
            </w:pPr>
            <w:r w:rsidRPr="00981743">
              <w:rPr>
                <w:rFonts w:ascii="Times New Roman" w:eastAsia="Times New Roman" w:hAnsi="Times New Roman" w:cs="Times New Roman"/>
                <w:color w:val="auto"/>
                <w:sz w:val="24"/>
                <w:szCs w:val="24"/>
                <w:lang w:val="ru-RU" w:eastAsia="ru-RU"/>
              </w:rPr>
              <w:t>Клиническая ситуация</w:t>
            </w:r>
          </w:p>
          <w:p w:rsidR="004011C2" w:rsidRPr="00981743" w:rsidRDefault="004011C2" w:rsidP="00981743">
            <w:pPr>
              <w:spacing w:line="240" w:lineRule="auto"/>
              <w:jc w:val="center"/>
              <w:rPr>
                <w:rFonts w:ascii="Times New Roman" w:eastAsia="Times New Roman" w:hAnsi="Times New Roman" w:cs="Times New Roman"/>
                <w:color w:val="auto"/>
                <w:sz w:val="24"/>
                <w:szCs w:val="24"/>
                <w:lang w:val="ru-RU" w:eastAsia="ru-RU"/>
              </w:rPr>
            </w:pPr>
            <w:r w:rsidRPr="00981743">
              <w:rPr>
                <w:rFonts w:ascii="Times New Roman" w:eastAsia="Times New Roman" w:hAnsi="Times New Roman" w:cs="Times New Roman"/>
                <w:color w:val="auto"/>
                <w:sz w:val="24"/>
                <w:szCs w:val="24"/>
                <w:lang w:val="ru-RU" w:eastAsia="ru-RU"/>
              </w:rPr>
              <w:t>(неотложная помощь).</w:t>
            </w:r>
          </w:p>
        </w:tc>
        <w:tc>
          <w:tcPr>
            <w:tcW w:w="1559" w:type="dxa"/>
          </w:tcPr>
          <w:p w:rsidR="004011C2" w:rsidRPr="00981743" w:rsidRDefault="004011C2" w:rsidP="00981743">
            <w:pPr>
              <w:spacing w:line="240" w:lineRule="auto"/>
              <w:jc w:val="center"/>
              <w:rPr>
                <w:rFonts w:ascii="Times New Roman" w:eastAsia="Times New Roman" w:hAnsi="Times New Roman" w:cs="Times New Roman"/>
                <w:color w:val="auto"/>
                <w:sz w:val="24"/>
                <w:szCs w:val="24"/>
                <w:lang w:val="ru-RU" w:eastAsia="ru-RU"/>
              </w:rPr>
            </w:pPr>
          </w:p>
        </w:tc>
        <w:tc>
          <w:tcPr>
            <w:tcW w:w="2410" w:type="dxa"/>
          </w:tcPr>
          <w:p w:rsidR="004011C2" w:rsidRPr="00981743" w:rsidRDefault="004011C2" w:rsidP="00981743">
            <w:pPr>
              <w:spacing w:line="240" w:lineRule="auto"/>
              <w:jc w:val="center"/>
              <w:rPr>
                <w:rFonts w:ascii="Times New Roman" w:eastAsia="Times New Roman" w:hAnsi="Times New Roman" w:cs="Times New Roman"/>
                <w:color w:val="auto"/>
                <w:sz w:val="24"/>
                <w:szCs w:val="24"/>
                <w:lang w:val="ru-RU" w:eastAsia="ru-RU"/>
              </w:rPr>
            </w:pPr>
          </w:p>
        </w:tc>
        <w:tc>
          <w:tcPr>
            <w:tcW w:w="1204" w:type="dxa"/>
          </w:tcPr>
          <w:p w:rsidR="004011C2" w:rsidRPr="00981743" w:rsidRDefault="004011C2" w:rsidP="00981743">
            <w:pPr>
              <w:spacing w:line="240" w:lineRule="auto"/>
              <w:jc w:val="center"/>
              <w:rPr>
                <w:rFonts w:ascii="Times New Roman" w:eastAsia="Times New Roman" w:hAnsi="Times New Roman" w:cs="Times New Roman"/>
                <w:color w:val="auto"/>
                <w:sz w:val="24"/>
                <w:szCs w:val="24"/>
                <w:lang w:val="ru-RU" w:eastAsia="ru-RU"/>
              </w:rPr>
            </w:pPr>
          </w:p>
        </w:tc>
      </w:tr>
      <w:tr w:rsidR="004011C2" w:rsidRPr="00981743" w:rsidTr="008623F6">
        <w:trPr>
          <w:trHeight w:val="1389"/>
        </w:trPr>
        <w:tc>
          <w:tcPr>
            <w:tcW w:w="1101" w:type="dxa"/>
            <w:vAlign w:val="center"/>
          </w:tcPr>
          <w:p w:rsidR="004011C2" w:rsidRPr="00981743" w:rsidRDefault="004011C2" w:rsidP="00F56CB6">
            <w:pPr>
              <w:numPr>
                <w:ilvl w:val="0"/>
                <w:numId w:val="122"/>
              </w:numPr>
              <w:spacing w:line="240" w:lineRule="auto"/>
              <w:jc w:val="center"/>
              <w:rPr>
                <w:rFonts w:ascii="Times New Roman" w:eastAsia="Times New Roman" w:hAnsi="Times New Roman" w:cs="Times New Roman"/>
                <w:color w:val="auto"/>
                <w:sz w:val="24"/>
                <w:szCs w:val="24"/>
                <w:lang w:val="ru-RU" w:eastAsia="ru-RU"/>
              </w:rPr>
            </w:pPr>
          </w:p>
        </w:tc>
        <w:tc>
          <w:tcPr>
            <w:tcW w:w="3224" w:type="dxa"/>
            <w:vAlign w:val="center"/>
          </w:tcPr>
          <w:p w:rsidR="004011C2" w:rsidRPr="00981743" w:rsidRDefault="004011C2" w:rsidP="00981743">
            <w:pPr>
              <w:spacing w:line="240" w:lineRule="auto"/>
              <w:jc w:val="center"/>
              <w:rPr>
                <w:rFonts w:ascii="Times New Roman" w:eastAsia="Times New Roman" w:hAnsi="Times New Roman" w:cs="Times New Roman"/>
                <w:color w:val="auto"/>
                <w:sz w:val="24"/>
                <w:szCs w:val="24"/>
                <w:lang w:val="ru-RU" w:eastAsia="ru-RU"/>
              </w:rPr>
            </w:pPr>
            <w:r w:rsidRPr="00981743">
              <w:rPr>
                <w:rFonts w:ascii="Times New Roman" w:eastAsia="Times New Roman" w:hAnsi="Times New Roman" w:cs="Times New Roman"/>
                <w:color w:val="auto"/>
                <w:sz w:val="24"/>
                <w:szCs w:val="24"/>
                <w:lang w:val="ru-RU" w:eastAsia="ru-RU"/>
              </w:rPr>
              <w:t>Ситуационная задача</w:t>
            </w:r>
          </w:p>
          <w:p w:rsidR="004011C2" w:rsidRPr="00981743" w:rsidRDefault="004011C2" w:rsidP="00981743">
            <w:pPr>
              <w:spacing w:line="240" w:lineRule="auto"/>
              <w:jc w:val="center"/>
              <w:rPr>
                <w:rFonts w:ascii="Times New Roman" w:eastAsia="Times New Roman" w:hAnsi="Times New Roman" w:cs="Times New Roman"/>
                <w:color w:val="auto"/>
                <w:sz w:val="24"/>
                <w:szCs w:val="24"/>
                <w:lang w:val="ru-RU" w:eastAsia="ru-RU"/>
              </w:rPr>
            </w:pPr>
            <w:r w:rsidRPr="00981743">
              <w:rPr>
                <w:rFonts w:ascii="Times New Roman" w:eastAsia="Times New Roman" w:hAnsi="Times New Roman" w:cs="Times New Roman"/>
                <w:color w:val="auto"/>
                <w:sz w:val="24"/>
                <w:szCs w:val="24"/>
                <w:lang w:val="ru-RU" w:eastAsia="ru-RU"/>
              </w:rPr>
              <w:t>(консультирование).</w:t>
            </w:r>
          </w:p>
        </w:tc>
        <w:tc>
          <w:tcPr>
            <w:tcW w:w="1559" w:type="dxa"/>
          </w:tcPr>
          <w:p w:rsidR="004011C2" w:rsidRPr="00981743" w:rsidRDefault="004011C2" w:rsidP="00981743">
            <w:pPr>
              <w:spacing w:line="240" w:lineRule="auto"/>
              <w:jc w:val="center"/>
              <w:rPr>
                <w:rFonts w:ascii="Times New Roman" w:eastAsia="Times New Roman" w:hAnsi="Times New Roman" w:cs="Times New Roman"/>
                <w:color w:val="auto"/>
                <w:sz w:val="24"/>
                <w:szCs w:val="24"/>
                <w:lang w:val="ru-RU" w:eastAsia="ru-RU"/>
              </w:rPr>
            </w:pPr>
          </w:p>
        </w:tc>
        <w:tc>
          <w:tcPr>
            <w:tcW w:w="2410" w:type="dxa"/>
          </w:tcPr>
          <w:p w:rsidR="004011C2" w:rsidRPr="00981743" w:rsidRDefault="004011C2" w:rsidP="00981743">
            <w:pPr>
              <w:spacing w:line="240" w:lineRule="auto"/>
              <w:jc w:val="center"/>
              <w:rPr>
                <w:rFonts w:ascii="Times New Roman" w:eastAsia="Times New Roman" w:hAnsi="Times New Roman" w:cs="Times New Roman"/>
                <w:color w:val="auto"/>
                <w:sz w:val="24"/>
                <w:szCs w:val="24"/>
                <w:lang w:val="ru-RU" w:eastAsia="ru-RU"/>
              </w:rPr>
            </w:pPr>
          </w:p>
        </w:tc>
        <w:tc>
          <w:tcPr>
            <w:tcW w:w="1204" w:type="dxa"/>
          </w:tcPr>
          <w:p w:rsidR="004011C2" w:rsidRPr="00981743" w:rsidRDefault="004011C2" w:rsidP="00981743">
            <w:pPr>
              <w:spacing w:line="240" w:lineRule="auto"/>
              <w:jc w:val="center"/>
              <w:rPr>
                <w:rFonts w:ascii="Times New Roman" w:eastAsia="Times New Roman" w:hAnsi="Times New Roman" w:cs="Times New Roman"/>
                <w:color w:val="auto"/>
                <w:sz w:val="24"/>
                <w:szCs w:val="24"/>
                <w:lang w:val="ru-RU" w:eastAsia="ru-RU"/>
              </w:rPr>
            </w:pPr>
          </w:p>
        </w:tc>
      </w:tr>
      <w:tr w:rsidR="004011C2" w:rsidRPr="00981743" w:rsidTr="008623F6">
        <w:trPr>
          <w:trHeight w:val="1424"/>
        </w:trPr>
        <w:tc>
          <w:tcPr>
            <w:tcW w:w="1101" w:type="dxa"/>
            <w:vAlign w:val="center"/>
          </w:tcPr>
          <w:p w:rsidR="004011C2" w:rsidRPr="00981743" w:rsidRDefault="004011C2" w:rsidP="00F56CB6">
            <w:pPr>
              <w:numPr>
                <w:ilvl w:val="0"/>
                <w:numId w:val="122"/>
              </w:numPr>
              <w:spacing w:line="240" w:lineRule="auto"/>
              <w:jc w:val="center"/>
              <w:rPr>
                <w:rFonts w:ascii="Times New Roman" w:eastAsia="Times New Roman" w:hAnsi="Times New Roman" w:cs="Times New Roman"/>
                <w:color w:val="auto"/>
                <w:sz w:val="24"/>
                <w:szCs w:val="24"/>
                <w:lang w:val="ru-RU" w:eastAsia="ru-RU"/>
              </w:rPr>
            </w:pPr>
          </w:p>
        </w:tc>
        <w:tc>
          <w:tcPr>
            <w:tcW w:w="3224" w:type="dxa"/>
            <w:vAlign w:val="center"/>
          </w:tcPr>
          <w:p w:rsidR="004011C2" w:rsidRPr="00981743" w:rsidRDefault="004011C2" w:rsidP="00981743">
            <w:pPr>
              <w:spacing w:line="240" w:lineRule="auto"/>
              <w:contextualSpacing/>
              <w:jc w:val="center"/>
              <w:rPr>
                <w:rFonts w:ascii="Times New Roman" w:eastAsia="Calibri" w:hAnsi="Times New Roman" w:cs="Times New Roman"/>
                <w:b/>
                <w:color w:val="auto"/>
                <w:sz w:val="24"/>
                <w:szCs w:val="24"/>
                <w:lang w:val="ru-RU" w:eastAsia="ru-RU"/>
              </w:rPr>
            </w:pPr>
            <w:r w:rsidRPr="00981743">
              <w:rPr>
                <w:rFonts w:ascii="Times New Roman" w:eastAsia="Calibri" w:hAnsi="Times New Roman" w:cs="Times New Roman"/>
                <w:color w:val="auto"/>
                <w:sz w:val="24"/>
                <w:szCs w:val="24"/>
                <w:lang w:val="ru-RU" w:eastAsia="ru-RU"/>
              </w:rPr>
              <w:t>Практический навык.</w:t>
            </w:r>
          </w:p>
        </w:tc>
        <w:tc>
          <w:tcPr>
            <w:tcW w:w="1559" w:type="dxa"/>
          </w:tcPr>
          <w:p w:rsidR="004011C2" w:rsidRPr="00981743" w:rsidRDefault="004011C2" w:rsidP="00981743">
            <w:pPr>
              <w:spacing w:line="240" w:lineRule="auto"/>
              <w:jc w:val="center"/>
              <w:rPr>
                <w:rFonts w:ascii="Times New Roman" w:eastAsia="Times New Roman" w:hAnsi="Times New Roman" w:cs="Times New Roman"/>
                <w:color w:val="auto"/>
                <w:sz w:val="24"/>
                <w:szCs w:val="24"/>
                <w:lang w:val="ru-RU" w:eastAsia="ru-RU"/>
              </w:rPr>
            </w:pPr>
          </w:p>
        </w:tc>
        <w:tc>
          <w:tcPr>
            <w:tcW w:w="2410" w:type="dxa"/>
          </w:tcPr>
          <w:p w:rsidR="004011C2" w:rsidRPr="00981743" w:rsidRDefault="004011C2" w:rsidP="00981743">
            <w:pPr>
              <w:spacing w:line="240" w:lineRule="auto"/>
              <w:jc w:val="center"/>
              <w:rPr>
                <w:rFonts w:ascii="Times New Roman" w:eastAsia="Times New Roman" w:hAnsi="Times New Roman" w:cs="Times New Roman"/>
                <w:color w:val="auto"/>
                <w:sz w:val="24"/>
                <w:szCs w:val="24"/>
                <w:lang w:val="ru-RU" w:eastAsia="ru-RU"/>
              </w:rPr>
            </w:pPr>
          </w:p>
        </w:tc>
        <w:tc>
          <w:tcPr>
            <w:tcW w:w="1204" w:type="dxa"/>
          </w:tcPr>
          <w:p w:rsidR="004011C2" w:rsidRPr="00981743" w:rsidRDefault="004011C2" w:rsidP="00981743">
            <w:pPr>
              <w:spacing w:line="240" w:lineRule="auto"/>
              <w:jc w:val="center"/>
              <w:rPr>
                <w:rFonts w:ascii="Times New Roman" w:eastAsia="Times New Roman" w:hAnsi="Times New Roman" w:cs="Times New Roman"/>
                <w:color w:val="auto"/>
                <w:sz w:val="24"/>
                <w:szCs w:val="24"/>
                <w:lang w:val="ru-RU" w:eastAsia="ru-RU"/>
              </w:rPr>
            </w:pPr>
          </w:p>
        </w:tc>
      </w:tr>
    </w:tbl>
    <w:p w:rsidR="004011C2" w:rsidRPr="004011C2" w:rsidRDefault="004011C2" w:rsidP="004011C2">
      <w:pPr>
        <w:spacing w:after="200"/>
        <w:rPr>
          <w:rFonts w:ascii="Times New Roman" w:eastAsia="Times New Roman" w:hAnsi="Times New Roman" w:cs="Times New Roman"/>
          <w:color w:val="auto"/>
          <w:sz w:val="24"/>
          <w:szCs w:val="24"/>
          <w:lang w:val="ru-RU" w:eastAsia="ru-RU"/>
        </w:rPr>
      </w:pPr>
    </w:p>
    <w:p w:rsidR="004011C2" w:rsidRPr="004011C2" w:rsidRDefault="004011C2" w:rsidP="004011C2">
      <w:pPr>
        <w:spacing w:after="200"/>
        <w:rPr>
          <w:rFonts w:ascii="Times New Roman" w:eastAsia="Times New Roman" w:hAnsi="Times New Roman" w:cs="Times New Roman"/>
          <w:color w:val="auto"/>
          <w:sz w:val="24"/>
          <w:szCs w:val="24"/>
          <w:lang w:val="ru-RU" w:eastAsia="ru-RU"/>
        </w:rPr>
      </w:pPr>
    </w:p>
    <w:p w:rsidR="004011C2" w:rsidRPr="004011C2" w:rsidRDefault="004011C2" w:rsidP="004011C2">
      <w:pPr>
        <w:spacing w:after="200"/>
        <w:rPr>
          <w:rFonts w:ascii="Times New Roman" w:eastAsia="Times New Roman" w:hAnsi="Times New Roman" w:cs="Times New Roman"/>
          <w:color w:val="auto"/>
          <w:sz w:val="24"/>
          <w:szCs w:val="24"/>
          <w:lang w:val="ru-RU" w:eastAsia="ru-RU"/>
        </w:rPr>
      </w:pPr>
    </w:p>
    <w:p w:rsidR="004011C2" w:rsidRPr="004011C2" w:rsidRDefault="004011C2" w:rsidP="004011C2">
      <w:pPr>
        <w:spacing w:after="200"/>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Общее количество полученных баллов:___________________________________________</w:t>
      </w:r>
    </w:p>
    <w:p w:rsidR="004011C2" w:rsidRPr="004011C2" w:rsidRDefault="004011C2" w:rsidP="004011C2">
      <w:pPr>
        <w:spacing w:after="200"/>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Итоговая оценка по экзамену согласно конвертации: _______________________________</w:t>
      </w:r>
    </w:p>
    <w:p w:rsidR="004011C2" w:rsidRPr="004011C2" w:rsidRDefault="004011C2" w:rsidP="004011C2">
      <w:pPr>
        <w:jc w:val="right"/>
        <w:rPr>
          <w:rFonts w:ascii="Times New Roman" w:eastAsia="Times New Roman" w:hAnsi="Times New Roman" w:cs="Times New Roman"/>
          <w:color w:val="auto"/>
          <w:sz w:val="24"/>
          <w:szCs w:val="24"/>
          <w:lang w:val="ru-RU" w:eastAsia="ru-RU"/>
        </w:rPr>
      </w:pPr>
    </w:p>
    <w:p w:rsidR="004011C2" w:rsidRPr="004011C2" w:rsidRDefault="004011C2" w:rsidP="004011C2">
      <w:pPr>
        <w:jc w:val="right"/>
        <w:rPr>
          <w:rFonts w:ascii="Times New Roman" w:eastAsia="Times New Roman" w:hAnsi="Times New Roman" w:cs="Times New Roman"/>
          <w:color w:val="auto"/>
          <w:sz w:val="24"/>
          <w:szCs w:val="24"/>
          <w:lang w:val="ru-RU" w:eastAsia="ru-RU"/>
        </w:rPr>
      </w:pPr>
    </w:p>
    <w:p w:rsidR="004011C2" w:rsidRPr="004011C2" w:rsidRDefault="004011C2" w:rsidP="004011C2">
      <w:pPr>
        <w:jc w:val="right"/>
        <w:rPr>
          <w:rFonts w:ascii="Times New Roman" w:eastAsia="Times New Roman" w:hAnsi="Times New Roman" w:cs="Times New Roman"/>
          <w:color w:val="auto"/>
          <w:sz w:val="24"/>
          <w:szCs w:val="24"/>
          <w:lang w:val="ru-RU" w:eastAsia="ru-RU"/>
        </w:rPr>
      </w:pPr>
    </w:p>
    <w:p w:rsidR="004011C2" w:rsidRPr="004011C2" w:rsidRDefault="004011C2" w:rsidP="004011C2">
      <w:pPr>
        <w:jc w:val="right"/>
        <w:rPr>
          <w:rFonts w:ascii="Times New Roman" w:eastAsia="Times New Roman" w:hAnsi="Times New Roman" w:cs="Times New Roman"/>
          <w:color w:val="auto"/>
          <w:sz w:val="24"/>
          <w:szCs w:val="24"/>
          <w:lang w:val="ru-RU" w:eastAsia="ru-RU"/>
        </w:rPr>
      </w:pPr>
    </w:p>
    <w:p w:rsidR="004011C2" w:rsidRPr="004011C2" w:rsidRDefault="004011C2" w:rsidP="004011C2">
      <w:pPr>
        <w:rPr>
          <w:rFonts w:ascii="Times New Roman" w:eastAsia="Times New Roman" w:hAnsi="Times New Roman" w:cs="Times New Roman"/>
          <w:color w:val="auto"/>
          <w:sz w:val="24"/>
          <w:szCs w:val="24"/>
          <w:lang w:val="ru-RU" w:eastAsia="ru-RU"/>
        </w:rPr>
      </w:pPr>
    </w:p>
    <w:p w:rsidR="004011C2" w:rsidRPr="00686073" w:rsidRDefault="004011C2" w:rsidP="004011C2">
      <w:pPr>
        <w:keepNext/>
        <w:spacing w:line="240" w:lineRule="auto"/>
        <w:jc w:val="right"/>
        <w:outlineLvl w:val="1"/>
        <w:rPr>
          <w:rFonts w:ascii="Times New Roman" w:eastAsia="Times New Roman" w:hAnsi="Times New Roman" w:cs="Times New Roman"/>
          <w:bCs/>
          <w:i/>
          <w:sz w:val="24"/>
          <w:szCs w:val="24"/>
          <w:lang w:val="ru-RU" w:eastAsia="ru-RU"/>
        </w:rPr>
      </w:pPr>
      <w:r w:rsidRPr="00686073">
        <w:rPr>
          <w:rFonts w:ascii="KZ Times New Roman" w:eastAsia="Times New Roman" w:hAnsi="KZ Times New Roman" w:cs="Times New Roman"/>
          <w:bCs/>
          <w:i/>
          <w:sz w:val="24"/>
          <w:szCs w:val="24"/>
          <w:lang w:val="ru-RU" w:eastAsia="ru-RU"/>
        </w:rPr>
        <w:lastRenderedPageBreak/>
        <w:t>Приложение 7</w:t>
      </w:r>
      <w:r w:rsidRPr="00686073">
        <w:rPr>
          <w:rFonts w:ascii="Times New Roman" w:eastAsia="Times New Roman" w:hAnsi="Times New Roman" w:cs="Times New Roman"/>
          <w:bCs/>
          <w:i/>
          <w:sz w:val="24"/>
          <w:szCs w:val="24"/>
          <w:lang w:val="ru-RU" w:eastAsia="ru-RU"/>
        </w:rPr>
        <w:t>*</w:t>
      </w:r>
    </w:p>
    <w:p w:rsidR="004011C2" w:rsidRPr="004011C2" w:rsidRDefault="004011C2" w:rsidP="004011C2">
      <w:pPr>
        <w:spacing w:after="200"/>
        <w:rPr>
          <w:rFonts w:ascii="Times New Roman" w:eastAsia="Times New Roman" w:hAnsi="Times New Roman" w:cs="Times New Roman"/>
          <w:color w:val="auto"/>
          <w:sz w:val="24"/>
          <w:szCs w:val="24"/>
          <w:lang w:val="ru-RU" w:eastAsia="ru-RU"/>
        </w:rPr>
      </w:pPr>
    </w:p>
    <w:p w:rsidR="004011C2" w:rsidRDefault="004011C2" w:rsidP="004011C2">
      <w:pPr>
        <w:spacing w:after="200"/>
        <w:jc w:val="center"/>
        <w:rPr>
          <w:rFonts w:ascii="Times New Roman" w:eastAsia="Times New Roman" w:hAnsi="Times New Roman" w:cs="Times New Roman"/>
          <w:b/>
          <w:color w:val="auto"/>
          <w:sz w:val="24"/>
          <w:szCs w:val="24"/>
          <w:lang w:val="ru-RU" w:eastAsia="ru-RU"/>
        </w:rPr>
      </w:pPr>
      <w:r w:rsidRPr="00981743">
        <w:rPr>
          <w:rFonts w:ascii="Times New Roman" w:eastAsia="Times New Roman" w:hAnsi="Times New Roman" w:cs="Times New Roman"/>
          <w:b/>
          <w:color w:val="auto"/>
          <w:sz w:val="24"/>
          <w:szCs w:val="24"/>
          <w:lang w:val="ru-RU" w:eastAsia="ru-RU"/>
        </w:rPr>
        <w:t>Калькуляция заданий в баллах</w:t>
      </w:r>
    </w:p>
    <w:p w:rsidR="00981743" w:rsidRPr="00981743" w:rsidRDefault="00981743" w:rsidP="004011C2">
      <w:pPr>
        <w:spacing w:after="200"/>
        <w:jc w:val="center"/>
        <w:rPr>
          <w:rFonts w:ascii="Times New Roman" w:eastAsia="Times New Roman" w:hAnsi="Times New Roman" w:cs="Times New Roman"/>
          <w:b/>
          <w:color w:val="auto"/>
          <w:sz w:val="24"/>
          <w:szCs w:val="24"/>
          <w:lang w:val="ru-RU" w:eastAsia="ru-RU"/>
        </w:rPr>
      </w:pPr>
    </w:p>
    <w:tbl>
      <w:tblPr>
        <w:tblStyle w:val="400"/>
        <w:tblW w:w="0" w:type="auto"/>
        <w:tblLook w:val="01E0" w:firstRow="1" w:lastRow="1" w:firstColumn="1" w:lastColumn="1" w:noHBand="0" w:noVBand="0"/>
      </w:tblPr>
      <w:tblGrid>
        <w:gridCol w:w="648"/>
        <w:gridCol w:w="3180"/>
        <w:gridCol w:w="1500"/>
        <w:gridCol w:w="2328"/>
        <w:gridCol w:w="1915"/>
      </w:tblGrid>
      <w:tr w:rsidR="004011C2" w:rsidRPr="00981743" w:rsidTr="00AC625B">
        <w:trPr>
          <w:trHeight w:val="602"/>
        </w:trPr>
        <w:tc>
          <w:tcPr>
            <w:tcW w:w="648" w:type="dxa"/>
            <w:vAlign w:val="center"/>
          </w:tcPr>
          <w:p w:rsidR="004011C2" w:rsidRPr="00981743" w:rsidRDefault="004011C2" w:rsidP="004011C2">
            <w:pPr>
              <w:jc w:val="center"/>
              <w:rPr>
                <w:rFonts w:ascii="Times New Roman" w:hAnsi="Times New Roman"/>
                <w:b/>
                <w:sz w:val="24"/>
                <w:szCs w:val="24"/>
              </w:rPr>
            </w:pPr>
            <w:r w:rsidRPr="00981743">
              <w:rPr>
                <w:rFonts w:ascii="Times New Roman" w:hAnsi="Times New Roman"/>
                <w:b/>
                <w:sz w:val="24"/>
                <w:szCs w:val="24"/>
              </w:rPr>
              <w:t>№</w:t>
            </w:r>
          </w:p>
          <w:p w:rsidR="004011C2" w:rsidRPr="00981743" w:rsidRDefault="004011C2" w:rsidP="004011C2">
            <w:pPr>
              <w:jc w:val="center"/>
              <w:rPr>
                <w:rFonts w:ascii="Times New Roman" w:hAnsi="Times New Roman"/>
                <w:sz w:val="24"/>
                <w:szCs w:val="24"/>
              </w:rPr>
            </w:pPr>
            <w:r w:rsidRPr="00981743">
              <w:rPr>
                <w:rFonts w:ascii="Times New Roman" w:hAnsi="Times New Roman"/>
                <w:b/>
                <w:sz w:val="24"/>
                <w:szCs w:val="24"/>
              </w:rPr>
              <w:t>п/п</w:t>
            </w:r>
          </w:p>
        </w:tc>
        <w:tc>
          <w:tcPr>
            <w:tcW w:w="3180" w:type="dxa"/>
            <w:vAlign w:val="center"/>
          </w:tcPr>
          <w:p w:rsidR="004011C2" w:rsidRPr="00981743" w:rsidRDefault="004011C2" w:rsidP="004011C2">
            <w:pPr>
              <w:jc w:val="center"/>
              <w:rPr>
                <w:rFonts w:ascii="Times New Roman" w:hAnsi="Times New Roman"/>
                <w:b/>
                <w:sz w:val="24"/>
                <w:szCs w:val="24"/>
              </w:rPr>
            </w:pPr>
            <w:r w:rsidRPr="00981743">
              <w:rPr>
                <w:rFonts w:ascii="Times New Roman" w:hAnsi="Times New Roman"/>
                <w:b/>
                <w:sz w:val="24"/>
                <w:szCs w:val="24"/>
              </w:rPr>
              <w:t>Тип задания</w:t>
            </w:r>
          </w:p>
        </w:tc>
        <w:tc>
          <w:tcPr>
            <w:tcW w:w="1500" w:type="dxa"/>
            <w:vAlign w:val="center"/>
          </w:tcPr>
          <w:p w:rsidR="004011C2" w:rsidRPr="00981743" w:rsidRDefault="004011C2" w:rsidP="004011C2">
            <w:pPr>
              <w:jc w:val="center"/>
              <w:rPr>
                <w:rFonts w:ascii="Times New Roman" w:hAnsi="Times New Roman"/>
                <w:b/>
                <w:sz w:val="24"/>
                <w:szCs w:val="24"/>
              </w:rPr>
            </w:pPr>
            <w:r w:rsidRPr="00981743">
              <w:rPr>
                <w:rFonts w:ascii="Times New Roman" w:hAnsi="Times New Roman"/>
                <w:b/>
                <w:sz w:val="24"/>
                <w:szCs w:val="24"/>
              </w:rPr>
              <w:t>Кол-во</w:t>
            </w:r>
          </w:p>
          <w:p w:rsidR="004011C2" w:rsidRPr="00981743" w:rsidRDefault="004011C2" w:rsidP="004011C2">
            <w:pPr>
              <w:jc w:val="center"/>
              <w:rPr>
                <w:rFonts w:ascii="Times New Roman" w:hAnsi="Times New Roman"/>
                <w:sz w:val="24"/>
                <w:szCs w:val="24"/>
              </w:rPr>
            </w:pPr>
            <w:r w:rsidRPr="00981743">
              <w:rPr>
                <w:rFonts w:ascii="Times New Roman" w:hAnsi="Times New Roman"/>
                <w:b/>
                <w:sz w:val="24"/>
                <w:szCs w:val="24"/>
              </w:rPr>
              <w:t>баллов</w:t>
            </w:r>
          </w:p>
        </w:tc>
        <w:tc>
          <w:tcPr>
            <w:tcW w:w="2328" w:type="dxa"/>
            <w:vAlign w:val="center"/>
          </w:tcPr>
          <w:p w:rsidR="004011C2" w:rsidRPr="00981743" w:rsidRDefault="004011C2" w:rsidP="004011C2">
            <w:pPr>
              <w:jc w:val="center"/>
              <w:rPr>
                <w:rFonts w:ascii="Times New Roman" w:hAnsi="Times New Roman"/>
                <w:b/>
                <w:sz w:val="24"/>
                <w:szCs w:val="24"/>
              </w:rPr>
            </w:pPr>
            <w:r w:rsidRPr="00981743">
              <w:rPr>
                <w:rFonts w:ascii="Times New Roman" w:hAnsi="Times New Roman"/>
                <w:b/>
                <w:sz w:val="24"/>
                <w:szCs w:val="24"/>
              </w:rPr>
              <w:t>Кол-во заданий</w:t>
            </w:r>
          </w:p>
          <w:p w:rsidR="004011C2" w:rsidRPr="00981743" w:rsidRDefault="004011C2" w:rsidP="004011C2">
            <w:pPr>
              <w:jc w:val="center"/>
              <w:rPr>
                <w:rFonts w:ascii="Times New Roman" w:hAnsi="Times New Roman"/>
                <w:b/>
                <w:sz w:val="24"/>
                <w:szCs w:val="24"/>
              </w:rPr>
            </w:pPr>
            <w:r w:rsidRPr="00981743">
              <w:rPr>
                <w:rFonts w:ascii="Times New Roman" w:hAnsi="Times New Roman"/>
                <w:b/>
                <w:sz w:val="24"/>
                <w:szCs w:val="24"/>
              </w:rPr>
              <w:t>для выполнения</w:t>
            </w:r>
          </w:p>
          <w:p w:rsidR="004011C2" w:rsidRPr="00981743" w:rsidRDefault="004011C2" w:rsidP="004011C2">
            <w:pPr>
              <w:jc w:val="center"/>
              <w:rPr>
                <w:rFonts w:ascii="Times New Roman" w:hAnsi="Times New Roman"/>
                <w:sz w:val="24"/>
                <w:szCs w:val="24"/>
              </w:rPr>
            </w:pPr>
          </w:p>
        </w:tc>
        <w:tc>
          <w:tcPr>
            <w:tcW w:w="1915" w:type="dxa"/>
            <w:vAlign w:val="center"/>
          </w:tcPr>
          <w:p w:rsidR="004011C2" w:rsidRPr="00981743" w:rsidRDefault="004011C2" w:rsidP="004011C2">
            <w:pPr>
              <w:jc w:val="center"/>
              <w:rPr>
                <w:rFonts w:ascii="Times New Roman" w:hAnsi="Times New Roman"/>
                <w:b/>
                <w:sz w:val="24"/>
                <w:szCs w:val="24"/>
              </w:rPr>
            </w:pPr>
            <w:r w:rsidRPr="00981743">
              <w:rPr>
                <w:rFonts w:ascii="Times New Roman" w:hAnsi="Times New Roman"/>
                <w:b/>
                <w:sz w:val="24"/>
                <w:szCs w:val="24"/>
              </w:rPr>
              <w:t>Кол-во</w:t>
            </w:r>
          </w:p>
          <w:p w:rsidR="004011C2" w:rsidRPr="00981743" w:rsidRDefault="004011C2" w:rsidP="004011C2">
            <w:pPr>
              <w:jc w:val="center"/>
              <w:rPr>
                <w:rFonts w:ascii="Times New Roman" w:hAnsi="Times New Roman"/>
                <w:b/>
                <w:sz w:val="24"/>
                <w:szCs w:val="24"/>
              </w:rPr>
            </w:pPr>
            <w:r w:rsidRPr="00981743">
              <w:rPr>
                <w:rFonts w:ascii="Times New Roman" w:hAnsi="Times New Roman"/>
                <w:b/>
                <w:sz w:val="24"/>
                <w:szCs w:val="24"/>
              </w:rPr>
              <w:t>максимальных баллов</w:t>
            </w:r>
          </w:p>
          <w:p w:rsidR="004011C2" w:rsidRPr="00981743" w:rsidRDefault="004011C2" w:rsidP="004011C2">
            <w:pPr>
              <w:jc w:val="center"/>
              <w:rPr>
                <w:rFonts w:ascii="Times New Roman" w:hAnsi="Times New Roman"/>
                <w:sz w:val="24"/>
                <w:szCs w:val="24"/>
              </w:rPr>
            </w:pPr>
          </w:p>
        </w:tc>
      </w:tr>
      <w:tr w:rsidR="004011C2" w:rsidRPr="00981743" w:rsidTr="00AC625B">
        <w:tc>
          <w:tcPr>
            <w:tcW w:w="648" w:type="dxa"/>
          </w:tcPr>
          <w:p w:rsidR="004011C2" w:rsidRPr="00981743" w:rsidRDefault="004011C2" w:rsidP="004011C2">
            <w:pPr>
              <w:jc w:val="center"/>
              <w:rPr>
                <w:rFonts w:ascii="Times New Roman" w:hAnsi="Times New Roman"/>
                <w:sz w:val="24"/>
                <w:szCs w:val="24"/>
              </w:rPr>
            </w:pPr>
            <w:r w:rsidRPr="00981743">
              <w:rPr>
                <w:rFonts w:ascii="Times New Roman" w:hAnsi="Times New Roman"/>
                <w:sz w:val="24"/>
                <w:szCs w:val="24"/>
              </w:rPr>
              <w:t>1.</w:t>
            </w:r>
          </w:p>
        </w:tc>
        <w:tc>
          <w:tcPr>
            <w:tcW w:w="3180" w:type="dxa"/>
          </w:tcPr>
          <w:p w:rsidR="004011C2" w:rsidRPr="00981743" w:rsidRDefault="004011C2" w:rsidP="004011C2">
            <w:pPr>
              <w:rPr>
                <w:rFonts w:ascii="Times New Roman" w:hAnsi="Times New Roman"/>
                <w:sz w:val="24"/>
                <w:szCs w:val="24"/>
              </w:rPr>
            </w:pPr>
            <w:r w:rsidRPr="00981743">
              <w:rPr>
                <w:rFonts w:ascii="Times New Roman" w:hAnsi="Times New Roman"/>
                <w:sz w:val="24"/>
                <w:szCs w:val="24"/>
              </w:rPr>
              <w:t>Практический навык</w:t>
            </w:r>
          </w:p>
        </w:tc>
        <w:tc>
          <w:tcPr>
            <w:tcW w:w="1500" w:type="dxa"/>
          </w:tcPr>
          <w:p w:rsidR="004011C2" w:rsidRPr="00981743" w:rsidRDefault="004011C2" w:rsidP="004011C2">
            <w:pPr>
              <w:jc w:val="center"/>
              <w:rPr>
                <w:rFonts w:ascii="Times New Roman" w:hAnsi="Times New Roman"/>
                <w:sz w:val="24"/>
                <w:szCs w:val="24"/>
              </w:rPr>
            </w:pPr>
            <w:r w:rsidRPr="00981743">
              <w:rPr>
                <w:rFonts w:ascii="Times New Roman" w:hAnsi="Times New Roman"/>
                <w:sz w:val="24"/>
                <w:szCs w:val="24"/>
              </w:rPr>
              <w:t>10</w:t>
            </w:r>
          </w:p>
        </w:tc>
        <w:tc>
          <w:tcPr>
            <w:tcW w:w="2328" w:type="dxa"/>
          </w:tcPr>
          <w:p w:rsidR="004011C2" w:rsidRPr="00981743" w:rsidRDefault="004011C2" w:rsidP="004011C2">
            <w:pPr>
              <w:jc w:val="center"/>
              <w:rPr>
                <w:rFonts w:ascii="Times New Roman" w:hAnsi="Times New Roman"/>
                <w:sz w:val="24"/>
                <w:szCs w:val="24"/>
              </w:rPr>
            </w:pPr>
            <w:r w:rsidRPr="00981743">
              <w:rPr>
                <w:rFonts w:ascii="Times New Roman" w:hAnsi="Times New Roman"/>
                <w:sz w:val="24"/>
                <w:szCs w:val="24"/>
              </w:rPr>
              <w:t>1</w:t>
            </w:r>
          </w:p>
        </w:tc>
        <w:tc>
          <w:tcPr>
            <w:tcW w:w="1915" w:type="dxa"/>
          </w:tcPr>
          <w:p w:rsidR="004011C2" w:rsidRPr="00981743" w:rsidRDefault="004011C2" w:rsidP="004011C2">
            <w:pPr>
              <w:jc w:val="center"/>
              <w:rPr>
                <w:rFonts w:ascii="Times New Roman" w:hAnsi="Times New Roman"/>
                <w:sz w:val="24"/>
                <w:szCs w:val="24"/>
              </w:rPr>
            </w:pPr>
            <w:r w:rsidRPr="00981743">
              <w:rPr>
                <w:rFonts w:ascii="Times New Roman" w:hAnsi="Times New Roman"/>
                <w:sz w:val="24"/>
                <w:szCs w:val="24"/>
              </w:rPr>
              <w:t>10</w:t>
            </w:r>
          </w:p>
        </w:tc>
      </w:tr>
      <w:tr w:rsidR="004011C2" w:rsidRPr="00981743" w:rsidTr="00AC625B">
        <w:tc>
          <w:tcPr>
            <w:tcW w:w="648" w:type="dxa"/>
          </w:tcPr>
          <w:p w:rsidR="004011C2" w:rsidRPr="00981743" w:rsidRDefault="004011C2" w:rsidP="004011C2">
            <w:pPr>
              <w:jc w:val="center"/>
              <w:rPr>
                <w:rFonts w:ascii="Times New Roman" w:hAnsi="Times New Roman"/>
                <w:sz w:val="24"/>
                <w:szCs w:val="24"/>
              </w:rPr>
            </w:pPr>
            <w:r w:rsidRPr="00981743">
              <w:rPr>
                <w:rFonts w:ascii="Times New Roman" w:hAnsi="Times New Roman"/>
                <w:sz w:val="24"/>
                <w:szCs w:val="24"/>
              </w:rPr>
              <w:t>2.</w:t>
            </w:r>
          </w:p>
        </w:tc>
        <w:tc>
          <w:tcPr>
            <w:tcW w:w="3180" w:type="dxa"/>
          </w:tcPr>
          <w:p w:rsidR="004011C2" w:rsidRPr="00981743" w:rsidRDefault="004011C2" w:rsidP="004011C2">
            <w:pPr>
              <w:rPr>
                <w:rFonts w:ascii="Times New Roman" w:hAnsi="Times New Roman"/>
                <w:sz w:val="24"/>
                <w:szCs w:val="24"/>
              </w:rPr>
            </w:pPr>
            <w:r w:rsidRPr="00981743">
              <w:rPr>
                <w:rFonts w:ascii="Times New Roman" w:hAnsi="Times New Roman"/>
                <w:sz w:val="24"/>
                <w:szCs w:val="24"/>
              </w:rPr>
              <w:t>Клиническая ситуация</w:t>
            </w:r>
          </w:p>
        </w:tc>
        <w:tc>
          <w:tcPr>
            <w:tcW w:w="1500" w:type="dxa"/>
          </w:tcPr>
          <w:p w:rsidR="004011C2" w:rsidRPr="00981743" w:rsidRDefault="004011C2" w:rsidP="004011C2">
            <w:pPr>
              <w:jc w:val="center"/>
              <w:rPr>
                <w:rFonts w:ascii="Times New Roman" w:hAnsi="Times New Roman"/>
                <w:sz w:val="24"/>
                <w:szCs w:val="24"/>
              </w:rPr>
            </w:pPr>
            <w:r w:rsidRPr="00981743">
              <w:rPr>
                <w:rFonts w:ascii="Times New Roman" w:hAnsi="Times New Roman"/>
                <w:sz w:val="24"/>
                <w:szCs w:val="24"/>
              </w:rPr>
              <w:t>10</w:t>
            </w:r>
          </w:p>
        </w:tc>
        <w:tc>
          <w:tcPr>
            <w:tcW w:w="2328" w:type="dxa"/>
          </w:tcPr>
          <w:p w:rsidR="004011C2" w:rsidRPr="00981743" w:rsidRDefault="004011C2" w:rsidP="004011C2">
            <w:pPr>
              <w:jc w:val="center"/>
              <w:rPr>
                <w:rFonts w:ascii="Times New Roman" w:hAnsi="Times New Roman"/>
                <w:sz w:val="24"/>
                <w:szCs w:val="24"/>
              </w:rPr>
            </w:pPr>
            <w:r w:rsidRPr="00981743">
              <w:rPr>
                <w:rFonts w:ascii="Times New Roman" w:hAnsi="Times New Roman"/>
                <w:sz w:val="24"/>
                <w:szCs w:val="24"/>
              </w:rPr>
              <w:t>1</w:t>
            </w:r>
          </w:p>
        </w:tc>
        <w:tc>
          <w:tcPr>
            <w:tcW w:w="1915" w:type="dxa"/>
          </w:tcPr>
          <w:p w:rsidR="004011C2" w:rsidRPr="00981743" w:rsidRDefault="004011C2" w:rsidP="004011C2">
            <w:pPr>
              <w:jc w:val="center"/>
              <w:rPr>
                <w:rFonts w:ascii="Times New Roman" w:hAnsi="Times New Roman"/>
                <w:sz w:val="24"/>
                <w:szCs w:val="24"/>
              </w:rPr>
            </w:pPr>
            <w:r w:rsidRPr="00981743">
              <w:rPr>
                <w:rFonts w:ascii="Times New Roman" w:hAnsi="Times New Roman"/>
                <w:sz w:val="24"/>
                <w:szCs w:val="24"/>
              </w:rPr>
              <w:t>10</w:t>
            </w:r>
          </w:p>
        </w:tc>
      </w:tr>
      <w:tr w:rsidR="004011C2" w:rsidRPr="00981743" w:rsidTr="00AC625B">
        <w:tc>
          <w:tcPr>
            <w:tcW w:w="648" w:type="dxa"/>
          </w:tcPr>
          <w:p w:rsidR="004011C2" w:rsidRPr="00981743" w:rsidRDefault="004011C2" w:rsidP="004011C2">
            <w:pPr>
              <w:jc w:val="center"/>
              <w:rPr>
                <w:rFonts w:ascii="Times New Roman" w:hAnsi="Times New Roman"/>
                <w:sz w:val="24"/>
                <w:szCs w:val="24"/>
              </w:rPr>
            </w:pPr>
            <w:r w:rsidRPr="00981743">
              <w:rPr>
                <w:rFonts w:ascii="Times New Roman" w:hAnsi="Times New Roman"/>
                <w:sz w:val="24"/>
                <w:szCs w:val="24"/>
              </w:rPr>
              <w:t>3</w:t>
            </w:r>
          </w:p>
        </w:tc>
        <w:tc>
          <w:tcPr>
            <w:tcW w:w="3180" w:type="dxa"/>
          </w:tcPr>
          <w:p w:rsidR="004011C2" w:rsidRPr="00981743" w:rsidRDefault="004011C2" w:rsidP="004011C2">
            <w:pPr>
              <w:rPr>
                <w:rFonts w:ascii="Times New Roman" w:hAnsi="Times New Roman"/>
                <w:sz w:val="24"/>
                <w:szCs w:val="24"/>
              </w:rPr>
            </w:pPr>
            <w:r w:rsidRPr="00981743">
              <w:rPr>
                <w:rFonts w:ascii="Times New Roman" w:hAnsi="Times New Roman"/>
                <w:sz w:val="24"/>
                <w:szCs w:val="24"/>
              </w:rPr>
              <w:t>Ситуационная задача</w:t>
            </w:r>
          </w:p>
        </w:tc>
        <w:tc>
          <w:tcPr>
            <w:tcW w:w="1500" w:type="dxa"/>
          </w:tcPr>
          <w:p w:rsidR="004011C2" w:rsidRPr="00981743" w:rsidRDefault="004011C2" w:rsidP="004011C2">
            <w:pPr>
              <w:jc w:val="center"/>
              <w:rPr>
                <w:rFonts w:ascii="Times New Roman" w:hAnsi="Times New Roman"/>
                <w:sz w:val="24"/>
                <w:szCs w:val="24"/>
              </w:rPr>
            </w:pPr>
            <w:r w:rsidRPr="00981743">
              <w:rPr>
                <w:rFonts w:ascii="Times New Roman" w:hAnsi="Times New Roman"/>
                <w:sz w:val="24"/>
                <w:szCs w:val="24"/>
              </w:rPr>
              <w:t>10</w:t>
            </w:r>
          </w:p>
        </w:tc>
        <w:tc>
          <w:tcPr>
            <w:tcW w:w="2328" w:type="dxa"/>
          </w:tcPr>
          <w:p w:rsidR="004011C2" w:rsidRPr="00981743" w:rsidRDefault="004011C2" w:rsidP="004011C2">
            <w:pPr>
              <w:jc w:val="center"/>
              <w:rPr>
                <w:rFonts w:ascii="Times New Roman" w:hAnsi="Times New Roman"/>
                <w:sz w:val="24"/>
                <w:szCs w:val="24"/>
              </w:rPr>
            </w:pPr>
            <w:r w:rsidRPr="00981743">
              <w:rPr>
                <w:rFonts w:ascii="Times New Roman" w:hAnsi="Times New Roman"/>
                <w:sz w:val="24"/>
                <w:szCs w:val="24"/>
              </w:rPr>
              <w:t>1</w:t>
            </w:r>
          </w:p>
        </w:tc>
        <w:tc>
          <w:tcPr>
            <w:tcW w:w="1915" w:type="dxa"/>
          </w:tcPr>
          <w:p w:rsidR="004011C2" w:rsidRPr="00981743" w:rsidRDefault="004011C2" w:rsidP="004011C2">
            <w:pPr>
              <w:jc w:val="center"/>
              <w:rPr>
                <w:rFonts w:ascii="Times New Roman" w:hAnsi="Times New Roman"/>
                <w:sz w:val="24"/>
                <w:szCs w:val="24"/>
              </w:rPr>
            </w:pPr>
            <w:r w:rsidRPr="00981743">
              <w:rPr>
                <w:rFonts w:ascii="Times New Roman" w:hAnsi="Times New Roman"/>
                <w:sz w:val="24"/>
                <w:szCs w:val="24"/>
              </w:rPr>
              <w:t>10</w:t>
            </w:r>
          </w:p>
        </w:tc>
      </w:tr>
      <w:tr w:rsidR="004011C2" w:rsidRPr="00981743" w:rsidTr="00AC625B">
        <w:tc>
          <w:tcPr>
            <w:tcW w:w="3828" w:type="dxa"/>
            <w:gridSpan w:val="2"/>
          </w:tcPr>
          <w:p w:rsidR="004011C2" w:rsidRPr="00981743" w:rsidRDefault="004011C2" w:rsidP="004011C2">
            <w:pPr>
              <w:jc w:val="right"/>
              <w:rPr>
                <w:rFonts w:ascii="Times New Roman" w:hAnsi="Times New Roman"/>
                <w:b/>
                <w:sz w:val="24"/>
                <w:szCs w:val="24"/>
              </w:rPr>
            </w:pPr>
            <w:r w:rsidRPr="00981743">
              <w:rPr>
                <w:rFonts w:ascii="Times New Roman" w:hAnsi="Times New Roman"/>
                <w:b/>
                <w:sz w:val="24"/>
                <w:szCs w:val="24"/>
              </w:rPr>
              <w:t>Итого:</w:t>
            </w:r>
          </w:p>
        </w:tc>
        <w:tc>
          <w:tcPr>
            <w:tcW w:w="1500" w:type="dxa"/>
          </w:tcPr>
          <w:p w:rsidR="004011C2" w:rsidRPr="00981743" w:rsidRDefault="004011C2" w:rsidP="004011C2">
            <w:pPr>
              <w:jc w:val="center"/>
              <w:rPr>
                <w:rFonts w:ascii="Times New Roman" w:hAnsi="Times New Roman"/>
                <w:b/>
                <w:sz w:val="24"/>
                <w:szCs w:val="24"/>
              </w:rPr>
            </w:pPr>
          </w:p>
        </w:tc>
        <w:tc>
          <w:tcPr>
            <w:tcW w:w="2328" w:type="dxa"/>
          </w:tcPr>
          <w:p w:rsidR="004011C2" w:rsidRPr="00981743" w:rsidRDefault="004011C2" w:rsidP="004011C2">
            <w:pPr>
              <w:jc w:val="center"/>
              <w:rPr>
                <w:rFonts w:ascii="Times New Roman" w:hAnsi="Times New Roman"/>
                <w:b/>
                <w:sz w:val="24"/>
                <w:szCs w:val="24"/>
              </w:rPr>
            </w:pPr>
            <w:r w:rsidRPr="00981743">
              <w:rPr>
                <w:rFonts w:ascii="Times New Roman" w:hAnsi="Times New Roman"/>
                <w:b/>
                <w:sz w:val="24"/>
                <w:szCs w:val="24"/>
              </w:rPr>
              <w:t>3</w:t>
            </w:r>
          </w:p>
        </w:tc>
        <w:tc>
          <w:tcPr>
            <w:tcW w:w="1915" w:type="dxa"/>
          </w:tcPr>
          <w:p w:rsidR="004011C2" w:rsidRPr="00981743" w:rsidRDefault="004011C2" w:rsidP="004011C2">
            <w:pPr>
              <w:jc w:val="center"/>
              <w:rPr>
                <w:rFonts w:ascii="Times New Roman" w:hAnsi="Times New Roman"/>
                <w:b/>
                <w:sz w:val="24"/>
                <w:szCs w:val="24"/>
              </w:rPr>
            </w:pPr>
            <w:r w:rsidRPr="00981743">
              <w:rPr>
                <w:rFonts w:ascii="Times New Roman" w:hAnsi="Times New Roman"/>
                <w:b/>
                <w:sz w:val="24"/>
                <w:szCs w:val="24"/>
              </w:rPr>
              <w:t>30</w:t>
            </w:r>
          </w:p>
        </w:tc>
      </w:tr>
    </w:tbl>
    <w:p w:rsidR="004011C2" w:rsidRPr="00981743" w:rsidRDefault="004011C2" w:rsidP="004011C2">
      <w:pPr>
        <w:jc w:val="center"/>
        <w:rPr>
          <w:rFonts w:ascii="Times New Roman" w:eastAsia="Times New Roman" w:hAnsi="Times New Roman" w:cs="Times New Roman"/>
          <w:b/>
          <w:color w:val="auto"/>
          <w:sz w:val="24"/>
          <w:szCs w:val="24"/>
          <w:lang w:val="ru-RU" w:eastAsia="ru-RU"/>
        </w:rPr>
      </w:pPr>
    </w:p>
    <w:p w:rsidR="00981743" w:rsidRDefault="00981743" w:rsidP="004011C2">
      <w:pPr>
        <w:spacing w:line="240" w:lineRule="auto"/>
        <w:jc w:val="center"/>
        <w:rPr>
          <w:rFonts w:ascii="Times New Roman" w:eastAsia="Times New Roman" w:hAnsi="Times New Roman" w:cs="Times New Roman"/>
          <w:b/>
          <w:color w:val="auto"/>
          <w:sz w:val="24"/>
          <w:szCs w:val="24"/>
          <w:lang w:val="ru-RU" w:eastAsia="ru-RU"/>
        </w:rPr>
      </w:pPr>
    </w:p>
    <w:p w:rsidR="004011C2" w:rsidRDefault="004011C2" w:rsidP="004011C2">
      <w:pPr>
        <w:spacing w:line="240" w:lineRule="auto"/>
        <w:jc w:val="center"/>
        <w:rPr>
          <w:rFonts w:ascii="Times New Roman" w:eastAsia="Times New Roman" w:hAnsi="Times New Roman" w:cs="Times New Roman"/>
          <w:b/>
          <w:color w:val="auto"/>
          <w:sz w:val="24"/>
          <w:szCs w:val="24"/>
          <w:lang w:val="ru-RU" w:eastAsia="ru-RU"/>
        </w:rPr>
      </w:pPr>
      <w:r w:rsidRPr="00981743">
        <w:rPr>
          <w:rFonts w:ascii="Times New Roman" w:eastAsia="Times New Roman" w:hAnsi="Times New Roman" w:cs="Times New Roman"/>
          <w:b/>
          <w:color w:val="auto"/>
          <w:sz w:val="24"/>
          <w:szCs w:val="24"/>
          <w:lang w:val="ru-RU" w:eastAsia="ru-RU"/>
        </w:rPr>
        <w:t>Конвертация баллов в оценке.</w:t>
      </w:r>
    </w:p>
    <w:p w:rsidR="00981743" w:rsidRPr="00981743" w:rsidRDefault="00981743" w:rsidP="004011C2">
      <w:pPr>
        <w:spacing w:line="240" w:lineRule="auto"/>
        <w:jc w:val="center"/>
        <w:rPr>
          <w:rFonts w:ascii="Times New Roman" w:eastAsia="Times New Roman" w:hAnsi="Times New Roman" w:cs="Times New Roman"/>
          <w:b/>
          <w:color w:val="auto"/>
          <w:sz w:val="24"/>
          <w:szCs w:val="24"/>
          <w:lang w:val="ru-RU" w:eastAsia="ru-RU"/>
        </w:rPr>
      </w:pPr>
    </w:p>
    <w:p w:rsidR="004011C2" w:rsidRPr="00981743" w:rsidRDefault="004011C2" w:rsidP="004011C2">
      <w:pPr>
        <w:spacing w:line="240" w:lineRule="auto"/>
        <w:jc w:val="center"/>
        <w:rPr>
          <w:rFonts w:ascii="Times New Roman" w:eastAsia="Times New Roman" w:hAnsi="Times New Roman" w:cs="Times New Roman"/>
          <w:b/>
          <w:color w:val="auto"/>
          <w:sz w:val="24"/>
          <w:szCs w:val="24"/>
          <w:lang w:val="ru-RU" w:eastAsia="ru-RU"/>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2"/>
        <w:gridCol w:w="1906"/>
        <w:gridCol w:w="2202"/>
        <w:gridCol w:w="1798"/>
        <w:gridCol w:w="2269"/>
      </w:tblGrid>
      <w:tr w:rsidR="004011C2" w:rsidRPr="00532652" w:rsidTr="008623F6">
        <w:trPr>
          <w:trHeight w:val="837"/>
        </w:trPr>
        <w:tc>
          <w:tcPr>
            <w:tcW w:w="745" w:type="pct"/>
          </w:tcPr>
          <w:p w:rsidR="004011C2" w:rsidRPr="00A62F04" w:rsidRDefault="004011C2" w:rsidP="00981743">
            <w:pPr>
              <w:spacing w:line="240" w:lineRule="auto"/>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Оценка по буквенной системе</w:t>
            </w:r>
          </w:p>
        </w:tc>
        <w:tc>
          <w:tcPr>
            <w:tcW w:w="992" w:type="pct"/>
          </w:tcPr>
          <w:p w:rsidR="004011C2" w:rsidRPr="00A62F04" w:rsidRDefault="004011C2" w:rsidP="00981743">
            <w:pPr>
              <w:spacing w:line="240" w:lineRule="auto"/>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Цифровой эквивалент</w:t>
            </w:r>
          </w:p>
        </w:tc>
        <w:tc>
          <w:tcPr>
            <w:tcW w:w="1146" w:type="pct"/>
          </w:tcPr>
          <w:p w:rsidR="004011C2" w:rsidRPr="00A62F04" w:rsidRDefault="004011C2" w:rsidP="00981743">
            <w:pPr>
              <w:spacing w:line="240" w:lineRule="auto"/>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Процентное содержание баллов</w:t>
            </w:r>
          </w:p>
        </w:tc>
        <w:tc>
          <w:tcPr>
            <w:tcW w:w="936" w:type="pct"/>
          </w:tcPr>
          <w:p w:rsidR="004011C2" w:rsidRPr="00A62F04" w:rsidRDefault="004011C2" w:rsidP="00981743">
            <w:pPr>
              <w:spacing w:line="240" w:lineRule="auto"/>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Конвертация баллов в оценке</w:t>
            </w:r>
          </w:p>
        </w:tc>
        <w:tc>
          <w:tcPr>
            <w:tcW w:w="1181" w:type="pct"/>
          </w:tcPr>
          <w:p w:rsidR="004011C2" w:rsidRPr="00A62F04" w:rsidRDefault="004011C2" w:rsidP="00981743">
            <w:pPr>
              <w:spacing w:line="240" w:lineRule="auto"/>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Оценка по традиционной системе</w:t>
            </w:r>
          </w:p>
        </w:tc>
      </w:tr>
      <w:tr w:rsidR="004011C2" w:rsidRPr="00532652" w:rsidTr="008623F6">
        <w:trPr>
          <w:trHeight w:val="365"/>
        </w:trPr>
        <w:tc>
          <w:tcPr>
            <w:tcW w:w="745" w:type="pct"/>
            <w:vAlign w:val="center"/>
          </w:tcPr>
          <w:p w:rsidR="004011C2" w:rsidRPr="00A62F04" w:rsidRDefault="004011C2" w:rsidP="004011C2">
            <w:pPr>
              <w:jc w:val="center"/>
              <w:rPr>
                <w:rFonts w:ascii="Times New Roman" w:eastAsia="Times New Roman" w:hAnsi="Times New Roman" w:cs="Times New Roman"/>
                <w:color w:val="auto"/>
                <w:sz w:val="24"/>
                <w:szCs w:val="24"/>
                <w:lang w:val="en-US" w:eastAsia="ru-RU"/>
              </w:rPr>
            </w:pPr>
            <w:r w:rsidRPr="00A62F04">
              <w:rPr>
                <w:rFonts w:ascii="Times New Roman" w:eastAsia="Times New Roman" w:hAnsi="Times New Roman" w:cs="Times New Roman"/>
                <w:color w:val="auto"/>
                <w:sz w:val="24"/>
                <w:szCs w:val="24"/>
                <w:lang w:val="en-US" w:eastAsia="ru-RU"/>
              </w:rPr>
              <w:t>A</w:t>
            </w:r>
          </w:p>
        </w:tc>
        <w:tc>
          <w:tcPr>
            <w:tcW w:w="992" w:type="pct"/>
            <w:vAlign w:val="center"/>
          </w:tcPr>
          <w:p w:rsidR="004011C2" w:rsidRPr="00A62F04" w:rsidRDefault="004011C2" w:rsidP="004011C2">
            <w:pPr>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4,00</w:t>
            </w:r>
          </w:p>
        </w:tc>
        <w:tc>
          <w:tcPr>
            <w:tcW w:w="1146" w:type="pct"/>
            <w:vAlign w:val="center"/>
          </w:tcPr>
          <w:p w:rsidR="004011C2" w:rsidRPr="00A62F04" w:rsidRDefault="004011C2" w:rsidP="004011C2">
            <w:pPr>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95-100</w:t>
            </w:r>
          </w:p>
        </w:tc>
        <w:tc>
          <w:tcPr>
            <w:tcW w:w="936" w:type="pct"/>
            <w:vAlign w:val="center"/>
          </w:tcPr>
          <w:p w:rsidR="004011C2" w:rsidRPr="00A62F04" w:rsidRDefault="004011C2" w:rsidP="004011C2">
            <w:pPr>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28,5 - 30</w:t>
            </w:r>
          </w:p>
        </w:tc>
        <w:tc>
          <w:tcPr>
            <w:tcW w:w="1181" w:type="pct"/>
            <w:vMerge w:val="restart"/>
            <w:vAlign w:val="center"/>
          </w:tcPr>
          <w:p w:rsidR="004011C2" w:rsidRPr="00A62F04" w:rsidRDefault="004011C2" w:rsidP="004011C2">
            <w:pPr>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Отлично</w:t>
            </w:r>
          </w:p>
        </w:tc>
      </w:tr>
      <w:tr w:rsidR="004011C2" w:rsidRPr="00532652" w:rsidTr="008623F6">
        <w:trPr>
          <w:trHeight w:val="259"/>
        </w:trPr>
        <w:tc>
          <w:tcPr>
            <w:tcW w:w="745" w:type="pct"/>
            <w:vAlign w:val="center"/>
          </w:tcPr>
          <w:p w:rsidR="004011C2" w:rsidRPr="00A62F04" w:rsidRDefault="004011C2" w:rsidP="004011C2">
            <w:pPr>
              <w:jc w:val="center"/>
              <w:rPr>
                <w:rFonts w:ascii="Times New Roman" w:eastAsia="Times New Roman" w:hAnsi="Times New Roman" w:cs="Times New Roman"/>
                <w:color w:val="auto"/>
                <w:sz w:val="24"/>
                <w:szCs w:val="24"/>
                <w:lang w:val="en-US" w:eastAsia="ru-RU"/>
              </w:rPr>
            </w:pPr>
            <w:r w:rsidRPr="00A62F04">
              <w:rPr>
                <w:rFonts w:ascii="Times New Roman" w:eastAsia="Times New Roman" w:hAnsi="Times New Roman" w:cs="Times New Roman"/>
                <w:color w:val="auto"/>
                <w:sz w:val="24"/>
                <w:szCs w:val="24"/>
                <w:lang w:val="en-US" w:eastAsia="ru-RU"/>
              </w:rPr>
              <w:t>A-</w:t>
            </w:r>
          </w:p>
        </w:tc>
        <w:tc>
          <w:tcPr>
            <w:tcW w:w="992" w:type="pct"/>
            <w:vAlign w:val="center"/>
          </w:tcPr>
          <w:p w:rsidR="004011C2" w:rsidRPr="00A62F04" w:rsidRDefault="004011C2" w:rsidP="004011C2">
            <w:pPr>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3,67</w:t>
            </w:r>
          </w:p>
        </w:tc>
        <w:tc>
          <w:tcPr>
            <w:tcW w:w="1146" w:type="pct"/>
            <w:vAlign w:val="center"/>
          </w:tcPr>
          <w:p w:rsidR="004011C2" w:rsidRPr="00A62F04" w:rsidRDefault="004011C2" w:rsidP="004011C2">
            <w:pPr>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90-94</w:t>
            </w:r>
          </w:p>
        </w:tc>
        <w:tc>
          <w:tcPr>
            <w:tcW w:w="936" w:type="pct"/>
            <w:vAlign w:val="center"/>
          </w:tcPr>
          <w:p w:rsidR="004011C2" w:rsidRPr="00A62F04" w:rsidRDefault="004011C2" w:rsidP="004011C2">
            <w:pPr>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27 – 28,4</w:t>
            </w:r>
          </w:p>
        </w:tc>
        <w:tc>
          <w:tcPr>
            <w:tcW w:w="1181" w:type="pct"/>
            <w:vMerge/>
            <w:vAlign w:val="center"/>
          </w:tcPr>
          <w:p w:rsidR="004011C2" w:rsidRPr="00A62F04" w:rsidRDefault="004011C2" w:rsidP="004011C2">
            <w:pPr>
              <w:jc w:val="center"/>
              <w:rPr>
                <w:rFonts w:ascii="Times New Roman" w:eastAsia="Times New Roman" w:hAnsi="Times New Roman" w:cs="Times New Roman"/>
                <w:color w:val="auto"/>
                <w:sz w:val="24"/>
                <w:szCs w:val="24"/>
                <w:lang w:val="ru-RU" w:eastAsia="ru-RU"/>
              </w:rPr>
            </w:pPr>
          </w:p>
        </w:tc>
      </w:tr>
      <w:tr w:rsidR="00A62F04" w:rsidRPr="00532652" w:rsidTr="008623F6">
        <w:tc>
          <w:tcPr>
            <w:tcW w:w="745" w:type="pct"/>
            <w:vAlign w:val="center"/>
          </w:tcPr>
          <w:p w:rsidR="00A62F04" w:rsidRPr="00A62F04" w:rsidRDefault="00A62F04" w:rsidP="004011C2">
            <w:pPr>
              <w:jc w:val="center"/>
              <w:rPr>
                <w:rFonts w:ascii="Times New Roman" w:eastAsia="Times New Roman" w:hAnsi="Times New Roman" w:cs="Times New Roman"/>
                <w:color w:val="auto"/>
                <w:sz w:val="24"/>
                <w:szCs w:val="24"/>
                <w:lang w:val="en-US" w:eastAsia="ru-RU"/>
              </w:rPr>
            </w:pPr>
            <w:r w:rsidRPr="00A62F04">
              <w:rPr>
                <w:rFonts w:ascii="Times New Roman" w:eastAsia="Times New Roman" w:hAnsi="Times New Roman" w:cs="Times New Roman"/>
                <w:color w:val="auto"/>
                <w:sz w:val="24"/>
                <w:szCs w:val="24"/>
                <w:lang w:val="en-US" w:eastAsia="ru-RU"/>
              </w:rPr>
              <w:t>B+</w:t>
            </w:r>
          </w:p>
        </w:tc>
        <w:tc>
          <w:tcPr>
            <w:tcW w:w="992" w:type="pct"/>
            <w:vAlign w:val="center"/>
          </w:tcPr>
          <w:p w:rsidR="00A62F04" w:rsidRPr="00A62F04" w:rsidRDefault="00A62F04" w:rsidP="004011C2">
            <w:pPr>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3,33</w:t>
            </w:r>
          </w:p>
        </w:tc>
        <w:tc>
          <w:tcPr>
            <w:tcW w:w="1146" w:type="pct"/>
            <w:vAlign w:val="center"/>
          </w:tcPr>
          <w:p w:rsidR="00A62F04" w:rsidRPr="00A62F04" w:rsidRDefault="00A62F04" w:rsidP="004011C2">
            <w:pPr>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85-89</w:t>
            </w:r>
          </w:p>
        </w:tc>
        <w:tc>
          <w:tcPr>
            <w:tcW w:w="936" w:type="pct"/>
            <w:vAlign w:val="center"/>
          </w:tcPr>
          <w:p w:rsidR="00A62F04" w:rsidRPr="00A62F04" w:rsidRDefault="00A62F04" w:rsidP="004011C2">
            <w:pPr>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25,5 – 26,9</w:t>
            </w:r>
          </w:p>
        </w:tc>
        <w:tc>
          <w:tcPr>
            <w:tcW w:w="1181" w:type="pct"/>
            <w:vMerge w:val="restart"/>
            <w:vAlign w:val="center"/>
          </w:tcPr>
          <w:p w:rsidR="00A62F04" w:rsidRPr="00A62F04" w:rsidRDefault="00A62F04" w:rsidP="004011C2">
            <w:pPr>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Хорошо</w:t>
            </w:r>
          </w:p>
        </w:tc>
      </w:tr>
      <w:tr w:rsidR="00A62F04" w:rsidRPr="00532652" w:rsidTr="008623F6">
        <w:tc>
          <w:tcPr>
            <w:tcW w:w="745" w:type="pct"/>
            <w:vAlign w:val="center"/>
          </w:tcPr>
          <w:p w:rsidR="00A62F04" w:rsidRPr="00A62F04" w:rsidRDefault="00A62F04" w:rsidP="004011C2">
            <w:pPr>
              <w:jc w:val="center"/>
              <w:rPr>
                <w:rFonts w:ascii="Times New Roman" w:eastAsia="Times New Roman" w:hAnsi="Times New Roman" w:cs="Times New Roman"/>
                <w:color w:val="auto"/>
                <w:sz w:val="24"/>
                <w:szCs w:val="24"/>
                <w:lang w:val="en-US" w:eastAsia="ru-RU"/>
              </w:rPr>
            </w:pPr>
            <w:r w:rsidRPr="00A62F04">
              <w:rPr>
                <w:rFonts w:ascii="Times New Roman" w:eastAsia="Times New Roman" w:hAnsi="Times New Roman" w:cs="Times New Roman"/>
                <w:color w:val="auto"/>
                <w:sz w:val="24"/>
                <w:szCs w:val="24"/>
                <w:lang w:val="en-US" w:eastAsia="ru-RU"/>
              </w:rPr>
              <w:t>B</w:t>
            </w:r>
          </w:p>
        </w:tc>
        <w:tc>
          <w:tcPr>
            <w:tcW w:w="992" w:type="pct"/>
            <w:vAlign w:val="center"/>
          </w:tcPr>
          <w:p w:rsidR="00A62F04" w:rsidRPr="00A62F04" w:rsidRDefault="00A62F04" w:rsidP="004011C2">
            <w:pPr>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3,00</w:t>
            </w:r>
          </w:p>
        </w:tc>
        <w:tc>
          <w:tcPr>
            <w:tcW w:w="1146" w:type="pct"/>
            <w:vAlign w:val="center"/>
          </w:tcPr>
          <w:p w:rsidR="00A62F04" w:rsidRPr="00A62F04" w:rsidRDefault="00A62F04" w:rsidP="004011C2">
            <w:pPr>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80-84</w:t>
            </w:r>
          </w:p>
        </w:tc>
        <w:tc>
          <w:tcPr>
            <w:tcW w:w="936" w:type="pct"/>
            <w:vAlign w:val="center"/>
          </w:tcPr>
          <w:p w:rsidR="00A62F04" w:rsidRPr="00A62F04" w:rsidRDefault="00A62F04" w:rsidP="004011C2">
            <w:pPr>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24 – 25,4</w:t>
            </w:r>
          </w:p>
        </w:tc>
        <w:tc>
          <w:tcPr>
            <w:tcW w:w="1181" w:type="pct"/>
            <w:vMerge/>
            <w:vAlign w:val="center"/>
          </w:tcPr>
          <w:p w:rsidR="00A62F04" w:rsidRPr="00A62F04" w:rsidRDefault="00A62F04" w:rsidP="004011C2">
            <w:pPr>
              <w:jc w:val="center"/>
              <w:rPr>
                <w:rFonts w:ascii="Times New Roman" w:eastAsia="Times New Roman" w:hAnsi="Times New Roman" w:cs="Times New Roman"/>
                <w:color w:val="auto"/>
                <w:sz w:val="24"/>
                <w:szCs w:val="24"/>
                <w:lang w:val="ru-RU" w:eastAsia="ru-RU"/>
              </w:rPr>
            </w:pPr>
          </w:p>
        </w:tc>
      </w:tr>
      <w:tr w:rsidR="00A62F04" w:rsidRPr="00532652" w:rsidTr="008623F6">
        <w:tc>
          <w:tcPr>
            <w:tcW w:w="745" w:type="pct"/>
            <w:vAlign w:val="center"/>
          </w:tcPr>
          <w:p w:rsidR="00A62F04" w:rsidRPr="00A62F04" w:rsidRDefault="00A62F04" w:rsidP="004011C2">
            <w:pPr>
              <w:jc w:val="center"/>
              <w:rPr>
                <w:rFonts w:ascii="Times New Roman" w:eastAsia="Times New Roman" w:hAnsi="Times New Roman" w:cs="Times New Roman"/>
                <w:color w:val="auto"/>
                <w:sz w:val="24"/>
                <w:szCs w:val="24"/>
                <w:lang w:val="en-US" w:eastAsia="ru-RU"/>
              </w:rPr>
            </w:pPr>
            <w:r w:rsidRPr="00A62F04">
              <w:rPr>
                <w:rFonts w:ascii="Times New Roman" w:eastAsia="Times New Roman" w:hAnsi="Times New Roman" w:cs="Times New Roman"/>
                <w:color w:val="auto"/>
                <w:sz w:val="24"/>
                <w:szCs w:val="24"/>
                <w:lang w:val="en-US" w:eastAsia="ru-RU"/>
              </w:rPr>
              <w:t>B-</w:t>
            </w:r>
          </w:p>
        </w:tc>
        <w:tc>
          <w:tcPr>
            <w:tcW w:w="992" w:type="pct"/>
            <w:vAlign w:val="center"/>
          </w:tcPr>
          <w:p w:rsidR="00A62F04" w:rsidRPr="00A62F04" w:rsidRDefault="00A62F04" w:rsidP="004011C2">
            <w:pPr>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2,67</w:t>
            </w:r>
          </w:p>
        </w:tc>
        <w:tc>
          <w:tcPr>
            <w:tcW w:w="1146" w:type="pct"/>
            <w:vAlign w:val="center"/>
          </w:tcPr>
          <w:p w:rsidR="00A62F04" w:rsidRPr="00A62F04" w:rsidRDefault="00A62F04" w:rsidP="004011C2">
            <w:pPr>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75-79</w:t>
            </w:r>
          </w:p>
        </w:tc>
        <w:tc>
          <w:tcPr>
            <w:tcW w:w="936" w:type="pct"/>
            <w:vAlign w:val="center"/>
          </w:tcPr>
          <w:p w:rsidR="00A62F04" w:rsidRPr="00A62F04" w:rsidRDefault="00A62F04" w:rsidP="004011C2">
            <w:pPr>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22,5 – 23,9</w:t>
            </w:r>
          </w:p>
        </w:tc>
        <w:tc>
          <w:tcPr>
            <w:tcW w:w="1181" w:type="pct"/>
            <w:vMerge/>
            <w:vAlign w:val="center"/>
          </w:tcPr>
          <w:p w:rsidR="00A62F04" w:rsidRPr="00A62F04" w:rsidRDefault="00A62F04" w:rsidP="004011C2">
            <w:pPr>
              <w:jc w:val="center"/>
              <w:rPr>
                <w:rFonts w:ascii="Times New Roman" w:eastAsia="Times New Roman" w:hAnsi="Times New Roman" w:cs="Times New Roman"/>
                <w:color w:val="auto"/>
                <w:sz w:val="24"/>
                <w:szCs w:val="24"/>
                <w:lang w:val="ru-RU" w:eastAsia="ru-RU"/>
              </w:rPr>
            </w:pPr>
          </w:p>
        </w:tc>
      </w:tr>
      <w:tr w:rsidR="00A62F04" w:rsidRPr="00532652" w:rsidTr="008623F6">
        <w:tc>
          <w:tcPr>
            <w:tcW w:w="745" w:type="pct"/>
            <w:vAlign w:val="center"/>
          </w:tcPr>
          <w:p w:rsidR="00A62F04" w:rsidRPr="00A62F04" w:rsidRDefault="00A62F04" w:rsidP="004011C2">
            <w:pPr>
              <w:jc w:val="center"/>
              <w:rPr>
                <w:rFonts w:ascii="Times New Roman" w:eastAsia="Times New Roman" w:hAnsi="Times New Roman" w:cs="Times New Roman"/>
                <w:color w:val="auto"/>
                <w:sz w:val="24"/>
                <w:szCs w:val="24"/>
                <w:lang w:val="en-US" w:eastAsia="ru-RU"/>
              </w:rPr>
            </w:pPr>
            <w:r w:rsidRPr="00A62F04">
              <w:rPr>
                <w:rFonts w:ascii="Times New Roman" w:eastAsia="Times New Roman" w:hAnsi="Times New Roman" w:cs="Times New Roman"/>
                <w:color w:val="auto"/>
                <w:sz w:val="24"/>
                <w:szCs w:val="24"/>
                <w:lang w:val="en-US" w:eastAsia="ru-RU"/>
              </w:rPr>
              <w:t>C+</w:t>
            </w:r>
          </w:p>
        </w:tc>
        <w:tc>
          <w:tcPr>
            <w:tcW w:w="992" w:type="pct"/>
            <w:vAlign w:val="center"/>
          </w:tcPr>
          <w:p w:rsidR="00A62F04" w:rsidRPr="00A62F04" w:rsidRDefault="00A62F04" w:rsidP="004011C2">
            <w:pPr>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2,33</w:t>
            </w:r>
          </w:p>
        </w:tc>
        <w:tc>
          <w:tcPr>
            <w:tcW w:w="1146" w:type="pct"/>
            <w:vAlign w:val="center"/>
          </w:tcPr>
          <w:p w:rsidR="00A62F04" w:rsidRPr="00A62F04" w:rsidRDefault="00A62F04" w:rsidP="004011C2">
            <w:pPr>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70-74</w:t>
            </w:r>
          </w:p>
        </w:tc>
        <w:tc>
          <w:tcPr>
            <w:tcW w:w="936" w:type="pct"/>
            <w:vAlign w:val="center"/>
          </w:tcPr>
          <w:p w:rsidR="00A62F04" w:rsidRPr="00A62F04" w:rsidRDefault="00A62F04" w:rsidP="004011C2">
            <w:pPr>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21 – 22,4</w:t>
            </w:r>
          </w:p>
        </w:tc>
        <w:tc>
          <w:tcPr>
            <w:tcW w:w="1181" w:type="pct"/>
            <w:vMerge/>
            <w:vAlign w:val="center"/>
          </w:tcPr>
          <w:p w:rsidR="00A62F04" w:rsidRPr="00A62F04" w:rsidRDefault="00A62F04" w:rsidP="004011C2">
            <w:pPr>
              <w:jc w:val="center"/>
              <w:rPr>
                <w:rFonts w:ascii="Times New Roman" w:eastAsia="Times New Roman" w:hAnsi="Times New Roman" w:cs="Times New Roman"/>
                <w:color w:val="auto"/>
                <w:sz w:val="24"/>
                <w:szCs w:val="24"/>
                <w:lang w:val="ru-RU" w:eastAsia="ru-RU"/>
              </w:rPr>
            </w:pPr>
          </w:p>
        </w:tc>
      </w:tr>
      <w:tr w:rsidR="00A62F04" w:rsidRPr="00532652" w:rsidTr="008623F6">
        <w:tc>
          <w:tcPr>
            <w:tcW w:w="745" w:type="pct"/>
            <w:vAlign w:val="center"/>
          </w:tcPr>
          <w:p w:rsidR="00A62F04" w:rsidRPr="00A62F04" w:rsidRDefault="00A62F04" w:rsidP="00A62F04">
            <w:pPr>
              <w:jc w:val="center"/>
              <w:rPr>
                <w:rFonts w:ascii="Times New Roman" w:eastAsia="Times New Roman" w:hAnsi="Times New Roman" w:cs="Times New Roman"/>
                <w:color w:val="auto"/>
                <w:sz w:val="24"/>
                <w:szCs w:val="24"/>
                <w:lang w:val="en-US" w:eastAsia="ru-RU"/>
              </w:rPr>
            </w:pPr>
            <w:r w:rsidRPr="00A62F04">
              <w:rPr>
                <w:rFonts w:ascii="Times New Roman" w:eastAsia="Times New Roman" w:hAnsi="Times New Roman" w:cs="Times New Roman"/>
                <w:color w:val="auto"/>
                <w:sz w:val="24"/>
                <w:szCs w:val="24"/>
                <w:lang w:val="en-US" w:eastAsia="ru-RU"/>
              </w:rPr>
              <w:t>C</w:t>
            </w:r>
          </w:p>
        </w:tc>
        <w:tc>
          <w:tcPr>
            <w:tcW w:w="992" w:type="pct"/>
            <w:vAlign w:val="center"/>
          </w:tcPr>
          <w:p w:rsidR="00A62F04" w:rsidRPr="00A62F04" w:rsidRDefault="00A62F04" w:rsidP="00A62F04">
            <w:pPr>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2,00</w:t>
            </w:r>
          </w:p>
        </w:tc>
        <w:tc>
          <w:tcPr>
            <w:tcW w:w="1146" w:type="pct"/>
            <w:vAlign w:val="center"/>
          </w:tcPr>
          <w:p w:rsidR="00A62F04" w:rsidRPr="00A62F04" w:rsidRDefault="00A62F04" w:rsidP="00A62F04">
            <w:pPr>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65-69</w:t>
            </w:r>
          </w:p>
        </w:tc>
        <w:tc>
          <w:tcPr>
            <w:tcW w:w="936" w:type="pct"/>
            <w:vAlign w:val="center"/>
          </w:tcPr>
          <w:p w:rsidR="00A62F04" w:rsidRPr="00A62F04" w:rsidRDefault="00A62F04" w:rsidP="00A62F04">
            <w:pPr>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19,5 – 20,9</w:t>
            </w:r>
          </w:p>
        </w:tc>
        <w:tc>
          <w:tcPr>
            <w:tcW w:w="1181" w:type="pct"/>
            <w:vMerge w:val="restart"/>
            <w:vAlign w:val="center"/>
          </w:tcPr>
          <w:p w:rsidR="00A62F04" w:rsidRPr="00A62F04" w:rsidRDefault="00A62F04" w:rsidP="00A62F04">
            <w:pPr>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Удовлетворительно</w:t>
            </w:r>
          </w:p>
        </w:tc>
      </w:tr>
      <w:tr w:rsidR="00A62F04" w:rsidRPr="00532652" w:rsidTr="008623F6">
        <w:tc>
          <w:tcPr>
            <w:tcW w:w="745" w:type="pct"/>
            <w:vAlign w:val="center"/>
          </w:tcPr>
          <w:p w:rsidR="00A62F04" w:rsidRPr="00A62F04" w:rsidRDefault="00A62F04" w:rsidP="00A62F04">
            <w:pPr>
              <w:jc w:val="center"/>
              <w:rPr>
                <w:rFonts w:ascii="Times New Roman" w:eastAsia="Times New Roman" w:hAnsi="Times New Roman" w:cs="Times New Roman"/>
                <w:color w:val="auto"/>
                <w:sz w:val="24"/>
                <w:szCs w:val="24"/>
                <w:lang w:val="en-US" w:eastAsia="ru-RU"/>
              </w:rPr>
            </w:pPr>
            <w:r w:rsidRPr="00A62F04">
              <w:rPr>
                <w:rFonts w:ascii="Times New Roman" w:eastAsia="Times New Roman" w:hAnsi="Times New Roman" w:cs="Times New Roman"/>
                <w:color w:val="auto"/>
                <w:sz w:val="24"/>
                <w:szCs w:val="24"/>
                <w:lang w:val="en-US" w:eastAsia="ru-RU"/>
              </w:rPr>
              <w:t>C-</w:t>
            </w:r>
          </w:p>
        </w:tc>
        <w:tc>
          <w:tcPr>
            <w:tcW w:w="992" w:type="pct"/>
            <w:vAlign w:val="center"/>
          </w:tcPr>
          <w:p w:rsidR="00A62F04" w:rsidRPr="00A62F04" w:rsidRDefault="00A62F04" w:rsidP="00A62F04">
            <w:pPr>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1,67</w:t>
            </w:r>
          </w:p>
        </w:tc>
        <w:tc>
          <w:tcPr>
            <w:tcW w:w="1146" w:type="pct"/>
            <w:vAlign w:val="center"/>
          </w:tcPr>
          <w:p w:rsidR="00A62F04" w:rsidRPr="00A62F04" w:rsidRDefault="00A62F04" w:rsidP="00A62F04">
            <w:pPr>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60-64</w:t>
            </w:r>
          </w:p>
        </w:tc>
        <w:tc>
          <w:tcPr>
            <w:tcW w:w="936" w:type="pct"/>
            <w:vAlign w:val="center"/>
          </w:tcPr>
          <w:p w:rsidR="00A62F04" w:rsidRPr="00A62F04" w:rsidRDefault="00A62F04" w:rsidP="00A62F04">
            <w:pPr>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18 – 19,4</w:t>
            </w:r>
          </w:p>
        </w:tc>
        <w:tc>
          <w:tcPr>
            <w:tcW w:w="1181" w:type="pct"/>
            <w:vMerge/>
            <w:vAlign w:val="center"/>
          </w:tcPr>
          <w:p w:rsidR="00A62F04" w:rsidRPr="00A62F04" w:rsidRDefault="00A62F04" w:rsidP="00A62F04">
            <w:pPr>
              <w:jc w:val="center"/>
              <w:rPr>
                <w:rFonts w:ascii="Times New Roman" w:eastAsia="Times New Roman" w:hAnsi="Times New Roman" w:cs="Times New Roman"/>
                <w:color w:val="auto"/>
                <w:sz w:val="24"/>
                <w:szCs w:val="24"/>
                <w:lang w:val="ru-RU" w:eastAsia="ru-RU"/>
              </w:rPr>
            </w:pPr>
          </w:p>
        </w:tc>
      </w:tr>
      <w:tr w:rsidR="00A62F04" w:rsidRPr="00532652" w:rsidTr="008623F6">
        <w:tc>
          <w:tcPr>
            <w:tcW w:w="745" w:type="pct"/>
            <w:vAlign w:val="center"/>
          </w:tcPr>
          <w:p w:rsidR="00A62F04" w:rsidRPr="00A62F04" w:rsidRDefault="00A62F04" w:rsidP="00A62F04">
            <w:pPr>
              <w:jc w:val="center"/>
              <w:rPr>
                <w:rFonts w:ascii="Times New Roman" w:eastAsia="Times New Roman" w:hAnsi="Times New Roman" w:cs="Times New Roman"/>
                <w:color w:val="auto"/>
                <w:sz w:val="24"/>
                <w:szCs w:val="24"/>
                <w:lang w:val="en-US" w:eastAsia="ru-RU"/>
              </w:rPr>
            </w:pPr>
            <w:r w:rsidRPr="00A62F04">
              <w:rPr>
                <w:rFonts w:ascii="Times New Roman" w:eastAsia="Times New Roman" w:hAnsi="Times New Roman" w:cs="Times New Roman"/>
                <w:color w:val="auto"/>
                <w:sz w:val="24"/>
                <w:szCs w:val="24"/>
                <w:lang w:val="ru-RU" w:eastAsia="ru-RU"/>
              </w:rPr>
              <w:t xml:space="preserve"> </w:t>
            </w:r>
            <w:r w:rsidRPr="00A62F04">
              <w:rPr>
                <w:rFonts w:ascii="Times New Roman" w:eastAsia="Times New Roman" w:hAnsi="Times New Roman" w:cs="Times New Roman"/>
                <w:color w:val="auto"/>
                <w:sz w:val="24"/>
                <w:szCs w:val="24"/>
                <w:lang w:val="en-US" w:eastAsia="ru-RU"/>
              </w:rPr>
              <w:t>D+</w:t>
            </w:r>
          </w:p>
        </w:tc>
        <w:tc>
          <w:tcPr>
            <w:tcW w:w="992" w:type="pct"/>
            <w:vAlign w:val="center"/>
          </w:tcPr>
          <w:p w:rsidR="00A62F04" w:rsidRPr="00A62F04" w:rsidRDefault="00A62F04" w:rsidP="00A62F04">
            <w:pPr>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1,33</w:t>
            </w:r>
          </w:p>
        </w:tc>
        <w:tc>
          <w:tcPr>
            <w:tcW w:w="1146" w:type="pct"/>
            <w:vAlign w:val="center"/>
          </w:tcPr>
          <w:p w:rsidR="00A62F04" w:rsidRPr="00A62F04" w:rsidRDefault="00A62F04" w:rsidP="00A62F04">
            <w:pPr>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55-59</w:t>
            </w:r>
          </w:p>
        </w:tc>
        <w:tc>
          <w:tcPr>
            <w:tcW w:w="936" w:type="pct"/>
            <w:vAlign w:val="center"/>
          </w:tcPr>
          <w:p w:rsidR="00A62F04" w:rsidRPr="00A62F04" w:rsidRDefault="00A62F04" w:rsidP="00A62F04">
            <w:pPr>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16,5 – 17,9</w:t>
            </w:r>
          </w:p>
        </w:tc>
        <w:tc>
          <w:tcPr>
            <w:tcW w:w="1181" w:type="pct"/>
            <w:vMerge/>
            <w:vAlign w:val="center"/>
          </w:tcPr>
          <w:p w:rsidR="00A62F04" w:rsidRPr="00A62F04" w:rsidRDefault="00A62F04" w:rsidP="00A62F04">
            <w:pPr>
              <w:jc w:val="center"/>
              <w:rPr>
                <w:rFonts w:ascii="Times New Roman" w:eastAsia="Times New Roman" w:hAnsi="Times New Roman" w:cs="Times New Roman"/>
                <w:color w:val="auto"/>
                <w:sz w:val="24"/>
                <w:szCs w:val="24"/>
                <w:lang w:val="ru-RU" w:eastAsia="ru-RU"/>
              </w:rPr>
            </w:pPr>
          </w:p>
        </w:tc>
      </w:tr>
      <w:tr w:rsidR="00A62F04" w:rsidRPr="00532652" w:rsidTr="008623F6">
        <w:tc>
          <w:tcPr>
            <w:tcW w:w="745" w:type="pct"/>
            <w:vAlign w:val="center"/>
          </w:tcPr>
          <w:p w:rsidR="00A62F04" w:rsidRPr="00A62F04" w:rsidRDefault="00A62F04" w:rsidP="00A62F04">
            <w:pPr>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en-US" w:eastAsia="ru-RU"/>
              </w:rPr>
              <w:t>D</w:t>
            </w:r>
            <w:r w:rsidRPr="00A62F04">
              <w:rPr>
                <w:rFonts w:ascii="Times New Roman" w:eastAsia="Times New Roman" w:hAnsi="Times New Roman" w:cs="Times New Roman"/>
                <w:color w:val="auto"/>
                <w:sz w:val="24"/>
                <w:szCs w:val="24"/>
                <w:lang w:val="ru-RU" w:eastAsia="ru-RU"/>
              </w:rPr>
              <w:t>-</w:t>
            </w:r>
          </w:p>
        </w:tc>
        <w:tc>
          <w:tcPr>
            <w:tcW w:w="992" w:type="pct"/>
            <w:vAlign w:val="center"/>
          </w:tcPr>
          <w:p w:rsidR="00A62F04" w:rsidRPr="00A62F04" w:rsidRDefault="00A62F04" w:rsidP="00A62F04">
            <w:pPr>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1,00</w:t>
            </w:r>
          </w:p>
        </w:tc>
        <w:tc>
          <w:tcPr>
            <w:tcW w:w="1146" w:type="pct"/>
            <w:vAlign w:val="center"/>
          </w:tcPr>
          <w:p w:rsidR="00A62F04" w:rsidRPr="00A62F04" w:rsidRDefault="00A62F04" w:rsidP="00A62F04">
            <w:pPr>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50-54</w:t>
            </w:r>
          </w:p>
        </w:tc>
        <w:tc>
          <w:tcPr>
            <w:tcW w:w="936" w:type="pct"/>
            <w:vAlign w:val="center"/>
          </w:tcPr>
          <w:p w:rsidR="00A62F04" w:rsidRPr="00A62F04" w:rsidRDefault="00A62F04" w:rsidP="00A62F04">
            <w:pPr>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15 – 16,4</w:t>
            </w:r>
          </w:p>
        </w:tc>
        <w:tc>
          <w:tcPr>
            <w:tcW w:w="1181" w:type="pct"/>
            <w:vMerge/>
            <w:vAlign w:val="center"/>
          </w:tcPr>
          <w:p w:rsidR="00A62F04" w:rsidRPr="00A62F04" w:rsidRDefault="00A62F04" w:rsidP="00A62F04">
            <w:pPr>
              <w:jc w:val="center"/>
              <w:rPr>
                <w:rFonts w:ascii="Times New Roman" w:eastAsia="Times New Roman" w:hAnsi="Times New Roman" w:cs="Times New Roman"/>
                <w:color w:val="auto"/>
                <w:sz w:val="24"/>
                <w:szCs w:val="24"/>
                <w:lang w:val="ru-RU" w:eastAsia="ru-RU"/>
              </w:rPr>
            </w:pPr>
          </w:p>
        </w:tc>
      </w:tr>
      <w:tr w:rsidR="00A62F04" w:rsidRPr="00981743" w:rsidTr="008623F6">
        <w:tc>
          <w:tcPr>
            <w:tcW w:w="745" w:type="pct"/>
            <w:vAlign w:val="center"/>
          </w:tcPr>
          <w:p w:rsidR="00A62F04" w:rsidRPr="00A62F04" w:rsidRDefault="00A62F04" w:rsidP="00A62F04">
            <w:pPr>
              <w:spacing w:line="240" w:lineRule="auto"/>
              <w:ind w:left="20"/>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sz w:val="24"/>
                <w:szCs w:val="24"/>
                <w:lang w:val="ru-RU" w:eastAsia="ru-RU"/>
              </w:rPr>
              <w:t>FX</w:t>
            </w:r>
          </w:p>
        </w:tc>
        <w:tc>
          <w:tcPr>
            <w:tcW w:w="992" w:type="pct"/>
            <w:vAlign w:val="center"/>
          </w:tcPr>
          <w:p w:rsidR="00A62F04" w:rsidRPr="00A62F04" w:rsidRDefault="00A62F04" w:rsidP="00A62F04">
            <w:pPr>
              <w:spacing w:line="240" w:lineRule="auto"/>
              <w:ind w:left="20"/>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sz w:val="24"/>
                <w:szCs w:val="24"/>
                <w:lang w:val="ru-RU" w:eastAsia="ru-RU"/>
              </w:rPr>
              <w:t>0,5</w:t>
            </w:r>
          </w:p>
        </w:tc>
        <w:tc>
          <w:tcPr>
            <w:tcW w:w="1146" w:type="pct"/>
            <w:vAlign w:val="center"/>
          </w:tcPr>
          <w:p w:rsidR="00A62F04" w:rsidRPr="00A62F04" w:rsidRDefault="00A62F04" w:rsidP="00A62F04">
            <w:pPr>
              <w:spacing w:line="240" w:lineRule="auto"/>
              <w:ind w:left="20"/>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sz w:val="24"/>
                <w:szCs w:val="24"/>
                <w:lang w:val="ru-RU" w:eastAsia="ru-RU"/>
              </w:rPr>
              <w:t>25-49</w:t>
            </w:r>
          </w:p>
        </w:tc>
        <w:tc>
          <w:tcPr>
            <w:tcW w:w="936" w:type="pct"/>
            <w:vAlign w:val="center"/>
          </w:tcPr>
          <w:p w:rsidR="00A62F04" w:rsidRPr="00A62F04" w:rsidRDefault="00A62F04" w:rsidP="00A62F04">
            <w:pPr>
              <w:jc w:val="center"/>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7,5 -</w:t>
            </w:r>
            <w:r w:rsidRPr="00A62F04">
              <w:rPr>
                <w:rFonts w:ascii="Times New Roman" w:eastAsia="Times New Roman" w:hAnsi="Times New Roman" w:cs="Times New Roman"/>
                <w:color w:val="auto"/>
                <w:sz w:val="24"/>
                <w:szCs w:val="24"/>
                <w:lang w:val="ru-RU" w:eastAsia="ru-RU"/>
              </w:rPr>
              <w:t xml:space="preserve"> 1</w:t>
            </w:r>
            <w:r>
              <w:rPr>
                <w:rFonts w:ascii="Times New Roman" w:eastAsia="Times New Roman" w:hAnsi="Times New Roman" w:cs="Times New Roman"/>
                <w:color w:val="auto"/>
                <w:sz w:val="24"/>
                <w:szCs w:val="24"/>
                <w:lang w:val="ru-RU" w:eastAsia="ru-RU"/>
              </w:rPr>
              <w:t>4,9</w:t>
            </w:r>
          </w:p>
        </w:tc>
        <w:tc>
          <w:tcPr>
            <w:tcW w:w="1181" w:type="pct"/>
            <w:vMerge w:val="restart"/>
            <w:vAlign w:val="center"/>
          </w:tcPr>
          <w:p w:rsidR="00A62F04" w:rsidRPr="00A62F04" w:rsidRDefault="00A62F04" w:rsidP="00A62F04">
            <w:pPr>
              <w:jc w:val="center"/>
              <w:rPr>
                <w:rFonts w:ascii="Times New Roman" w:eastAsia="Times New Roman" w:hAnsi="Times New Roman" w:cs="Times New Roman"/>
                <w:color w:val="auto"/>
                <w:sz w:val="24"/>
                <w:szCs w:val="24"/>
                <w:lang w:val="ru-RU" w:eastAsia="ru-RU"/>
              </w:rPr>
            </w:pPr>
            <w:r w:rsidRPr="00A62F04">
              <w:rPr>
                <w:rFonts w:ascii="Times New Roman" w:eastAsia="Times New Roman" w:hAnsi="Times New Roman" w:cs="Times New Roman"/>
                <w:color w:val="auto"/>
                <w:sz w:val="24"/>
                <w:szCs w:val="24"/>
                <w:lang w:val="ru-RU" w:eastAsia="ru-RU"/>
              </w:rPr>
              <w:t>Неудовлетворительно</w:t>
            </w:r>
          </w:p>
        </w:tc>
      </w:tr>
      <w:tr w:rsidR="00A62F04" w:rsidRPr="00981743" w:rsidTr="008623F6">
        <w:tc>
          <w:tcPr>
            <w:tcW w:w="745" w:type="pct"/>
            <w:vAlign w:val="center"/>
          </w:tcPr>
          <w:p w:rsidR="00A62F04" w:rsidRPr="00640881" w:rsidRDefault="00A62F04" w:rsidP="00A62F04">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F</w:t>
            </w:r>
          </w:p>
        </w:tc>
        <w:tc>
          <w:tcPr>
            <w:tcW w:w="992" w:type="pct"/>
            <w:vAlign w:val="center"/>
          </w:tcPr>
          <w:p w:rsidR="00A62F04" w:rsidRPr="00640881" w:rsidRDefault="00A62F04" w:rsidP="00A62F04">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0</w:t>
            </w:r>
          </w:p>
        </w:tc>
        <w:tc>
          <w:tcPr>
            <w:tcW w:w="1146" w:type="pct"/>
            <w:vAlign w:val="center"/>
          </w:tcPr>
          <w:p w:rsidR="00A62F04" w:rsidRPr="00640881" w:rsidRDefault="00A62F04" w:rsidP="00A62F04">
            <w:pPr>
              <w:spacing w:line="240" w:lineRule="auto"/>
              <w:ind w:left="20"/>
              <w:jc w:val="center"/>
              <w:rPr>
                <w:rFonts w:ascii="Times New Roman" w:eastAsia="Times New Roman" w:hAnsi="Times New Roman" w:cs="Times New Roman"/>
                <w:color w:val="auto"/>
                <w:sz w:val="24"/>
                <w:szCs w:val="24"/>
                <w:lang w:val="ru-RU" w:eastAsia="ru-RU"/>
              </w:rPr>
            </w:pPr>
            <w:r w:rsidRPr="00640881">
              <w:rPr>
                <w:rFonts w:ascii="Times New Roman" w:eastAsia="Times New Roman" w:hAnsi="Times New Roman" w:cs="Times New Roman"/>
                <w:sz w:val="24"/>
                <w:szCs w:val="24"/>
                <w:lang w:val="ru-RU" w:eastAsia="ru-RU"/>
              </w:rPr>
              <w:t>0-24</w:t>
            </w:r>
          </w:p>
        </w:tc>
        <w:tc>
          <w:tcPr>
            <w:tcW w:w="936" w:type="pct"/>
            <w:vAlign w:val="center"/>
          </w:tcPr>
          <w:p w:rsidR="00A62F04" w:rsidRPr="00532652" w:rsidRDefault="00A62F04" w:rsidP="00A62F04">
            <w:pPr>
              <w:jc w:val="center"/>
              <w:rPr>
                <w:rFonts w:ascii="Times New Roman" w:eastAsia="Times New Roman" w:hAnsi="Times New Roman" w:cs="Times New Roman"/>
                <w:color w:val="auto"/>
                <w:sz w:val="24"/>
                <w:szCs w:val="24"/>
                <w:highlight w:val="yellow"/>
                <w:lang w:val="ru-RU" w:eastAsia="ru-RU"/>
              </w:rPr>
            </w:pPr>
            <w:r>
              <w:rPr>
                <w:rFonts w:ascii="Times New Roman" w:eastAsia="Times New Roman" w:hAnsi="Times New Roman" w:cs="Times New Roman"/>
                <w:color w:val="auto"/>
                <w:sz w:val="24"/>
                <w:szCs w:val="24"/>
                <w:lang w:val="ru-RU" w:eastAsia="ru-RU"/>
              </w:rPr>
              <w:t>0 -</w:t>
            </w:r>
            <w:r w:rsidRPr="00A62F04">
              <w:rPr>
                <w:rFonts w:ascii="Times New Roman" w:eastAsia="Times New Roman" w:hAnsi="Times New Roman" w:cs="Times New Roman"/>
                <w:color w:val="auto"/>
                <w:sz w:val="24"/>
                <w:szCs w:val="24"/>
                <w:lang w:val="ru-RU" w:eastAsia="ru-RU"/>
              </w:rPr>
              <w:t xml:space="preserve"> 7,</w:t>
            </w:r>
            <w:r>
              <w:rPr>
                <w:rFonts w:ascii="Times New Roman" w:eastAsia="Times New Roman" w:hAnsi="Times New Roman" w:cs="Times New Roman"/>
                <w:color w:val="auto"/>
                <w:sz w:val="24"/>
                <w:szCs w:val="24"/>
                <w:lang w:val="ru-RU" w:eastAsia="ru-RU"/>
              </w:rPr>
              <w:t>4</w:t>
            </w:r>
          </w:p>
        </w:tc>
        <w:tc>
          <w:tcPr>
            <w:tcW w:w="1181" w:type="pct"/>
            <w:vMerge/>
            <w:vAlign w:val="center"/>
          </w:tcPr>
          <w:p w:rsidR="00A62F04" w:rsidRPr="00532652" w:rsidRDefault="00A62F04" w:rsidP="00A62F04">
            <w:pPr>
              <w:jc w:val="center"/>
              <w:rPr>
                <w:rFonts w:ascii="Times New Roman" w:eastAsia="Times New Roman" w:hAnsi="Times New Roman" w:cs="Times New Roman"/>
                <w:color w:val="auto"/>
                <w:sz w:val="24"/>
                <w:szCs w:val="24"/>
                <w:highlight w:val="yellow"/>
                <w:lang w:val="ru-RU" w:eastAsia="ru-RU"/>
              </w:rPr>
            </w:pPr>
          </w:p>
        </w:tc>
      </w:tr>
    </w:tbl>
    <w:p w:rsidR="00981743" w:rsidRDefault="00981743" w:rsidP="004011C2">
      <w:pPr>
        <w:rPr>
          <w:rFonts w:ascii="Times New Roman" w:eastAsia="Times New Roman" w:hAnsi="Times New Roman" w:cs="Times New Roman"/>
          <w:color w:val="auto"/>
          <w:sz w:val="20"/>
          <w:lang w:val="ru-RU" w:eastAsia="ru-RU"/>
        </w:rPr>
      </w:pPr>
    </w:p>
    <w:p w:rsidR="00981743" w:rsidRDefault="00981743" w:rsidP="004011C2">
      <w:pPr>
        <w:rPr>
          <w:rFonts w:ascii="Times New Roman" w:eastAsia="Times New Roman" w:hAnsi="Times New Roman" w:cs="Times New Roman"/>
          <w:color w:val="auto"/>
          <w:sz w:val="20"/>
          <w:lang w:val="ru-RU" w:eastAsia="ru-RU"/>
        </w:rPr>
      </w:pPr>
    </w:p>
    <w:p w:rsidR="00981743" w:rsidRDefault="00981743" w:rsidP="004011C2">
      <w:pPr>
        <w:rPr>
          <w:rFonts w:ascii="Times New Roman" w:eastAsia="Times New Roman" w:hAnsi="Times New Roman" w:cs="Times New Roman"/>
          <w:color w:val="auto"/>
          <w:sz w:val="20"/>
          <w:lang w:val="ru-RU" w:eastAsia="ru-RU"/>
        </w:rPr>
      </w:pPr>
    </w:p>
    <w:p w:rsidR="00981743" w:rsidRDefault="00981743" w:rsidP="004011C2">
      <w:pPr>
        <w:rPr>
          <w:rFonts w:ascii="Times New Roman" w:eastAsia="Times New Roman" w:hAnsi="Times New Roman" w:cs="Times New Roman"/>
          <w:color w:val="auto"/>
          <w:sz w:val="20"/>
          <w:lang w:val="ru-RU" w:eastAsia="ru-RU"/>
        </w:rPr>
      </w:pPr>
    </w:p>
    <w:p w:rsidR="004011C2" w:rsidRPr="004011C2" w:rsidRDefault="004011C2" w:rsidP="004011C2">
      <w:pPr>
        <w:rPr>
          <w:rFonts w:ascii="Times New Roman" w:eastAsia="Times New Roman" w:hAnsi="Times New Roman" w:cs="Times New Roman"/>
          <w:color w:val="auto"/>
          <w:sz w:val="20"/>
          <w:lang w:val="ru-RU" w:eastAsia="ru-RU"/>
        </w:rPr>
      </w:pPr>
      <w:r w:rsidRPr="004011C2">
        <w:rPr>
          <w:rFonts w:ascii="Times New Roman" w:eastAsia="Times New Roman" w:hAnsi="Times New Roman" w:cs="Times New Roman"/>
          <w:color w:val="auto"/>
          <w:sz w:val="20"/>
          <w:lang w:val="ru-RU" w:eastAsia="ru-RU"/>
        </w:rPr>
        <w:t>*Данная фор</w:t>
      </w:r>
      <w:r w:rsidR="00981743">
        <w:rPr>
          <w:rFonts w:ascii="Times New Roman" w:eastAsia="Times New Roman" w:hAnsi="Times New Roman" w:cs="Times New Roman"/>
          <w:color w:val="auto"/>
          <w:sz w:val="20"/>
          <w:lang w:val="ru-RU" w:eastAsia="ru-RU"/>
        </w:rPr>
        <w:t>ма рассматривается на заседании</w:t>
      </w:r>
      <w:r w:rsidRPr="004011C2">
        <w:rPr>
          <w:rFonts w:ascii="Times New Roman" w:eastAsia="Times New Roman" w:hAnsi="Times New Roman" w:cs="Times New Roman"/>
          <w:color w:val="auto"/>
          <w:sz w:val="20"/>
          <w:lang w:val="ru-RU" w:eastAsia="ru-RU"/>
        </w:rPr>
        <w:t xml:space="preserve"> цикловой методической комиссией и утверждается заместителем директора по УМР.</w:t>
      </w:r>
    </w:p>
    <w:p w:rsidR="004011C2" w:rsidRPr="004011C2" w:rsidRDefault="004011C2" w:rsidP="004011C2">
      <w:pPr>
        <w:jc w:val="right"/>
        <w:rPr>
          <w:rFonts w:ascii="Times New Roman" w:eastAsia="Times New Roman" w:hAnsi="Times New Roman" w:cs="Times New Roman"/>
          <w:color w:val="auto"/>
          <w:sz w:val="24"/>
          <w:szCs w:val="24"/>
          <w:lang w:val="ru-RU" w:eastAsia="ru-RU"/>
        </w:rPr>
      </w:pPr>
    </w:p>
    <w:p w:rsidR="004011C2" w:rsidRPr="004011C2" w:rsidRDefault="004011C2" w:rsidP="004011C2">
      <w:pPr>
        <w:jc w:val="right"/>
        <w:rPr>
          <w:rFonts w:ascii="Times New Roman" w:eastAsia="Times New Roman" w:hAnsi="Times New Roman" w:cs="Times New Roman"/>
          <w:color w:val="auto"/>
          <w:sz w:val="24"/>
          <w:szCs w:val="24"/>
          <w:lang w:val="ru-RU" w:eastAsia="ru-RU"/>
        </w:rPr>
      </w:pPr>
    </w:p>
    <w:p w:rsidR="004011C2" w:rsidRDefault="004011C2" w:rsidP="004011C2">
      <w:pPr>
        <w:jc w:val="right"/>
        <w:rPr>
          <w:rFonts w:ascii="Times New Roman" w:eastAsia="Times New Roman" w:hAnsi="Times New Roman" w:cs="Times New Roman"/>
          <w:color w:val="auto"/>
          <w:sz w:val="24"/>
          <w:szCs w:val="24"/>
          <w:lang w:val="ru-RU" w:eastAsia="ru-RU"/>
        </w:rPr>
      </w:pPr>
    </w:p>
    <w:p w:rsidR="00686073" w:rsidRPr="004011C2" w:rsidRDefault="00686073" w:rsidP="004011C2">
      <w:pPr>
        <w:jc w:val="right"/>
        <w:rPr>
          <w:rFonts w:ascii="Times New Roman" w:eastAsia="Times New Roman" w:hAnsi="Times New Roman" w:cs="Times New Roman"/>
          <w:color w:val="auto"/>
          <w:sz w:val="24"/>
          <w:szCs w:val="24"/>
          <w:lang w:val="ru-RU" w:eastAsia="ru-RU"/>
        </w:rPr>
      </w:pPr>
    </w:p>
    <w:p w:rsidR="004011C2" w:rsidRPr="004011C2" w:rsidRDefault="004011C2" w:rsidP="004011C2">
      <w:pPr>
        <w:jc w:val="right"/>
        <w:rPr>
          <w:rFonts w:ascii="Times New Roman" w:eastAsia="Times New Roman" w:hAnsi="Times New Roman" w:cs="Times New Roman"/>
          <w:color w:val="auto"/>
          <w:sz w:val="24"/>
          <w:szCs w:val="24"/>
          <w:lang w:val="ru-RU" w:eastAsia="ru-RU"/>
        </w:rPr>
      </w:pPr>
    </w:p>
    <w:p w:rsidR="00AA1AA1" w:rsidRDefault="00AA1AA1" w:rsidP="00AA1AA1">
      <w:pPr>
        <w:jc w:val="center"/>
        <w:rPr>
          <w:rFonts w:ascii="Times New Roman" w:eastAsia="Times New Roman" w:hAnsi="Times New Roman" w:cs="Times New Roman"/>
          <w:b/>
          <w:sz w:val="24"/>
          <w:szCs w:val="24"/>
          <w:lang w:val="ru-RU" w:eastAsia="ru-RU"/>
        </w:rPr>
      </w:pPr>
      <w:r w:rsidRPr="006B067A">
        <w:rPr>
          <w:rFonts w:ascii="Times New Roman" w:eastAsia="Times New Roman" w:hAnsi="Times New Roman" w:cs="Times New Roman"/>
          <w:b/>
          <w:color w:val="auto"/>
          <w:sz w:val="24"/>
          <w:szCs w:val="24"/>
          <w:lang w:val="ru-RU" w:eastAsia="ru-RU"/>
        </w:rPr>
        <w:lastRenderedPageBreak/>
        <w:t>Р</w:t>
      </w:r>
      <w:r>
        <w:rPr>
          <w:rFonts w:ascii="Times New Roman" w:eastAsia="Times New Roman" w:hAnsi="Times New Roman" w:cs="Times New Roman"/>
          <w:b/>
          <w:color w:val="auto"/>
          <w:sz w:val="24"/>
          <w:szCs w:val="24"/>
          <w:lang w:val="ru-RU" w:eastAsia="ru-RU"/>
        </w:rPr>
        <w:t xml:space="preserve">екомендации </w:t>
      </w:r>
      <w:r w:rsidRPr="006B067A">
        <w:rPr>
          <w:rFonts w:ascii="Times New Roman" w:eastAsia="Times New Roman" w:hAnsi="Times New Roman" w:cs="Times New Roman"/>
          <w:b/>
          <w:color w:val="auto"/>
          <w:sz w:val="24"/>
          <w:szCs w:val="24"/>
          <w:lang w:val="ru-RU" w:eastAsia="ru-RU"/>
        </w:rPr>
        <w:t>по разработке и оформлению</w:t>
      </w:r>
      <w:r>
        <w:rPr>
          <w:rFonts w:ascii="Times New Roman" w:eastAsia="Times New Roman" w:hAnsi="Times New Roman" w:cs="Times New Roman"/>
          <w:b/>
          <w:color w:val="auto"/>
          <w:sz w:val="24"/>
          <w:szCs w:val="24"/>
          <w:lang w:val="ru-RU" w:eastAsia="ru-RU"/>
        </w:rPr>
        <w:t xml:space="preserve"> метода оценки </w:t>
      </w:r>
      <w:r>
        <w:rPr>
          <w:rFonts w:ascii="Times New Roman" w:eastAsia="Times New Roman" w:hAnsi="Times New Roman" w:cs="Times New Roman"/>
          <w:b/>
          <w:sz w:val="24"/>
          <w:szCs w:val="24"/>
          <w:lang w:val="ru-RU" w:eastAsia="ru-RU"/>
        </w:rPr>
        <w:t>оценочное собеседование</w:t>
      </w:r>
    </w:p>
    <w:p w:rsidR="00AA1AA1" w:rsidRDefault="00AA1AA1" w:rsidP="00675936">
      <w:pPr>
        <w:spacing w:line="240" w:lineRule="auto"/>
        <w:ind w:firstLine="567"/>
        <w:jc w:val="right"/>
        <w:rPr>
          <w:rFonts w:ascii="Times New Roman" w:eastAsia="Calibri" w:hAnsi="Times New Roman" w:cs="Times New Roman"/>
          <w:b/>
          <w:color w:val="auto"/>
          <w:sz w:val="24"/>
          <w:szCs w:val="22"/>
          <w:lang w:val="ru-RU" w:eastAsia="en-US"/>
        </w:rPr>
      </w:pPr>
    </w:p>
    <w:p w:rsidR="004011C2" w:rsidRPr="00AA1AA1" w:rsidRDefault="004011C2" w:rsidP="00AA1AA1">
      <w:pPr>
        <w:spacing w:line="240" w:lineRule="auto"/>
        <w:ind w:firstLine="567"/>
        <w:jc w:val="both"/>
        <w:rPr>
          <w:rFonts w:ascii="Times New Roman" w:eastAsia="Times New Roman" w:hAnsi="Times New Roman" w:cs="Times New Roman"/>
          <w:color w:val="auto"/>
          <w:sz w:val="24"/>
          <w:szCs w:val="24"/>
          <w:lang w:val="ru-RU" w:eastAsia="ru-RU"/>
        </w:rPr>
      </w:pPr>
      <w:r w:rsidRPr="00AA1AA1">
        <w:rPr>
          <w:rFonts w:ascii="Times New Roman" w:eastAsia="Times New Roman" w:hAnsi="Times New Roman" w:cs="Times New Roman"/>
          <w:color w:val="auto"/>
          <w:sz w:val="24"/>
          <w:szCs w:val="24"/>
          <w:lang w:val="ru-RU" w:eastAsia="ru-RU"/>
        </w:rPr>
        <w:t>Оценочное собеседование является одним из методов определения достижений целей программы клинической практики в соответствии с конечными результатами обучения.</w:t>
      </w:r>
      <w:r w:rsidRPr="00AA1AA1">
        <w:rPr>
          <w:rFonts w:ascii="Times New Roman" w:eastAsia="Times New Roman" w:hAnsi="Times New Roman" w:cs="Times New Roman"/>
          <w:color w:val="auto"/>
          <w:sz w:val="24"/>
          <w:szCs w:val="24"/>
          <w:lang w:val="kk-KZ" w:eastAsia="ru-RU"/>
        </w:rPr>
        <w:t xml:space="preserve">  В ходе клинической практики проводятся промежуточные и итоговые оценочные собеседования с участием ментора, тьютора и студента по методу </w:t>
      </w:r>
      <w:r w:rsidRPr="00AA1AA1">
        <w:rPr>
          <w:rFonts w:ascii="Times New Roman" w:eastAsia="Times New Roman" w:hAnsi="Times New Roman" w:cs="Times New Roman"/>
          <w:color w:val="auto"/>
          <w:sz w:val="24"/>
          <w:szCs w:val="24"/>
          <w:lang w:val="en-US" w:eastAsia="ru-RU"/>
        </w:rPr>
        <w:t>CLES</w:t>
      </w:r>
      <w:r w:rsidRPr="00AA1AA1">
        <w:rPr>
          <w:rFonts w:ascii="Times New Roman" w:eastAsia="Times New Roman" w:hAnsi="Times New Roman" w:cs="Times New Roman"/>
          <w:color w:val="auto"/>
          <w:sz w:val="24"/>
          <w:szCs w:val="24"/>
          <w:lang w:val="ru-RU" w:eastAsia="ru-RU"/>
        </w:rPr>
        <w:t>+</w:t>
      </w:r>
      <w:r w:rsidRPr="00AA1AA1">
        <w:rPr>
          <w:rFonts w:ascii="Times New Roman" w:eastAsia="Times New Roman" w:hAnsi="Times New Roman" w:cs="Times New Roman"/>
          <w:color w:val="auto"/>
          <w:sz w:val="24"/>
          <w:szCs w:val="24"/>
          <w:lang w:val="en-US" w:eastAsia="ru-RU"/>
        </w:rPr>
        <w:t>T</w:t>
      </w:r>
      <w:r w:rsidRPr="00AA1AA1">
        <w:rPr>
          <w:rFonts w:ascii="Times New Roman" w:eastAsia="Times New Roman" w:hAnsi="Times New Roman" w:cs="Times New Roman"/>
          <w:color w:val="auto"/>
          <w:sz w:val="24"/>
          <w:szCs w:val="24"/>
          <w:lang w:val="kk-KZ" w:eastAsia="ru-RU"/>
        </w:rPr>
        <w:t>.</w:t>
      </w:r>
      <w:r w:rsidRPr="00AA1AA1">
        <w:rPr>
          <w:rFonts w:ascii="Times New Roman" w:eastAsia="Times New Roman" w:hAnsi="Times New Roman" w:cs="Times New Roman"/>
          <w:color w:val="auto"/>
          <w:sz w:val="24"/>
          <w:szCs w:val="24"/>
          <w:lang w:val="ru-RU" w:eastAsia="ru-RU"/>
        </w:rPr>
        <w:t xml:space="preserve"> </w:t>
      </w:r>
    </w:p>
    <w:p w:rsidR="004011C2" w:rsidRPr="00AA1AA1" w:rsidRDefault="004011C2" w:rsidP="00AA1AA1">
      <w:pPr>
        <w:spacing w:line="240" w:lineRule="auto"/>
        <w:ind w:firstLine="567"/>
        <w:jc w:val="both"/>
        <w:rPr>
          <w:rFonts w:ascii="Times New Roman" w:eastAsia="Times New Roman" w:hAnsi="Times New Roman" w:cs="Times New Roman"/>
          <w:color w:val="auto"/>
          <w:sz w:val="24"/>
          <w:szCs w:val="24"/>
          <w:lang w:val="ru-RU" w:eastAsia="ru-RU"/>
        </w:rPr>
      </w:pPr>
      <w:r w:rsidRPr="00AA1AA1">
        <w:rPr>
          <w:rFonts w:ascii="Times New Roman" w:eastAsia="Times New Roman" w:hAnsi="Times New Roman" w:cs="Times New Roman"/>
          <w:color w:val="auto"/>
          <w:sz w:val="24"/>
          <w:szCs w:val="24"/>
          <w:lang w:val="ru-RU" w:eastAsia="ru-RU"/>
        </w:rPr>
        <w:t xml:space="preserve">Промежуточная оценка (рубежный контроль) - процесс, где тьютор, ментор выявляют уровень развития знаний, навыков или компетенций в соответствии с поставленными целями и задачами в период прохождения практики. Промежуточная оценка проводится в клинике тьютором и ментором в виде собеседования/интевьюирования. </w:t>
      </w:r>
    </w:p>
    <w:p w:rsidR="004011C2" w:rsidRPr="00AA1AA1" w:rsidRDefault="004011C2" w:rsidP="00AA1AA1">
      <w:pPr>
        <w:spacing w:line="240" w:lineRule="auto"/>
        <w:ind w:firstLine="567"/>
        <w:jc w:val="both"/>
        <w:rPr>
          <w:rFonts w:ascii="Times New Roman" w:eastAsia="Times New Roman" w:hAnsi="Times New Roman" w:cs="Times New Roman"/>
          <w:color w:val="auto"/>
          <w:sz w:val="24"/>
          <w:szCs w:val="24"/>
          <w:lang w:val="kk-KZ" w:eastAsia="ru-RU"/>
        </w:rPr>
      </w:pPr>
      <w:r w:rsidRPr="00AA1AA1">
        <w:rPr>
          <w:rFonts w:ascii="Times New Roman" w:eastAsia="Times New Roman" w:hAnsi="Times New Roman" w:cs="Times New Roman"/>
          <w:color w:val="auto"/>
          <w:sz w:val="24"/>
          <w:szCs w:val="24"/>
          <w:lang w:val="ru-RU" w:eastAsia="ru-RU"/>
        </w:rPr>
        <w:t>Итоговая оценка - это процесс, где тьютор, ментор выявляют уровень освоения знаний, навыков или компетенции в соответствии с поставленными целями и критериями оценки клинической практики.  Оценка осуществляется на базе медицинской организации в форме оценочного собеседования/интервьюирования.</w:t>
      </w:r>
    </w:p>
    <w:p w:rsidR="004011C2" w:rsidRPr="00AA1AA1" w:rsidRDefault="004011C2" w:rsidP="00AA1AA1">
      <w:pPr>
        <w:spacing w:line="240" w:lineRule="auto"/>
        <w:ind w:firstLine="567"/>
        <w:jc w:val="both"/>
        <w:rPr>
          <w:rFonts w:ascii="Times New Roman" w:eastAsia="Times New Roman" w:hAnsi="Times New Roman" w:cs="Times New Roman"/>
          <w:color w:val="auto"/>
          <w:sz w:val="24"/>
          <w:szCs w:val="24"/>
          <w:lang w:val="ru-RU" w:eastAsia="ru-RU"/>
        </w:rPr>
      </w:pPr>
      <w:r w:rsidRPr="00AA1AA1">
        <w:rPr>
          <w:rFonts w:ascii="Times New Roman" w:eastAsia="Times New Roman" w:hAnsi="Times New Roman" w:cs="Times New Roman"/>
          <w:color w:val="auto"/>
          <w:sz w:val="24"/>
          <w:szCs w:val="24"/>
          <w:lang w:val="kk-KZ" w:eastAsia="ru-RU"/>
        </w:rPr>
        <w:t>П</w:t>
      </w:r>
      <w:r w:rsidRPr="00AA1AA1">
        <w:rPr>
          <w:rFonts w:ascii="Times New Roman" w:eastAsia="Times New Roman" w:hAnsi="Times New Roman" w:cs="Times New Roman"/>
          <w:color w:val="auto"/>
          <w:sz w:val="24"/>
          <w:szCs w:val="24"/>
          <w:lang w:val="ru-RU" w:eastAsia="ru-RU"/>
        </w:rPr>
        <w:t>одготовка к оценочному интервью осуществляется в рамках руководства для студента, ментора и тьютора, которое определяет их действия, где:</w:t>
      </w:r>
    </w:p>
    <w:p w:rsidR="004011C2" w:rsidRPr="00AA1AA1" w:rsidRDefault="004011C2" w:rsidP="00AA1AA1">
      <w:pPr>
        <w:spacing w:line="240" w:lineRule="auto"/>
        <w:ind w:firstLine="567"/>
        <w:jc w:val="both"/>
        <w:rPr>
          <w:rFonts w:ascii="Times New Roman" w:eastAsia="Times New Roman" w:hAnsi="Times New Roman" w:cs="Times New Roman"/>
          <w:i/>
          <w:color w:val="auto"/>
          <w:sz w:val="24"/>
          <w:szCs w:val="24"/>
          <w:lang w:val="ru-RU" w:eastAsia="ru-RU"/>
        </w:rPr>
      </w:pPr>
      <w:r w:rsidRPr="00AA1AA1">
        <w:rPr>
          <w:rFonts w:ascii="Times New Roman" w:eastAsia="Times New Roman" w:hAnsi="Times New Roman" w:cs="Times New Roman"/>
          <w:i/>
          <w:color w:val="auto"/>
          <w:sz w:val="24"/>
          <w:szCs w:val="24"/>
          <w:lang w:val="ru-RU" w:eastAsia="ru-RU"/>
        </w:rPr>
        <w:t xml:space="preserve">Студент </w:t>
      </w:r>
    </w:p>
    <w:p w:rsidR="004011C2" w:rsidRPr="00AA1AA1" w:rsidRDefault="004011C2" w:rsidP="00F56CB6">
      <w:pPr>
        <w:numPr>
          <w:ilvl w:val="0"/>
          <w:numId w:val="123"/>
        </w:numPr>
        <w:spacing w:line="240" w:lineRule="auto"/>
        <w:ind w:left="0" w:firstLine="567"/>
        <w:contextualSpacing/>
        <w:jc w:val="both"/>
        <w:rPr>
          <w:rFonts w:ascii="Times New Roman" w:eastAsia="Times New Roman" w:hAnsi="Times New Roman" w:cs="Times New Roman"/>
          <w:color w:val="auto"/>
          <w:sz w:val="24"/>
          <w:szCs w:val="24"/>
          <w:lang w:val="ru-RU" w:eastAsia="ru-RU"/>
        </w:rPr>
      </w:pPr>
      <w:r w:rsidRPr="00AA1AA1">
        <w:rPr>
          <w:rFonts w:ascii="Times New Roman" w:eastAsia="Times New Roman" w:hAnsi="Times New Roman" w:cs="Times New Roman"/>
          <w:color w:val="auto"/>
          <w:sz w:val="24"/>
          <w:szCs w:val="24"/>
          <w:lang w:val="ru-RU" w:eastAsia="ru-RU"/>
        </w:rPr>
        <w:t>знает время, дату и место проведения оценочного собеседования;</w:t>
      </w:r>
    </w:p>
    <w:p w:rsidR="004011C2" w:rsidRPr="00AA1AA1" w:rsidRDefault="004011C2" w:rsidP="00F56CB6">
      <w:pPr>
        <w:numPr>
          <w:ilvl w:val="0"/>
          <w:numId w:val="123"/>
        </w:numPr>
        <w:spacing w:line="240" w:lineRule="auto"/>
        <w:ind w:left="0" w:firstLine="567"/>
        <w:contextualSpacing/>
        <w:jc w:val="both"/>
        <w:rPr>
          <w:rFonts w:ascii="Times New Roman" w:eastAsia="Times New Roman" w:hAnsi="Times New Roman" w:cs="Times New Roman"/>
          <w:color w:val="auto"/>
          <w:sz w:val="24"/>
          <w:szCs w:val="24"/>
          <w:lang w:val="ru-RU" w:eastAsia="ru-RU"/>
        </w:rPr>
      </w:pPr>
      <w:r w:rsidRPr="00AA1AA1">
        <w:rPr>
          <w:rFonts w:ascii="Times New Roman" w:eastAsia="Times New Roman" w:hAnsi="Times New Roman" w:cs="Times New Roman"/>
          <w:color w:val="auto"/>
          <w:sz w:val="24"/>
          <w:szCs w:val="24"/>
          <w:lang w:val="ru-RU" w:eastAsia="ru-RU"/>
        </w:rPr>
        <w:t xml:space="preserve">готовит необходимые документы (дневник, лист собственных целей и задач, письменные отзывы о менторе); </w:t>
      </w:r>
    </w:p>
    <w:p w:rsidR="004011C2" w:rsidRPr="00AA1AA1" w:rsidRDefault="004011C2" w:rsidP="00F56CB6">
      <w:pPr>
        <w:numPr>
          <w:ilvl w:val="0"/>
          <w:numId w:val="123"/>
        </w:numPr>
        <w:spacing w:line="240" w:lineRule="auto"/>
        <w:ind w:left="0" w:firstLine="567"/>
        <w:contextualSpacing/>
        <w:jc w:val="both"/>
        <w:rPr>
          <w:rFonts w:ascii="Times New Roman" w:eastAsia="Times New Roman" w:hAnsi="Times New Roman" w:cs="Times New Roman"/>
          <w:color w:val="auto"/>
          <w:sz w:val="24"/>
          <w:szCs w:val="24"/>
          <w:lang w:val="ru-RU" w:eastAsia="ru-RU"/>
        </w:rPr>
      </w:pPr>
      <w:r w:rsidRPr="00AA1AA1">
        <w:rPr>
          <w:rFonts w:ascii="Times New Roman" w:eastAsia="Times New Roman" w:hAnsi="Times New Roman" w:cs="Times New Roman"/>
          <w:color w:val="auto"/>
          <w:sz w:val="24"/>
          <w:szCs w:val="24"/>
          <w:lang w:val="ru-RU" w:eastAsia="ru-RU"/>
        </w:rPr>
        <w:t xml:space="preserve">готовит лист личностных целей студента; </w:t>
      </w:r>
    </w:p>
    <w:p w:rsidR="004011C2" w:rsidRPr="00AA1AA1" w:rsidRDefault="004011C2" w:rsidP="00F56CB6">
      <w:pPr>
        <w:numPr>
          <w:ilvl w:val="0"/>
          <w:numId w:val="123"/>
        </w:numPr>
        <w:spacing w:line="240" w:lineRule="auto"/>
        <w:ind w:left="0" w:firstLine="567"/>
        <w:contextualSpacing/>
        <w:jc w:val="both"/>
        <w:rPr>
          <w:rFonts w:ascii="Times New Roman" w:eastAsia="Times New Roman" w:hAnsi="Times New Roman" w:cs="Times New Roman"/>
          <w:color w:val="auto"/>
          <w:sz w:val="24"/>
          <w:szCs w:val="24"/>
          <w:lang w:val="ru-RU" w:eastAsia="ru-RU"/>
        </w:rPr>
      </w:pPr>
      <w:r w:rsidRPr="00AA1AA1">
        <w:rPr>
          <w:rFonts w:ascii="Times New Roman" w:eastAsia="Times New Roman" w:hAnsi="Times New Roman" w:cs="Times New Roman"/>
          <w:color w:val="auto"/>
          <w:sz w:val="24"/>
          <w:szCs w:val="24"/>
          <w:lang w:val="ru-RU" w:eastAsia="ru-RU"/>
        </w:rPr>
        <w:t xml:space="preserve">заполняет лист самооценки; </w:t>
      </w:r>
    </w:p>
    <w:p w:rsidR="004011C2" w:rsidRPr="00AA1AA1" w:rsidRDefault="004011C2" w:rsidP="00F56CB6">
      <w:pPr>
        <w:numPr>
          <w:ilvl w:val="0"/>
          <w:numId w:val="123"/>
        </w:numPr>
        <w:spacing w:line="240" w:lineRule="auto"/>
        <w:ind w:left="0" w:firstLine="567"/>
        <w:contextualSpacing/>
        <w:jc w:val="both"/>
        <w:rPr>
          <w:rFonts w:ascii="Times New Roman" w:eastAsia="Times New Roman" w:hAnsi="Times New Roman" w:cs="Times New Roman"/>
          <w:color w:val="auto"/>
          <w:sz w:val="24"/>
          <w:szCs w:val="24"/>
          <w:lang w:val="ru-RU" w:eastAsia="ru-RU"/>
        </w:rPr>
      </w:pPr>
      <w:r w:rsidRPr="00AA1AA1">
        <w:rPr>
          <w:rFonts w:ascii="Times New Roman" w:eastAsia="Times New Roman" w:hAnsi="Times New Roman" w:cs="Times New Roman"/>
          <w:color w:val="auto"/>
          <w:sz w:val="24"/>
          <w:szCs w:val="24"/>
          <w:lang w:val="ru-RU" w:eastAsia="ru-RU"/>
        </w:rPr>
        <w:t xml:space="preserve">психологически готовится к собеседованию; </w:t>
      </w:r>
    </w:p>
    <w:p w:rsidR="004011C2" w:rsidRPr="00AA1AA1" w:rsidRDefault="004011C2" w:rsidP="00F56CB6">
      <w:pPr>
        <w:numPr>
          <w:ilvl w:val="0"/>
          <w:numId w:val="123"/>
        </w:numPr>
        <w:spacing w:line="240" w:lineRule="auto"/>
        <w:ind w:left="0" w:firstLine="567"/>
        <w:contextualSpacing/>
        <w:jc w:val="both"/>
        <w:rPr>
          <w:rFonts w:ascii="Times New Roman" w:eastAsia="Times New Roman" w:hAnsi="Times New Roman" w:cs="Times New Roman"/>
          <w:color w:val="auto"/>
          <w:sz w:val="24"/>
          <w:szCs w:val="24"/>
          <w:lang w:val="ru-RU" w:eastAsia="ru-RU"/>
        </w:rPr>
      </w:pPr>
      <w:r w:rsidRPr="00AA1AA1">
        <w:rPr>
          <w:rFonts w:ascii="Times New Roman" w:eastAsia="Times New Roman" w:hAnsi="Times New Roman" w:cs="Times New Roman"/>
          <w:color w:val="auto"/>
          <w:sz w:val="24"/>
          <w:szCs w:val="24"/>
          <w:lang w:val="ru-RU" w:eastAsia="ru-RU"/>
        </w:rPr>
        <w:t>заполняет анкету «Оценочная шкала эффективной среды обучения, наставнической деятельности, а также работы медсестры-преподавателя»</w:t>
      </w:r>
      <w:r w:rsidR="00AA1AA1" w:rsidRPr="00AA1AA1">
        <w:rPr>
          <w:rFonts w:ascii="Times New Roman" w:eastAsia="Times New Roman" w:hAnsi="Times New Roman" w:cs="Times New Roman"/>
          <w:color w:val="auto"/>
          <w:sz w:val="24"/>
          <w:szCs w:val="24"/>
          <w:lang w:val="ru-RU" w:eastAsia="ru-RU"/>
        </w:rPr>
        <w:t xml:space="preserve"> </w:t>
      </w:r>
      <w:r w:rsidRPr="00AA1AA1">
        <w:rPr>
          <w:rFonts w:ascii="Times New Roman" w:eastAsia="Times New Roman" w:hAnsi="Times New Roman" w:cs="Times New Roman"/>
          <w:color w:val="auto"/>
          <w:sz w:val="24"/>
          <w:szCs w:val="24"/>
          <w:lang w:val="ru-RU" w:eastAsia="ru-RU"/>
        </w:rPr>
        <w:t>(</w:t>
      </w:r>
      <w:r w:rsidR="00011ECC">
        <w:rPr>
          <w:rFonts w:ascii="Times New Roman" w:eastAsia="Times New Roman" w:hAnsi="Times New Roman" w:cs="Times New Roman"/>
          <w:color w:val="auto"/>
          <w:sz w:val="24"/>
          <w:szCs w:val="24"/>
          <w:lang w:val="ru-RU" w:eastAsia="ru-RU"/>
        </w:rPr>
        <w:t>Саарикоски и Лейно-Килпи, 2008)</w:t>
      </w:r>
      <w:r w:rsidRPr="00AA1AA1">
        <w:rPr>
          <w:rFonts w:ascii="Times New Roman" w:eastAsia="Times New Roman" w:hAnsi="Times New Roman" w:cs="Times New Roman"/>
          <w:i/>
          <w:color w:val="auto"/>
          <w:sz w:val="24"/>
          <w:szCs w:val="24"/>
          <w:lang w:val="ru-RU" w:eastAsia="ru-RU"/>
        </w:rPr>
        <w:t>.</w:t>
      </w:r>
    </w:p>
    <w:p w:rsidR="004011C2" w:rsidRPr="00AA1AA1" w:rsidRDefault="004011C2" w:rsidP="001E3399">
      <w:pPr>
        <w:spacing w:line="240" w:lineRule="auto"/>
        <w:ind w:firstLine="567"/>
        <w:jc w:val="both"/>
        <w:rPr>
          <w:rFonts w:ascii="Times New Roman" w:eastAsia="Times New Roman" w:hAnsi="Times New Roman" w:cs="Times New Roman"/>
          <w:i/>
          <w:color w:val="auto"/>
          <w:sz w:val="24"/>
          <w:szCs w:val="24"/>
          <w:lang w:val="ru-RU" w:eastAsia="ru-RU"/>
        </w:rPr>
      </w:pPr>
      <w:r w:rsidRPr="00AA1AA1">
        <w:rPr>
          <w:rFonts w:ascii="Times New Roman" w:eastAsia="Times New Roman" w:hAnsi="Times New Roman" w:cs="Times New Roman"/>
          <w:i/>
          <w:color w:val="auto"/>
          <w:sz w:val="24"/>
          <w:szCs w:val="24"/>
          <w:lang w:val="ru-RU" w:eastAsia="ru-RU"/>
        </w:rPr>
        <w:t xml:space="preserve">Ментор </w:t>
      </w:r>
    </w:p>
    <w:p w:rsidR="004011C2" w:rsidRPr="00AA1AA1" w:rsidRDefault="004011C2" w:rsidP="00F56CB6">
      <w:pPr>
        <w:numPr>
          <w:ilvl w:val="0"/>
          <w:numId w:val="123"/>
        </w:numPr>
        <w:spacing w:line="240" w:lineRule="auto"/>
        <w:ind w:left="0" w:firstLine="567"/>
        <w:contextualSpacing/>
        <w:jc w:val="both"/>
        <w:rPr>
          <w:rFonts w:ascii="Times New Roman" w:eastAsia="Times New Roman" w:hAnsi="Times New Roman" w:cs="Times New Roman"/>
          <w:color w:val="auto"/>
          <w:sz w:val="24"/>
          <w:szCs w:val="24"/>
          <w:lang w:val="ru-RU" w:eastAsia="ru-RU"/>
        </w:rPr>
      </w:pPr>
      <w:r w:rsidRPr="00AA1AA1">
        <w:rPr>
          <w:rFonts w:ascii="Times New Roman" w:eastAsia="Times New Roman" w:hAnsi="Times New Roman" w:cs="Times New Roman"/>
          <w:color w:val="auto"/>
          <w:sz w:val="24"/>
          <w:szCs w:val="24"/>
          <w:lang w:val="ru-RU" w:eastAsia="ru-RU"/>
        </w:rPr>
        <w:t>определяет совместно с тьютором время и место для собеседования со студентом;</w:t>
      </w:r>
    </w:p>
    <w:p w:rsidR="004011C2" w:rsidRPr="00AA1AA1" w:rsidRDefault="004011C2" w:rsidP="00F56CB6">
      <w:pPr>
        <w:numPr>
          <w:ilvl w:val="0"/>
          <w:numId w:val="123"/>
        </w:numPr>
        <w:spacing w:line="240" w:lineRule="auto"/>
        <w:ind w:left="0" w:firstLine="567"/>
        <w:contextualSpacing/>
        <w:jc w:val="both"/>
        <w:rPr>
          <w:rFonts w:ascii="Times New Roman" w:eastAsia="Times New Roman" w:hAnsi="Times New Roman" w:cs="Times New Roman"/>
          <w:color w:val="auto"/>
          <w:sz w:val="24"/>
          <w:szCs w:val="24"/>
          <w:lang w:val="ru-RU" w:eastAsia="ru-RU"/>
        </w:rPr>
      </w:pPr>
      <w:r w:rsidRPr="00AA1AA1">
        <w:rPr>
          <w:rFonts w:ascii="Times New Roman" w:eastAsia="Times New Roman" w:hAnsi="Times New Roman" w:cs="Times New Roman"/>
          <w:color w:val="auto"/>
          <w:sz w:val="24"/>
          <w:szCs w:val="24"/>
          <w:lang w:val="ru-RU" w:eastAsia="ru-RU"/>
        </w:rPr>
        <w:t xml:space="preserve">интересуется: </w:t>
      </w:r>
    </w:p>
    <w:p w:rsidR="004011C2" w:rsidRPr="00AA1AA1" w:rsidRDefault="004011C2" w:rsidP="001E3399">
      <w:pPr>
        <w:spacing w:line="240" w:lineRule="auto"/>
        <w:ind w:firstLine="567"/>
        <w:contextualSpacing/>
        <w:jc w:val="both"/>
        <w:rPr>
          <w:rFonts w:ascii="Times New Roman" w:eastAsia="Times New Roman" w:hAnsi="Times New Roman" w:cs="Times New Roman"/>
          <w:color w:val="auto"/>
          <w:sz w:val="24"/>
          <w:szCs w:val="24"/>
          <w:lang w:val="ru-RU" w:eastAsia="ru-RU"/>
        </w:rPr>
      </w:pPr>
      <w:r w:rsidRPr="00AA1AA1">
        <w:rPr>
          <w:rFonts w:ascii="Times New Roman" w:eastAsia="Times New Roman" w:hAnsi="Times New Roman" w:cs="Times New Roman"/>
          <w:color w:val="auto"/>
          <w:sz w:val="24"/>
          <w:szCs w:val="24"/>
          <w:lang w:val="ru-RU" w:eastAsia="ru-RU"/>
        </w:rPr>
        <w:t>- мнением студента о среде (место) прохождения клинической практики;</w:t>
      </w:r>
    </w:p>
    <w:p w:rsidR="004011C2" w:rsidRPr="00AA1AA1" w:rsidRDefault="004011C2" w:rsidP="001E3399">
      <w:pPr>
        <w:spacing w:line="240" w:lineRule="auto"/>
        <w:ind w:firstLine="567"/>
        <w:contextualSpacing/>
        <w:jc w:val="both"/>
        <w:rPr>
          <w:rFonts w:ascii="Times New Roman" w:eastAsia="Times New Roman" w:hAnsi="Times New Roman" w:cs="Times New Roman"/>
          <w:color w:val="auto"/>
          <w:sz w:val="24"/>
          <w:szCs w:val="24"/>
          <w:lang w:val="ru-RU" w:eastAsia="ru-RU"/>
        </w:rPr>
      </w:pPr>
      <w:r w:rsidRPr="00AA1AA1">
        <w:rPr>
          <w:rFonts w:ascii="Times New Roman" w:eastAsia="Times New Roman" w:hAnsi="Times New Roman" w:cs="Times New Roman"/>
          <w:color w:val="auto"/>
          <w:sz w:val="24"/>
          <w:szCs w:val="24"/>
          <w:lang w:val="ru-RU" w:eastAsia="ru-RU"/>
        </w:rPr>
        <w:t>- какими практическими навыками овладел студент во время клинической практики;</w:t>
      </w:r>
    </w:p>
    <w:p w:rsidR="004011C2" w:rsidRPr="00AA1AA1" w:rsidRDefault="004011C2" w:rsidP="001E3399">
      <w:pPr>
        <w:spacing w:line="240" w:lineRule="auto"/>
        <w:ind w:firstLine="567"/>
        <w:contextualSpacing/>
        <w:jc w:val="both"/>
        <w:rPr>
          <w:rFonts w:ascii="Times New Roman" w:eastAsia="Times New Roman" w:hAnsi="Times New Roman" w:cs="Times New Roman"/>
          <w:color w:val="auto"/>
          <w:sz w:val="24"/>
          <w:szCs w:val="24"/>
          <w:lang w:val="ru-RU" w:eastAsia="ru-RU"/>
        </w:rPr>
      </w:pPr>
      <w:r w:rsidRPr="00AA1AA1">
        <w:rPr>
          <w:rFonts w:ascii="Times New Roman" w:eastAsia="Times New Roman" w:hAnsi="Times New Roman" w:cs="Times New Roman"/>
          <w:color w:val="auto"/>
          <w:sz w:val="24"/>
          <w:szCs w:val="24"/>
          <w:lang w:val="ru-RU" w:eastAsia="ru-RU"/>
        </w:rPr>
        <w:t>- какие ситуации ему были не понятны, как он их решал;</w:t>
      </w:r>
    </w:p>
    <w:p w:rsidR="004011C2" w:rsidRPr="00AA1AA1" w:rsidRDefault="004011C2" w:rsidP="001E3399">
      <w:pPr>
        <w:spacing w:line="240" w:lineRule="auto"/>
        <w:ind w:firstLine="567"/>
        <w:contextualSpacing/>
        <w:jc w:val="both"/>
        <w:rPr>
          <w:rFonts w:ascii="Times New Roman" w:eastAsia="Times New Roman" w:hAnsi="Times New Roman" w:cs="Times New Roman"/>
          <w:color w:val="auto"/>
          <w:sz w:val="24"/>
          <w:szCs w:val="24"/>
          <w:lang w:val="ru-RU" w:eastAsia="ru-RU"/>
        </w:rPr>
      </w:pPr>
      <w:r w:rsidRPr="00AA1AA1">
        <w:rPr>
          <w:rFonts w:ascii="Times New Roman" w:eastAsia="Times New Roman" w:hAnsi="Times New Roman" w:cs="Times New Roman"/>
          <w:color w:val="auto"/>
          <w:sz w:val="24"/>
          <w:szCs w:val="24"/>
          <w:lang w:val="ru-RU" w:eastAsia="ru-RU"/>
        </w:rPr>
        <w:t>- какие источники информации были использованы студентом в ходе прохождения практики;</w:t>
      </w:r>
    </w:p>
    <w:p w:rsidR="004011C2" w:rsidRPr="00AA1AA1" w:rsidRDefault="004011C2" w:rsidP="001E3399">
      <w:pPr>
        <w:spacing w:line="240" w:lineRule="auto"/>
        <w:ind w:firstLine="567"/>
        <w:contextualSpacing/>
        <w:jc w:val="both"/>
        <w:rPr>
          <w:rFonts w:ascii="Times New Roman" w:eastAsia="Times New Roman" w:hAnsi="Times New Roman" w:cs="Times New Roman"/>
          <w:color w:val="auto"/>
          <w:sz w:val="24"/>
          <w:szCs w:val="24"/>
          <w:lang w:val="ru-RU" w:eastAsia="ru-RU"/>
        </w:rPr>
      </w:pPr>
      <w:r w:rsidRPr="00AA1AA1">
        <w:rPr>
          <w:rFonts w:ascii="Times New Roman" w:eastAsia="Times New Roman" w:hAnsi="Times New Roman" w:cs="Times New Roman"/>
          <w:color w:val="auto"/>
          <w:sz w:val="24"/>
          <w:szCs w:val="24"/>
          <w:lang w:val="ru-RU" w:eastAsia="ru-RU"/>
        </w:rPr>
        <w:t>- какие практические навыки было тяжело освоить и причины;</w:t>
      </w:r>
    </w:p>
    <w:p w:rsidR="004011C2" w:rsidRPr="00AA1AA1" w:rsidRDefault="004011C2" w:rsidP="001E3399">
      <w:pPr>
        <w:spacing w:line="240" w:lineRule="auto"/>
        <w:ind w:firstLine="567"/>
        <w:contextualSpacing/>
        <w:jc w:val="both"/>
        <w:rPr>
          <w:rFonts w:ascii="Times New Roman" w:eastAsia="Times New Roman" w:hAnsi="Times New Roman" w:cs="Times New Roman"/>
          <w:color w:val="auto"/>
          <w:sz w:val="24"/>
          <w:szCs w:val="24"/>
          <w:lang w:val="ru-RU" w:eastAsia="ru-RU"/>
        </w:rPr>
      </w:pPr>
      <w:r w:rsidRPr="00AA1AA1">
        <w:rPr>
          <w:rFonts w:ascii="Times New Roman" w:eastAsia="Times New Roman" w:hAnsi="Times New Roman" w:cs="Times New Roman"/>
          <w:color w:val="auto"/>
          <w:sz w:val="24"/>
          <w:szCs w:val="24"/>
          <w:lang w:val="ru-RU" w:eastAsia="ru-RU"/>
        </w:rPr>
        <w:t>- почувствовал ли студент ответственность за свои действия;</w:t>
      </w:r>
    </w:p>
    <w:p w:rsidR="004011C2" w:rsidRPr="00AA1AA1" w:rsidRDefault="004011C2" w:rsidP="001E3399">
      <w:pPr>
        <w:spacing w:line="240" w:lineRule="auto"/>
        <w:ind w:firstLine="567"/>
        <w:contextualSpacing/>
        <w:jc w:val="both"/>
        <w:rPr>
          <w:rFonts w:ascii="Times New Roman" w:eastAsia="Times New Roman" w:hAnsi="Times New Roman" w:cs="Times New Roman"/>
          <w:color w:val="auto"/>
          <w:sz w:val="24"/>
          <w:szCs w:val="24"/>
          <w:lang w:val="ru-RU" w:eastAsia="ru-RU"/>
        </w:rPr>
      </w:pPr>
      <w:r w:rsidRPr="00AA1AA1">
        <w:rPr>
          <w:rFonts w:ascii="Times New Roman" w:eastAsia="Times New Roman" w:hAnsi="Times New Roman" w:cs="Times New Roman"/>
          <w:color w:val="auto"/>
          <w:sz w:val="24"/>
          <w:szCs w:val="24"/>
          <w:lang w:val="ru-RU" w:eastAsia="ru-RU"/>
        </w:rPr>
        <w:t>- что для студента важно в оценке;</w:t>
      </w:r>
    </w:p>
    <w:p w:rsidR="004011C2" w:rsidRPr="00AA1AA1" w:rsidRDefault="004011C2" w:rsidP="001E3399">
      <w:pPr>
        <w:spacing w:line="240" w:lineRule="auto"/>
        <w:ind w:firstLine="567"/>
        <w:contextualSpacing/>
        <w:jc w:val="both"/>
        <w:rPr>
          <w:rFonts w:ascii="Times New Roman" w:eastAsia="Times New Roman" w:hAnsi="Times New Roman" w:cs="Times New Roman"/>
          <w:color w:val="auto"/>
          <w:sz w:val="24"/>
          <w:szCs w:val="24"/>
          <w:lang w:val="ru-RU" w:eastAsia="ru-RU"/>
        </w:rPr>
      </w:pPr>
      <w:r w:rsidRPr="00AA1AA1">
        <w:rPr>
          <w:rFonts w:ascii="Times New Roman" w:eastAsia="Times New Roman" w:hAnsi="Times New Roman" w:cs="Times New Roman"/>
          <w:color w:val="auto"/>
          <w:sz w:val="24"/>
          <w:szCs w:val="24"/>
          <w:lang w:val="ru-RU" w:eastAsia="ru-RU"/>
        </w:rPr>
        <w:t>- какие трудности в развитии своего профессионального роста он лично видит.</w:t>
      </w:r>
    </w:p>
    <w:p w:rsidR="004011C2" w:rsidRPr="00AA1AA1" w:rsidRDefault="004011C2" w:rsidP="00F56CB6">
      <w:pPr>
        <w:numPr>
          <w:ilvl w:val="0"/>
          <w:numId w:val="123"/>
        </w:numPr>
        <w:spacing w:line="240" w:lineRule="auto"/>
        <w:ind w:left="0" w:firstLine="567"/>
        <w:contextualSpacing/>
        <w:jc w:val="both"/>
        <w:rPr>
          <w:rFonts w:ascii="Times New Roman" w:eastAsia="Times New Roman" w:hAnsi="Times New Roman" w:cs="Times New Roman"/>
          <w:color w:val="auto"/>
          <w:sz w:val="24"/>
          <w:szCs w:val="24"/>
          <w:lang w:val="ru-RU" w:eastAsia="ru-RU"/>
        </w:rPr>
      </w:pPr>
      <w:r w:rsidRPr="00AA1AA1">
        <w:rPr>
          <w:rFonts w:ascii="Times New Roman" w:eastAsia="Times New Roman" w:hAnsi="Times New Roman" w:cs="Times New Roman"/>
          <w:color w:val="auto"/>
          <w:sz w:val="24"/>
          <w:szCs w:val="24"/>
          <w:lang w:val="ru-RU" w:eastAsia="ru-RU"/>
        </w:rPr>
        <w:t>готовит письменный отзыв студенту.</w:t>
      </w:r>
    </w:p>
    <w:p w:rsidR="004011C2" w:rsidRPr="001E3399" w:rsidRDefault="004011C2" w:rsidP="001E3399">
      <w:pPr>
        <w:spacing w:line="240" w:lineRule="auto"/>
        <w:ind w:firstLine="567"/>
        <w:jc w:val="both"/>
        <w:rPr>
          <w:rFonts w:ascii="Times New Roman" w:eastAsia="Times New Roman" w:hAnsi="Times New Roman" w:cs="Times New Roman"/>
          <w:i/>
          <w:color w:val="auto"/>
          <w:sz w:val="24"/>
          <w:szCs w:val="24"/>
          <w:lang w:val="ru-RU" w:eastAsia="ru-RU"/>
        </w:rPr>
      </w:pPr>
      <w:r w:rsidRPr="001E3399">
        <w:rPr>
          <w:rFonts w:ascii="Times New Roman" w:eastAsia="Times New Roman" w:hAnsi="Times New Roman" w:cs="Times New Roman"/>
          <w:i/>
          <w:color w:val="auto"/>
          <w:sz w:val="24"/>
          <w:szCs w:val="24"/>
          <w:lang w:val="ru-RU" w:eastAsia="ru-RU"/>
        </w:rPr>
        <w:t>Тьютор</w:t>
      </w:r>
    </w:p>
    <w:p w:rsidR="004011C2" w:rsidRPr="001E3399" w:rsidRDefault="004011C2" w:rsidP="00F56CB6">
      <w:pPr>
        <w:numPr>
          <w:ilvl w:val="0"/>
          <w:numId w:val="123"/>
        </w:numPr>
        <w:spacing w:after="200" w:line="240" w:lineRule="auto"/>
        <w:ind w:left="0" w:firstLine="567"/>
        <w:contextualSpacing/>
        <w:jc w:val="both"/>
        <w:rPr>
          <w:rFonts w:ascii="Times New Roman" w:eastAsia="Times New Roman" w:hAnsi="Times New Roman" w:cs="Times New Roman"/>
          <w:color w:val="auto"/>
          <w:sz w:val="24"/>
          <w:szCs w:val="24"/>
          <w:lang w:val="ru-RU" w:eastAsia="ru-RU"/>
        </w:rPr>
      </w:pPr>
      <w:r w:rsidRPr="001E3399">
        <w:rPr>
          <w:rFonts w:ascii="Times New Roman" w:eastAsia="Times New Roman" w:hAnsi="Times New Roman" w:cs="Times New Roman"/>
          <w:color w:val="auto"/>
          <w:sz w:val="24"/>
          <w:szCs w:val="24"/>
          <w:lang w:val="ru-RU" w:eastAsia="ru-RU"/>
        </w:rPr>
        <w:t>определяет совместно с руководителем практики место, время, дату и длительность проведения собеседования;</w:t>
      </w:r>
    </w:p>
    <w:p w:rsidR="004011C2" w:rsidRPr="001E3399" w:rsidRDefault="004011C2" w:rsidP="00F56CB6">
      <w:pPr>
        <w:numPr>
          <w:ilvl w:val="0"/>
          <w:numId w:val="123"/>
        </w:numPr>
        <w:spacing w:after="200" w:line="240" w:lineRule="auto"/>
        <w:ind w:left="0" w:firstLine="567"/>
        <w:contextualSpacing/>
        <w:jc w:val="both"/>
        <w:rPr>
          <w:rFonts w:ascii="Times New Roman" w:eastAsia="Times New Roman" w:hAnsi="Times New Roman" w:cs="Times New Roman"/>
          <w:color w:val="auto"/>
          <w:sz w:val="24"/>
          <w:szCs w:val="24"/>
          <w:lang w:val="ru-RU" w:eastAsia="ru-RU"/>
        </w:rPr>
      </w:pPr>
      <w:r w:rsidRPr="001E3399">
        <w:rPr>
          <w:rFonts w:ascii="Times New Roman" w:eastAsia="Times New Roman" w:hAnsi="Times New Roman" w:cs="Times New Roman"/>
          <w:color w:val="auto"/>
          <w:sz w:val="24"/>
          <w:szCs w:val="24"/>
          <w:lang w:val="ru-RU" w:eastAsia="ru-RU"/>
        </w:rPr>
        <w:t>готовит необходимую документацию (рабочая программа клинической практики, рабочий график студента, перечень практических навыков) для собеседования</w:t>
      </w:r>
      <w:r w:rsidRPr="001E3399">
        <w:rPr>
          <w:rFonts w:ascii="Times New Roman" w:eastAsia="Times New Roman" w:hAnsi="Times New Roman" w:cs="Times New Roman"/>
          <w:i/>
          <w:color w:val="auto"/>
          <w:sz w:val="24"/>
          <w:szCs w:val="24"/>
          <w:lang w:val="ru-RU" w:eastAsia="ru-RU"/>
        </w:rPr>
        <w:t>.</w:t>
      </w:r>
    </w:p>
    <w:p w:rsidR="004011C2" w:rsidRPr="001E3399" w:rsidRDefault="004011C2" w:rsidP="00F56CB6">
      <w:pPr>
        <w:numPr>
          <w:ilvl w:val="0"/>
          <w:numId w:val="123"/>
        </w:numPr>
        <w:spacing w:after="200" w:line="240" w:lineRule="auto"/>
        <w:ind w:left="0" w:firstLine="567"/>
        <w:contextualSpacing/>
        <w:jc w:val="both"/>
        <w:rPr>
          <w:rFonts w:ascii="Times New Roman" w:eastAsia="Times New Roman" w:hAnsi="Times New Roman" w:cs="Times New Roman"/>
          <w:color w:val="auto"/>
          <w:sz w:val="24"/>
          <w:szCs w:val="24"/>
          <w:lang w:val="ru-RU" w:eastAsia="ru-RU"/>
        </w:rPr>
      </w:pPr>
      <w:r w:rsidRPr="001E3399">
        <w:rPr>
          <w:rFonts w:ascii="Times New Roman" w:eastAsia="Times New Roman" w:hAnsi="Times New Roman" w:cs="Times New Roman"/>
          <w:color w:val="auto"/>
          <w:sz w:val="24"/>
          <w:szCs w:val="24"/>
          <w:lang w:val="ru-RU" w:eastAsia="ru-RU"/>
        </w:rPr>
        <w:t>совместно с ментором оценивает знания, навыки, компетенции студента в соответствии с целями программы клинической практики</w:t>
      </w:r>
      <w:r w:rsidRPr="001E3399">
        <w:rPr>
          <w:rFonts w:ascii="Times New Roman" w:eastAsia="Times New Roman" w:hAnsi="Times New Roman" w:cs="Times New Roman"/>
          <w:i/>
          <w:color w:val="auto"/>
          <w:sz w:val="24"/>
          <w:szCs w:val="24"/>
          <w:lang w:val="ru-RU" w:eastAsia="ru-RU"/>
        </w:rPr>
        <w:t>.</w:t>
      </w:r>
    </w:p>
    <w:p w:rsidR="004011C2" w:rsidRPr="001E3399" w:rsidRDefault="001E3399" w:rsidP="001E3399">
      <w:pPr>
        <w:spacing w:line="240" w:lineRule="auto"/>
        <w:ind w:firstLine="567"/>
        <w:jc w:val="both"/>
        <w:rPr>
          <w:rFonts w:ascii="Times New Roman" w:eastAsia="Times New Roman" w:hAnsi="Times New Roman" w:cs="Times New Roman"/>
          <w:color w:val="auto"/>
          <w:sz w:val="24"/>
          <w:szCs w:val="24"/>
          <w:lang w:val="ru-RU" w:eastAsia="ru-RU"/>
        </w:rPr>
      </w:pPr>
      <w:r w:rsidRPr="001E3399">
        <w:rPr>
          <w:rFonts w:ascii="Times New Roman" w:eastAsia="Times New Roman" w:hAnsi="Times New Roman" w:cs="Times New Roman"/>
          <w:color w:val="auto"/>
          <w:sz w:val="24"/>
          <w:szCs w:val="24"/>
          <w:lang w:val="ru-RU" w:eastAsia="ru-RU"/>
        </w:rPr>
        <w:t>Ключевые критерии,</w:t>
      </w:r>
      <w:r w:rsidR="004011C2" w:rsidRPr="001E3399">
        <w:rPr>
          <w:rFonts w:ascii="Times New Roman" w:eastAsia="Times New Roman" w:hAnsi="Times New Roman" w:cs="Times New Roman"/>
          <w:color w:val="auto"/>
          <w:sz w:val="24"/>
          <w:szCs w:val="24"/>
          <w:lang w:val="ru-RU" w:eastAsia="ru-RU"/>
        </w:rPr>
        <w:t xml:space="preserve"> оцениваемые собеседованием/интервьюированием согласно результатам обучения:</w:t>
      </w:r>
    </w:p>
    <w:p w:rsidR="004011C2" w:rsidRPr="001E3399" w:rsidRDefault="004011C2" w:rsidP="00F56CB6">
      <w:pPr>
        <w:numPr>
          <w:ilvl w:val="0"/>
          <w:numId w:val="124"/>
        </w:numPr>
        <w:spacing w:after="200" w:line="240" w:lineRule="auto"/>
        <w:ind w:left="0" w:firstLine="567"/>
        <w:contextualSpacing/>
        <w:jc w:val="both"/>
        <w:rPr>
          <w:rFonts w:ascii="Times New Roman" w:eastAsia="Times New Roman" w:hAnsi="Times New Roman" w:cs="Times New Roman"/>
          <w:b/>
          <w:color w:val="auto"/>
          <w:sz w:val="24"/>
          <w:szCs w:val="24"/>
          <w:lang w:val="ru-RU" w:eastAsia="ru-RU"/>
        </w:rPr>
      </w:pPr>
      <w:r w:rsidRPr="001E3399">
        <w:rPr>
          <w:rFonts w:ascii="Times New Roman" w:eastAsia="Times New Roman" w:hAnsi="Times New Roman" w:cs="Times New Roman"/>
          <w:color w:val="auto"/>
          <w:sz w:val="24"/>
          <w:szCs w:val="24"/>
          <w:lang w:val="ru-RU" w:eastAsia="ru-RU"/>
        </w:rPr>
        <w:t>уверенная способность студента применять теорию на практике;</w:t>
      </w:r>
    </w:p>
    <w:p w:rsidR="004011C2" w:rsidRPr="001E3399" w:rsidRDefault="004011C2" w:rsidP="00F56CB6">
      <w:pPr>
        <w:numPr>
          <w:ilvl w:val="0"/>
          <w:numId w:val="124"/>
        </w:numPr>
        <w:spacing w:after="200" w:line="240" w:lineRule="auto"/>
        <w:ind w:left="0" w:firstLine="567"/>
        <w:contextualSpacing/>
        <w:jc w:val="both"/>
        <w:rPr>
          <w:rFonts w:ascii="Times New Roman" w:eastAsia="Times New Roman" w:hAnsi="Times New Roman" w:cs="Times New Roman"/>
          <w:b/>
          <w:color w:val="auto"/>
          <w:sz w:val="24"/>
          <w:szCs w:val="24"/>
          <w:lang w:val="ru-RU" w:eastAsia="ru-RU"/>
        </w:rPr>
      </w:pPr>
      <w:r w:rsidRPr="001E3399">
        <w:rPr>
          <w:rFonts w:ascii="Times New Roman" w:eastAsia="Times New Roman" w:hAnsi="Times New Roman" w:cs="Times New Roman"/>
          <w:color w:val="auto"/>
          <w:sz w:val="24"/>
          <w:szCs w:val="24"/>
          <w:lang w:val="ru-RU" w:eastAsia="ru-RU"/>
        </w:rPr>
        <w:lastRenderedPageBreak/>
        <w:t>демонстрация профессионального поведения;</w:t>
      </w:r>
    </w:p>
    <w:p w:rsidR="004011C2" w:rsidRPr="001E3399" w:rsidRDefault="004011C2" w:rsidP="00F56CB6">
      <w:pPr>
        <w:numPr>
          <w:ilvl w:val="0"/>
          <w:numId w:val="124"/>
        </w:numPr>
        <w:spacing w:after="200" w:line="240" w:lineRule="auto"/>
        <w:ind w:left="0" w:firstLine="567"/>
        <w:contextualSpacing/>
        <w:jc w:val="both"/>
        <w:rPr>
          <w:rFonts w:ascii="Times New Roman" w:eastAsia="Times New Roman" w:hAnsi="Times New Roman" w:cs="Times New Roman"/>
          <w:b/>
          <w:color w:val="auto"/>
          <w:sz w:val="24"/>
          <w:szCs w:val="24"/>
          <w:lang w:val="ru-RU" w:eastAsia="ru-RU"/>
        </w:rPr>
      </w:pPr>
      <w:r w:rsidRPr="001E3399">
        <w:rPr>
          <w:rFonts w:ascii="Times New Roman" w:eastAsia="Times New Roman" w:hAnsi="Times New Roman" w:cs="Times New Roman"/>
          <w:color w:val="auto"/>
          <w:sz w:val="24"/>
          <w:szCs w:val="24"/>
          <w:lang w:val="ru-RU" w:eastAsia="ru-RU"/>
        </w:rPr>
        <w:t>проявление интереса, мотивации и энтузиазма;</w:t>
      </w:r>
    </w:p>
    <w:p w:rsidR="004011C2" w:rsidRPr="001E3399" w:rsidRDefault="004011C2" w:rsidP="00F56CB6">
      <w:pPr>
        <w:numPr>
          <w:ilvl w:val="0"/>
          <w:numId w:val="124"/>
        </w:numPr>
        <w:spacing w:after="200" w:line="240" w:lineRule="auto"/>
        <w:ind w:left="0" w:firstLine="567"/>
        <w:contextualSpacing/>
        <w:jc w:val="both"/>
        <w:rPr>
          <w:rFonts w:ascii="Times New Roman" w:eastAsia="Times New Roman" w:hAnsi="Times New Roman" w:cs="Times New Roman"/>
          <w:b/>
          <w:color w:val="auto"/>
          <w:sz w:val="24"/>
          <w:szCs w:val="24"/>
          <w:lang w:val="ru-RU" w:eastAsia="ru-RU"/>
        </w:rPr>
      </w:pPr>
      <w:r w:rsidRPr="001E3399">
        <w:rPr>
          <w:rFonts w:ascii="Times New Roman" w:eastAsia="Times New Roman" w:hAnsi="Times New Roman" w:cs="Times New Roman"/>
          <w:color w:val="auto"/>
          <w:sz w:val="24"/>
          <w:szCs w:val="24"/>
          <w:lang w:val="ru-RU" w:eastAsia="ru-RU"/>
        </w:rPr>
        <w:t>разностороннее владение коммуникативными навыками.</w:t>
      </w:r>
    </w:p>
    <w:p w:rsidR="00A22AE3" w:rsidRDefault="00A22AE3" w:rsidP="00A22AE3">
      <w:pPr>
        <w:spacing w:after="200" w:line="240" w:lineRule="auto"/>
        <w:ind w:firstLine="567"/>
        <w:jc w:val="both"/>
        <w:rPr>
          <w:rFonts w:ascii="Times New Roman" w:eastAsia="Times New Roman" w:hAnsi="Times New Roman" w:cs="Times New Roman"/>
          <w:color w:val="auto"/>
          <w:sz w:val="24"/>
          <w:szCs w:val="24"/>
          <w:lang w:val="ru-RU" w:eastAsia="ru-RU"/>
        </w:rPr>
      </w:pPr>
    </w:p>
    <w:p w:rsidR="004011C2" w:rsidRPr="004011C2" w:rsidRDefault="00D71F23" w:rsidP="00A22AE3">
      <w:pPr>
        <w:spacing w:after="200" w:line="240" w:lineRule="auto"/>
        <w:ind w:firstLine="567"/>
        <w:jc w:val="both"/>
        <w:rPr>
          <w:rFonts w:ascii="Times New Roman" w:eastAsia="Times New Roman" w:hAnsi="Times New Roman" w:cs="Times New Roman"/>
          <w:b/>
          <w:color w:val="auto"/>
          <w:sz w:val="28"/>
          <w:szCs w:val="28"/>
          <w:u w:val="single"/>
          <w:lang w:val="ru-RU" w:eastAsia="ru-RU"/>
        </w:rPr>
      </w:pPr>
      <w:r>
        <w:rPr>
          <w:rFonts w:ascii="Times New Roman" w:eastAsia="Times New Roman" w:hAnsi="Times New Roman" w:cs="Times New Roman"/>
          <w:color w:val="auto"/>
          <w:sz w:val="24"/>
          <w:szCs w:val="24"/>
          <w:lang w:val="ru-RU" w:eastAsia="ru-RU"/>
        </w:rPr>
        <w:t>Формы а</w:t>
      </w:r>
      <w:r w:rsidR="00011ECC" w:rsidRPr="00AA1AA1">
        <w:rPr>
          <w:rFonts w:ascii="Times New Roman" w:eastAsia="Times New Roman" w:hAnsi="Times New Roman" w:cs="Times New Roman"/>
          <w:color w:val="auto"/>
          <w:sz w:val="24"/>
          <w:szCs w:val="24"/>
          <w:lang w:val="ru-RU" w:eastAsia="ru-RU"/>
        </w:rPr>
        <w:t>нкет</w:t>
      </w:r>
      <w:r w:rsidR="00A22AE3">
        <w:rPr>
          <w:rFonts w:ascii="Times New Roman" w:eastAsia="Times New Roman" w:hAnsi="Times New Roman" w:cs="Times New Roman"/>
          <w:color w:val="auto"/>
          <w:sz w:val="24"/>
          <w:szCs w:val="24"/>
          <w:lang w:val="ru-RU" w:eastAsia="ru-RU"/>
        </w:rPr>
        <w:t xml:space="preserve"> </w:t>
      </w:r>
      <w:r w:rsidR="00011ECC" w:rsidRPr="00AA1AA1">
        <w:rPr>
          <w:rFonts w:ascii="Times New Roman" w:eastAsia="Times New Roman" w:hAnsi="Times New Roman" w:cs="Times New Roman"/>
          <w:color w:val="auto"/>
          <w:sz w:val="24"/>
          <w:szCs w:val="24"/>
          <w:lang w:val="ru-RU" w:eastAsia="ru-RU"/>
        </w:rPr>
        <w:t>«Оценочная шкала эффективной среды обучения, наставнической деятельности, а также работы медсестры-преподавателя» (Саарикоски и Лейно-Килпи, 2008)</w:t>
      </w:r>
      <w:r>
        <w:rPr>
          <w:rFonts w:ascii="Times New Roman" w:eastAsia="Times New Roman" w:hAnsi="Times New Roman" w:cs="Times New Roman"/>
          <w:color w:val="auto"/>
          <w:sz w:val="24"/>
          <w:szCs w:val="24"/>
          <w:lang w:val="ru-RU" w:eastAsia="ru-RU"/>
        </w:rPr>
        <w:t xml:space="preserve"> и</w:t>
      </w:r>
      <w:r w:rsidR="00A22AE3">
        <w:rPr>
          <w:rFonts w:ascii="Times New Roman" w:eastAsia="Times New Roman" w:hAnsi="Times New Roman" w:cs="Times New Roman"/>
          <w:color w:val="auto"/>
          <w:sz w:val="24"/>
          <w:szCs w:val="24"/>
          <w:lang w:val="ru-RU" w:eastAsia="ru-RU"/>
        </w:rPr>
        <w:t xml:space="preserve"> оценки практической подготовки, </w:t>
      </w:r>
      <w:r w:rsidR="00A22AE3" w:rsidRPr="001E3399">
        <w:rPr>
          <w:rFonts w:ascii="Times New Roman" w:eastAsia="Times New Roman" w:hAnsi="Times New Roman" w:cs="Times New Roman"/>
          <w:color w:val="auto"/>
          <w:sz w:val="24"/>
          <w:szCs w:val="24"/>
          <w:lang w:val="ru-RU" w:eastAsia="ru-RU"/>
        </w:rPr>
        <w:t>рабочий график студента,</w:t>
      </w:r>
      <w:r w:rsidR="00A22AE3">
        <w:rPr>
          <w:rFonts w:ascii="Times New Roman" w:eastAsia="Times New Roman" w:hAnsi="Times New Roman" w:cs="Times New Roman"/>
          <w:color w:val="auto"/>
          <w:sz w:val="24"/>
          <w:szCs w:val="24"/>
          <w:lang w:val="ru-RU" w:eastAsia="ru-RU"/>
        </w:rPr>
        <w:t xml:space="preserve"> форма оценки клинической практики и др. представлены в Руководстве по клинической практике студентов прикладного и академического бакалавриата по специальности «Сестринское дело» в Казахстане</w:t>
      </w:r>
      <w:r w:rsidR="00382202">
        <w:rPr>
          <w:rFonts w:ascii="Times New Roman" w:eastAsia="Times New Roman" w:hAnsi="Times New Roman" w:cs="Times New Roman"/>
          <w:color w:val="auto"/>
          <w:sz w:val="24"/>
          <w:szCs w:val="24"/>
          <w:lang w:val="ru-RU" w:eastAsia="ru-RU"/>
        </w:rPr>
        <w:t xml:space="preserve"> (</w:t>
      </w:r>
      <w:r w:rsidR="00382202" w:rsidRPr="00382202">
        <w:rPr>
          <w:rFonts w:ascii="Times New Roman" w:hAnsi="Times New Roman"/>
          <w:sz w:val="24"/>
          <w:szCs w:val="24"/>
        </w:rPr>
        <w:t>Утверждено и разрешено к изданию РГП на ПХВ «Республиканский центр развития здравоохранения». Протокол заседания экспертного совета РЦРЗ №</w:t>
      </w:r>
      <w:r w:rsidR="00382202" w:rsidRPr="00382202">
        <w:rPr>
          <w:rFonts w:ascii="Times New Roman" w:hAnsi="Times New Roman"/>
          <w:sz w:val="24"/>
          <w:szCs w:val="24"/>
          <w:lang w:val="ru-RU"/>
        </w:rPr>
        <w:t>30</w:t>
      </w:r>
      <w:r w:rsidR="00382202" w:rsidRPr="00382202">
        <w:rPr>
          <w:rFonts w:ascii="Times New Roman" w:hAnsi="Times New Roman"/>
          <w:sz w:val="24"/>
          <w:szCs w:val="24"/>
        </w:rPr>
        <w:t xml:space="preserve"> от </w:t>
      </w:r>
      <w:r w:rsidR="00382202" w:rsidRPr="00382202">
        <w:rPr>
          <w:rFonts w:ascii="Times New Roman" w:hAnsi="Times New Roman"/>
          <w:sz w:val="24"/>
          <w:szCs w:val="24"/>
          <w:lang w:val="ru-RU"/>
        </w:rPr>
        <w:t>17.06.19 г</w:t>
      </w:r>
      <w:r w:rsidR="00382202">
        <w:rPr>
          <w:rFonts w:ascii="Times New Roman" w:eastAsia="Times New Roman" w:hAnsi="Times New Roman" w:cs="Times New Roman"/>
          <w:color w:val="auto"/>
          <w:sz w:val="24"/>
          <w:szCs w:val="24"/>
          <w:lang w:val="ru-RU" w:eastAsia="ru-RU"/>
        </w:rPr>
        <w:t>)</w:t>
      </w:r>
      <w:r w:rsidR="00A22AE3">
        <w:rPr>
          <w:rFonts w:ascii="Times New Roman" w:eastAsia="Times New Roman" w:hAnsi="Times New Roman" w:cs="Times New Roman"/>
          <w:color w:val="auto"/>
          <w:sz w:val="24"/>
          <w:szCs w:val="24"/>
          <w:lang w:val="ru-RU" w:eastAsia="ru-RU"/>
        </w:rPr>
        <w:t>.</w:t>
      </w:r>
    </w:p>
    <w:p w:rsidR="004011C2" w:rsidRPr="004011C2" w:rsidRDefault="004011C2" w:rsidP="004011C2">
      <w:pPr>
        <w:spacing w:after="200" w:line="240" w:lineRule="auto"/>
        <w:rPr>
          <w:rFonts w:ascii="Times New Roman" w:eastAsia="Times New Roman" w:hAnsi="Times New Roman" w:cs="Times New Roman"/>
          <w:color w:val="auto"/>
          <w:sz w:val="28"/>
          <w:szCs w:val="28"/>
          <w:lang w:val="ru-RU" w:eastAsia="ru-RU"/>
        </w:rPr>
      </w:pPr>
    </w:p>
    <w:p w:rsidR="004011C2" w:rsidRPr="004011C2" w:rsidRDefault="004011C2" w:rsidP="004011C2">
      <w:pPr>
        <w:spacing w:after="200" w:line="240" w:lineRule="auto"/>
        <w:ind w:left="360" w:firstLine="348"/>
        <w:rPr>
          <w:rFonts w:ascii="Times New Roman" w:eastAsia="Times New Roman" w:hAnsi="Times New Roman" w:cs="Times New Roman"/>
          <w:color w:val="auto"/>
          <w:sz w:val="28"/>
          <w:szCs w:val="28"/>
          <w:lang w:val="ru-RU" w:eastAsia="ru-RU"/>
        </w:rPr>
      </w:pPr>
    </w:p>
    <w:p w:rsidR="004011C2" w:rsidRPr="004011C2" w:rsidRDefault="004011C2" w:rsidP="004011C2">
      <w:pPr>
        <w:spacing w:after="200" w:line="240" w:lineRule="auto"/>
        <w:jc w:val="right"/>
        <w:rPr>
          <w:rFonts w:ascii="Times New Roman" w:eastAsia="Times New Roman" w:hAnsi="Times New Roman" w:cs="Times New Roman"/>
          <w:i/>
          <w:color w:val="auto"/>
          <w:sz w:val="28"/>
          <w:szCs w:val="28"/>
          <w:lang w:val="ru-RU" w:eastAsia="ru-RU"/>
        </w:rPr>
      </w:pPr>
    </w:p>
    <w:p w:rsidR="004011C2" w:rsidRPr="004011C2" w:rsidRDefault="004011C2" w:rsidP="004011C2">
      <w:pPr>
        <w:spacing w:after="200" w:line="240" w:lineRule="auto"/>
        <w:jc w:val="right"/>
        <w:rPr>
          <w:rFonts w:ascii="Times New Roman" w:eastAsia="Times New Roman" w:hAnsi="Times New Roman" w:cs="Times New Roman"/>
          <w:i/>
          <w:color w:val="auto"/>
          <w:sz w:val="28"/>
          <w:szCs w:val="28"/>
          <w:lang w:val="ru-RU" w:eastAsia="ru-RU"/>
        </w:rPr>
      </w:pPr>
    </w:p>
    <w:p w:rsidR="004011C2" w:rsidRPr="004011C2" w:rsidRDefault="004011C2" w:rsidP="004011C2">
      <w:pPr>
        <w:spacing w:after="200" w:line="240" w:lineRule="auto"/>
        <w:jc w:val="right"/>
        <w:rPr>
          <w:rFonts w:ascii="Times New Roman" w:eastAsia="Times New Roman" w:hAnsi="Times New Roman" w:cs="Times New Roman"/>
          <w:i/>
          <w:color w:val="auto"/>
          <w:sz w:val="28"/>
          <w:szCs w:val="28"/>
          <w:lang w:val="ru-RU" w:eastAsia="ru-RU"/>
        </w:rPr>
      </w:pPr>
    </w:p>
    <w:p w:rsidR="004011C2" w:rsidRPr="004011C2" w:rsidRDefault="004011C2" w:rsidP="004011C2">
      <w:pPr>
        <w:spacing w:after="200" w:line="240" w:lineRule="auto"/>
        <w:jc w:val="right"/>
        <w:rPr>
          <w:rFonts w:ascii="Times New Roman" w:eastAsia="Times New Roman" w:hAnsi="Times New Roman" w:cs="Times New Roman"/>
          <w:i/>
          <w:color w:val="auto"/>
          <w:sz w:val="28"/>
          <w:szCs w:val="28"/>
          <w:lang w:val="ru-RU" w:eastAsia="ru-RU"/>
        </w:rPr>
      </w:pPr>
    </w:p>
    <w:p w:rsidR="004011C2" w:rsidRPr="004011C2" w:rsidRDefault="004011C2" w:rsidP="004011C2">
      <w:pPr>
        <w:spacing w:after="200" w:line="240" w:lineRule="auto"/>
        <w:jc w:val="right"/>
        <w:rPr>
          <w:rFonts w:ascii="Times New Roman" w:eastAsia="Times New Roman" w:hAnsi="Times New Roman" w:cs="Times New Roman"/>
          <w:i/>
          <w:color w:val="auto"/>
          <w:sz w:val="28"/>
          <w:szCs w:val="28"/>
          <w:lang w:val="ru-RU" w:eastAsia="ru-RU"/>
        </w:rPr>
      </w:pPr>
    </w:p>
    <w:p w:rsidR="004011C2" w:rsidRPr="004011C2" w:rsidRDefault="004011C2" w:rsidP="004011C2">
      <w:pPr>
        <w:spacing w:after="200" w:line="240" w:lineRule="auto"/>
        <w:jc w:val="right"/>
        <w:rPr>
          <w:rFonts w:ascii="Times New Roman" w:eastAsia="Times New Roman" w:hAnsi="Times New Roman" w:cs="Times New Roman"/>
          <w:i/>
          <w:color w:val="auto"/>
          <w:sz w:val="28"/>
          <w:szCs w:val="28"/>
          <w:lang w:val="ru-RU" w:eastAsia="ru-RU"/>
        </w:rPr>
      </w:pPr>
    </w:p>
    <w:p w:rsidR="004011C2" w:rsidRPr="004011C2" w:rsidRDefault="004011C2" w:rsidP="004011C2">
      <w:pPr>
        <w:spacing w:after="200" w:line="240" w:lineRule="auto"/>
        <w:jc w:val="right"/>
        <w:rPr>
          <w:rFonts w:ascii="Times New Roman" w:eastAsia="Times New Roman" w:hAnsi="Times New Roman" w:cs="Times New Roman"/>
          <w:i/>
          <w:color w:val="auto"/>
          <w:sz w:val="28"/>
          <w:szCs w:val="28"/>
          <w:lang w:val="ru-RU" w:eastAsia="ru-RU"/>
        </w:rPr>
      </w:pPr>
    </w:p>
    <w:p w:rsidR="004011C2" w:rsidRDefault="004011C2" w:rsidP="004011C2">
      <w:pPr>
        <w:spacing w:after="200" w:line="240" w:lineRule="auto"/>
        <w:jc w:val="right"/>
        <w:rPr>
          <w:rFonts w:ascii="Times New Roman" w:eastAsia="Times New Roman" w:hAnsi="Times New Roman" w:cs="Times New Roman"/>
          <w:i/>
          <w:color w:val="auto"/>
          <w:sz w:val="28"/>
          <w:szCs w:val="28"/>
          <w:lang w:val="ru-RU" w:eastAsia="ru-RU"/>
        </w:rPr>
      </w:pPr>
    </w:p>
    <w:p w:rsidR="001E3399" w:rsidRDefault="001E3399" w:rsidP="004011C2">
      <w:pPr>
        <w:spacing w:after="200" w:line="240" w:lineRule="auto"/>
        <w:jc w:val="right"/>
        <w:rPr>
          <w:rFonts w:ascii="Times New Roman" w:eastAsia="Times New Roman" w:hAnsi="Times New Roman" w:cs="Times New Roman"/>
          <w:i/>
          <w:color w:val="auto"/>
          <w:sz w:val="28"/>
          <w:szCs w:val="28"/>
          <w:lang w:val="ru-RU" w:eastAsia="ru-RU"/>
        </w:rPr>
      </w:pPr>
    </w:p>
    <w:p w:rsidR="001E3399" w:rsidRDefault="001E3399" w:rsidP="004011C2">
      <w:pPr>
        <w:spacing w:after="200" w:line="240" w:lineRule="auto"/>
        <w:jc w:val="right"/>
        <w:rPr>
          <w:rFonts w:ascii="Times New Roman" w:eastAsia="Times New Roman" w:hAnsi="Times New Roman" w:cs="Times New Roman"/>
          <w:i/>
          <w:color w:val="auto"/>
          <w:sz w:val="28"/>
          <w:szCs w:val="28"/>
          <w:lang w:val="ru-RU" w:eastAsia="ru-RU"/>
        </w:rPr>
      </w:pPr>
    </w:p>
    <w:p w:rsidR="00382202" w:rsidRDefault="00382202" w:rsidP="004011C2">
      <w:pPr>
        <w:spacing w:after="200" w:line="240" w:lineRule="auto"/>
        <w:jc w:val="right"/>
        <w:rPr>
          <w:rFonts w:ascii="Times New Roman" w:eastAsia="Times New Roman" w:hAnsi="Times New Roman" w:cs="Times New Roman"/>
          <w:i/>
          <w:color w:val="auto"/>
          <w:sz w:val="28"/>
          <w:szCs w:val="28"/>
          <w:lang w:val="ru-RU" w:eastAsia="ru-RU"/>
        </w:rPr>
      </w:pPr>
    </w:p>
    <w:p w:rsidR="00382202" w:rsidRDefault="00382202" w:rsidP="004011C2">
      <w:pPr>
        <w:spacing w:after="200" w:line="240" w:lineRule="auto"/>
        <w:jc w:val="right"/>
        <w:rPr>
          <w:rFonts w:ascii="Times New Roman" w:eastAsia="Times New Roman" w:hAnsi="Times New Roman" w:cs="Times New Roman"/>
          <w:i/>
          <w:color w:val="auto"/>
          <w:sz w:val="28"/>
          <w:szCs w:val="28"/>
          <w:lang w:val="ru-RU" w:eastAsia="ru-RU"/>
        </w:rPr>
      </w:pPr>
    </w:p>
    <w:p w:rsidR="00382202" w:rsidRDefault="00382202" w:rsidP="004011C2">
      <w:pPr>
        <w:spacing w:after="200" w:line="240" w:lineRule="auto"/>
        <w:jc w:val="right"/>
        <w:rPr>
          <w:rFonts w:ascii="Times New Roman" w:eastAsia="Times New Roman" w:hAnsi="Times New Roman" w:cs="Times New Roman"/>
          <w:i/>
          <w:color w:val="auto"/>
          <w:sz w:val="28"/>
          <w:szCs w:val="28"/>
          <w:lang w:val="ru-RU" w:eastAsia="ru-RU"/>
        </w:rPr>
      </w:pPr>
    </w:p>
    <w:p w:rsidR="00382202" w:rsidRDefault="00382202" w:rsidP="004011C2">
      <w:pPr>
        <w:spacing w:after="200" w:line="240" w:lineRule="auto"/>
        <w:jc w:val="right"/>
        <w:rPr>
          <w:rFonts w:ascii="Times New Roman" w:eastAsia="Times New Roman" w:hAnsi="Times New Roman" w:cs="Times New Roman"/>
          <w:i/>
          <w:color w:val="auto"/>
          <w:sz w:val="28"/>
          <w:szCs w:val="28"/>
          <w:lang w:val="ru-RU" w:eastAsia="ru-RU"/>
        </w:rPr>
      </w:pPr>
    </w:p>
    <w:p w:rsidR="001E3399" w:rsidRDefault="001E3399" w:rsidP="004011C2">
      <w:pPr>
        <w:spacing w:after="200" w:line="240" w:lineRule="auto"/>
        <w:jc w:val="right"/>
        <w:rPr>
          <w:rFonts w:ascii="Times New Roman" w:eastAsia="Times New Roman" w:hAnsi="Times New Roman" w:cs="Times New Roman"/>
          <w:i/>
          <w:color w:val="auto"/>
          <w:sz w:val="28"/>
          <w:szCs w:val="28"/>
          <w:lang w:val="ru-RU" w:eastAsia="ru-RU"/>
        </w:rPr>
      </w:pPr>
    </w:p>
    <w:p w:rsidR="001E3399" w:rsidRPr="004011C2" w:rsidRDefault="001E3399" w:rsidP="004011C2">
      <w:pPr>
        <w:spacing w:after="200" w:line="240" w:lineRule="auto"/>
        <w:jc w:val="right"/>
        <w:rPr>
          <w:rFonts w:ascii="Times New Roman" w:eastAsia="Times New Roman" w:hAnsi="Times New Roman" w:cs="Times New Roman"/>
          <w:i/>
          <w:color w:val="auto"/>
          <w:sz w:val="28"/>
          <w:szCs w:val="28"/>
          <w:lang w:val="ru-RU" w:eastAsia="ru-RU"/>
        </w:rPr>
      </w:pPr>
    </w:p>
    <w:p w:rsidR="004011C2" w:rsidRDefault="004011C2" w:rsidP="004011C2">
      <w:pPr>
        <w:spacing w:after="200" w:line="240" w:lineRule="auto"/>
        <w:jc w:val="right"/>
        <w:rPr>
          <w:rFonts w:ascii="Times New Roman" w:eastAsia="Times New Roman" w:hAnsi="Times New Roman" w:cs="Times New Roman"/>
          <w:i/>
          <w:color w:val="auto"/>
          <w:sz w:val="28"/>
          <w:szCs w:val="28"/>
          <w:lang w:val="ru-RU" w:eastAsia="ru-RU"/>
        </w:rPr>
      </w:pPr>
    </w:p>
    <w:p w:rsidR="00F851C3" w:rsidRPr="00F851C3" w:rsidRDefault="00F851C3" w:rsidP="00F851C3">
      <w:pPr>
        <w:spacing w:after="200" w:line="240" w:lineRule="auto"/>
        <w:jc w:val="right"/>
        <w:rPr>
          <w:rFonts w:ascii="Times New Roman" w:eastAsia="Times New Roman" w:hAnsi="Times New Roman" w:cs="Times New Roman"/>
          <w:b/>
          <w:color w:val="auto"/>
          <w:sz w:val="24"/>
          <w:szCs w:val="24"/>
          <w:lang w:val="ru-RU" w:eastAsia="ru-RU"/>
        </w:rPr>
      </w:pPr>
      <w:r w:rsidRPr="00F851C3">
        <w:rPr>
          <w:rFonts w:ascii="Times New Roman" w:eastAsia="Times New Roman" w:hAnsi="Times New Roman" w:cs="Times New Roman"/>
          <w:b/>
          <w:color w:val="auto"/>
          <w:sz w:val="24"/>
          <w:szCs w:val="24"/>
          <w:lang w:val="ru-RU" w:eastAsia="ru-RU"/>
        </w:rPr>
        <w:lastRenderedPageBreak/>
        <w:t xml:space="preserve">Приложение </w:t>
      </w:r>
      <w:r w:rsidR="00382202">
        <w:rPr>
          <w:rFonts w:ascii="Times New Roman" w:eastAsia="Times New Roman" w:hAnsi="Times New Roman" w:cs="Times New Roman"/>
          <w:b/>
          <w:color w:val="auto"/>
          <w:sz w:val="24"/>
          <w:szCs w:val="24"/>
          <w:lang w:val="ru-RU" w:eastAsia="ru-RU"/>
        </w:rPr>
        <w:t>9</w:t>
      </w:r>
    </w:p>
    <w:p w:rsidR="004011C2" w:rsidRDefault="003D03BB" w:rsidP="003D03BB">
      <w:pPr>
        <w:spacing w:line="240" w:lineRule="auto"/>
        <w:ind w:firstLine="567"/>
        <w:jc w:val="center"/>
        <w:rPr>
          <w:rFonts w:ascii="Times New Roman" w:eastAsia="Calibri" w:hAnsi="Times New Roman" w:cs="Times New Roman"/>
          <w:b/>
          <w:color w:val="auto"/>
          <w:sz w:val="24"/>
          <w:szCs w:val="22"/>
          <w:lang w:val="ru-RU" w:eastAsia="en-US"/>
        </w:rPr>
      </w:pPr>
      <w:r>
        <w:rPr>
          <w:rFonts w:ascii="Times New Roman" w:eastAsia="Calibri" w:hAnsi="Times New Roman" w:cs="Times New Roman"/>
          <w:b/>
          <w:color w:val="auto"/>
          <w:sz w:val="24"/>
          <w:szCs w:val="22"/>
          <w:lang w:val="ru-RU" w:eastAsia="en-US"/>
        </w:rPr>
        <w:t>Правила выполнения, оформления и защиты дипломной работы</w:t>
      </w:r>
    </w:p>
    <w:p w:rsidR="00113F3A" w:rsidRDefault="00113F3A" w:rsidP="004011C2">
      <w:pPr>
        <w:spacing w:line="240" w:lineRule="auto"/>
        <w:ind w:firstLine="567"/>
        <w:jc w:val="both"/>
        <w:rPr>
          <w:rFonts w:ascii="Times New Roman" w:eastAsia="Times New Roman" w:hAnsi="Times New Roman" w:cs="Times New Roman"/>
          <w:color w:val="auto"/>
          <w:sz w:val="24"/>
          <w:szCs w:val="24"/>
          <w:lang w:val="ru-RU" w:eastAsia="ru-RU"/>
        </w:rPr>
      </w:pPr>
    </w:p>
    <w:p w:rsidR="004011C2" w:rsidRPr="00D63FDD" w:rsidRDefault="004011C2" w:rsidP="00D63FDD">
      <w:pPr>
        <w:spacing w:line="240" w:lineRule="auto"/>
        <w:ind w:firstLine="567"/>
        <w:jc w:val="both"/>
        <w:rPr>
          <w:rFonts w:ascii="Times New Roman" w:eastAsia="Times New Roman" w:hAnsi="Times New Roman" w:cs="Times New Roman"/>
          <w:color w:val="auto"/>
          <w:sz w:val="24"/>
          <w:szCs w:val="24"/>
          <w:lang w:val="ru-RU" w:eastAsia="ru-RU"/>
        </w:rPr>
      </w:pPr>
      <w:r w:rsidRPr="00D63FDD">
        <w:rPr>
          <w:rFonts w:ascii="Times New Roman" w:eastAsia="Times New Roman" w:hAnsi="Times New Roman" w:cs="Times New Roman"/>
          <w:color w:val="auto"/>
          <w:sz w:val="24"/>
          <w:szCs w:val="24"/>
          <w:lang w:val="ru-RU" w:eastAsia="ru-RU"/>
        </w:rPr>
        <w:t>Научной основой для укрепления системы подготовки специалистов сестринского дела и развития сестринской практики должны стать научные исследования в области сестринского дела. И</w:t>
      </w:r>
      <w:r w:rsidRPr="00D63FDD">
        <w:rPr>
          <w:rFonts w:ascii="Times New Roman" w:eastAsia="Times New Roman" w:hAnsi="Times New Roman" w:cs="Times New Roman"/>
          <w:bCs/>
          <w:color w:val="auto"/>
          <w:sz w:val="24"/>
          <w:szCs w:val="24"/>
          <w:bdr w:val="none" w:sz="0" w:space="0" w:color="auto" w:frame="1"/>
          <w:shd w:val="clear" w:color="auto" w:fill="FFFFFF"/>
          <w:lang w:val="ru-RU" w:eastAsia="ru-RU"/>
        </w:rPr>
        <w:t>менно научные исследования в сестринском деле, как и в любой другой дисциплине, являются способом получения достоверных данных, позволяющих на их основе осуществлять и совершенствовать профессиональную деятельность специалистов сестринского дела.</w:t>
      </w:r>
      <w:r w:rsidRPr="00D63FDD">
        <w:rPr>
          <w:rFonts w:ascii="Times New Roman" w:eastAsia="Times New Roman" w:hAnsi="Times New Roman" w:cs="Times New Roman"/>
          <w:bCs/>
          <w:color w:val="auto"/>
          <w:sz w:val="24"/>
          <w:szCs w:val="24"/>
          <w:bdr w:val="none" w:sz="0" w:space="0" w:color="auto" w:frame="1"/>
          <w:shd w:val="clear" w:color="auto" w:fill="FFFFFF"/>
          <w:lang w:val="kk-KZ" w:eastAsia="ru-RU"/>
        </w:rPr>
        <w:t xml:space="preserve"> </w:t>
      </w:r>
      <w:r w:rsidRPr="00D63FDD">
        <w:rPr>
          <w:rFonts w:ascii="Times New Roman" w:eastAsia="Times New Roman" w:hAnsi="Times New Roman" w:cs="Times New Roman"/>
          <w:color w:val="auto"/>
          <w:sz w:val="24"/>
          <w:szCs w:val="24"/>
          <w:lang w:val="ru-RU" w:eastAsia="ru-RU"/>
        </w:rPr>
        <w:t xml:space="preserve">Использование фактических данных, полученных на основе научных исследований в области сестринского дела как непосредственно в самой сестринской практике, так и на этапе формирования политики в области здравоохранения, способствует качественным изменениям в отношении здоровья для отдельных лиц, семей, общин и системы здравоохранения в целом. </w:t>
      </w:r>
    </w:p>
    <w:p w:rsidR="004011C2" w:rsidRPr="004011C2" w:rsidRDefault="004011C2" w:rsidP="00D63FDD">
      <w:pPr>
        <w:spacing w:line="240" w:lineRule="auto"/>
        <w:ind w:firstLine="567"/>
        <w:jc w:val="both"/>
        <w:rPr>
          <w:rFonts w:ascii="Times New Roman" w:eastAsia="Times New Roman" w:hAnsi="Times New Roman" w:cs="Times New Roman"/>
          <w:color w:val="auto"/>
          <w:sz w:val="24"/>
          <w:szCs w:val="24"/>
          <w:lang w:val="kk-KZ" w:eastAsia="ru-RU"/>
        </w:rPr>
      </w:pPr>
      <w:r w:rsidRPr="004011C2">
        <w:rPr>
          <w:rFonts w:ascii="Times New Roman" w:eastAsia="Times New Roman" w:hAnsi="Times New Roman" w:cs="Times New Roman"/>
          <w:color w:val="auto"/>
          <w:sz w:val="24"/>
          <w:szCs w:val="24"/>
          <w:lang w:val="kk-KZ" w:eastAsia="ru-RU"/>
        </w:rPr>
        <w:t xml:space="preserve">Дипломная работа выпускника является основой исследовательской работы будущего специалиста – прикладного бакалавра сестринского дела. </w:t>
      </w:r>
      <w:r w:rsidRPr="004011C2">
        <w:rPr>
          <w:rFonts w:ascii="Times New Roman" w:eastAsia="Times New Roman" w:hAnsi="Times New Roman" w:cs="Times New Roman"/>
          <w:color w:val="auto"/>
          <w:sz w:val="24"/>
          <w:szCs w:val="24"/>
          <w:lang w:val="kk-KZ" w:eastAsia="ru-RU"/>
        </w:rPr>
        <w:tab/>
      </w:r>
    </w:p>
    <w:p w:rsidR="004011C2" w:rsidRPr="004011C2" w:rsidRDefault="004011C2" w:rsidP="00D63FDD">
      <w:pPr>
        <w:spacing w:line="240" w:lineRule="auto"/>
        <w:ind w:right="-2" w:firstLine="567"/>
        <w:jc w:val="both"/>
        <w:rPr>
          <w:rFonts w:ascii="Times New Roman" w:eastAsia="Times New Roman" w:hAnsi="Times New Roman" w:cs="Times New Roman"/>
          <w:color w:val="auto"/>
          <w:sz w:val="24"/>
          <w:szCs w:val="24"/>
          <w:lang w:val="kk-KZ" w:eastAsia="ru-RU"/>
        </w:rPr>
      </w:pPr>
      <w:r w:rsidRPr="004011C2">
        <w:rPr>
          <w:rFonts w:ascii="Times New Roman" w:eastAsia="Times New Roman" w:hAnsi="Times New Roman" w:cs="Times New Roman"/>
          <w:color w:val="auto"/>
          <w:sz w:val="24"/>
          <w:szCs w:val="24"/>
          <w:lang w:val="ru-RU" w:eastAsia="ru-RU"/>
        </w:rPr>
        <w:t xml:space="preserve">Дипломная работа представляет собой обобщение результатов самостоятельного изучения и исследования актуальной проблемы </w:t>
      </w:r>
      <w:r w:rsidRPr="004011C2">
        <w:rPr>
          <w:rFonts w:ascii="Times New Roman" w:eastAsia="Times New Roman" w:hAnsi="Times New Roman" w:cs="Times New Roman"/>
          <w:color w:val="auto"/>
          <w:sz w:val="24"/>
          <w:szCs w:val="24"/>
          <w:lang w:val="kk-KZ" w:eastAsia="ru-RU"/>
        </w:rPr>
        <w:t>сестринского дела, спо</w:t>
      </w:r>
      <w:r w:rsidRPr="004011C2">
        <w:rPr>
          <w:rFonts w:ascii="Times New Roman" w:eastAsia="Times New Roman" w:hAnsi="Times New Roman" w:cs="Times New Roman"/>
          <w:color w:val="auto"/>
          <w:sz w:val="24"/>
          <w:szCs w:val="24"/>
          <w:lang w:val="ru-RU" w:eastAsia="ru-RU"/>
        </w:rPr>
        <w:t>собствует закреплению и расширению теоретических знаний и практических навыков по специальности, предусматривает развитие навыков научных исследований, самостоятельной работы и самосовершенствования.</w:t>
      </w:r>
    </w:p>
    <w:p w:rsidR="004011C2" w:rsidRPr="00D63FDD" w:rsidRDefault="004011C2" w:rsidP="00D63FDD">
      <w:pPr>
        <w:spacing w:line="240" w:lineRule="auto"/>
        <w:ind w:right="-2" w:firstLine="567"/>
        <w:jc w:val="both"/>
        <w:rPr>
          <w:rFonts w:ascii="Times New Roman" w:eastAsia="Times New Roman" w:hAnsi="Times New Roman" w:cs="Times New Roman"/>
          <w:color w:val="auto"/>
          <w:sz w:val="24"/>
          <w:szCs w:val="24"/>
          <w:lang w:val="ru-RU" w:eastAsia="ru-RU"/>
        </w:rPr>
      </w:pPr>
      <w:r w:rsidRPr="00D63FDD">
        <w:rPr>
          <w:rFonts w:ascii="Times New Roman" w:eastAsia="Times New Roman" w:hAnsi="Times New Roman" w:cs="Times New Roman"/>
          <w:color w:val="auto"/>
          <w:sz w:val="24"/>
          <w:szCs w:val="24"/>
          <w:lang w:val="ru-RU" w:eastAsia="ru-RU"/>
        </w:rPr>
        <w:t>Настоящие правила устанавливают требования к правилам выполнения, написания, оформления, защиты дипломных работ.</w:t>
      </w:r>
    </w:p>
    <w:p w:rsidR="004011C2" w:rsidRPr="004011C2" w:rsidRDefault="004011C2" w:rsidP="004011C2">
      <w:pPr>
        <w:keepNext/>
        <w:keepLines/>
        <w:spacing w:line="240" w:lineRule="auto"/>
        <w:ind w:firstLine="567"/>
        <w:jc w:val="both"/>
        <w:outlineLvl w:val="0"/>
        <w:rPr>
          <w:rFonts w:ascii="Times New Roman" w:eastAsia="Times New Roman" w:hAnsi="Times New Roman" w:cs="Times New Roman"/>
          <w:b/>
          <w:color w:val="auto"/>
          <w:sz w:val="24"/>
          <w:szCs w:val="24"/>
          <w:lang w:val="ru-RU" w:eastAsia="ru-RU"/>
        </w:rPr>
      </w:pPr>
    </w:p>
    <w:p w:rsidR="004011C2" w:rsidRPr="004011C2" w:rsidRDefault="004011C2" w:rsidP="00D63FDD">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b/>
          <w:bCs/>
          <w:color w:val="auto"/>
          <w:sz w:val="24"/>
          <w:szCs w:val="24"/>
          <w:lang w:val="ru-RU" w:eastAsia="ru-RU"/>
        </w:rPr>
        <w:t>Общие положения</w:t>
      </w:r>
    </w:p>
    <w:p w:rsidR="004011C2" w:rsidRPr="004011C2" w:rsidRDefault="004011C2" w:rsidP="00D63FDD">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Дипломная работа является письменной выпускной работой, которая выполняется на заключительном этапе обучения, что предусмотрено государственным общеобязательным стандартом образования и учебным планом специальности. </w:t>
      </w:r>
    </w:p>
    <w:p w:rsidR="004011C2" w:rsidRPr="004011C2" w:rsidRDefault="004011C2" w:rsidP="00D63FDD">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Целью выполнения дипломной работы является </w:t>
      </w:r>
      <w:r w:rsidRPr="004011C2">
        <w:rPr>
          <w:rFonts w:ascii="Times New Roman" w:eastAsia="Times New Roman" w:hAnsi="Times New Roman" w:cs="Times New Roman"/>
          <w:color w:val="auto"/>
          <w:sz w:val="24"/>
          <w:szCs w:val="24"/>
          <w:lang w:val="kk-KZ" w:eastAsia="ru-RU"/>
        </w:rPr>
        <w:t>с</w:t>
      </w:r>
      <w:r w:rsidRPr="004011C2">
        <w:rPr>
          <w:rFonts w:ascii="Times New Roman" w:eastAsia="Times New Roman" w:hAnsi="Times New Roman" w:cs="Times New Roman"/>
          <w:color w:val="auto"/>
          <w:sz w:val="24"/>
          <w:szCs w:val="24"/>
          <w:lang w:val="ru-RU" w:eastAsia="ru-RU"/>
        </w:rPr>
        <w:t xml:space="preserve">истематизация, закрепление и расширение теоретических знаний и практических навыков по специальности, направленные на практическое решение технических и социальных проблем, основанных на доказательной сестринской практике.  </w:t>
      </w:r>
    </w:p>
    <w:p w:rsidR="004011C2" w:rsidRPr="004011C2" w:rsidRDefault="004011C2" w:rsidP="00D63FDD">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Дипломная работа выполняется под руководством научного руководителя и должна отвечать следующим требованиям:</w:t>
      </w:r>
    </w:p>
    <w:p w:rsidR="004011C2" w:rsidRPr="004011C2" w:rsidRDefault="004011C2" w:rsidP="00D63FDD">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 обобщение результатов исследований, проектных решений в области практического здравоохранения; </w:t>
      </w:r>
    </w:p>
    <w:p w:rsidR="004011C2" w:rsidRPr="004011C2" w:rsidRDefault="004011C2" w:rsidP="00D63FDD">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содержание научно обоснованных теоретических выводов по исследуемому объекту;</w:t>
      </w:r>
    </w:p>
    <w:p w:rsidR="004011C2" w:rsidRPr="004011C2" w:rsidRDefault="004011C2" w:rsidP="00D63FDD">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 содержание научно обоснованных результатов (исследований), использование которых обеспечивает решение конкретной задачи. </w:t>
      </w:r>
    </w:p>
    <w:p w:rsidR="004011C2" w:rsidRPr="004011C2" w:rsidRDefault="004011C2" w:rsidP="00D63FDD">
      <w:pPr>
        <w:spacing w:line="240" w:lineRule="auto"/>
        <w:ind w:firstLine="567"/>
        <w:jc w:val="both"/>
        <w:rPr>
          <w:rFonts w:ascii="Times New Roman" w:eastAsia="Times New Roman" w:hAnsi="Times New Roman" w:cs="Times New Roman"/>
          <w:color w:val="auto"/>
          <w:sz w:val="24"/>
          <w:szCs w:val="24"/>
          <w:lang w:val="kk-KZ" w:eastAsia="ru-RU"/>
        </w:rPr>
      </w:pPr>
      <w:r w:rsidRPr="004011C2">
        <w:rPr>
          <w:rFonts w:ascii="Times New Roman" w:eastAsia="Times New Roman" w:hAnsi="Times New Roman" w:cs="Times New Roman"/>
          <w:color w:val="auto"/>
          <w:sz w:val="24"/>
          <w:szCs w:val="24"/>
          <w:lang w:val="ru-RU" w:eastAsia="ru-RU"/>
        </w:rPr>
        <w:t>Дипломная работа выполняется на основе изучения литературы по специальности (учебников, учебных пособий, монографий, материалов периодической печати, лекционных курсов, журналов, в том числе на иностранных языках, нормативной литературы и др.), а также результатов исследовательской работы по выбранному направлению.</w:t>
      </w:r>
    </w:p>
    <w:p w:rsidR="004011C2" w:rsidRPr="004011C2" w:rsidRDefault="004011C2" w:rsidP="00D63FDD">
      <w:pPr>
        <w:spacing w:line="240" w:lineRule="auto"/>
        <w:ind w:firstLine="567"/>
        <w:jc w:val="both"/>
        <w:rPr>
          <w:rFonts w:ascii="Times New Roman" w:eastAsia="Times New Roman" w:hAnsi="Times New Roman" w:cs="Times New Roman"/>
          <w:color w:val="auto"/>
          <w:sz w:val="24"/>
          <w:szCs w:val="24"/>
          <w:lang w:val="kk-KZ" w:eastAsia="ru-RU"/>
        </w:rPr>
      </w:pPr>
      <w:r w:rsidRPr="004011C2">
        <w:rPr>
          <w:rFonts w:ascii="Times New Roman" w:eastAsia="Times New Roman" w:hAnsi="Times New Roman" w:cs="Times New Roman"/>
          <w:color w:val="auto"/>
          <w:sz w:val="24"/>
          <w:szCs w:val="24"/>
          <w:lang w:val="kk-KZ" w:eastAsia="ru-RU"/>
        </w:rPr>
        <w:t>Выполнение исследований в сестринском деле для дипломной работы состоит из следующих  этапов:</w:t>
      </w:r>
    </w:p>
    <w:p w:rsidR="004011C2" w:rsidRPr="004011C2" w:rsidRDefault="004011C2" w:rsidP="00D63FDD">
      <w:pPr>
        <w:spacing w:line="240" w:lineRule="auto"/>
        <w:ind w:firstLine="567"/>
        <w:jc w:val="both"/>
        <w:rPr>
          <w:rFonts w:ascii="Times New Roman" w:eastAsia="Times New Roman" w:hAnsi="Times New Roman" w:cs="Times New Roman"/>
          <w:color w:val="auto"/>
          <w:sz w:val="24"/>
          <w:szCs w:val="24"/>
          <w:lang w:val="kk-KZ" w:eastAsia="ru-RU"/>
        </w:rPr>
      </w:pPr>
      <w:r w:rsidRPr="004011C2">
        <w:rPr>
          <w:rFonts w:ascii="Times New Roman" w:eastAsia="Times New Roman" w:hAnsi="Times New Roman" w:cs="Times New Roman"/>
          <w:color w:val="auto"/>
          <w:sz w:val="24"/>
          <w:szCs w:val="24"/>
          <w:lang w:val="kk-KZ" w:eastAsia="ru-RU"/>
        </w:rPr>
        <w:t>-определение проблемы в области сестринского дела, формулировка исследовательского вопроса и темы исследования;</w:t>
      </w:r>
    </w:p>
    <w:p w:rsidR="004011C2" w:rsidRPr="004011C2" w:rsidRDefault="004011C2" w:rsidP="00D63FDD">
      <w:pPr>
        <w:spacing w:line="240" w:lineRule="auto"/>
        <w:ind w:firstLine="567"/>
        <w:jc w:val="both"/>
        <w:rPr>
          <w:rFonts w:ascii="Times New Roman" w:eastAsia="Times New Roman" w:hAnsi="Times New Roman" w:cs="Times New Roman"/>
          <w:color w:val="auto"/>
          <w:sz w:val="24"/>
          <w:szCs w:val="24"/>
          <w:lang w:val="kk-KZ" w:eastAsia="ru-RU"/>
        </w:rPr>
      </w:pPr>
      <w:r w:rsidRPr="004011C2">
        <w:rPr>
          <w:rFonts w:ascii="Times New Roman" w:eastAsia="Times New Roman" w:hAnsi="Times New Roman" w:cs="Times New Roman"/>
          <w:color w:val="auto"/>
          <w:sz w:val="24"/>
          <w:szCs w:val="24"/>
          <w:lang w:val="kk-KZ" w:eastAsia="ru-RU"/>
        </w:rPr>
        <w:t>-обзор литературы по выбранной проблеме;</w:t>
      </w:r>
    </w:p>
    <w:p w:rsidR="004011C2" w:rsidRPr="004011C2" w:rsidRDefault="004011C2" w:rsidP="00D63FDD">
      <w:pPr>
        <w:spacing w:line="240" w:lineRule="auto"/>
        <w:ind w:firstLine="567"/>
        <w:jc w:val="both"/>
        <w:rPr>
          <w:rFonts w:ascii="Times New Roman" w:eastAsia="Times New Roman" w:hAnsi="Times New Roman" w:cs="Times New Roman"/>
          <w:color w:val="auto"/>
          <w:sz w:val="24"/>
          <w:szCs w:val="24"/>
          <w:lang w:val="kk-KZ" w:eastAsia="ru-RU"/>
        </w:rPr>
      </w:pPr>
      <w:r w:rsidRPr="004011C2">
        <w:rPr>
          <w:rFonts w:ascii="Times New Roman" w:eastAsia="Times New Roman" w:hAnsi="Times New Roman" w:cs="Times New Roman"/>
          <w:color w:val="auto"/>
          <w:sz w:val="24"/>
          <w:szCs w:val="24"/>
          <w:lang w:val="kk-KZ" w:eastAsia="ru-RU"/>
        </w:rPr>
        <w:t>-обоснование теоретической части исследования;</w:t>
      </w:r>
    </w:p>
    <w:p w:rsidR="004011C2" w:rsidRPr="004011C2" w:rsidRDefault="004011C2" w:rsidP="00D63FDD">
      <w:pPr>
        <w:spacing w:line="240" w:lineRule="auto"/>
        <w:ind w:firstLine="567"/>
        <w:jc w:val="both"/>
        <w:rPr>
          <w:rFonts w:ascii="Times New Roman" w:eastAsia="Times New Roman" w:hAnsi="Times New Roman" w:cs="Times New Roman"/>
          <w:color w:val="auto"/>
          <w:sz w:val="24"/>
          <w:szCs w:val="24"/>
          <w:lang w:val="kk-KZ" w:eastAsia="ru-RU"/>
        </w:rPr>
      </w:pPr>
      <w:r w:rsidRPr="004011C2">
        <w:rPr>
          <w:rFonts w:ascii="Times New Roman" w:eastAsia="Times New Roman" w:hAnsi="Times New Roman" w:cs="Times New Roman"/>
          <w:color w:val="auto"/>
          <w:sz w:val="24"/>
          <w:szCs w:val="24"/>
          <w:lang w:val="kk-KZ" w:eastAsia="ru-RU"/>
        </w:rPr>
        <w:lastRenderedPageBreak/>
        <w:t>-составление плана исследования (определение вида исследования, вопросов для участников исследования, а также выбор доказательных форм анкет для количественного вида исследования);</w:t>
      </w:r>
    </w:p>
    <w:p w:rsidR="004011C2" w:rsidRPr="004011C2" w:rsidRDefault="004011C2" w:rsidP="00D63FDD">
      <w:pPr>
        <w:spacing w:line="240" w:lineRule="auto"/>
        <w:ind w:firstLine="567"/>
        <w:jc w:val="both"/>
        <w:rPr>
          <w:rFonts w:ascii="Times New Roman" w:eastAsia="Times New Roman" w:hAnsi="Times New Roman" w:cs="Times New Roman"/>
          <w:color w:val="auto"/>
          <w:sz w:val="24"/>
          <w:szCs w:val="24"/>
          <w:lang w:val="kk-KZ" w:eastAsia="ru-RU"/>
        </w:rPr>
      </w:pPr>
      <w:r w:rsidRPr="004011C2">
        <w:rPr>
          <w:rFonts w:ascii="Times New Roman" w:eastAsia="Times New Roman" w:hAnsi="Times New Roman" w:cs="Times New Roman"/>
          <w:color w:val="auto"/>
          <w:sz w:val="24"/>
          <w:szCs w:val="24"/>
          <w:lang w:val="kk-KZ" w:eastAsia="ru-RU"/>
        </w:rPr>
        <w:t>-составление плана для выборки популяции;</w:t>
      </w:r>
    </w:p>
    <w:p w:rsidR="004011C2" w:rsidRPr="004011C2" w:rsidRDefault="004011C2" w:rsidP="00D63FDD">
      <w:pPr>
        <w:spacing w:line="240" w:lineRule="auto"/>
        <w:ind w:firstLine="567"/>
        <w:jc w:val="both"/>
        <w:rPr>
          <w:rFonts w:ascii="Times New Roman" w:eastAsia="Times New Roman" w:hAnsi="Times New Roman" w:cs="Times New Roman"/>
          <w:color w:val="auto"/>
          <w:sz w:val="24"/>
          <w:szCs w:val="24"/>
          <w:lang w:val="kk-KZ" w:eastAsia="ru-RU"/>
        </w:rPr>
      </w:pPr>
      <w:r w:rsidRPr="004011C2">
        <w:rPr>
          <w:rFonts w:ascii="Times New Roman" w:eastAsia="Times New Roman" w:hAnsi="Times New Roman" w:cs="Times New Roman"/>
          <w:color w:val="auto"/>
          <w:sz w:val="24"/>
          <w:szCs w:val="24"/>
          <w:lang w:val="kk-KZ" w:eastAsia="ru-RU"/>
        </w:rPr>
        <w:t>-составление плана сбора данных с использованием анкет, вопросников, прямого наблюдения и др.;</w:t>
      </w:r>
    </w:p>
    <w:p w:rsidR="004011C2" w:rsidRPr="004011C2" w:rsidRDefault="004011C2" w:rsidP="00D63FDD">
      <w:pPr>
        <w:spacing w:line="240" w:lineRule="auto"/>
        <w:ind w:firstLine="567"/>
        <w:jc w:val="both"/>
        <w:rPr>
          <w:rFonts w:ascii="Times New Roman" w:eastAsia="Times New Roman" w:hAnsi="Times New Roman" w:cs="Times New Roman"/>
          <w:color w:val="auto"/>
          <w:sz w:val="24"/>
          <w:szCs w:val="24"/>
          <w:lang w:val="kk-KZ" w:eastAsia="ru-RU"/>
        </w:rPr>
      </w:pPr>
      <w:r w:rsidRPr="004011C2">
        <w:rPr>
          <w:rFonts w:ascii="Times New Roman" w:eastAsia="Times New Roman" w:hAnsi="Times New Roman" w:cs="Times New Roman"/>
          <w:color w:val="auto"/>
          <w:sz w:val="24"/>
          <w:szCs w:val="24"/>
          <w:lang w:val="kk-KZ" w:eastAsia="ru-RU"/>
        </w:rPr>
        <w:t>-получение допуска к исследованию  (представление в виде презентации);</w:t>
      </w:r>
    </w:p>
    <w:p w:rsidR="004011C2" w:rsidRPr="004011C2" w:rsidRDefault="004011C2" w:rsidP="00D63FDD">
      <w:pPr>
        <w:spacing w:line="240" w:lineRule="auto"/>
        <w:ind w:firstLine="567"/>
        <w:jc w:val="both"/>
        <w:rPr>
          <w:rFonts w:ascii="Times New Roman" w:eastAsia="Times New Roman" w:hAnsi="Times New Roman" w:cs="Times New Roman"/>
          <w:color w:val="auto"/>
          <w:sz w:val="24"/>
          <w:szCs w:val="24"/>
          <w:lang w:val="kk-KZ" w:eastAsia="ru-RU"/>
        </w:rPr>
      </w:pPr>
      <w:r w:rsidRPr="004011C2">
        <w:rPr>
          <w:rFonts w:ascii="Times New Roman" w:eastAsia="Times New Roman" w:hAnsi="Times New Roman" w:cs="Times New Roman"/>
          <w:color w:val="auto"/>
          <w:sz w:val="24"/>
          <w:szCs w:val="24"/>
          <w:lang w:val="kk-KZ" w:eastAsia="ru-RU"/>
        </w:rPr>
        <w:t xml:space="preserve">-защита субъектов исследования (подготовка информации с указанием цели, преимущества и рисков участия  и представление участнику до начала исследования);    </w:t>
      </w:r>
    </w:p>
    <w:p w:rsidR="004011C2" w:rsidRPr="004011C2" w:rsidRDefault="004011C2" w:rsidP="00D63FDD">
      <w:pPr>
        <w:spacing w:line="240" w:lineRule="auto"/>
        <w:ind w:firstLine="567"/>
        <w:jc w:val="both"/>
        <w:rPr>
          <w:rFonts w:ascii="Times New Roman" w:eastAsia="Times New Roman" w:hAnsi="Times New Roman" w:cs="Times New Roman"/>
          <w:color w:val="auto"/>
          <w:sz w:val="24"/>
          <w:szCs w:val="24"/>
          <w:lang w:val="kk-KZ" w:eastAsia="ru-RU"/>
        </w:rPr>
      </w:pPr>
      <w:r w:rsidRPr="004011C2">
        <w:rPr>
          <w:rFonts w:ascii="Times New Roman" w:eastAsia="Times New Roman" w:hAnsi="Times New Roman" w:cs="Times New Roman"/>
          <w:color w:val="auto"/>
          <w:sz w:val="24"/>
          <w:szCs w:val="24"/>
          <w:lang w:val="kk-KZ" w:eastAsia="ru-RU"/>
        </w:rPr>
        <w:t>-сбор данных с использованием  анкет, вопросников, прямого наблюдения и т.д.;</w:t>
      </w:r>
    </w:p>
    <w:p w:rsidR="004011C2" w:rsidRPr="004011C2" w:rsidRDefault="004011C2" w:rsidP="00D63FDD">
      <w:pPr>
        <w:spacing w:line="240" w:lineRule="auto"/>
        <w:ind w:firstLine="567"/>
        <w:jc w:val="both"/>
        <w:rPr>
          <w:rFonts w:ascii="Times New Roman" w:eastAsia="Times New Roman" w:hAnsi="Times New Roman" w:cs="Times New Roman"/>
          <w:color w:val="auto"/>
          <w:sz w:val="24"/>
          <w:szCs w:val="24"/>
          <w:lang w:val="kk-KZ" w:eastAsia="ru-RU"/>
        </w:rPr>
      </w:pPr>
      <w:r w:rsidRPr="004011C2">
        <w:rPr>
          <w:rFonts w:ascii="Times New Roman" w:eastAsia="Times New Roman" w:hAnsi="Times New Roman" w:cs="Times New Roman"/>
          <w:color w:val="auto"/>
          <w:sz w:val="24"/>
          <w:szCs w:val="24"/>
          <w:lang w:val="kk-KZ" w:eastAsia="ru-RU"/>
        </w:rPr>
        <w:t>-подготовка данных к анализу  (код для интервью, фотографий, дневников, копирование анкетных данных в компьютерные файлы и т.д.)</w:t>
      </w:r>
    </w:p>
    <w:p w:rsidR="004011C2" w:rsidRPr="004011C2" w:rsidRDefault="004011C2" w:rsidP="00D63FDD">
      <w:pPr>
        <w:spacing w:line="240" w:lineRule="auto"/>
        <w:ind w:firstLine="567"/>
        <w:jc w:val="both"/>
        <w:rPr>
          <w:rFonts w:ascii="Times New Roman" w:eastAsia="Times New Roman" w:hAnsi="Times New Roman" w:cs="Times New Roman"/>
          <w:color w:val="auto"/>
          <w:sz w:val="24"/>
          <w:szCs w:val="24"/>
          <w:lang w:val="kk-KZ" w:eastAsia="ru-RU"/>
        </w:rPr>
      </w:pPr>
      <w:r w:rsidRPr="004011C2">
        <w:rPr>
          <w:rFonts w:ascii="Times New Roman" w:eastAsia="Times New Roman" w:hAnsi="Times New Roman" w:cs="Times New Roman"/>
          <w:color w:val="auto"/>
          <w:sz w:val="24"/>
          <w:szCs w:val="24"/>
          <w:lang w:val="kk-KZ" w:eastAsia="ru-RU"/>
        </w:rPr>
        <w:t>-анализ данных (если количественный тип исследования – описательный, если качественный тип исследования – определить соответствие основных параметров данной процедуры данному плану);</w:t>
      </w:r>
    </w:p>
    <w:p w:rsidR="004011C2" w:rsidRPr="004011C2" w:rsidRDefault="004011C2" w:rsidP="00D63FDD">
      <w:pPr>
        <w:spacing w:line="240" w:lineRule="auto"/>
        <w:ind w:firstLine="567"/>
        <w:jc w:val="both"/>
        <w:rPr>
          <w:rFonts w:ascii="Times New Roman" w:eastAsia="Times New Roman" w:hAnsi="Times New Roman" w:cs="Times New Roman"/>
          <w:color w:val="auto"/>
          <w:sz w:val="24"/>
          <w:szCs w:val="24"/>
          <w:lang w:val="kk-KZ" w:eastAsia="ru-RU"/>
        </w:rPr>
      </w:pPr>
      <w:r w:rsidRPr="004011C2">
        <w:rPr>
          <w:rFonts w:ascii="Times New Roman" w:eastAsia="Times New Roman" w:hAnsi="Times New Roman" w:cs="Times New Roman"/>
          <w:color w:val="auto"/>
          <w:sz w:val="24"/>
          <w:szCs w:val="24"/>
          <w:lang w:val="kk-KZ" w:eastAsia="ru-RU"/>
        </w:rPr>
        <w:t>-интерпретация результатов (сравнение результатов собственного исследования с результатами предыдущих исследований и составление вывода, описание применения результатов исследования в сестринской практике);</w:t>
      </w:r>
    </w:p>
    <w:p w:rsidR="004011C2" w:rsidRPr="004011C2" w:rsidRDefault="004011C2" w:rsidP="007D01C1">
      <w:pPr>
        <w:spacing w:line="240" w:lineRule="auto"/>
        <w:ind w:firstLine="567"/>
        <w:jc w:val="both"/>
        <w:rPr>
          <w:rFonts w:ascii="Times New Roman" w:eastAsia="Times New Roman" w:hAnsi="Times New Roman" w:cs="Times New Roman"/>
          <w:color w:val="auto"/>
          <w:sz w:val="24"/>
          <w:lang w:val="kk-KZ" w:eastAsia="ru-RU"/>
        </w:rPr>
      </w:pPr>
      <w:r w:rsidRPr="004011C2">
        <w:rPr>
          <w:rFonts w:ascii="Times New Roman" w:eastAsia="Times New Roman" w:hAnsi="Times New Roman" w:cs="Times New Roman"/>
          <w:color w:val="auto"/>
          <w:sz w:val="24"/>
          <w:szCs w:val="24"/>
          <w:lang w:val="kk-KZ" w:eastAsia="ru-RU"/>
        </w:rPr>
        <w:t xml:space="preserve">-распространение результатов исследования (подготовить  статью и </w:t>
      </w:r>
      <w:r w:rsidRPr="004011C2">
        <w:rPr>
          <w:rFonts w:ascii="Times New Roman" w:eastAsia="Times New Roman" w:hAnsi="Times New Roman" w:cs="Times New Roman"/>
          <w:color w:val="auto"/>
          <w:sz w:val="24"/>
          <w:lang w:val="kk-KZ" w:eastAsia="ru-RU"/>
        </w:rPr>
        <w:t xml:space="preserve">представить  в рецензируемый журнал для публикации, </w:t>
      </w:r>
      <w:r w:rsidRPr="004011C2">
        <w:rPr>
          <w:rFonts w:ascii="Times New Roman" w:eastAsia="Times New Roman" w:hAnsi="Times New Roman" w:cs="Times New Roman"/>
          <w:color w:val="auto"/>
          <w:sz w:val="24"/>
          <w:szCs w:val="24"/>
          <w:lang w:val="kk-KZ" w:eastAsia="ru-RU"/>
        </w:rPr>
        <w:t xml:space="preserve"> обмен мнениями  </w:t>
      </w:r>
      <w:r w:rsidRPr="004011C2">
        <w:rPr>
          <w:rFonts w:ascii="Times New Roman" w:eastAsia="Times New Roman" w:hAnsi="Times New Roman" w:cs="Times New Roman"/>
          <w:color w:val="auto"/>
          <w:sz w:val="24"/>
          <w:lang w:val="kk-KZ" w:eastAsia="ru-RU"/>
        </w:rPr>
        <w:t xml:space="preserve">между обществом медсестер или подготовка </w:t>
      </w:r>
      <w:r w:rsidRPr="004011C2">
        <w:rPr>
          <w:rFonts w:ascii="Times New Roman" w:eastAsia="Times New Roman" w:hAnsi="Times New Roman" w:cs="Times New Roman"/>
          <w:color w:val="auto"/>
          <w:sz w:val="24"/>
          <w:szCs w:val="24"/>
          <w:lang w:val="kk-KZ" w:eastAsia="ru-RU"/>
        </w:rPr>
        <w:t xml:space="preserve"> </w:t>
      </w:r>
      <w:r w:rsidRPr="004011C2">
        <w:rPr>
          <w:rFonts w:ascii="Times New Roman" w:eastAsia="Times New Roman" w:hAnsi="Times New Roman" w:cs="Times New Roman"/>
          <w:color w:val="auto"/>
          <w:sz w:val="24"/>
          <w:lang w:val="kk-KZ" w:eastAsia="ru-RU"/>
        </w:rPr>
        <w:t xml:space="preserve">тезисов исследования, представление в профессиональные организации в виде устной  или постерной  презентации </w:t>
      </w:r>
      <w:r w:rsidRPr="004011C2">
        <w:rPr>
          <w:rFonts w:ascii="Times New Roman" w:eastAsia="Times New Roman" w:hAnsi="Times New Roman" w:cs="Times New Roman"/>
          <w:color w:val="auto"/>
          <w:sz w:val="24"/>
          <w:szCs w:val="24"/>
          <w:lang w:val="kk-KZ" w:eastAsia="ru-RU"/>
        </w:rPr>
        <w:t xml:space="preserve"> о ходе выполнения исследования). </w:t>
      </w:r>
    </w:p>
    <w:p w:rsidR="004011C2" w:rsidRPr="004011C2" w:rsidRDefault="004011C2" w:rsidP="004011C2">
      <w:pPr>
        <w:spacing w:line="240" w:lineRule="auto"/>
        <w:rPr>
          <w:rFonts w:ascii="Times New Roman" w:eastAsia="Times New Roman" w:hAnsi="Times New Roman" w:cs="Times New Roman"/>
          <w:color w:val="auto"/>
          <w:sz w:val="24"/>
          <w:lang w:val="kk-KZ" w:eastAsia="ru-RU"/>
        </w:rPr>
      </w:pPr>
      <w:r w:rsidRPr="004011C2">
        <w:rPr>
          <w:rFonts w:ascii="Times New Roman" w:eastAsia="Times New Roman" w:hAnsi="Times New Roman" w:cs="Times New Roman"/>
          <w:color w:val="auto"/>
          <w:sz w:val="24"/>
          <w:lang w:val="kk-KZ" w:eastAsia="ru-RU"/>
        </w:rPr>
        <w:t xml:space="preserve">           </w:t>
      </w:r>
    </w:p>
    <w:p w:rsidR="004011C2" w:rsidRPr="004011C2" w:rsidRDefault="004011C2" w:rsidP="007D01C1">
      <w:pPr>
        <w:spacing w:line="240" w:lineRule="auto"/>
        <w:ind w:firstLine="567"/>
        <w:jc w:val="both"/>
        <w:rPr>
          <w:rFonts w:ascii="Times New Roman" w:eastAsia="Times New Roman" w:hAnsi="Times New Roman" w:cs="Times New Roman"/>
          <w:b/>
          <w:color w:val="auto"/>
          <w:sz w:val="24"/>
          <w:szCs w:val="24"/>
          <w:lang w:val="kk-KZ" w:eastAsia="ru-RU"/>
        </w:rPr>
      </w:pPr>
      <w:r w:rsidRPr="004011C2">
        <w:rPr>
          <w:rFonts w:ascii="Times New Roman" w:eastAsia="Times New Roman" w:hAnsi="Times New Roman" w:cs="Times New Roman"/>
          <w:b/>
          <w:color w:val="auto"/>
          <w:sz w:val="24"/>
          <w:szCs w:val="24"/>
          <w:lang w:val="ru-RU" w:eastAsia="ru-RU"/>
        </w:rPr>
        <w:t>Содержание и структура дипломной работы</w:t>
      </w:r>
    </w:p>
    <w:p w:rsidR="004011C2" w:rsidRPr="004011C2" w:rsidRDefault="004011C2" w:rsidP="007D01C1">
      <w:pPr>
        <w:spacing w:line="240" w:lineRule="auto"/>
        <w:ind w:firstLine="567"/>
        <w:jc w:val="both"/>
        <w:rPr>
          <w:rFonts w:ascii="Times New Roman" w:eastAsia="Times New Roman" w:hAnsi="Times New Roman" w:cs="Times New Roman"/>
          <w:b/>
          <w:color w:val="auto"/>
          <w:sz w:val="24"/>
          <w:szCs w:val="24"/>
          <w:lang w:val="ru-RU" w:eastAsia="ru-RU"/>
        </w:rPr>
      </w:pPr>
      <w:r w:rsidRPr="004011C2">
        <w:rPr>
          <w:rFonts w:ascii="Times New Roman" w:eastAsia="Times New Roman" w:hAnsi="Times New Roman" w:cs="Times New Roman"/>
          <w:color w:val="auto"/>
          <w:sz w:val="24"/>
          <w:szCs w:val="24"/>
          <w:lang w:val="ru-RU" w:eastAsia="ru-RU"/>
        </w:rPr>
        <w:t>По своему содержанию дипломная работа представляет собой научно-</w:t>
      </w:r>
      <w:r w:rsidR="007D01C1">
        <w:rPr>
          <w:rFonts w:ascii="Times New Roman" w:eastAsia="Times New Roman" w:hAnsi="Times New Roman" w:cs="Times New Roman"/>
          <w:color w:val="auto"/>
          <w:sz w:val="24"/>
          <w:szCs w:val="24"/>
          <w:lang w:val="ru-RU" w:eastAsia="ru-RU"/>
        </w:rPr>
        <w:t>и</w:t>
      </w:r>
      <w:r w:rsidRPr="004011C2">
        <w:rPr>
          <w:rFonts w:ascii="Times New Roman" w:eastAsia="Times New Roman" w:hAnsi="Times New Roman" w:cs="Times New Roman"/>
          <w:color w:val="auto"/>
          <w:sz w:val="24"/>
          <w:szCs w:val="24"/>
          <w:lang w:val="ru-RU" w:eastAsia="ru-RU"/>
        </w:rPr>
        <w:t>сследовательскую работу, самостоятельно подготовленную студентом выпускного курса по конкретной</w:t>
      </w:r>
      <w:r w:rsidRPr="004011C2">
        <w:rPr>
          <w:rFonts w:ascii="Times New Roman" w:eastAsia="Times New Roman" w:hAnsi="Times New Roman" w:cs="Times New Roman"/>
          <w:color w:val="auto"/>
          <w:sz w:val="24"/>
          <w:szCs w:val="24"/>
          <w:lang w:val="kk-KZ" w:eastAsia="ru-RU"/>
        </w:rPr>
        <w:t xml:space="preserve"> </w:t>
      </w:r>
      <w:r w:rsidRPr="004011C2">
        <w:rPr>
          <w:rFonts w:ascii="Times New Roman" w:eastAsia="Times New Roman" w:hAnsi="Times New Roman" w:cs="Times New Roman"/>
          <w:color w:val="auto"/>
          <w:sz w:val="24"/>
          <w:szCs w:val="24"/>
          <w:lang w:val="ru-RU" w:eastAsia="ru-RU"/>
        </w:rPr>
        <w:t>специальности</w:t>
      </w:r>
      <w:r w:rsidRPr="004011C2">
        <w:rPr>
          <w:rFonts w:ascii="Times New Roman" w:eastAsia="Times New Roman" w:hAnsi="Times New Roman" w:cs="Times New Roman"/>
          <w:color w:val="auto"/>
          <w:sz w:val="24"/>
          <w:szCs w:val="24"/>
          <w:lang w:val="kk-KZ" w:eastAsia="ru-RU"/>
        </w:rPr>
        <w:t>.</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Объем дипломной работы, как правило, должен составлять </w:t>
      </w:r>
      <w:r w:rsidR="00293FBC" w:rsidRPr="002E57E2">
        <w:rPr>
          <w:rFonts w:ascii="Times New Roman" w:eastAsia="Times New Roman" w:hAnsi="Times New Roman" w:cs="Times New Roman"/>
          <w:color w:val="auto"/>
          <w:sz w:val="24"/>
          <w:szCs w:val="24"/>
          <w:lang w:val="ru-RU" w:eastAsia="ru-RU"/>
        </w:rPr>
        <w:t xml:space="preserve">не менее 50 </w:t>
      </w:r>
      <w:r w:rsidRPr="004011C2">
        <w:rPr>
          <w:rFonts w:ascii="Times New Roman" w:eastAsia="Times New Roman" w:hAnsi="Times New Roman" w:cs="Times New Roman"/>
          <w:color w:val="auto"/>
          <w:sz w:val="24"/>
          <w:szCs w:val="24"/>
          <w:lang w:val="ru-RU" w:eastAsia="ru-RU"/>
        </w:rPr>
        <w:t>страниц. Приложения в указанный объем дипломной работы не включаются.</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Структурными элементами дипломной работы являются:</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титульный лист</w:t>
      </w:r>
      <w:r w:rsidRPr="004011C2">
        <w:rPr>
          <w:rFonts w:ascii="Times New Roman" w:eastAsia="Times New Roman" w:hAnsi="Times New Roman" w:cs="Times New Roman"/>
          <w:color w:val="auto"/>
          <w:sz w:val="24"/>
          <w:szCs w:val="24"/>
          <w:lang w:val="kk-KZ" w:eastAsia="ru-RU"/>
        </w:rPr>
        <w:t xml:space="preserve">; </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резюме работы;</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содержание (оглавление);</w:t>
      </w:r>
    </w:p>
    <w:p w:rsidR="00293FBC" w:rsidRPr="002E57E2" w:rsidRDefault="00293FBC" w:rsidP="00293FBC">
      <w:pPr>
        <w:spacing w:line="240" w:lineRule="auto"/>
        <w:ind w:firstLine="567"/>
        <w:jc w:val="both"/>
        <w:rPr>
          <w:rFonts w:ascii="Times New Roman" w:hAnsi="Times New Roman" w:cs="Times New Roman"/>
          <w:color w:val="auto"/>
          <w:sz w:val="24"/>
          <w:szCs w:val="24"/>
        </w:rPr>
      </w:pPr>
      <w:r w:rsidRPr="00FC7113">
        <w:rPr>
          <w:rFonts w:ascii="Times New Roman" w:eastAsia="Times New Roman" w:hAnsi="Times New Roman" w:cs="Times New Roman"/>
          <w:color w:val="auto"/>
          <w:sz w:val="24"/>
          <w:szCs w:val="24"/>
          <w:lang w:val="ru-RU" w:eastAsia="ru-RU"/>
        </w:rPr>
        <w:t xml:space="preserve">- </w:t>
      </w:r>
      <w:r w:rsidRPr="00FC7113">
        <w:rPr>
          <w:rFonts w:ascii="Times New Roman" w:hAnsi="Times New Roman" w:cs="Times New Roman"/>
          <w:sz w:val="24"/>
          <w:szCs w:val="24"/>
        </w:rPr>
        <w:t>введение, цель исследования и исследовательский вопрос</w:t>
      </w:r>
      <w:r>
        <w:rPr>
          <w:rFonts w:ascii="Times New Roman" w:hAnsi="Times New Roman" w:cs="Times New Roman"/>
          <w:sz w:val="24"/>
          <w:szCs w:val="24"/>
        </w:rPr>
        <w:t xml:space="preserve"> </w:t>
      </w:r>
      <w:r w:rsidRPr="002E57E2">
        <w:rPr>
          <w:rFonts w:ascii="Times New Roman" w:hAnsi="Times New Roman" w:cs="Times New Roman"/>
          <w:sz w:val="24"/>
          <w:szCs w:val="24"/>
          <w:lang w:val="ru-RU"/>
        </w:rPr>
        <w:t>(10% дипломной работы</w:t>
      </w:r>
      <w:r w:rsidRPr="002E57E2">
        <w:rPr>
          <w:rFonts w:ascii="Times New Roman" w:hAnsi="Times New Roman" w:cs="Times New Roman"/>
          <w:color w:val="auto"/>
          <w:sz w:val="24"/>
          <w:szCs w:val="24"/>
          <w:lang w:val="ru-RU"/>
        </w:rPr>
        <w:t>)</w:t>
      </w:r>
      <w:r w:rsidRPr="002E57E2">
        <w:rPr>
          <w:rFonts w:ascii="Times New Roman" w:hAnsi="Times New Roman" w:cs="Times New Roman"/>
          <w:color w:val="auto"/>
          <w:sz w:val="24"/>
          <w:szCs w:val="24"/>
        </w:rPr>
        <w:t>;</w:t>
      </w:r>
    </w:p>
    <w:p w:rsidR="00293FBC" w:rsidRPr="002E57E2" w:rsidRDefault="00293FBC" w:rsidP="00293FBC">
      <w:pPr>
        <w:spacing w:line="240" w:lineRule="auto"/>
        <w:ind w:firstLine="567"/>
        <w:jc w:val="both"/>
        <w:rPr>
          <w:rFonts w:ascii="Times New Roman" w:hAnsi="Times New Roman" w:cs="Times New Roman"/>
          <w:color w:val="FF0000"/>
          <w:sz w:val="24"/>
          <w:szCs w:val="24"/>
        </w:rPr>
      </w:pPr>
      <w:r w:rsidRPr="002E57E2">
        <w:rPr>
          <w:rFonts w:ascii="Times New Roman" w:hAnsi="Times New Roman" w:cs="Times New Roman"/>
          <w:sz w:val="24"/>
          <w:szCs w:val="24"/>
        </w:rPr>
        <w:t>- основная часть (обзор литературы, материалы и методы исследования, результаты исследования, обсуждение результатов исследования)</w:t>
      </w:r>
      <w:r w:rsidRPr="002E57E2">
        <w:rPr>
          <w:rFonts w:ascii="Times New Roman" w:hAnsi="Times New Roman" w:cs="Times New Roman"/>
          <w:sz w:val="24"/>
          <w:szCs w:val="24"/>
          <w:lang w:val="ru-RU"/>
        </w:rPr>
        <w:t xml:space="preserve"> </w:t>
      </w:r>
      <w:r w:rsidRPr="002E57E2">
        <w:rPr>
          <w:rFonts w:ascii="Times New Roman" w:hAnsi="Times New Roman" w:cs="Times New Roman"/>
          <w:color w:val="auto"/>
          <w:sz w:val="24"/>
          <w:szCs w:val="24"/>
          <w:lang w:val="kk-KZ"/>
        </w:rPr>
        <w:t>(80%</w:t>
      </w:r>
      <w:r w:rsidRPr="002E57E2">
        <w:rPr>
          <w:rFonts w:ascii="Times New Roman" w:hAnsi="Times New Roman" w:cs="Times New Roman"/>
          <w:color w:val="auto"/>
          <w:sz w:val="24"/>
          <w:szCs w:val="24"/>
          <w:lang w:val="ru-RU"/>
        </w:rPr>
        <w:t xml:space="preserve"> дипломной работы</w:t>
      </w:r>
      <w:r w:rsidRPr="002E57E2">
        <w:rPr>
          <w:rFonts w:ascii="Times New Roman" w:hAnsi="Times New Roman" w:cs="Times New Roman"/>
          <w:color w:val="auto"/>
          <w:sz w:val="24"/>
          <w:szCs w:val="24"/>
          <w:lang w:val="kk-KZ"/>
        </w:rPr>
        <w:t>)</w:t>
      </w:r>
      <w:r w:rsidRPr="002E57E2">
        <w:rPr>
          <w:rFonts w:ascii="Times New Roman" w:hAnsi="Times New Roman" w:cs="Times New Roman"/>
          <w:color w:val="auto"/>
          <w:sz w:val="24"/>
          <w:szCs w:val="24"/>
        </w:rPr>
        <w:t>;</w:t>
      </w:r>
    </w:p>
    <w:p w:rsidR="00293FBC" w:rsidRPr="002E57E2" w:rsidRDefault="00293FBC" w:rsidP="00293FBC">
      <w:pPr>
        <w:spacing w:line="240" w:lineRule="auto"/>
        <w:ind w:firstLine="567"/>
        <w:jc w:val="both"/>
        <w:rPr>
          <w:rFonts w:ascii="Times New Roman" w:hAnsi="Times New Roman" w:cs="Times New Roman"/>
          <w:color w:val="FF0000"/>
          <w:sz w:val="24"/>
          <w:szCs w:val="24"/>
          <w:lang w:val="kk-KZ"/>
        </w:rPr>
      </w:pPr>
      <w:r w:rsidRPr="002E57E2">
        <w:rPr>
          <w:rFonts w:ascii="Times New Roman" w:hAnsi="Times New Roman" w:cs="Times New Roman"/>
          <w:sz w:val="24"/>
          <w:szCs w:val="24"/>
        </w:rPr>
        <w:t>- заключение (выводы и практические рекомендации)</w:t>
      </w:r>
      <w:r w:rsidRPr="002E57E2">
        <w:rPr>
          <w:rFonts w:ascii="Times New Roman" w:hAnsi="Times New Roman" w:cs="Times New Roman"/>
          <w:color w:val="FF0000"/>
          <w:sz w:val="24"/>
          <w:szCs w:val="24"/>
          <w:lang w:val="kk-KZ"/>
        </w:rPr>
        <w:t xml:space="preserve"> </w:t>
      </w:r>
      <w:r w:rsidRPr="002E57E2">
        <w:rPr>
          <w:rFonts w:ascii="Times New Roman" w:hAnsi="Times New Roman" w:cs="Times New Roman"/>
          <w:color w:val="auto"/>
          <w:sz w:val="24"/>
          <w:szCs w:val="24"/>
          <w:lang w:val="kk-KZ"/>
        </w:rPr>
        <w:t xml:space="preserve">(5-10% </w:t>
      </w:r>
      <w:r w:rsidRPr="002E57E2">
        <w:rPr>
          <w:rFonts w:ascii="Times New Roman" w:hAnsi="Times New Roman" w:cs="Times New Roman"/>
          <w:color w:val="auto"/>
          <w:sz w:val="24"/>
          <w:szCs w:val="24"/>
          <w:lang w:val="ru-RU"/>
        </w:rPr>
        <w:t>дипломной работы</w:t>
      </w:r>
      <w:r w:rsidRPr="002E57E2">
        <w:rPr>
          <w:rFonts w:ascii="Times New Roman" w:hAnsi="Times New Roman" w:cs="Times New Roman"/>
          <w:color w:val="auto"/>
          <w:sz w:val="24"/>
          <w:szCs w:val="24"/>
          <w:lang w:val="kk-KZ"/>
        </w:rPr>
        <w:t>)</w:t>
      </w:r>
      <w:r w:rsidRPr="002E57E2">
        <w:rPr>
          <w:rFonts w:ascii="Times New Roman" w:hAnsi="Times New Roman" w:cs="Times New Roman"/>
          <w:color w:val="auto"/>
          <w:sz w:val="24"/>
          <w:szCs w:val="24"/>
        </w:rPr>
        <w:t>;</w:t>
      </w:r>
    </w:p>
    <w:p w:rsidR="00293FBC" w:rsidRPr="007551E4" w:rsidRDefault="00293FBC" w:rsidP="00293FBC">
      <w:pPr>
        <w:spacing w:line="240" w:lineRule="auto"/>
        <w:ind w:firstLine="567"/>
        <w:jc w:val="both"/>
        <w:rPr>
          <w:rFonts w:ascii="Times New Roman" w:hAnsi="Times New Roman" w:cs="Times New Roman"/>
          <w:color w:val="auto"/>
          <w:sz w:val="24"/>
          <w:szCs w:val="24"/>
        </w:rPr>
      </w:pPr>
      <w:r w:rsidRPr="002E57E2">
        <w:rPr>
          <w:rFonts w:ascii="Times New Roman" w:hAnsi="Times New Roman" w:cs="Times New Roman"/>
          <w:sz w:val="24"/>
          <w:szCs w:val="24"/>
        </w:rPr>
        <w:t>- список использованной литературы</w:t>
      </w:r>
      <w:r w:rsidRPr="002E57E2">
        <w:rPr>
          <w:rFonts w:ascii="Times New Roman" w:hAnsi="Times New Roman" w:cs="Times New Roman"/>
          <w:sz w:val="24"/>
          <w:szCs w:val="24"/>
          <w:lang w:val="kk-KZ"/>
        </w:rPr>
        <w:t xml:space="preserve"> </w:t>
      </w:r>
      <w:r w:rsidRPr="002E57E2">
        <w:rPr>
          <w:rFonts w:ascii="Times New Roman" w:hAnsi="Times New Roman" w:cs="Times New Roman"/>
          <w:color w:val="auto"/>
          <w:sz w:val="24"/>
          <w:szCs w:val="24"/>
          <w:lang w:val="kk-KZ"/>
        </w:rPr>
        <w:t>(не менее 50 источников)</w:t>
      </w:r>
      <w:r w:rsidRPr="002E57E2">
        <w:rPr>
          <w:rFonts w:ascii="Times New Roman" w:hAnsi="Times New Roman" w:cs="Times New Roman"/>
          <w:color w:val="auto"/>
          <w:sz w:val="24"/>
          <w:szCs w:val="24"/>
        </w:rPr>
        <w:t>;</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приложения;</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Титульный лист является первой страницей дипломной работы и служит источником информации, необходимой для обработки и</w:t>
      </w:r>
      <w:r w:rsidRPr="004011C2">
        <w:rPr>
          <w:rFonts w:ascii="Times New Roman" w:eastAsia="Times New Roman" w:hAnsi="Times New Roman" w:cs="Times New Roman"/>
          <w:color w:val="auto"/>
          <w:sz w:val="24"/>
          <w:szCs w:val="24"/>
          <w:lang w:eastAsia="ru-RU"/>
        </w:rPr>
        <w:t xml:space="preserve"> </w:t>
      </w:r>
      <w:r w:rsidRPr="004011C2">
        <w:rPr>
          <w:rFonts w:ascii="Times New Roman" w:eastAsia="Times New Roman" w:hAnsi="Times New Roman" w:cs="Times New Roman"/>
          <w:color w:val="auto"/>
          <w:sz w:val="24"/>
          <w:szCs w:val="24"/>
          <w:lang w:val="ru-RU" w:eastAsia="ru-RU"/>
        </w:rPr>
        <w:t xml:space="preserve">поиска документа </w:t>
      </w:r>
      <w:r w:rsidRPr="004011C2">
        <w:rPr>
          <w:rFonts w:ascii="Times New Roman" w:eastAsia="Times New Roman" w:hAnsi="Times New Roman" w:cs="Times New Roman"/>
          <w:b/>
          <w:color w:val="auto"/>
          <w:sz w:val="24"/>
          <w:szCs w:val="24"/>
          <w:lang w:val="kk-KZ" w:eastAsia="ru-RU"/>
        </w:rPr>
        <w:t>(Приложение А).</w:t>
      </w:r>
      <w:r w:rsidRPr="004011C2">
        <w:rPr>
          <w:rFonts w:ascii="Times New Roman" w:eastAsia="Times New Roman" w:hAnsi="Times New Roman" w:cs="Times New Roman"/>
          <w:color w:val="auto"/>
          <w:sz w:val="24"/>
          <w:szCs w:val="24"/>
          <w:lang w:val="kk-KZ" w:eastAsia="ru-RU"/>
        </w:rPr>
        <w:t xml:space="preserve"> </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На титульном листе приводятся следующие сведения:</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 наименование организации, где выполнена дипломная работа; </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наименование отдела, на котором выполнялась дипломная работа;</w:t>
      </w:r>
      <w:r w:rsidRPr="004011C2">
        <w:rPr>
          <w:rFonts w:ascii="Times New Roman" w:eastAsia="Times New Roman" w:hAnsi="Times New Roman" w:cs="Times New Roman"/>
          <w:color w:val="auto"/>
          <w:sz w:val="24"/>
          <w:szCs w:val="24"/>
          <w:lang w:eastAsia="ru-RU"/>
        </w:rPr>
        <w:t xml:space="preserve"> </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 вид работы - дипломная работа; </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наименование темы дипломной работы с указанием «на</w:t>
      </w:r>
      <w:r w:rsidRPr="004011C2">
        <w:rPr>
          <w:rFonts w:ascii="Times New Roman" w:eastAsia="Times New Roman" w:hAnsi="Times New Roman" w:cs="Times New Roman"/>
          <w:color w:val="auto"/>
          <w:sz w:val="24"/>
          <w:szCs w:val="24"/>
          <w:lang w:eastAsia="ru-RU"/>
        </w:rPr>
        <w:t xml:space="preserve"> </w:t>
      </w:r>
      <w:r w:rsidRPr="004011C2">
        <w:rPr>
          <w:rFonts w:ascii="Times New Roman" w:eastAsia="Times New Roman" w:hAnsi="Times New Roman" w:cs="Times New Roman"/>
          <w:color w:val="auto"/>
          <w:sz w:val="24"/>
          <w:szCs w:val="24"/>
          <w:lang w:val="ru-RU" w:eastAsia="ru-RU"/>
        </w:rPr>
        <w:t>тему:….»;</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шифр и наименование специальности;</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lastRenderedPageBreak/>
        <w:t>- слева - слово «выполнил(а)», справа напротив указывается фамилия и</w:t>
      </w:r>
      <w:r w:rsidRPr="004011C2">
        <w:rPr>
          <w:rFonts w:ascii="Times New Roman" w:eastAsia="Times New Roman" w:hAnsi="Times New Roman" w:cs="Times New Roman"/>
          <w:color w:val="auto"/>
          <w:sz w:val="24"/>
          <w:szCs w:val="24"/>
          <w:lang w:eastAsia="ru-RU"/>
        </w:rPr>
        <w:t xml:space="preserve"> </w:t>
      </w:r>
      <w:r w:rsidRPr="004011C2">
        <w:rPr>
          <w:rFonts w:ascii="Times New Roman" w:eastAsia="Times New Roman" w:hAnsi="Times New Roman" w:cs="Times New Roman"/>
          <w:color w:val="auto"/>
          <w:sz w:val="24"/>
          <w:szCs w:val="24"/>
          <w:lang w:val="ru-RU" w:eastAsia="ru-RU"/>
        </w:rPr>
        <w:t>инициалы студента;</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строкой ниже пишется «научный руководитель» и указываются</w:t>
      </w:r>
      <w:r w:rsidRPr="004011C2">
        <w:rPr>
          <w:rFonts w:ascii="Times New Roman" w:eastAsia="Times New Roman" w:hAnsi="Times New Roman" w:cs="Times New Roman"/>
          <w:color w:val="auto"/>
          <w:sz w:val="24"/>
          <w:szCs w:val="24"/>
          <w:lang w:eastAsia="ru-RU"/>
        </w:rPr>
        <w:t xml:space="preserve"> </w:t>
      </w:r>
      <w:r w:rsidRPr="004011C2">
        <w:rPr>
          <w:rFonts w:ascii="Times New Roman" w:eastAsia="Times New Roman" w:hAnsi="Times New Roman" w:cs="Times New Roman"/>
          <w:color w:val="auto"/>
          <w:sz w:val="24"/>
          <w:szCs w:val="24"/>
          <w:lang w:val="ru-RU" w:eastAsia="ru-RU"/>
        </w:rPr>
        <w:t>фамилия и инициалы, ученая степень, ученое звание и другие регалии руководителя;</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город, год написания дипломной работы.</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Содержание дипломной работы включает введение, порядковые номера и наименования всех разделов, подразделов, заключение, список использованной литературы и наименования приложений с указанием номеров страниц, с которых начинаются эти элементы дипломной работы.</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Список использованной литературы оформляется в соответствии с установленными требованиями к научным работам.</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В приложение включаются материалы, связанные с выполнением дипломного исследования, которые не нашли отражения в основной части.</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За сделанные выводы, принятые в дипломной работе решения, точность и объективность всех данных ответственность несет студент - автор дипломной работы.</w:t>
      </w:r>
    </w:p>
    <w:p w:rsidR="004011C2" w:rsidRPr="004011C2" w:rsidRDefault="004011C2" w:rsidP="004011C2">
      <w:pPr>
        <w:spacing w:line="240" w:lineRule="auto"/>
        <w:jc w:val="center"/>
        <w:rPr>
          <w:rFonts w:ascii="Times New Roman" w:eastAsia="Times New Roman" w:hAnsi="Times New Roman" w:cs="Times New Roman"/>
          <w:b/>
          <w:bCs/>
          <w:color w:val="auto"/>
          <w:sz w:val="24"/>
          <w:szCs w:val="24"/>
          <w:lang w:val="kk-KZ" w:eastAsia="ru-RU"/>
        </w:rPr>
      </w:pP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b/>
          <w:bCs/>
          <w:color w:val="auto"/>
          <w:sz w:val="24"/>
          <w:szCs w:val="24"/>
          <w:lang w:val="ru-RU" w:eastAsia="ru-RU"/>
        </w:rPr>
        <w:t>Руководство подготовкой дипломной работы</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Приказом руководства колледжа назначаются </w:t>
      </w:r>
      <w:r w:rsidRPr="004011C2">
        <w:rPr>
          <w:rFonts w:ascii="Times New Roman" w:eastAsia="Times New Roman" w:hAnsi="Times New Roman" w:cs="Times New Roman"/>
          <w:color w:val="auto"/>
          <w:sz w:val="24"/>
          <w:szCs w:val="24"/>
          <w:lang w:val="kk-KZ" w:eastAsia="ru-RU"/>
        </w:rPr>
        <w:t xml:space="preserve">научные </w:t>
      </w:r>
      <w:r w:rsidRPr="004011C2">
        <w:rPr>
          <w:rFonts w:ascii="Times New Roman" w:eastAsia="Times New Roman" w:hAnsi="Times New Roman" w:cs="Times New Roman"/>
          <w:color w:val="auto"/>
          <w:sz w:val="24"/>
          <w:szCs w:val="24"/>
          <w:lang w:val="ru-RU" w:eastAsia="ru-RU"/>
        </w:rPr>
        <w:t xml:space="preserve">руководители дипломных работ. Научными руководителями дипломных работ назначаются к.м.н., магистры, наиболее опытные преподаватели колледжа. </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Calibri Light" w:hAnsi="Times New Roman" w:cs="Times New Roman"/>
          <w:color w:val="auto"/>
          <w:sz w:val="24"/>
          <w:szCs w:val="24"/>
          <w:lang w:val="ru-RU" w:eastAsia="ru-RU"/>
        </w:rPr>
        <w:t>Число студентов для выполнения дипломной работы на одного научного руководителя определяется научн</w:t>
      </w:r>
      <w:r w:rsidRPr="004011C2">
        <w:rPr>
          <w:rFonts w:ascii="Times New Roman" w:eastAsia="Calibri Light" w:hAnsi="Times New Roman" w:cs="Times New Roman"/>
          <w:color w:val="auto"/>
          <w:sz w:val="24"/>
          <w:szCs w:val="24"/>
          <w:lang w:val="kk-KZ" w:eastAsia="ru-RU"/>
        </w:rPr>
        <w:t xml:space="preserve">о-методическим </w:t>
      </w:r>
      <w:r w:rsidRPr="004011C2">
        <w:rPr>
          <w:rFonts w:ascii="Times New Roman" w:eastAsia="Calibri Light" w:hAnsi="Times New Roman" w:cs="Times New Roman"/>
          <w:color w:val="auto"/>
          <w:sz w:val="24"/>
          <w:szCs w:val="24"/>
          <w:lang w:val="ru-RU" w:eastAsia="ru-RU"/>
        </w:rPr>
        <w:t>советом колледжа.</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kk-KZ" w:eastAsia="ru-RU"/>
        </w:rPr>
      </w:pPr>
      <w:r w:rsidRPr="004011C2">
        <w:rPr>
          <w:rFonts w:ascii="Times New Roman" w:eastAsia="Times New Roman" w:hAnsi="Times New Roman" w:cs="Times New Roman"/>
          <w:color w:val="auto"/>
          <w:sz w:val="24"/>
          <w:szCs w:val="24"/>
          <w:lang w:val="ru-RU" w:eastAsia="ru-RU"/>
        </w:rPr>
        <w:t xml:space="preserve">Научный руководитель дипломной работы: </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kk-KZ" w:eastAsia="ru-RU"/>
        </w:rPr>
      </w:pPr>
      <w:r w:rsidRPr="004011C2">
        <w:rPr>
          <w:rFonts w:ascii="Times New Roman" w:eastAsia="Times New Roman" w:hAnsi="Times New Roman" w:cs="Times New Roman"/>
          <w:color w:val="auto"/>
          <w:sz w:val="24"/>
          <w:szCs w:val="24"/>
          <w:lang w:val="kk-KZ" w:eastAsia="ru-RU"/>
        </w:rPr>
        <w:t>-оказывает методическую помощь в формулировке исследовательского вопроса;</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участвует в составлении инструкции по выполнению дипломной работы;</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организует семинары по дипломной работе;</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kk-KZ" w:eastAsia="ru-RU"/>
        </w:rPr>
      </w:pPr>
      <w:r w:rsidRPr="004011C2">
        <w:rPr>
          <w:rFonts w:ascii="Times New Roman" w:eastAsia="Times New Roman" w:hAnsi="Times New Roman" w:cs="Times New Roman"/>
          <w:color w:val="auto"/>
          <w:sz w:val="24"/>
          <w:szCs w:val="24"/>
          <w:lang w:val="ru-RU" w:eastAsia="ru-RU"/>
        </w:rPr>
        <w:t xml:space="preserve">- дает задания </w:t>
      </w:r>
      <w:r w:rsidRPr="004011C2">
        <w:rPr>
          <w:rFonts w:ascii="Times New Roman" w:eastAsia="Times New Roman" w:hAnsi="Times New Roman" w:cs="Times New Roman"/>
          <w:color w:val="auto"/>
          <w:sz w:val="24"/>
          <w:szCs w:val="24"/>
          <w:lang w:val="kk-KZ" w:eastAsia="ru-RU"/>
        </w:rPr>
        <w:t>д</w:t>
      </w:r>
      <w:r w:rsidRPr="004011C2">
        <w:rPr>
          <w:rFonts w:ascii="Times New Roman" w:eastAsia="Times New Roman" w:hAnsi="Times New Roman" w:cs="Times New Roman"/>
          <w:color w:val="auto"/>
          <w:sz w:val="24"/>
          <w:szCs w:val="24"/>
          <w:lang w:val="ru-RU" w:eastAsia="ru-RU"/>
        </w:rPr>
        <w:t>ля выполнения дипломной работы</w:t>
      </w:r>
      <w:r w:rsidRPr="004011C2">
        <w:rPr>
          <w:rFonts w:ascii="Times New Roman" w:eastAsia="Times New Roman" w:hAnsi="Times New Roman" w:cs="Times New Roman"/>
          <w:color w:val="auto"/>
          <w:sz w:val="24"/>
          <w:szCs w:val="24"/>
          <w:lang w:val="kk-KZ" w:eastAsia="ru-RU"/>
        </w:rPr>
        <w:t xml:space="preserve">; </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 рекомендует студенту использовать в своей работе методы исследования и разработки, основанные на исследованиях, необходимую основную литературу, справочные материалы и другие источники по теме; </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ведет контроль за процессом написания дипломной работы;</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устанавливает график проведения индивидуальной и групповой консультации, при проведении которых осуществляет текущий контроль и оценку выполнения дипломной работы;</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ведет контроль за соблюдением этических принципов исследования;</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наблюдает качества и достоверность информации дипломной работы.</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По каждой дипломной работе в отдельности руководитель по согласованию со студентом составляет календарный график </w:t>
      </w:r>
      <w:r w:rsidRPr="004011C2">
        <w:rPr>
          <w:rFonts w:ascii="Times New Roman" w:eastAsia="Times New Roman" w:hAnsi="Times New Roman" w:cs="Times New Roman"/>
          <w:color w:val="auto"/>
          <w:sz w:val="24"/>
          <w:szCs w:val="24"/>
          <w:lang w:val="kk-KZ" w:eastAsia="ru-RU"/>
        </w:rPr>
        <w:t xml:space="preserve">выполнения дипломной работы </w:t>
      </w:r>
      <w:r w:rsidRPr="004011C2">
        <w:rPr>
          <w:rFonts w:ascii="Times New Roman" w:eastAsia="Times New Roman" w:hAnsi="Times New Roman" w:cs="Times New Roman"/>
          <w:color w:val="auto"/>
          <w:sz w:val="24"/>
          <w:szCs w:val="24"/>
          <w:lang w:val="ru-RU" w:eastAsia="ru-RU"/>
        </w:rPr>
        <w:t>по установленной форме (</w:t>
      </w:r>
      <w:r w:rsidRPr="004011C2">
        <w:rPr>
          <w:rFonts w:ascii="Times New Roman" w:eastAsia="Times New Roman" w:hAnsi="Times New Roman" w:cs="Times New Roman"/>
          <w:b/>
          <w:color w:val="auto"/>
          <w:sz w:val="24"/>
          <w:szCs w:val="24"/>
          <w:lang w:val="ru-RU" w:eastAsia="ru-RU"/>
        </w:rPr>
        <w:t xml:space="preserve">Приложение </w:t>
      </w:r>
      <w:r w:rsidRPr="004011C2">
        <w:rPr>
          <w:rFonts w:ascii="Times New Roman" w:eastAsia="Times New Roman" w:hAnsi="Times New Roman" w:cs="Times New Roman"/>
          <w:b/>
          <w:color w:val="auto"/>
          <w:sz w:val="24"/>
          <w:szCs w:val="24"/>
          <w:lang w:val="kk-KZ" w:eastAsia="ru-RU"/>
        </w:rPr>
        <w:t>Б</w:t>
      </w:r>
      <w:r w:rsidRPr="004011C2">
        <w:rPr>
          <w:rFonts w:ascii="Times New Roman" w:eastAsia="Times New Roman" w:hAnsi="Times New Roman" w:cs="Times New Roman"/>
          <w:color w:val="auto"/>
          <w:sz w:val="24"/>
          <w:szCs w:val="24"/>
          <w:lang w:val="ru-RU" w:eastAsia="ru-RU"/>
        </w:rPr>
        <w:t xml:space="preserve">). </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kk-KZ" w:eastAsia="ru-RU"/>
        </w:rPr>
      </w:pPr>
      <w:r w:rsidRPr="004011C2">
        <w:rPr>
          <w:rFonts w:ascii="Times New Roman" w:eastAsia="Times New Roman" w:hAnsi="Times New Roman" w:cs="Times New Roman"/>
          <w:color w:val="auto"/>
          <w:sz w:val="24"/>
          <w:szCs w:val="24"/>
          <w:lang w:val="ru-RU" w:eastAsia="ru-RU"/>
        </w:rPr>
        <w:t xml:space="preserve">Студент должен строго соблюдать календарный график подготовки дипломной работы, представляя в установленные сроки выполненные части дипломной работы научному руководителю, и своевременно осуществлять доработки в соответствии с его замечаниями и пожеланиями. </w:t>
      </w:r>
    </w:p>
    <w:p w:rsidR="004011C2" w:rsidRPr="004011C2" w:rsidRDefault="004011C2" w:rsidP="004011C2">
      <w:pPr>
        <w:spacing w:line="240" w:lineRule="auto"/>
        <w:ind w:firstLine="708"/>
        <w:jc w:val="both"/>
        <w:rPr>
          <w:rFonts w:ascii="Times New Roman" w:eastAsia="Times New Roman" w:hAnsi="Times New Roman" w:cs="Times New Roman"/>
          <w:color w:val="auto"/>
          <w:sz w:val="24"/>
          <w:szCs w:val="24"/>
          <w:lang w:val="kk-KZ" w:eastAsia="ru-RU"/>
        </w:rPr>
      </w:pPr>
    </w:p>
    <w:p w:rsidR="004011C2" w:rsidRPr="004011C2" w:rsidRDefault="004011C2" w:rsidP="007D01C1">
      <w:pPr>
        <w:spacing w:line="240" w:lineRule="auto"/>
        <w:ind w:firstLine="567"/>
        <w:jc w:val="both"/>
        <w:rPr>
          <w:rFonts w:ascii="Times New Roman" w:eastAsia="Times New Roman" w:hAnsi="Times New Roman" w:cs="Times New Roman"/>
          <w:b/>
          <w:bCs/>
          <w:color w:val="auto"/>
          <w:sz w:val="24"/>
          <w:szCs w:val="24"/>
          <w:lang w:val="kk-KZ" w:eastAsia="ru-RU"/>
        </w:rPr>
      </w:pPr>
      <w:r w:rsidRPr="004011C2">
        <w:rPr>
          <w:rFonts w:ascii="Times New Roman" w:eastAsia="Times New Roman" w:hAnsi="Times New Roman" w:cs="Times New Roman"/>
          <w:b/>
          <w:bCs/>
          <w:color w:val="auto"/>
          <w:sz w:val="24"/>
          <w:szCs w:val="24"/>
          <w:lang w:val="ru-RU" w:eastAsia="ru-RU"/>
        </w:rPr>
        <w:t xml:space="preserve">Требования к тематике дипломной работы </w:t>
      </w:r>
    </w:p>
    <w:p w:rsidR="004011C2" w:rsidRPr="004011C2" w:rsidRDefault="004011C2" w:rsidP="007D01C1">
      <w:pPr>
        <w:spacing w:line="240" w:lineRule="auto"/>
        <w:ind w:firstLine="567"/>
        <w:jc w:val="both"/>
        <w:rPr>
          <w:rFonts w:ascii="Times New Roman" w:eastAsia="Times New Roman" w:hAnsi="Times New Roman" w:cs="Times New Roman"/>
          <w:b/>
          <w:bCs/>
          <w:color w:val="auto"/>
          <w:sz w:val="24"/>
          <w:szCs w:val="24"/>
          <w:lang w:val="kk-KZ" w:eastAsia="ru-RU"/>
        </w:rPr>
      </w:pPr>
      <w:r w:rsidRPr="004011C2">
        <w:rPr>
          <w:rFonts w:ascii="Times New Roman" w:eastAsia="Calibri Light" w:hAnsi="Times New Roman" w:cs="Times New Roman"/>
          <w:color w:val="auto"/>
          <w:sz w:val="24"/>
          <w:szCs w:val="24"/>
          <w:lang w:val="ru-RU" w:eastAsia="ru-RU"/>
        </w:rPr>
        <w:t>Выбор темы для дипломной работы должен сосредоточиться на исследовании профессиональной деятельности и определении ключевых концепций в сестринском деле:</w:t>
      </w:r>
    </w:p>
    <w:p w:rsidR="004011C2" w:rsidRPr="004011C2" w:rsidRDefault="004011C2" w:rsidP="007D01C1">
      <w:pPr>
        <w:spacing w:line="240" w:lineRule="auto"/>
        <w:ind w:firstLine="567"/>
        <w:jc w:val="both"/>
        <w:rPr>
          <w:rFonts w:ascii="Times New Roman" w:eastAsia="Times New Roman" w:hAnsi="Times New Roman" w:cs="Times New Roman"/>
          <w:b/>
          <w:bCs/>
          <w:color w:val="auto"/>
          <w:sz w:val="24"/>
          <w:szCs w:val="24"/>
          <w:lang w:val="kk-KZ" w:eastAsia="ru-RU"/>
        </w:rPr>
      </w:pPr>
      <w:r w:rsidRPr="004011C2">
        <w:rPr>
          <w:rFonts w:ascii="Times New Roman" w:eastAsia="Calibri Light" w:hAnsi="Times New Roman" w:cs="Times New Roman"/>
          <w:color w:val="auto"/>
          <w:sz w:val="24"/>
          <w:szCs w:val="24"/>
          <w:lang w:val="ru-RU" w:eastAsia="ru-RU"/>
        </w:rPr>
        <w:lastRenderedPageBreak/>
        <w:t xml:space="preserve">- окружающая среда (пациент - семья – общество), </w:t>
      </w:r>
      <w:r w:rsidRPr="004011C2">
        <w:rPr>
          <w:rFonts w:ascii="Times New Roman" w:eastAsia="Calibri Light" w:hAnsi="Times New Roman" w:cs="Times New Roman"/>
          <w:color w:val="auto"/>
          <w:sz w:val="24"/>
          <w:szCs w:val="24"/>
          <w:lang w:val="kk-KZ" w:eastAsia="ru-RU"/>
        </w:rPr>
        <w:t>окру</w:t>
      </w:r>
      <w:r w:rsidRPr="004011C2">
        <w:rPr>
          <w:rFonts w:ascii="Times New Roman" w:eastAsia="Calibri Light" w:hAnsi="Times New Roman" w:cs="Times New Roman"/>
          <w:color w:val="auto"/>
          <w:sz w:val="24"/>
          <w:szCs w:val="24"/>
          <w:lang w:val="ru-RU" w:eastAsia="ru-RU"/>
        </w:rPr>
        <w:t>жение пациента, среда его проживания</w:t>
      </w:r>
      <w:r w:rsidRPr="004011C2">
        <w:rPr>
          <w:rFonts w:ascii="Times New Roman" w:eastAsia="Calibri Light" w:hAnsi="Times New Roman" w:cs="Times New Roman"/>
          <w:color w:val="auto"/>
          <w:sz w:val="24"/>
          <w:szCs w:val="24"/>
          <w:lang w:val="kk-KZ" w:eastAsia="ru-RU"/>
        </w:rPr>
        <w:t xml:space="preserve">; </w:t>
      </w:r>
      <w:r w:rsidRPr="004011C2">
        <w:rPr>
          <w:rFonts w:ascii="Times New Roman" w:eastAsia="Calibri Light" w:hAnsi="Times New Roman" w:cs="Times New Roman"/>
          <w:color w:val="auto"/>
          <w:sz w:val="24"/>
          <w:szCs w:val="24"/>
          <w:lang w:val="ru-RU" w:eastAsia="ru-RU"/>
        </w:rPr>
        <w:t>его взаимоотношения с другими людьми;</w:t>
      </w:r>
    </w:p>
    <w:p w:rsidR="004011C2" w:rsidRPr="004011C2" w:rsidRDefault="004011C2" w:rsidP="007D01C1">
      <w:pPr>
        <w:spacing w:line="240" w:lineRule="auto"/>
        <w:ind w:firstLine="567"/>
        <w:jc w:val="both"/>
        <w:rPr>
          <w:rFonts w:ascii="Times New Roman" w:eastAsia="Times New Roman" w:hAnsi="Times New Roman" w:cs="Times New Roman"/>
          <w:b/>
          <w:bCs/>
          <w:color w:val="auto"/>
          <w:sz w:val="24"/>
          <w:szCs w:val="24"/>
          <w:lang w:val="kk-KZ" w:eastAsia="ru-RU"/>
        </w:rPr>
      </w:pPr>
      <w:r w:rsidRPr="004011C2">
        <w:rPr>
          <w:rFonts w:ascii="Times New Roman" w:eastAsia="Calibri Light" w:hAnsi="Times New Roman" w:cs="Times New Roman"/>
          <w:color w:val="auto"/>
          <w:sz w:val="24"/>
          <w:szCs w:val="24"/>
          <w:lang w:val="ru-RU" w:eastAsia="ru-RU"/>
        </w:rPr>
        <w:t>- здоровье, оздоровление населения и процесс оздоровления пациента;</w:t>
      </w:r>
    </w:p>
    <w:p w:rsidR="004011C2" w:rsidRPr="004011C2" w:rsidRDefault="004011C2" w:rsidP="007D01C1">
      <w:pPr>
        <w:spacing w:line="240" w:lineRule="auto"/>
        <w:ind w:firstLine="567"/>
        <w:jc w:val="both"/>
        <w:rPr>
          <w:rFonts w:ascii="Times New Roman" w:eastAsia="Times New Roman" w:hAnsi="Times New Roman" w:cs="Times New Roman"/>
          <w:b/>
          <w:bCs/>
          <w:color w:val="auto"/>
          <w:sz w:val="24"/>
          <w:szCs w:val="24"/>
          <w:lang w:val="kk-KZ" w:eastAsia="ru-RU"/>
        </w:rPr>
      </w:pPr>
      <w:r w:rsidRPr="004011C2">
        <w:rPr>
          <w:rFonts w:ascii="Times New Roman" w:eastAsia="Calibri Light" w:hAnsi="Times New Roman" w:cs="Times New Roman"/>
          <w:color w:val="auto"/>
          <w:sz w:val="24"/>
          <w:szCs w:val="24"/>
          <w:lang w:val="ru-RU" w:eastAsia="ru-RU"/>
        </w:rPr>
        <w:t>- сестринский уход: содействие укреплению здоровья, направленное на решение проблем пациента;</w:t>
      </w:r>
    </w:p>
    <w:p w:rsidR="004011C2" w:rsidRPr="004011C2" w:rsidRDefault="004011C2" w:rsidP="007D01C1">
      <w:pPr>
        <w:spacing w:line="240" w:lineRule="auto"/>
        <w:ind w:firstLine="567"/>
        <w:jc w:val="both"/>
        <w:rPr>
          <w:rFonts w:ascii="Times New Roman" w:eastAsia="Times New Roman" w:hAnsi="Times New Roman" w:cs="Times New Roman"/>
          <w:b/>
          <w:bCs/>
          <w:color w:val="auto"/>
          <w:sz w:val="24"/>
          <w:szCs w:val="24"/>
          <w:lang w:val="kk-KZ" w:eastAsia="ru-RU"/>
        </w:rPr>
      </w:pPr>
      <w:r w:rsidRPr="004011C2">
        <w:rPr>
          <w:rFonts w:ascii="Times New Roman" w:eastAsia="Calibri Light" w:hAnsi="Times New Roman" w:cs="Times New Roman"/>
          <w:color w:val="auto"/>
          <w:sz w:val="24"/>
          <w:szCs w:val="24"/>
          <w:lang w:val="ru-RU" w:eastAsia="ru-RU"/>
        </w:rPr>
        <w:t>- пациент - получатель сестринского ухода как личность с индивидуальными составляющими: психическим состоянием, физическим состоянием, умственным состоянием и т.д.</w:t>
      </w:r>
    </w:p>
    <w:p w:rsidR="004011C2" w:rsidRPr="004011C2" w:rsidRDefault="004011C2" w:rsidP="007D01C1">
      <w:pPr>
        <w:spacing w:line="240" w:lineRule="auto"/>
        <w:ind w:firstLine="567"/>
        <w:jc w:val="both"/>
        <w:rPr>
          <w:rFonts w:ascii="Times New Roman" w:eastAsia="Calibri Light" w:hAnsi="Times New Roman" w:cs="Times New Roman"/>
          <w:color w:val="auto"/>
          <w:sz w:val="24"/>
          <w:szCs w:val="24"/>
          <w:lang w:val="kk-KZ" w:eastAsia="ru-RU"/>
        </w:rPr>
      </w:pPr>
      <w:r w:rsidRPr="004011C2">
        <w:rPr>
          <w:rFonts w:ascii="Times New Roman" w:eastAsia="Calibri Light" w:hAnsi="Times New Roman" w:cs="Times New Roman"/>
          <w:color w:val="auto"/>
          <w:sz w:val="24"/>
          <w:szCs w:val="24"/>
          <w:lang w:val="ru-RU" w:eastAsia="ru-RU"/>
        </w:rPr>
        <w:t xml:space="preserve">Тема должна быть актуальной, иметь научную новизну, практическую значимость и применение. </w:t>
      </w:r>
      <w:r w:rsidRPr="004011C2">
        <w:rPr>
          <w:rFonts w:ascii="Times New Roman" w:eastAsia="Times New Roman" w:hAnsi="Times New Roman" w:cs="Times New Roman"/>
          <w:color w:val="auto"/>
          <w:sz w:val="24"/>
          <w:szCs w:val="24"/>
          <w:lang w:val="kk-KZ" w:eastAsia="ru-RU"/>
        </w:rPr>
        <w:t xml:space="preserve"> </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kk-KZ" w:eastAsia="ru-RU"/>
        </w:rPr>
      </w:pPr>
      <w:r w:rsidRPr="004011C2">
        <w:rPr>
          <w:rFonts w:ascii="Times New Roman" w:eastAsia="Times New Roman" w:hAnsi="Times New Roman" w:cs="Times New Roman"/>
          <w:color w:val="auto"/>
          <w:sz w:val="24"/>
          <w:szCs w:val="24"/>
          <w:lang w:val="kk-KZ" w:eastAsia="ru-RU"/>
        </w:rPr>
        <w:t xml:space="preserve">Для исследований студентом выбирается проблемная область сестринского дела  широкого масштаба из-за сложности поиска доступных информации по интересующей теме. </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kk-KZ" w:eastAsia="ru-RU"/>
        </w:rPr>
      </w:pPr>
      <w:r w:rsidRPr="004011C2">
        <w:rPr>
          <w:rFonts w:ascii="Times New Roman" w:eastAsia="Times New Roman" w:hAnsi="Times New Roman" w:cs="Times New Roman"/>
          <w:color w:val="auto"/>
          <w:sz w:val="24"/>
          <w:szCs w:val="24"/>
          <w:lang w:val="kk-KZ" w:eastAsia="ru-RU"/>
        </w:rPr>
        <w:t xml:space="preserve">Исследовательский вопрос должен соответствовать  уровню сестринского функционала прикладного бакалавра в соответствии с приобретаемой общей и профессиональной компетенций, предусмотренных в ГОСО специальности. </w:t>
      </w:r>
    </w:p>
    <w:p w:rsidR="004011C2" w:rsidRPr="004011C2" w:rsidRDefault="004011C2" w:rsidP="007D01C1">
      <w:pPr>
        <w:spacing w:line="240" w:lineRule="auto"/>
        <w:ind w:firstLine="567"/>
        <w:jc w:val="both"/>
        <w:rPr>
          <w:rFonts w:ascii="Times New Roman" w:eastAsia="Times New Roman" w:hAnsi="Times New Roman" w:cs="Times New Roman"/>
          <w:b/>
          <w:bCs/>
          <w:color w:val="auto"/>
          <w:sz w:val="24"/>
          <w:szCs w:val="24"/>
          <w:lang w:val="kk-KZ" w:eastAsia="ru-RU"/>
        </w:rPr>
      </w:pPr>
      <w:r w:rsidRPr="004011C2">
        <w:rPr>
          <w:rFonts w:ascii="Times New Roman" w:eastAsia="Calibri Light" w:hAnsi="Times New Roman" w:cs="Times New Roman"/>
          <w:color w:val="auto"/>
          <w:sz w:val="24"/>
          <w:szCs w:val="24"/>
          <w:lang w:val="kk-KZ" w:eastAsia="ru-RU"/>
        </w:rPr>
        <w:t xml:space="preserve">Постановка исследовательского вопроса состоит из нижеследующих этапов: </w:t>
      </w:r>
    </w:p>
    <w:p w:rsidR="004011C2" w:rsidRPr="004011C2" w:rsidRDefault="004011C2" w:rsidP="007D01C1">
      <w:pPr>
        <w:spacing w:line="240" w:lineRule="auto"/>
        <w:ind w:firstLine="567"/>
        <w:jc w:val="both"/>
        <w:rPr>
          <w:rFonts w:ascii="Times New Roman" w:eastAsia="Times New Roman" w:hAnsi="Times New Roman" w:cs="Times New Roman"/>
          <w:b/>
          <w:bCs/>
          <w:color w:val="auto"/>
          <w:sz w:val="24"/>
          <w:szCs w:val="24"/>
          <w:lang w:val="kk-KZ" w:eastAsia="ru-RU"/>
        </w:rPr>
      </w:pPr>
      <w:r w:rsidRPr="004011C2">
        <w:rPr>
          <w:rFonts w:ascii="Times New Roman" w:eastAsia="Calibri Light" w:hAnsi="Times New Roman" w:cs="Times New Roman"/>
          <w:color w:val="auto"/>
          <w:sz w:val="24"/>
          <w:szCs w:val="24"/>
          <w:lang w:val="kk-KZ" w:eastAsia="ru-RU"/>
        </w:rPr>
        <w:t>-идентификация общей области интересов (н</w:t>
      </w:r>
      <w:r w:rsidRPr="004011C2">
        <w:rPr>
          <w:rFonts w:ascii="Times New Roman" w:eastAsia="Times New Roman" w:hAnsi="Times New Roman" w:cs="Times New Roman"/>
          <w:color w:val="auto"/>
          <w:sz w:val="24"/>
          <w:szCs w:val="24"/>
          <w:lang w:val="kk-KZ" w:eastAsia="ru-RU"/>
        </w:rPr>
        <w:t>апример, студента интересует проблема уровня  смертности и заболеваемости населения сердечно-сосудистыми заболеваниями);</w:t>
      </w:r>
    </w:p>
    <w:p w:rsidR="004011C2" w:rsidRPr="004011C2" w:rsidRDefault="004011C2" w:rsidP="007D01C1">
      <w:pPr>
        <w:spacing w:line="240" w:lineRule="auto"/>
        <w:ind w:firstLine="567"/>
        <w:jc w:val="both"/>
        <w:rPr>
          <w:rFonts w:ascii="Times New Roman" w:eastAsia="Times New Roman" w:hAnsi="Times New Roman" w:cs="Times New Roman"/>
          <w:b/>
          <w:bCs/>
          <w:color w:val="auto"/>
          <w:sz w:val="24"/>
          <w:szCs w:val="24"/>
          <w:lang w:val="kk-KZ" w:eastAsia="ru-RU"/>
        </w:rPr>
      </w:pPr>
      <w:r w:rsidRPr="004011C2">
        <w:rPr>
          <w:rFonts w:ascii="Times New Roman" w:eastAsia="Calibri Light" w:hAnsi="Times New Roman" w:cs="Times New Roman"/>
          <w:color w:val="auto"/>
          <w:sz w:val="24"/>
          <w:szCs w:val="24"/>
          <w:lang w:val="kk-KZ" w:eastAsia="ru-RU"/>
        </w:rPr>
        <w:t xml:space="preserve">-идентификация проблемы, необходимости или спорного вопроса внутри общей области интересов из вышеизложенной общей области проблемы (например, студента интересует </w:t>
      </w:r>
      <w:r w:rsidRPr="004011C2">
        <w:rPr>
          <w:rFonts w:ascii="Times New Roman" w:eastAsia="Times New Roman" w:hAnsi="Times New Roman" w:cs="Times New Roman"/>
          <w:color w:val="auto"/>
          <w:sz w:val="24"/>
          <w:szCs w:val="24"/>
          <w:lang w:val="kk-KZ" w:eastAsia="ru-RU"/>
        </w:rPr>
        <w:t>уровень информированности населения по факторам риска сердечно-сосудистых заболеваний);</w:t>
      </w:r>
    </w:p>
    <w:p w:rsidR="004011C2" w:rsidRPr="004011C2" w:rsidRDefault="004011C2" w:rsidP="007D01C1">
      <w:pPr>
        <w:spacing w:line="240" w:lineRule="auto"/>
        <w:ind w:firstLine="567"/>
        <w:jc w:val="both"/>
        <w:rPr>
          <w:rFonts w:ascii="Times New Roman" w:eastAsia="Times New Roman" w:hAnsi="Times New Roman" w:cs="Times New Roman"/>
          <w:b/>
          <w:bCs/>
          <w:color w:val="auto"/>
          <w:sz w:val="24"/>
          <w:szCs w:val="24"/>
          <w:lang w:val="ru-RU" w:eastAsia="ru-RU"/>
        </w:rPr>
      </w:pPr>
      <w:r w:rsidRPr="004011C2">
        <w:rPr>
          <w:rFonts w:ascii="Times New Roman" w:eastAsia="Calibri Light" w:hAnsi="Times New Roman" w:cs="Times New Roman"/>
          <w:color w:val="auto"/>
          <w:sz w:val="24"/>
          <w:szCs w:val="24"/>
          <w:lang w:val="kk-KZ" w:eastAsia="ru-RU"/>
        </w:rPr>
        <w:t>-определение  цели исследования (например, цель исследования по данной проблеме – определить, насколько эффективны обучающие семинары по улучшению информированности в области факторов риска для снижения заболеваемости и смертности сердечно-сосудистыми заболеваниями среди населения);</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kk-KZ" w:eastAsia="ru-RU"/>
        </w:rPr>
      </w:pPr>
      <w:r w:rsidRPr="004011C2">
        <w:rPr>
          <w:rFonts w:ascii="Times New Roman" w:eastAsia="Calibri Light" w:hAnsi="Times New Roman" w:cs="Times New Roman"/>
          <w:color w:val="auto"/>
          <w:sz w:val="24"/>
          <w:szCs w:val="24"/>
          <w:lang w:val="kk-KZ" w:eastAsia="ru-RU"/>
        </w:rPr>
        <w:t>-формулировка  исследовательского  вопроса. В данном случае можно сформулировать исследоватальский вопрос:</w:t>
      </w:r>
      <w:r w:rsidRPr="004011C2">
        <w:rPr>
          <w:rFonts w:ascii="Times New Roman" w:eastAsia="Times New Roman" w:hAnsi="Times New Roman" w:cs="Times New Roman"/>
          <w:color w:val="auto"/>
          <w:sz w:val="24"/>
          <w:szCs w:val="24"/>
          <w:lang w:val="kk-KZ" w:eastAsia="ru-RU"/>
        </w:rPr>
        <w:t xml:space="preserve"> «Каково влияние уровня информированности населения по факторам риска возникновения сердечно-сосудистых заболеваний на уровень смертности и заболеваемости»</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kk-KZ" w:eastAsia="ru-RU"/>
        </w:rPr>
      </w:pPr>
      <w:r w:rsidRPr="004011C2">
        <w:rPr>
          <w:rFonts w:ascii="Times New Roman" w:eastAsia="Times New Roman" w:hAnsi="Times New Roman" w:cs="Times New Roman"/>
          <w:color w:val="auto"/>
          <w:sz w:val="24"/>
          <w:szCs w:val="24"/>
          <w:lang w:val="kk-KZ" w:eastAsia="ru-RU"/>
        </w:rPr>
        <w:t xml:space="preserve">В ходе данного исследования студент может применять одну из профессиональных компетенций, предусмотренных в ГОСО - «Обучение пациента» - и сравнивать показатели среди обученных и необученных пациентов. </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kk-KZ" w:eastAsia="ru-RU"/>
        </w:rPr>
      </w:pPr>
      <w:r w:rsidRPr="004011C2">
        <w:rPr>
          <w:rFonts w:ascii="Times New Roman" w:eastAsia="Calibri Light" w:hAnsi="Times New Roman" w:cs="Times New Roman"/>
          <w:color w:val="auto"/>
          <w:sz w:val="24"/>
          <w:szCs w:val="24"/>
          <w:lang w:val="kk-KZ" w:eastAsia="ru-RU"/>
        </w:rPr>
        <w:t xml:space="preserve">-формулировка  исследовательской гипотезы (предположение о наличии связи между переменными) </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kk-KZ" w:eastAsia="ru-RU"/>
        </w:rPr>
      </w:pPr>
      <w:r w:rsidRPr="004011C2">
        <w:rPr>
          <w:rFonts w:ascii="Times New Roman" w:eastAsia="Calibri Light" w:hAnsi="Times New Roman" w:cs="Times New Roman"/>
          <w:color w:val="auto"/>
          <w:sz w:val="24"/>
          <w:szCs w:val="24"/>
          <w:lang w:val="kk-KZ" w:eastAsia="ru-RU"/>
        </w:rPr>
        <w:t>Научной новизной исследования может быть один из трех уровней:</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kk-KZ" w:eastAsia="ru-RU"/>
        </w:rPr>
      </w:pPr>
      <w:r w:rsidRPr="004011C2">
        <w:rPr>
          <w:rFonts w:ascii="Times New Roman" w:eastAsia="Calibri Light" w:hAnsi="Times New Roman" w:cs="Times New Roman"/>
          <w:color w:val="auto"/>
          <w:sz w:val="24"/>
          <w:szCs w:val="24"/>
          <w:lang w:val="kk-KZ" w:eastAsia="ru-RU"/>
        </w:rPr>
        <w:t>-коренное изменение, преобразование известных данных;</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kk-KZ" w:eastAsia="ru-RU"/>
        </w:rPr>
      </w:pPr>
      <w:r w:rsidRPr="004011C2">
        <w:rPr>
          <w:rFonts w:ascii="Times New Roman" w:eastAsia="Calibri Light" w:hAnsi="Times New Roman" w:cs="Times New Roman"/>
          <w:color w:val="auto"/>
          <w:sz w:val="24"/>
          <w:szCs w:val="24"/>
          <w:lang w:val="kk-KZ" w:eastAsia="ru-RU"/>
        </w:rPr>
        <w:t>-расширение и дополнение известных данных без изменения их сути;</w:t>
      </w:r>
    </w:p>
    <w:p w:rsidR="004011C2" w:rsidRPr="004011C2" w:rsidRDefault="004011C2" w:rsidP="007D01C1">
      <w:pPr>
        <w:spacing w:line="240" w:lineRule="auto"/>
        <w:ind w:firstLine="567"/>
        <w:jc w:val="both"/>
        <w:rPr>
          <w:rFonts w:ascii="Times New Roman" w:eastAsia="Calibri Light" w:hAnsi="Times New Roman" w:cs="Times New Roman"/>
          <w:color w:val="auto"/>
          <w:sz w:val="24"/>
          <w:szCs w:val="24"/>
          <w:lang w:val="kk-KZ" w:eastAsia="ru-RU"/>
        </w:rPr>
      </w:pPr>
      <w:r w:rsidRPr="004011C2">
        <w:rPr>
          <w:rFonts w:ascii="Times New Roman" w:eastAsia="Calibri Light" w:hAnsi="Times New Roman" w:cs="Times New Roman"/>
          <w:color w:val="auto"/>
          <w:sz w:val="24"/>
          <w:szCs w:val="24"/>
          <w:lang w:val="kk-KZ" w:eastAsia="ru-RU"/>
        </w:rPr>
        <w:t xml:space="preserve">-уточнение, конкретизация известных данных, распространение их на новый класс объектов. </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kk-KZ" w:eastAsia="ru-RU"/>
        </w:rPr>
      </w:pPr>
      <w:r w:rsidRPr="004011C2">
        <w:rPr>
          <w:rFonts w:ascii="Times New Roman" w:eastAsia="Calibri Light" w:hAnsi="Times New Roman" w:cs="Times New Roman"/>
          <w:color w:val="auto"/>
          <w:sz w:val="24"/>
          <w:szCs w:val="24"/>
          <w:lang w:val="kk-KZ" w:eastAsia="ru-RU"/>
        </w:rPr>
        <w:t xml:space="preserve">Научной новизной характеризуется не само исследование, а полученные в процессе такого исследования результаты. </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Тема дипломной работы выбирается студентом самостоятельно на 3/1 курсах обучения. </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Не разрешается выполнять дипломные работы двум и более студентам одной группы на одну и ту же тему по материалам одной и той же организации.</w:t>
      </w:r>
    </w:p>
    <w:p w:rsidR="004011C2" w:rsidRPr="004011C2" w:rsidRDefault="004011C2" w:rsidP="007D01C1">
      <w:pPr>
        <w:spacing w:line="240" w:lineRule="auto"/>
        <w:ind w:firstLine="567"/>
        <w:jc w:val="both"/>
        <w:rPr>
          <w:rFonts w:ascii="Times New Roman" w:eastAsia="Calibri Light" w:hAnsi="Times New Roman" w:cs="Times New Roman"/>
          <w:color w:val="auto"/>
          <w:sz w:val="24"/>
          <w:szCs w:val="24"/>
          <w:lang w:val="ru-RU" w:eastAsia="ru-RU"/>
        </w:rPr>
      </w:pPr>
      <w:r w:rsidRPr="004011C2">
        <w:rPr>
          <w:rFonts w:ascii="Times New Roman" w:eastAsia="Calibri Light" w:hAnsi="Times New Roman" w:cs="Times New Roman"/>
          <w:color w:val="auto"/>
          <w:sz w:val="24"/>
          <w:szCs w:val="24"/>
          <w:lang w:val="ru-RU" w:eastAsia="ru-RU"/>
        </w:rPr>
        <w:t>Студент может представить тему дипломной работы в виде презентации или тезисного выступления.</w:t>
      </w:r>
    </w:p>
    <w:p w:rsidR="004011C2" w:rsidRPr="004011C2" w:rsidRDefault="004011C2" w:rsidP="007D01C1">
      <w:pPr>
        <w:spacing w:line="240" w:lineRule="auto"/>
        <w:ind w:firstLine="567"/>
        <w:jc w:val="both"/>
        <w:rPr>
          <w:rFonts w:ascii="Times New Roman" w:eastAsia="Calibri Light" w:hAnsi="Times New Roman" w:cs="Times New Roman"/>
          <w:color w:val="auto"/>
          <w:sz w:val="24"/>
          <w:szCs w:val="24"/>
          <w:lang w:val="ru-RU" w:eastAsia="ru-RU"/>
        </w:rPr>
      </w:pPr>
      <w:r w:rsidRPr="004011C2">
        <w:rPr>
          <w:rFonts w:ascii="Times New Roman" w:eastAsia="Calibri Light" w:hAnsi="Times New Roman" w:cs="Times New Roman"/>
          <w:color w:val="auto"/>
          <w:sz w:val="24"/>
          <w:szCs w:val="24"/>
          <w:lang w:val="ru-RU" w:eastAsia="ru-RU"/>
        </w:rPr>
        <w:t xml:space="preserve">Тема дипломной работы согласовывается с научным руководителем. </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kk-KZ" w:eastAsia="ru-RU"/>
        </w:rPr>
      </w:pPr>
      <w:r w:rsidRPr="004011C2">
        <w:rPr>
          <w:rFonts w:ascii="Times New Roman" w:eastAsia="Times New Roman" w:hAnsi="Times New Roman" w:cs="Times New Roman"/>
          <w:color w:val="auto"/>
          <w:sz w:val="24"/>
          <w:szCs w:val="24"/>
          <w:lang w:val="ru-RU" w:eastAsia="ru-RU"/>
        </w:rPr>
        <w:lastRenderedPageBreak/>
        <w:t xml:space="preserve">На основании решения </w:t>
      </w:r>
      <w:r w:rsidRPr="004011C2">
        <w:rPr>
          <w:rFonts w:ascii="Times New Roman" w:eastAsia="Times New Roman" w:hAnsi="Times New Roman" w:cs="Times New Roman"/>
          <w:color w:val="auto"/>
          <w:sz w:val="24"/>
          <w:szCs w:val="24"/>
          <w:lang w:val="kk-KZ" w:eastAsia="ru-RU"/>
        </w:rPr>
        <w:t xml:space="preserve">научно-методического совета </w:t>
      </w:r>
      <w:r w:rsidRPr="004011C2">
        <w:rPr>
          <w:rFonts w:ascii="Times New Roman" w:eastAsia="Times New Roman" w:hAnsi="Times New Roman" w:cs="Times New Roman"/>
          <w:color w:val="auto"/>
          <w:sz w:val="24"/>
          <w:szCs w:val="24"/>
          <w:lang w:val="ru-RU" w:eastAsia="ru-RU"/>
        </w:rPr>
        <w:t>издается приказ о закреплении за каждым студентом избранной утвержденной темы</w:t>
      </w:r>
      <w:r w:rsidRPr="004011C2">
        <w:rPr>
          <w:rFonts w:ascii="Times New Roman" w:eastAsia="Times New Roman" w:hAnsi="Times New Roman" w:cs="Times New Roman"/>
          <w:color w:val="auto"/>
          <w:sz w:val="24"/>
          <w:szCs w:val="24"/>
          <w:lang w:val="kk-KZ" w:eastAsia="ru-RU"/>
        </w:rPr>
        <w:t>,</w:t>
      </w:r>
      <w:r w:rsidRPr="004011C2">
        <w:rPr>
          <w:rFonts w:ascii="Times New Roman" w:eastAsia="Times New Roman" w:hAnsi="Times New Roman" w:cs="Times New Roman"/>
          <w:color w:val="auto"/>
          <w:sz w:val="24"/>
          <w:szCs w:val="24"/>
          <w:lang w:val="ru-RU" w:eastAsia="ru-RU"/>
        </w:rPr>
        <w:t xml:space="preserve"> о назначении руководителя </w:t>
      </w:r>
      <w:r w:rsidRPr="004011C2">
        <w:rPr>
          <w:rFonts w:ascii="Times New Roman" w:eastAsia="Times New Roman" w:hAnsi="Times New Roman" w:cs="Times New Roman"/>
          <w:color w:val="auto"/>
          <w:sz w:val="24"/>
          <w:szCs w:val="24"/>
          <w:lang w:val="kk-KZ" w:eastAsia="ru-RU"/>
        </w:rPr>
        <w:t xml:space="preserve">и </w:t>
      </w:r>
      <w:r w:rsidRPr="004011C2">
        <w:rPr>
          <w:rFonts w:ascii="Times New Roman" w:eastAsia="Times New Roman" w:hAnsi="Times New Roman" w:cs="Times New Roman"/>
          <w:color w:val="auto"/>
          <w:sz w:val="24"/>
          <w:szCs w:val="24"/>
          <w:lang w:val="ru-RU" w:eastAsia="ru-RU"/>
        </w:rPr>
        <w:t xml:space="preserve">внешнего рецензента. В приказе указываются: фамилия, имя и отчество студента; точное название темы дипломной работы; фамилии и инициалы руководителя, ученая степень, ученое звание, должность и место работы руководителя и рецензента. </w:t>
      </w:r>
    </w:p>
    <w:p w:rsidR="004011C2" w:rsidRPr="004011C2" w:rsidRDefault="004011C2" w:rsidP="007D01C1">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В период выполнения дипломной работы студенту необходимо регулярно предоставлять отчеты согласно календарному плану.</w:t>
      </w:r>
    </w:p>
    <w:p w:rsidR="004011C2" w:rsidRPr="004011C2" w:rsidRDefault="004011C2" w:rsidP="004011C2">
      <w:pPr>
        <w:spacing w:line="240" w:lineRule="auto"/>
        <w:rPr>
          <w:rFonts w:ascii="Times New Roman" w:eastAsia="Times New Roman" w:hAnsi="Times New Roman" w:cs="Times New Roman"/>
          <w:b/>
          <w:bCs/>
          <w:color w:val="auto"/>
          <w:sz w:val="24"/>
          <w:szCs w:val="24"/>
          <w:lang w:val="kk-KZ" w:eastAsia="ru-RU"/>
        </w:rPr>
      </w:pPr>
    </w:p>
    <w:p w:rsidR="004011C2" w:rsidRPr="00E339B7" w:rsidRDefault="004011C2" w:rsidP="00E339B7">
      <w:pPr>
        <w:spacing w:line="240" w:lineRule="auto"/>
        <w:ind w:firstLine="567"/>
        <w:jc w:val="both"/>
        <w:rPr>
          <w:rFonts w:ascii="Times New Roman" w:eastAsia="Times New Roman" w:hAnsi="Times New Roman" w:cs="Times New Roman"/>
          <w:b/>
          <w:bCs/>
          <w:color w:val="auto"/>
          <w:sz w:val="24"/>
          <w:szCs w:val="24"/>
          <w:lang w:val="kk-KZ" w:eastAsia="ru-RU"/>
        </w:rPr>
      </w:pPr>
      <w:r w:rsidRPr="00E339B7">
        <w:rPr>
          <w:rFonts w:ascii="Times New Roman" w:eastAsia="Times New Roman" w:hAnsi="Times New Roman" w:cs="Times New Roman"/>
          <w:b/>
          <w:bCs/>
          <w:color w:val="auto"/>
          <w:sz w:val="24"/>
          <w:szCs w:val="24"/>
          <w:lang w:val="ru-RU" w:eastAsia="ru-RU"/>
        </w:rPr>
        <w:t>Подбор и изучение источников информации</w:t>
      </w:r>
    </w:p>
    <w:p w:rsidR="004011C2" w:rsidRPr="00E339B7"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E339B7">
        <w:rPr>
          <w:rFonts w:ascii="Times New Roman" w:eastAsia="Times New Roman" w:hAnsi="Times New Roman" w:cs="Times New Roman"/>
          <w:color w:val="auto"/>
          <w:sz w:val="24"/>
          <w:szCs w:val="22"/>
          <w:lang w:val="ru-RU" w:eastAsia="ru-RU"/>
        </w:rPr>
        <w:t>После выбора темы студентом изучаются источники информации с целью ознакомления с результатами</w:t>
      </w:r>
      <w:r w:rsidRPr="00E339B7">
        <w:rPr>
          <w:rFonts w:ascii="Times New Roman" w:eastAsia="Times New Roman" w:hAnsi="Times New Roman" w:cs="Times New Roman"/>
          <w:bCs/>
          <w:color w:val="auto"/>
          <w:sz w:val="24"/>
          <w:szCs w:val="24"/>
          <w:lang w:val="kk-KZ" w:eastAsia="ru-RU"/>
        </w:rPr>
        <w:t xml:space="preserve"> предыдущих исследований и с целью определения неизученных аспектов темы.</w:t>
      </w:r>
    </w:p>
    <w:p w:rsidR="004011C2" w:rsidRPr="00E339B7"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E339B7">
        <w:rPr>
          <w:rFonts w:ascii="Times New Roman" w:eastAsia="Times New Roman" w:hAnsi="Times New Roman" w:cs="Times New Roman"/>
          <w:bCs/>
          <w:color w:val="auto"/>
          <w:sz w:val="24"/>
          <w:szCs w:val="24"/>
          <w:lang w:val="kk-KZ" w:eastAsia="ru-RU"/>
        </w:rPr>
        <w:t>Для изучения необходимых  информаций применяются действующие базы данных местного, регионального, республиканского и международного уровней.</w:t>
      </w:r>
    </w:p>
    <w:p w:rsidR="004011C2" w:rsidRPr="00E339B7"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E339B7">
        <w:rPr>
          <w:rFonts w:ascii="Times New Roman" w:eastAsia="Times New Roman" w:hAnsi="Times New Roman" w:cs="Times New Roman"/>
          <w:b/>
          <w:bCs/>
          <w:color w:val="auto"/>
          <w:sz w:val="24"/>
          <w:szCs w:val="24"/>
          <w:lang w:val="kk-KZ" w:eastAsia="ru-RU"/>
        </w:rPr>
        <w:t>Источники информации</w:t>
      </w:r>
      <w:r w:rsidRPr="00E339B7">
        <w:rPr>
          <w:rFonts w:ascii="Times New Roman" w:eastAsia="Times New Roman" w:hAnsi="Times New Roman" w:cs="Times New Roman"/>
          <w:bCs/>
          <w:color w:val="auto"/>
          <w:sz w:val="24"/>
          <w:szCs w:val="24"/>
          <w:lang w:val="kk-KZ" w:eastAsia="ru-RU"/>
        </w:rPr>
        <w:t xml:space="preserve"> классифицируются на: </w:t>
      </w:r>
    </w:p>
    <w:p w:rsidR="004011C2" w:rsidRPr="00E339B7"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E339B7">
        <w:rPr>
          <w:rFonts w:ascii="Times New Roman" w:eastAsia="Times New Roman" w:hAnsi="Times New Roman" w:cs="Times New Roman"/>
          <w:bCs/>
          <w:color w:val="auto"/>
          <w:sz w:val="24"/>
          <w:szCs w:val="24"/>
          <w:lang w:val="kk-KZ" w:eastAsia="ru-RU"/>
        </w:rPr>
        <w:t>-первичные - исходные документы, статьи;</w:t>
      </w:r>
    </w:p>
    <w:p w:rsidR="004011C2" w:rsidRPr="00E339B7"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E339B7">
        <w:rPr>
          <w:rFonts w:ascii="Times New Roman" w:eastAsia="Times New Roman" w:hAnsi="Times New Roman" w:cs="Times New Roman"/>
          <w:bCs/>
          <w:color w:val="auto"/>
          <w:sz w:val="24"/>
          <w:szCs w:val="24"/>
          <w:lang w:val="kk-KZ" w:eastAsia="ru-RU"/>
        </w:rPr>
        <w:t>-вторичные - обзоры, комментарии;</w:t>
      </w:r>
    </w:p>
    <w:p w:rsidR="004011C2" w:rsidRPr="00E339B7"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E339B7">
        <w:rPr>
          <w:rFonts w:ascii="Times New Roman" w:eastAsia="Times New Roman" w:hAnsi="Times New Roman" w:cs="Times New Roman"/>
          <w:bCs/>
          <w:color w:val="auto"/>
          <w:sz w:val="24"/>
          <w:szCs w:val="24"/>
          <w:lang w:val="kk-KZ" w:eastAsia="ru-RU"/>
        </w:rPr>
        <w:t>-третичные - энциклопедии, книги.</w:t>
      </w:r>
    </w:p>
    <w:p w:rsidR="004011C2" w:rsidRPr="00E339B7" w:rsidRDefault="004011C2" w:rsidP="00E339B7">
      <w:pPr>
        <w:spacing w:line="240" w:lineRule="auto"/>
        <w:ind w:firstLine="567"/>
        <w:jc w:val="both"/>
        <w:rPr>
          <w:rFonts w:ascii="Times New Roman" w:eastAsia="Times New Roman" w:hAnsi="Times New Roman" w:cs="Times New Roman"/>
          <w:b/>
          <w:bCs/>
          <w:color w:val="auto"/>
          <w:sz w:val="24"/>
          <w:szCs w:val="24"/>
          <w:lang w:val="kk-KZ" w:eastAsia="ru-RU"/>
        </w:rPr>
      </w:pPr>
      <w:r w:rsidRPr="00E339B7">
        <w:rPr>
          <w:rFonts w:ascii="Times New Roman" w:eastAsia="Times New Roman" w:hAnsi="Times New Roman" w:cs="Times New Roman"/>
          <w:b/>
          <w:bCs/>
          <w:color w:val="auto"/>
          <w:sz w:val="24"/>
          <w:szCs w:val="24"/>
          <w:lang w:val="kk-KZ" w:eastAsia="ru-RU"/>
        </w:rPr>
        <w:t>Базы данных:</w:t>
      </w:r>
    </w:p>
    <w:p w:rsidR="004011C2" w:rsidRPr="00E339B7"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E339B7">
        <w:rPr>
          <w:rFonts w:ascii="Times New Roman" w:eastAsia="Times New Roman" w:hAnsi="Times New Roman" w:cs="Times New Roman"/>
          <w:bCs/>
          <w:color w:val="auto"/>
          <w:sz w:val="24"/>
          <w:szCs w:val="24"/>
          <w:lang w:val="kk-KZ" w:eastAsia="ru-RU"/>
        </w:rPr>
        <w:t>-</w:t>
      </w:r>
      <w:r w:rsidRPr="00E339B7">
        <w:rPr>
          <w:rFonts w:ascii="Times New Roman" w:eastAsia="Times New Roman" w:hAnsi="Times New Roman" w:cs="Times New Roman"/>
          <w:bCs/>
          <w:color w:val="auto"/>
          <w:sz w:val="24"/>
          <w:szCs w:val="24"/>
          <w:lang w:val="en-US" w:eastAsia="ru-RU"/>
        </w:rPr>
        <w:t>Google</w:t>
      </w:r>
      <w:r w:rsidRPr="00E339B7">
        <w:rPr>
          <w:rFonts w:ascii="Times New Roman" w:eastAsia="Times New Roman" w:hAnsi="Times New Roman" w:cs="Times New Roman"/>
          <w:bCs/>
          <w:color w:val="auto"/>
          <w:sz w:val="24"/>
          <w:szCs w:val="24"/>
          <w:lang w:val="kk-KZ" w:eastAsia="ru-RU"/>
        </w:rPr>
        <w:t>;</w:t>
      </w:r>
    </w:p>
    <w:p w:rsidR="004011C2" w:rsidRPr="00E339B7"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E339B7">
        <w:rPr>
          <w:rFonts w:ascii="Times New Roman" w:eastAsia="Times New Roman" w:hAnsi="Times New Roman" w:cs="Times New Roman"/>
          <w:bCs/>
          <w:color w:val="auto"/>
          <w:sz w:val="24"/>
          <w:szCs w:val="24"/>
          <w:lang w:val="en-US" w:eastAsia="ru-RU"/>
        </w:rPr>
        <w:t>-CINAHL</w:t>
      </w:r>
      <w:r w:rsidRPr="00E339B7">
        <w:rPr>
          <w:rFonts w:ascii="Times New Roman" w:eastAsia="Times New Roman" w:hAnsi="Times New Roman" w:cs="Times New Roman"/>
          <w:bCs/>
          <w:color w:val="auto"/>
          <w:sz w:val="24"/>
          <w:szCs w:val="24"/>
          <w:lang w:val="kk-KZ" w:eastAsia="ru-RU"/>
        </w:rPr>
        <w:t>;</w:t>
      </w:r>
    </w:p>
    <w:p w:rsidR="004011C2" w:rsidRPr="00E339B7" w:rsidRDefault="004011C2" w:rsidP="00E339B7">
      <w:pPr>
        <w:spacing w:line="240" w:lineRule="auto"/>
        <w:ind w:firstLine="567"/>
        <w:jc w:val="both"/>
        <w:rPr>
          <w:rFonts w:ascii="Times New Roman" w:eastAsia="Times New Roman" w:hAnsi="Times New Roman" w:cs="Times New Roman"/>
          <w:bCs/>
          <w:color w:val="auto"/>
          <w:sz w:val="24"/>
          <w:szCs w:val="24"/>
          <w:lang w:val="en-US" w:eastAsia="ru-RU"/>
        </w:rPr>
      </w:pPr>
      <w:r w:rsidRPr="00E339B7">
        <w:rPr>
          <w:rFonts w:ascii="Times New Roman" w:eastAsia="Times New Roman" w:hAnsi="Times New Roman" w:cs="Times New Roman"/>
          <w:bCs/>
          <w:color w:val="auto"/>
          <w:sz w:val="24"/>
          <w:szCs w:val="24"/>
          <w:lang w:val="en-US" w:eastAsia="ru-RU"/>
        </w:rPr>
        <w:t>-MEDLINE\PubMed</w:t>
      </w:r>
      <w:r w:rsidR="00E339B7" w:rsidRPr="00E339B7">
        <w:rPr>
          <w:rFonts w:ascii="Times New Roman" w:eastAsia="Times New Roman" w:hAnsi="Times New Roman" w:cs="Times New Roman"/>
          <w:bCs/>
          <w:color w:val="auto"/>
          <w:sz w:val="24"/>
          <w:szCs w:val="24"/>
          <w:lang w:val="en-US" w:eastAsia="ru-RU"/>
        </w:rPr>
        <w:t xml:space="preserve"> </w:t>
      </w:r>
      <w:r w:rsidRPr="00E339B7">
        <w:rPr>
          <w:rFonts w:ascii="Times New Roman" w:eastAsia="Times New Roman" w:hAnsi="Times New Roman" w:cs="Times New Roman"/>
          <w:bCs/>
          <w:color w:val="auto"/>
          <w:sz w:val="24"/>
          <w:szCs w:val="24"/>
          <w:lang w:val="en-US" w:eastAsia="ru-RU"/>
        </w:rPr>
        <w:t>(www</w:t>
      </w:r>
      <w:r w:rsidRPr="00E339B7">
        <w:rPr>
          <w:rFonts w:ascii="Times New Roman" w:eastAsia="Times New Roman" w:hAnsi="Times New Roman" w:cs="Times New Roman"/>
          <w:bCs/>
          <w:color w:val="auto"/>
          <w:sz w:val="24"/>
          <w:szCs w:val="24"/>
          <w:lang w:val="kk-KZ" w:eastAsia="ru-RU"/>
        </w:rPr>
        <w:t xml:space="preserve">. </w:t>
      </w:r>
      <w:r w:rsidRPr="00E339B7">
        <w:rPr>
          <w:rFonts w:ascii="Times New Roman" w:eastAsia="Times New Roman" w:hAnsi="Times New Roman" w:cs="Times New Roman"/>
          <w:bCs/>
          <w:color w:val="auto"/>
          <w:sz w:val="24"/>
          <w:szCs w:val="24"/>
          <w:lang w:val="en-US" w:eastAsia="ru-RU"/>
        </w:rPr>
        <w:t>ncbi</w:t>
      </w:r>
      <w:r w:rsidRPr="00E339B7">
        <w:rPr>
          <w:rFonts w:ascii="Times New Roman" w:eastAsia="Times New Roman" w:hAnsi="Times New Roman" w:cs="Times New Roman"/>
          <w:bCs/>
          <w:color w:val="auto"/>
          <w:sz w:val="24"/>
          <w:szCs w:val="24"/>
          <w:lang w:val="kk-KZ" w:eastAsia="ru-RU"/>
        </w:rPr>
        <w:t>.</w:t>
      </w:r>
      <w:r w:rsidRPr="00E339B7">
        <w:rPr>
          <w:rFonts w:ascii="Times New Roman" w:eastAsia="Times New Roman" w:hAnsi="Times New Roman" w:cs="Times New Roman"/>
          <w:bCs/>
          <w:color w:val="auto"/>
          <w:sz w:val="24"/>
          <w:szCs w:val="24"/>
          <w:lang w:val="en-US" w:eastAsia="ru-RU"/>
        </w:rPr>
        <w:t xml:space="preserve"> nlm</w:t>
      </w:r>
      <w:r w:rsidRPr="00E339B7">
        <w:rPr>
          <w:rFonts w:ascii="Times New Roman" w:eastAsia="Times New Roman" w:hAnsi="Times New Roman" w:cs="Times New Roman"/>
          <w:bCs/>
          <w:color w:val="auto"/>
          <w:sz w:val="24"/>
          <w:szCs w:val="24"/>
          <w:lang w:val="kk-KZ" w:eastAsia="ru-RU"/>
        </w:rPr>
        <w:t>.</w:t>
      </w:r>
      <w:r w:rsidRPr="00E339B7">
        <w:rPr>
          <w:rFonts w:ascii="Times New Roman" w:eastAsia="Times New Roman" w:hAnsi="Times New Roman" w:cs="Times New Roman"/>
          <w:bCs/>
          <w:color w:val="auto"/>
          <w:sz w:val="24"/>
          <w:szCs w:val="24"/>
          <w:lang w:val="en-US" w:eastAsia="ru-RU"/>
        </w:rPr>
        <w:t xml:space="preserve"> nih</w:t>
      </w:r>
      <w:r w:rsidRPr="00E339B7">
        <w:rPr>
          <w:rFonts w:ascii="Times New Roman" w:eastAsia="Times New Roman" w:hAnsi="Times New Roman" w:cs="Times New Roman"/>
          <w:bCs/>
          <w:color w:val="auto"/>
          <w:sz w:val="24"/>
          <w:szCs w:val="24"/>
          <w:lang w:val="kk-KZ" w:eastAsia="ru-RU"/>
        </w:rPr>
        <w:t>.</w:t>
      </w:r>
      <w:r w:rsidRPr="00E339B7">
        <w:rPr>
          <w:rFonts w:ascii="Times New Roman" w:eastAsia="Times New Roman" w:hAnsi="Times New Roman" w:cs="Times New Roman"/>
          <w:bCs/>
          <w:color w:val="auto"/>
          <w:sz w:val="24"/>
          <w:szCs w:val="24"/>
          <w:lang w:val="en-US" w:eastAsia="ru-RU"/>
        </w:rPr>
        <w:t xml:space="preserve"> gov\ Pubmed</w:t>
      </w:r>
      <w:r w:rsidRPr="00E339B7">
        <w:rPr>
          <w:rFonts w:ascii="Times New Roman" w:eastAsia="Times New Roman" w:hAnsi="Times New Roman" w:cs="Times New Roman"/>
          <w:bCs/>
          <w:color w:val="auto"/>
          <w:sz w:val="24"/>
          <w:szCs w:val="24"/>
          <w:lang w:val="kk-KZ" w:eastAsia="ru-RU"/>
        </w:rPr>
        <w:t>)</w:t>
      </w:r>
    </w:p>
    <w:p w:rsidR="004011C2" w:rsidRPr="00E339B7" w:rsidRDefault="004011C2" w:rsidP="00E339B7">
      <w:pPr>
        <w:spacing w:line="240" w:lineRule="auto"/>
        <w:ind w:firstLine="567"/>
        <w:jc w:val="both"/>
        <w:rPr>
          <w:rFonts w:ascii="Times New Roman" w:eastAsia="Times New Roman" w:hAnsi="Times New Roman" w:cs="Times New Roman"/>
          <w:b/>
          <w:bCs/>
          <w:color w:val="auto"/>
          <w:sz w:val="24"/>
          <w:szCs w:val="24"/>
          <w:lang w:val="kk-KZ" w:eastAsia="ru-RU"/>
        </w:rPr>
      </w:pPr>
      <w:r w:rsidRPr="00E339B7">
        <w:rPr>
          <w:rFonts w:ascii="Times New Roman" w:eastAsia="Times New Roman" w:hAnsi="Times New Roman" w:cs="Times New Roman"/>
          <w:b/>
          <w:bCs/>
          <w:color w:val="auto"/>
          <w:sz w:val="24"/>
          <w:szCs w:val="24"/>
          <w:lang w:val="kk-KZ" w:eastAsia="ru-RU"/>
        </w:rPr>
        <w:t>Булевы операторы:</w:t>
      </w:r>
    </w:p>
    <w:p w:rsidR="004011C2" w:rsidRPr="00E339B7" w:rsidRDefault="004011C2" w:rsidP="00E339B7">
      <w:pPr>
        <w:spacing w:line="240" w:lineRule="auto"/>
        <w:ind w:firstLine="567"/>
        <w:jc w:val="both"/>
        <w:rPr>
          <w:rFonts w:ascii="Times New Roman" w:eastAsia="Times New Roman" w:hAnsi="Times New Roman" w:cs="Times New Roman"/>
          <w:bCs/>
          <w:color w:val="auto"/>
          <w:sz w:val="24"/>
          <w:szCs w:val="24"/>
          <w:lang w:val="en-US" w:eastAsia="ru-RU"/>
        </w:rPr>
      </w:pPr>
      <w:r w:rsidRPr="00E339B7">
        <w:rPr>
          <w:rFonts w:ascii="Times New Roman" w:eastAsia="Times New Roman" w:hAnsi="Times New Roman" w:cs="Times New Roman"/>
          <w:bCs/>
          <w:color w:val="auto"/>
          <w:sz w:val="24"/>
          <w:szCs w:val="24"/>
          <w:lang w:val="en-US" w:eastAsia="ru-RU"/>
        </w:rPr>
        <w:t>-AND</w:t>
      </w:r>
    </w:p>
    <w:p w:rsidR="004011C2" w:rsidRPr="00E339B7" w:rsidRDefault="004011C2" w:rsidP="00E339B7">
      <w:pPr>
        <w:spacing w:line="240" w:lineRule="auto"/>
        <w:ind w:firstLine="567"/>
        <w:jc w:val="both"/>
        <w:rPr>
          <w:rFonts w:ascii="Times New Roman" w:eastAsia="Times New Roman" w:hAnsi="Times New Roman" w:cs="Times New Roman"/>
          <w:bCs/>
          <w:color w:val="auto"/>
          <w:sz w:val="24"/>
          <w:szCs w:val="24"/>
          <w:lang w:val="en-US" w:eastAsia="ru-RU"/>
        </w:rPr>
      </w:pPr>
      <w:r w:rsidRPr="00E339B7">
        <w:rPr>
          <w:rFonts w:ascii="Times New Roman" w:eastAsia="Times New Roman" w:hAnsi="Times New Roman" w:cs="Times New Roman"/>
          <w:bCs/>
          <w:color w:val="auto"/>
          <w:sz w:val="24"/>
          <w:szCs w:val="24"/>
          <w:lang w:val="en-US" w:eastAsia="ru-RU"/>
        </w:rPr>
        <w:t>-OR</w:t>
      </w:r>
    </w:p>
    <w:p w:rsidR="004011C2" w:rsidRPr="00E339B7" w:rsidRDefault="004011C2" w:rsidP="00E339B7">
      <w:pPr>
        <w:spacing w:line="240" w:lineRule="auto"/>
        <w:ind w:firstLine="567"/>
        <w:jc w:val="both"/>
        <w:rPr>
          <w:rFonts w:ascii="Times New Roman" w:eastAsia="Times New Roman" w:hAnsi="Times New Roman" w:cs="Times New Roman"/>
          <w:bCs/>
          <w:color w:val="auto"/>
          <w:sz w:val="24"/>
          <w:szCs w:val="24"/>
          <w:lang w:val="en-US" w:eastAsia="ru-RU"/>
        </w:rPr>
      </w:pPr>
      <w:r w:rsidRPr="00E339B7">
        <w:rPr>
          <w:rFonts w:ascii="Times New Roman" w:eastAsia="Times New Roman" w:hAnsi="Times New Roman" w:cs="Times New Roman"/>
          <w:bCs/>
          <w:color w:val="auto"/>
          <w:sz w:val="24"/>
          <w:szCs w:val="24"/>
          <w:lang w:val="en-US" w:eastAsia="ru-RU"/>
        </w:rPr>
        <w:t>-NOT</w:t>
      </w:r>
    </w:p>
    <w:p w:rsidR="004011C2" w:rsidRPr="00E339B7" w:rsidRDefault="004011C2" w:rsidP="00E339B7">
      <w:pPr>
        <w:spacing w:line="240" w:lineRule="auto"/>
        <w:ind w:firstLine="567"/>
        <w:jc w:val="both"/>
        <w:rPr>
          <w:rFonts w:ascii="Times New Roman" w:eastAsia="Times New Roman" w:hAnsi="Times New Roman" w:cs="Times New Roman"/>
          <w:bCs/>
          <w:color w:val="auto"/>
          <w:sz w:val="24"/>
          <w:szCs w:val="24"/>
          <w:lang w:val="en-US" w:eastAsia="ru-RU"/>
        </w:rPr>
      </w:pPr>
      <w:r w:rsidRPr="00E339B7">
        <w:rPr>
          <w:rFonts w:ascii="Times New Roman" w:eastAsia="Times New Roman" w:hAnsi="Times New Roman" w:cs="Times New Roman"/>
          <w:bCs/>
          <w:color w:val="auto"/>
          <w:sz w:val="24"/>
          <w:szCs w:val="24"/>
          <w:lang w:val="en-US" w:eastAsia="ru-RU"/>
        </w:rPr>
        <w:t>-“”</w:t>
      </w:r>
    </w:p>
    <w:p w:rsidR="004011C2" w:rsidRPr="00E339B7" w:rsidRDefault="004011C2" w:rsidP="00E339B7">
      <w:pPr>
        <w:spacing w:line="240" w:lineRule="auto"/>
        <w:ind w:firstLine="567"/>
        <w:jc w:val="both"/>
        <w:rPr>
          <w:rFonts w:ascii="Times New Roman" w:eastAsia="Times New Roman" w:hAnsi="Times New Roman" w:cs="Times New Roman"/>
          <w:bCs/>
          <w:color w:val="auto"/>
          <w:sz w:val="24"/>
          <w:szCs w:val="24"/>
          <w:lang w:val="ru-RU" w:eastAsia="ru-RU"/>
        </w:rPr>
      </w:pPr>
      <w:r w:rsidRPr="00E339B7">
        <w:rPr>
          <w:rFonts w:ascii="Times New Roman" w:eastAsia="Times New Roman" w:hAnsi="Times New Roman" w:cs="Times New Roman"/>
          <w:bCs/>
          <w:color w:val="auto"/>
          <w:sz w:val="24"/>
          <w:szCs w:val="24"/>
          <w:lang w:val="ru-RU" w:eastAsia="ru-RU"/>
        </w:rPr>
        <w:t>-*</w:t>
      </w:r>
    </w:p>
    <w:p w:rsidR="004011C2" w:rsidRPr="00E339B7"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E339B7">
        <w:rPr>
          <w:rFonts w:ascii="Times New Roman" w:eastAsia="Times New Roman" w:hAnsi="Times New Roman" w:cs="Times New Roman"/>
          <w:bCs/>
          <w:color w:val="auto"/>
          <w:sz w:val="24"/>
          <w:szCs w:val="24"/>
          <w:lang w:val="kk-KZ" w:eastAsia="ru-RU"/>
        </w:rPr>
        <w:t>В ходе поиска источников информации и базы данных  студент определяет ключевые параметры поиска, связанные с темой исследования.</w:t>
      </w:r>
    </w:p>
    <w:p w:rsidR="004011C2" w:rsidRPr="00E339B7"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E339B7">
        <w:rPr>
          <w:rFonts w:ascii="Times New Roman" w:eastAsia="Times New Roman" w:hAnsi="Times New Roman" w:cs="Times New Roman"/>
          <w:bCs/>
          <w:color w:val="auto"/>
          <w:sz w:val="24"/>
          <w:szCs w:val="24"/>
          <w:lang w:val="kk-KZ" w:eastAsia="ru-RU"/>
        </w:rPr>
        <w:t>Данные, выявленные при поиске литературы, используются при написании обоснования теоретической части дипломной работы.</w:t>
      </w:r>
    </w:p>
    <w:p w:rsidR="004011C2" w:rsidRPr="004011C2" w:rsidRDefault="004011C2" w:rsidP="004011C2">
      <w:pPr>
        <w:spacing w:line="240" w:lineRule="auto"/>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Cs/>
          <w:color w:val="auto"/>
          <w:sz w:val="24"/>
          <w:szCs w:val="24"/>
          <w:lang w:val="kk-KZ" w:eastAsia="ru-RU"/>
        </w:rPr>
        <w:t xml:space="preserve">            </w:t>
      </w:r>
    </w:p>
    <w:p w:rsidR="004011C2" w:rsidRPr="004011C2" w:rsidRDefault="004011C2" w:rsidP="00E339B7">
      <w:pPr>
        <w:spacing w:line="240" w:lineRule="auto"/>
        <w:ind w:firstLine="567"/>
        <w:jc w:val="both"/>
        <w:rPr>
          <w:rFonts w:ascii="Times New Roman" w:eastAsia="Times New Roman" w:hAnsi="Times New Roman" w:cs="Times New Roman"/>
          <w:b/>
          <w:bCs/>
          <w:color w:val="auto"/>
          <w:sz w:val="24"/>
          <w:szCs w:val="24"/>
          <w:lang w:val="kk-KZ" w:eastAsia="ru-RU"/>
        </w:rPr>
      </w:pPr>
      <w:r w:rsidRPr="004011C2">
        <w:rPr>
          <w:rFonts w:ascii="Times New Roman" w:eastAsia="Times New Roman" w:hAnsi="Times New Roman" w:cs="Times New Roman"/>
          <w:b/>
          <w:bCs/>
          <w:color w:val="auto"/>
          <w:sz w:val="24"/>
          <w:szCs w:val="24"/>
          <w:lang w:val="kk-KZ" w:eastAsia="ru-RU"/>
        </w:rPr>
        <w:t>Выбор материала и методов исследования</w:t>
      </w:r>
    </w:p>
    <w:p w:rsidR="004011C2" w:rsidRPr="004011C2" w:rsidRDefault="004011C2" w:rsidP="00E339B7">
      <w:pPr>
        <w:spacing w:line="240" w:lineRule="auto"/>
        <w:ind w:firstLine="567"/>
        <w:jc w:val="both"/>
        <w:rPr>
          <w:rFonts w:ascii="Times New Roman" w:eastAsia="Times New Roman" w:hAnsi="Times New Roman" w:cs="Times New Roman"/>
          <w:color w:val="auto"/>
          <w:sz w:val="24"/>
          <w:lang w:val="kk-KZ" w:eastAsia="ru-RU"/>
        </w:rPr>
      </w:pPr>
      <w:r w:rsidRPr="004011C2">
        <w:rPr>
          <w:rFonts w:ascii="Times New Roman" w:eastAsia="Times New Roman" w:hAnsi="Times New Roman" w:cs="Times New Roman"/>
          <w:color w:val="auto"/>
          <w:sz w:val="24"/>
          <w:lang w:val="kk-KZ" w:eastAsia="ru-RU"/>
        </w:rPr>
        <w:t xml:space="preserve">Критериями решения </w:t>
      </w:r>
      <w:r w:rsidRPr="004011C2">
        <w:rPr>
          <w:rFonts w:ascii="Times New Roman" w:eastAsia="Times New Roman" w:hAnsi="Times New Roman" w:cs="Times New Roman"/>
          <w:color w:val="auto"/>
          <w:sz w:val="24"/>
          <w:lang w:val="ru-RU" w:eastAsia="ru-RU"/>
        </w:rPr>
        <w:t xml:space="preserve">исследовательского вопроса </w:t>
      </w:r>
      <w:r w:rsidRPr="004011C2">
        <w:rPr>
          <w:rFonts w:ascii="Times New Roman" w:eastAsia="Times New Roman" w:hAnsi="Times New Roman" w:cs="Times New Roman"/>
          <w:color w:val="auto"/>
          <w:sz w:val="24"/>
          <w:lang w:val="kk-KZ" w:eastAsia="ru-RU"/>
        </w:rPr>
        <w:t>являются:</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Cs/>
          <w:color w:val="auto"/>
          <w:sz w:val="24"/>
          <w:szCs w:val="24"/>
          <w:lang w:val="kk-KZ" w:eastAsia="ru-RU"/>
        </w:rPr>
        <w:t>-выбор подходящего дизайна исследования;</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Cs/>
          <w:color w:val="auto"/>
          <w:sz w:val="24"/>
          <w:szCs w:val="24"/>
          <w:lang w:val="kk-KZ" w:eastAsia="ru-RU"/>
        </w:rPr>
        <w:t>-подходящая выборка исследования;</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Cs/>
          <w:color w:val="auto"/>
          <w:sz w:val="24"/>
          <w:szCs w:val="24"/>
          <w:lang w:val="kk-KZ" w:eastAsia="ru-RU"/>
        </w:rPr>
        <w:t>-подходящие методы исследования;</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Cs/>
          <w:color w:val="auto"/>
          <w:sz w:val="24"/>
          <w:szCs w:val="24"/>
          <w:lang w:val="kk-KZ" w:eastAsia="ru-RU"/>
        </w:rPr>
        <w:t>-обьективность в сборе данных;</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Cs/>
          <w:color w:val="auto"/>
          <w:sz w:val="24"/>
          <w:szCs w:val="24"/>
          <w:lang w:val="kk-KZ" w:eastAsia="ru-RU"/>
        </w:rPr>
        <w:t>-подходящие методы статистического исследования;</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Cs/>
          <w:color w:val="auto"/>
          <w:sz w:val="24"/>
          <w:szCs w:val="24"/>
          <w:lang w:val="kk-KZ" w:eastAsia="ru-RU"/>
        </w:rPr>
        <w:t xml:space="preserve">-объективность в презентации результатов исследования         </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Cs/>
          <w:color w:val="auto"/>
          <w:sz w:val="24"/>
          <w:szCs w:val="24"/>
          <w:lang w:val="kk-KZ" w:eastAsia="ru-RU"/>
        </w:rPr>
        <w:t>Выбор вида материала и методов исследования зависит от типа запланированного исследования.</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Cs/>
          <w:color w:val="auto"/>
          <w:sz w:val="24"/>
          <w:szCs w:val="24"/>
          <w:lang w:val="kk-KZ" w:eastAsia="ru-RU"/>
        </w:rPr>
        <w:t xml:space="preserve">Различают  </w:t>
      </w:r>
      <w:r w:rsidRPr="004011C2">
        <w:rPr>
          <w:rFonts w:ascii="Times New Roman" w:eastAsia="Times New Roman" w:hAnsi="Times New Roman" w:cs="Times New Roman"/>
          <w:b/>
          <w:bCs/>
          <w:color w:val="auto"/>
          <w:sz w:val="24"/>
          <w:szCs w:val="24"/>
          <w:lang w:val="kk-KZ" w:eastAsia="ru-RU"/>
        </w:rPr>
        <w:t xml:space="preserve">количественные и качественные </w:t>
      </w:r>
      <w:r w:rsidRPr="004011C2">
        <w:rPr>
          <w:rFonts w:ascii="Times New Roman" w:eastAsia="Times New Roman" w:hAnsi="Times New Roman" w:cs="Times New Roman"/>
          <w:bCs/>
          <w:color w:val="auto"/>
          <w:sz w:val="24"/>
          <w:szCs w:val="24"/>
          <w:lang w:val="kk-KZ" w:eastAsia="ru-RU"/>
        </w:rPr>
        <w:t>исследования.</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Cs/>
          <w:color w:val="auto"/>
          <w:sz w:val="24"/>
          <w:szCs w:val="24"/>
          <w:lang w:val="kk-KZ" w:eastAsia="ru-RU"/>
        </w:rPr>
        <w:t xml:space="preserve">Если целью исследования является найти взаимосвязь между двумя и более переменными, то исследование называется  </w:t>
      </w:r>
      <w:r w:rsidRPr="004011C2">
        <w:rPr>
          <w:rFonts w:ascii="Times New Roman" w:eastAsia="Times New Roman" w:hAnsi="Times New Roman" w:cs="Times New Roman"/>
          <w:b/>
          <w:bCs/>
          <w:color w:val="auto"/>
          <w:sz w:val="24"/>
          <w:szCs w:val="24"/>
          <w:lang w:val="kk-KZ" w:eastAsia="ru-RU"/>
        </w:rPr>
        <w:t xml:space="preserve">количественным, </w:t>
      </w:r>
      <w:r w:rsidRPr="004011C2">
        <w:rPr>
          <w:rFonts w:ascii="Times New Roman" w:eastAsia="Times New Roman" w:hAnsi="Times New Roman" w:cs="Times New Roman"/>
          <w:bCs/>
          <w:color w:val="auto"/>
          <w:sz w:val="24"/>
          <w:szCs w:val="24"/>
          <w:lang w:val="kk-KZ" w:eastAsia="ru-RU"/>
        </w:rPr>
        <w:t>а если целью исследования является</w:t>
      </w:r>
      <w:r w:rsidRPr="004011C2">
        <w:rPr>
          <w:rFonts w:ascii="Times New Roman" w:eastAsia="Times New Roman" w:hAnsi="Times New Roman" w:cs="Times New Roman"/>
          <w:b/>
          <w:bCs/>
          <w:color w:val="auto"/>
          <w:sz w:val="24"/>
          <w:szCs w:val="24"/>
          <w:lang w:val="kk-KZ" w:eastAsia="ru-RU"/>
        </w:rPr>
        <w:t xml:space="preserve"> </w:t>
      </w:r>
      <w:r w:rsidRPr="004011C2">
        <w:rPr>
          <w:rFonts w:ascii="Times New Roman" w:eastAsia="Times New Roman" w:hAnsi="Times New Roman" w:cs="Times New Roman"/>
          <w:bCs/>
          <w:color w:val="auto"/>
          <w:sz w:val="24"/>
          <w:szCs w:val="24"/>
          <w:lang w:val="kk-KZ" w:eastAsia="ru-RU"/>
        </w:rPr>
        <w:t xml:space="preserve"> изучение какого-то процесса или феномена, поскольку он является малоизученным, то исследование называется </w:t>
      </w:r>
      <w:r w:rsidRPr="004011C2">
        <w:rPr>
          <w:rFonts w:ascii="Times New Roman" w:eastAsia="Times New Roman" w:hAnsi="Times New Roman" w:cs="Times New Roman"/>
          <w:b/>
          <w:bCs/>
          <w:color w:val="auto"/>
          <w:sz w:val="24"/>
          <w:szCs w:val="24"/>
          <w:lang w:val="kk-KZ" w:eastAsia="ru-RU"/>
        </w:rPr>
        <w:t>качественным.</w:t>
      </w:r>
      <w:r w:rsidRPr="004011C2">
        <w:rPr>
          <w:rFonts w:ascii="Times New Roman" w:eastAsia="Times New Roman" w:hAnsi="Times New Roman" w:cs="Times New Roman"/>
          <w:bCs/>
          <w:color w:val="auto"/>
          <w:sz w:val="24"/>
          <w:szCs w:val="24"/>
          <w:lang w:val="kk-KZ" w:eastAsia="ru-RU"/>
        </w:rPr>
        <w:t xml:space="preserve"> </w:t>
      </w:r>
      <w:r w:rsidRPr="004011C2">
        <w:rPr>
          <w:rFonts w:ascii="Times New Roman" w:eastAsia="Times New Roman" w:hAnsi="Times New Roman" w:cs="Times New Roman"/>
          <w:b/>
          <w:bCs/>
          <w:color w:val="auto"/>
          <w:sz w:val="24"/>
          <w:szCs w:val="24"/>
          <w:lang w:val="kk-KZ" w:eastAsia="ru-RU"/>
        </w:rPr>
        <w:t>Пример количественного исследования</w:t>
      </w:r>
      <w:r w:rsidRPr="004011C2">
        <w:rPr>
          <w:rFonts w:ascii="Times New Roman" w:eastAsia="Times New Roman" w:hAnsi="Times New Roman" w:cs="Times New Roman"/>
          <w:bCs/>
          <w:color w:val="auto"/>
          <w:sz w:val="24"/>
          <w:szCs w:val="24"/>
          <w:lang w:val="kk-KZ" w:eastAsia="ru-RU"/>
        </w:rPr>
        <w:t xml:space="preserve">: </w:t>
      </w:r>
      <w:r w:rsidRPr="004011C2">
        <w:rPr>
          <w:rFonts w:ascii="Times New Roman" w:eastAsia="Times New Roman" w:hAnsi="Times New Roman" w:cs="Times New Roman"/>
          <w:bCs/>
          <w:color w:val="auto"/>
          <w:sz w:val="24"/>
          <w:szCs w:val="24"/>
          <w:lang w:val="kk-KZ" w:eastAsia="ru-RU"/>
        </w:rPr>
        <w:lastRenderedPageBreak/>
        <w:t xml:space="preserve">«Есть ли связь между уровнем информированности пациентов по факторам риска  сердечно-сосудистых  заболеваний и уровнем  заболеваемости населения» (исследуется связь между двумя переменными). </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
          <w:bCs/>
          <w:color w:val="auto"/>
          <w:sz w:val="24"/>
          <w:szCs w:val="24"/>
          <w:lang w:val="kk-KZ" w:eastAsia="ru-RU"/>
        </w:rPr>
        <w:t>Пример качественного исследования: «</w:t>
      </w:r>
      <w:r w:rsidRPr="004011C2">
        <w:rPr>
          <w:rFonts w:ascii="Times New Roman" w:eastAsia="Times New Roman" w:hAnsi="Times New Roman" w:cs="Times New Roman"/>
          <w:bCs/>
          <w:color w:val="auto"/>
          <w:sz w:val="24"/>
          <w:szCs w:val="24"/>
          <w:lang w:val="kk-KZ" w:eastAsia="ru-RU"/>
        </w:rPr>
        <w:t>Почему</w:t>
      </w:r>
      <w:r w:rsidRPr="004011C2">
        <w:rPr>
          <w:rFonts w:ascii="Times New Roman" w:eastAsia="Times New Roman" w:hAnsi="Times New Roman" w:cs="Times New Roman"/>
          <w:b/>
          <w:bCs/>
          <w:color w:val="auto"/>
          <w:sz w:val="24"/>
          <w:szCs w:val="24"/>
          <w:lang w:val="kk-KZ" w:eastAsia="ru-RU"/>
        </w:rPr>
        <w:t xml:space="preserve"> </w:t>
      </w:r>
      <w:r w:rsidRPr="004011C2">
        <w:rPr>
          <w:rFonts w:ascii="Times New Roman" w:eastAsia="Times New Roman" w:hAnsi="Times New Roman" w:cs="Times New Roman"/>
          <w:bCs/>
          <w:color w:val="auto"/>
          <w:sz w:val="24"/>
          <w:szCs w:val="24"/>
          <w:lang w:val="kk-KZ" w:eastAsia="ru-RU"/>
        </w:rPr>
        <w:t>увеличивается число новорожденных с вывихом тазобедренного сустава?» (исследуется малоизученная область среди заболеваний новорожденных).</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Cs/>
          <w:color w:val="auto"/>
          <w:sz w:val="24"/>
          <w:szCs w:val="24"/>
          <w:lang w:val="kk-KZ" w:eastAsia="ru-RU"/>
        </w:rPr>
        <w:t>Для решения исследовательского вопроса определяется и выбирается  популяция (все медсестры отделения, все пациенты с повышенным уровнем артериального давления,  родители детей с диагнозом ДЦП и т.д.).</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Cs/>
          <w:color w:val="auto"/>
          <w:sz w:val="24"/>
          <w:szCs w:val="24"/>
          <w:lang w:val="kk-KZ" w:eastAsia="ru-RU"/>
        </w:rPr>
        <w:t>Должна выбираться доступная популяция:</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
          <w:bCs/>
          <w:color w:val="auto"/>
          <w:sz w:val="24"/>
          <w:szCs w:val="24"/>
          <w:lang w:val="kk-KZ" w:eastAsia="ru-RU"/>
        </w:rPr>
        <w:t xml:space="preserve">Критерии включения </w:t>
      </w:r>
      <w:r w:rsidRPr="004011C2">
        <w:rPr>
          <w:rFonts w:ascii="Times New Roman" w:eastAsia="Times New Roman" w:hAnsi="Times New Roman" w:cs="Times New Roman"/>
          <w:bCs/>
          <w:color w:val="auto"/>
          <w:sz w:val="24"/>
          <w:szCs w:val="24"/>
          <w:lang w:val="kk-KZ" w:eastAsia="ru-RU"/>
        </w:rPr>
        <w:t>специфичны и могут включать:</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Cs/>
          <w:color w:val="auto"/>
          <w:sz w:val="24"/>
          <w:szCs w:val="24"/>
          <w:lang w:val="kk-KZ" w:eastAsia="ru-RU"/>
        </w:rPr>
        <w:t>-демографические характеристики (например, женщины 50-60 лет)</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Cs/>
          <w:color w:val="auto"/>
          <w:sz w:val="24"/>
          <w:szCs w:val="24"/>
          <w:lang w:val="kk-KZ" w:eastAsia="ru-RU"/>
        </w:rPr>
        <w:t>-клинические характеристики (например, хорошее общее здоровье)</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Cs/>
          <w:color w:val="auto"/>
          <w:sz w:val="24"/>
          <w:szCs w:val="24"/>
          <w:lang w:val="kk-KZ" w:eastAsia="ru-RU"/>
        </w:rPr>
        <w:t>-географические и\или административные характеристики (например, пациенты , обратившиеся в клинику исследователя)</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Cs/>
          <w:color w:val="auto"/>
          <w:sz w:val="24"/>
          <w:szCs w:val="24"/>
          <w:lang w:val="kk-KZ" w:eastAsia="ru-RU"/>
        </w:rPr>
        <w:t>-временные характеристики (например, с 1 января по 31 декабря конкретного года)</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
          <w:bCs/>
          <w:color w:val="auto"/>
          <w:sz w:val="24"/>
          <w:szCs w:val="24"/>
          <w:lang w:val="kk-KZ" w:eastAsia="ru-RU"/>
        </w:rPr>
        <w:t xml:space="preserve">Критерии исключения </w:t>
      </w:r>
      <w:r w:rsidRPr="004011C2">
        <w:rPr>
          <w:rFonts w:ascii="Times New Roman" w:eastAsia="Times New Roman" w:hAnsi="Times New Roman" w:cs="Times New Roman"/>
          <w:bCs/>
          <w:color w:val="auto"/>
          <w:sz w:val="24"/>
          <w:szCs w:val="24"/>
          <w:lang w:val="kk-KZ" w:eastAsia="ru-RU"/>
        </w:rPr>
        <w:t xml:space="preserve">экономные и могут включать: </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Cs/>
          <w:color w:val="auto"/>
          <w:sz w:val="24"/>
          <w:szCs w:val="24"/>
          <w:lang w:val="kk-KZ" w:eastAsia="ru-RU"/>
        </w:rPr>
        <w:t>-высокий шанс того, что они выпадут из исследования (например, алкоголики или лица, планирующие переезд на другое место жительства)</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Cs/>
          <w:color w:val="auto"/>
          <w:sz w:val="24"/>
          <w:szCs w:val="24"/>
          <w:lang w:val="kk-KZ" w:eastAsia="ru-RU"/>
        </w:rPr>
        <w:t>-неспособность предоставить качественные данные (например, дезориентированные или незнающие языка)</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Cs/>
          <w:color w:val="auto"/>
          <w:sz w:val="24"/>
          <w:szCs w:val="24"/>
          <w:lang w:val="kk-KZ" w:eastAsia="ru-RU"/>
        </w:rPr>
        <w:t>-высокий риск возможных побочных эффектов (например, инфаркт миокарда или инсульт в анамнезе  и т.д.)</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Cs/>
          <w:color w:val="auto"/>
          <w:sz w:val="24"/>
          <w:szCs w:val="24"/>
          <w:lang w:val="kk-KZ" w:eastAsia="ru-RU"/>
        </w:rPr>
        <w:t xml:space="preserve">Для того, чтобы сделать выборку генерализуемой чего? используют два основных способа: </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Cs/>
          <w:color w:val="auto"/>
          <w:sz w:val="24"/>
          <w:szCs w:val="24"/>
          <w:lang w:val="kk-KZ" w:eastAsia="ru-RU"/>
        </w:rPr>
        <w:t xml:space="preserve">-определение </w:t>
      </w:r>
      <w:r w:rsidRPr="004011C2">
        <w:rPr>
          <w:rFonts w:ascii="Times New Roman" w:eastAsia="Times New Roman" w:hAnsi="Times New Roman" w:cs="Times New Roman"/>
          <w:b/>
          <w:bCs/>
          <w:color w:val="auto"/>
          <w:sz w:val="24"/>
          <w:szCs w:val="24"/>
          <w:lang w:val="kk-KZ" w:eastAsia="ru-RU"/>
        </w:rPr>
        <w:t>достаточного объема</w:t>
      </w:r>
      <w:r w:rsidRPr="004011C2">
        <w:rPr>
          <w:rFonts w:ascii="Times New Roman" w:eastAsia="Times New Roman" w:hAnsi="Times New Roman" w:cs="Times New Roman"/>
          <w:bCs/>
          <w:color w:val="auto"/>
          <w:sz w:val="24"/>
          <w:szCs w:val="24"/>
          <w:lang w:val="kk-KZ" w:eastAsia="ru-RU"/>
        </w:rPr>
        <w:t xml:space="preserve"> выборки;</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Cs/>
          <w:color w:val="auto"/>
          <w:sz w:val="24"/>
          <w:szCs w:val="24"/>
          <w:lang w:val="kk-KZ" w:eastAsia="ru-RU"/>
        </w:rPr>
        <w:t xml:space="preserve">-определение </w:t>
      </w:r>
      <w:r w:rsidRPr="004011C2">
        <w:rPr>
          <w:rFonts w:ascii="Times New Roman" w:eastAsia="Times New Roman" w:hAnsi="Times New Roman" w:cs="Times New Roman"/>
          <w:b/>
          <w:bCs/>
          <w:color w:val="auto"/>
          <w:sz w:val="24"/>
          <w:szCs w:val="24"/>
          <w:lang w:val="kk-KZ" w:eastAsia="ru-RU"/>
        </w:rPr>
        <w:t>наиболее вероятностной</w:t>
      </w:r>
      <w:r w:rsidRPr="004011C2">
        <w:rPr>
          <w:rFonts w:ascii="Times New Roman" w:eastAsia="Times New Roman" w:hAnsi="Times New Roman" w:cs="Times New Roman"/>
          <w:bCs/>
          <w:color w:val="auto"/>
          <w:sz w:val="24"/>
          <w:szCs w:val="24"/>
          <w:lang w:val="kk-KZ" w:eastAsia="ru-RU"/>
        </w:rPr>
        <w:t xml:space="preserve"> выборки.</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Cs/>
          <w:color w:val="auto"/>
          <w:sz w:val="24"/>
          <w:szCs w:val="24"/>
          <w:lang w:val="kk-KZ" w:eastAsia="ru-RU"/>
        </w:rPr>
        <w:t>К вероятностным выборкам относятся случайный выбор из общей популяции, каждый 5-й, 25-й, или 160-й человек из общей популяции, пропорциональная (одинаковые пропорции в популяции и выборке), непропорциональная (разные пропорции), выборка не индивидуумов, а групп индивидуумов, выборка каждого индивидуума в популяции за конкретный временный период.</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Cs/>
          <w:color w:val="auto"/>
          <w:sz w:val="24"/>
          <w:szCs w:val="24"/>
          <w:lang w:val="kk-KZ" w:eastAsia="ru-RU"/>
        </w:rPr>
        <w:t>К невероятностным выборкам относятся выбор доступных индивидуумов или внимание уделяется тому, сколько человек набрать, а не на то, как их набрать.</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Cs/>
          <w:color w:val="auto"/>
          <w:sz w:val="24"/>
          <w:szCs w:val="24"/>
          <w:lang w:val="kk-KZ" w:eastAsia="ru-RU"/>
        </w:rPr>
        <w:t>При качественных исследованиях используются следующие типы дизайна:</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Cs/>
          <w:color w:val="auto"/>
          <w:sz w:val="24"/>
          <w:szCs w:val="24"/>
          <w:lang w:val="kk-KZ" w:eastAsia="ru-RU"/>
        </w:rPr>
        <w:t>-</w:t>
      </w:r>
      <w:r w:rsidRPr="004011C2">
        <w:rPr>
          <w:rFonts w:ascii="Times New Roman" w:eastAsia="Times New Roman" w:hAnsi="Times New Roman" w:cs="Times New Roman"/>
          <w:b/>
          <w:bCs/>
          <w:color w:val="auto"/>
          <w:sz w:val="24"/>
          <w:szCs w:val="24"/>
          <w:lang w:val="kk-KZ" w:eastAsia="ru-RU"/>
        </w:rPr>
        <w:t>феноменологический</w:t>
      </w:r>
      <w:r w:rsidR="009C738C">
        <w:rPr>
          <w:rFonts w:ascii="Times New Roman" w:eastAsia="Times New Roman" w:hAnsi="Times New Roman" w:cs="Times New Roman"/>
          <w:b/>
          <w:bCs/>
          <w:color w:val="auto"/>
          <w:sz w:val="24"/>
          <w:szCs w:val="24"/>
          <w:lang w:val="kk-KZ" w:eastAsia="ru-RU"/>
        </w:rPr>
        <w:t xml:space="preserve"> </w:t>
      </w:r>
      <w:r w:rsidRPr="004011C2">
        <w:rPr>
          <w:rFonts w:ascii="Times New Roman" w:eastAsia="Times New Roman" w:hAnsi="Times New Roman" w:cs="Times New Roman"/>
          <w:b/>
          <w:bCs/>
          <w:color w:val="auto"/>
          <w:sz w:val="24"/>
          <w:szCs w:val="24"/>
          <w:lang w:val="kk-KZ" w:eastAsia="ru-RU"/>
        </w:rPr>
        <w:t xml:space="preserve">- </w:t>
      </w:r>
      <w:r w:rsidRPr="004011C2">
        <w:rPr>
          <w:rFonts w:ascii="Times New Roman" w:eastAsia="Times New Roman" w:hAnsi="Times New Roman" w:cs="Times New Roman"/>
          <w:bCs/>
          <w:color w:val="auto"/>
          <w:sz w:val="24"/>
          <w:szCs w:val="24"/>
          <w:lang w:val="kk-KZ" w:eastAsia="ru-RU"/>
        </w:rPr>
        <w:t>изучение определенного феномена в реальной жизни для достижения лучшего понимания недостаточно ясных моментов;</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Cs/>
          <w:color w:val="auto"/>
          <w:sz w:val="24"/>
          <w:szCs w:val="24"/>
          <w:lang w:val="kk-KZ" w:eastAsia="ru-RU"/>
        </w:rPr>
        <w:t>-</w:t>
      </w:r>
      <w:r w:rsidRPr="004011C2">
        <w:rPr>
          <w:rFonts w:ascii="Times New Roman" w:eastAsia="Times New Roman" w:hAnsi="Times New Roman" w:cs="Times New Roman"/>
          <w:b/>
          <w:bCs/>
          <w:color w:val="auto"/>
          <w:sz w:val="24"/>
          <w:szCs w:val="24"/>
          <w:lang w:val="kk-KZ" w:eastAsia="ru-RU"/>
        </w:rPr>
        <w:t>этнографический –</w:t>
      </w:r>
      <w:r w:rsidR="009C738C">
        <w:rPr>
          <w:rFonts w:ascii="Times New Roman" w:eastAsia="Times New Roman" w:hAnsi="Times New Roman" w:cs="Times New Roman"/>
          <w:b/>
          <w:bCs/>
          <w:color w:val="auto"/>
          <w:sz w:val="24"/>
          <w:szCs w:val="24"/>
          <w:lang w:val="kk-KZ" w:eastAsia="ru-RU"/>
        </w:rPr>
        <w:t xml:space="preserve"> </w:t>
      </w:r>
      <w:r w:rsidRPr="004011C2">
        <w:rPr>
          <w:rFonts w:ascii="Times New Roman" w:eastAsia="Times New Roman" w:hAnsi="Times New Roman" w:cs="Times New Roman"/>
          <w:bCs/>
          <w:color w:val="auto"/>
          <w:sz w:val="24"/>
          <w:szCs w:val="24"/>
          <w:lang w:val="kk-KZ" w:eastAsia="ru-RU"/>
        </w:rPr>
        <w:t>изучение людей и культур через интервью и прямые наблюдения;</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
          <w:bCs/>
          <w:color w:val="auto"/>
          <w:sz w:val="24"/>
          <w:szCs w:val="24"/>
          <w:lang w:val="kk-KZ" w:eastAsia="ru-RU"/>
        </w:rPr>
        <w:t xml:space="preserve">-основанный на теории - </w:t>
      </w:r>
      <w:r w:rsidRPr="004011C2">
        <w:rPr>
          <w:rFonts w:ascii="Times New Roman" w:eastAsia="Times New Roman" w:hAnsi="Times New Roman" w:cs="Times New Roman"/>
          <w:bCs/>
          <w:color w:val="auto"/>
          <w:sz w:val="24"/>
          <w:szCs w:val="24"/>
          <w:lang w:val="kk-KZ" w:eastAsia="ru-RU"/>
        </w:rPr>
        <w:t>исследования для разработки новых теорий, основанных на изучении феноменов; его цель не только описать феномен, но и развить новые теории, этим он отличается от феноменологического дизайна;</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Cs/>
          <w:color w:val="auto"/>
          <w:sz w:val="24"/>
          <w:szCs w:val="24"/>
          <w:lang w:val="kk-KZ" w:eastAsia="ru-RU"/>
        </w:rPr>
        <w:t>-</w:t>
      </w:r>
      <w:r w:rsidRPr="004011C2">
        <w:rPr>
          <w:rFonts w:ascii="Times New Roman" w:eastAsia="Times New Roman" w:hAnsi="Times New Roman" w:cs="Times New Roman"/>
          <w:b/>
          <w:bCs/>
          <w:color w:val="auto"/>
          <w:sz w:val="24"/>
          <w:szCs w:val="24"/>
          <w:lang w:val="kk-KZ" w:eastAsia="ru-RU"/>
        </w:rPr>
        <w:t xml:space="preserve">исследование случая - </w:t>
      </w:r>
      <w:r w:rsidRPr="004011C2">
        <w:rPr>
          <w:rFonts w:ascii="Times New Roman" w:eastAsia="Times New Roman" w:hAnsi="Times New Roman" w:cs="Times New Roman"/>
          <w:bCs/>
          <w:color w:val="auto"/>
          <w:sz w:val="24"/>
          <w:szCs w:val="24"/>
          <w:lang w:val="kk-KZ" w:eastAsia="ru-RU"/>
        </w:rPr>
        <w:t xml:space="preserve">глубокое исследование всех факторов, связанных с изучением конкретного случая, события, лица или организации.  </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Cs/>
          <w:color w:val="auto"/>
          <w:sz w:val="24"/>
          <w:szCs w:val="24"/>
          <w:lang w:val="kk-KZ" w:eastAsia="ru-RU"/>
        </w:rPr>
        <w:t>При качественных исследованиях используются:</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Cs/>
          <w:color w:val="auto"/>
          <w:sz w:val="24"/>
          <w:szCs w:val="24"/>
          <w:lang w:val="kk-KZ" w:eastAsia="ru-RU"/>
        </w:rPr>
        <w:t xml:space="preserve">-вопросники; </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Cs/>
          <w:color w:val="auto"/>
          <w:sz w:val="24"/>
          <w:szCs w:val="24"/>
          <w:lang w:val="kk-KZ" w:eastAsia="ru-RU"/>
        </w:rPr>
        <w:t>-интервью структурированные и полуструктурированные;</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Cs/>
          <w:color w:val="auto"/>
          <w:sz w:val="24"/>
          <w:szCs w:val="24"/>
          <w:lang w:val="kk-KZ" w:eastAsia="ru-RU"/>
        </w:rPr>
        <w:t xml:space="preserve">-прямые наблюдения; </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Cs/>
          <w:color w:val="auto"/>
          <w:sz w:val="24"/>
          <w:szCs w:val="24"/>
          <w:lang w:val="kk-KZ" w:eastAsia="ru-RU"/>
        </w:rPr>
        <w:t>-психометрические исследования.</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Cs/>
          <w:color w:val="auto"/>
          <w:sz w:val="24"/>
          <w:szCs w:val="24"/>
          <w:lang w:val="kk-KZ" w:eastAsia="ru-RU"/>
        </w:rPr>
        <w:lastRenderedPageBreak/>
        <w:t>При количественных исследованиях используются следующие виды дизайна:</w:t>
      </w:r>
    </w:p>
    <w:p w:rsidR="004011C2" w:rsidRPr="004011C2" w:rsidRDefault="004011C2" w:rsidP="00E339B7">
      <w:pPr>
        <w:spacing w:line="240" w:lineRule="auto"/>
        <w:ind w:firstLine="567"/>
        <w:jc w:val="both"/>
        <w:rPr>
          <w:rFonts w:ascii="Times New Roman" w:eastAsia="Times New Roman" w:hAnsi="Times New Roman" w:cs="Times New Roman"/>
          <w:b/>
          <w:bCs/>
          <w:color w:val="auto"/>
          <w:sz w:val="24"/>
          <w:szCs w:val="24"/>
          <w:lang w:val="kk-KZ" w:eastAsia="ru-RU"/>
        </w:rPr>
      </w:pPr>
      <w:r w:rsidRPr="004011C2">
        <w:rPr>
          <w:rFonts w:ascii="Times New Roman" w:eastAsia="Times New Roman" w:hAnsi="Times New Roman" w:cs="Times New Roman"/>
          <w:b/>
          <w:bCs/>
          <w:color w:val="auto"/>
          <w:sz w:val="24"/>
          <w:szCs w:val="24"/>
          <w:lang w:val="kk-KZ" w:eastAsia="ru-RU"/>
        </w:rPr>
        <w:t xml:space="preserve">-обсервационный </w:t>
      </w:r>
      <w:r w:rsidRPr="004011C2">
        <w:rPr>
          <w:rFonts w:ascii="Times New Roman" w:eastAsia="Times New Roman" w:hAnsi="Times New Roman" w:cs="Times New Roman"/>
          <w:bCs/>
          <w:color w:val="auto"/>
          <w:sz w:val="24"/>
          <w:szCs w:val="24"/>
          <w:lang w:val="kk-KZ" w:eastAsia="ru-RU"/>
        </w:rPr>
        <w:t>(дескриптивные, сравнительные)</w:t>
      </w:r>
      <w:r w:rsidRPr="004011C2">
        <w:rPr>
          <w:rFonts w:ascii="Times New Roman" w:eastAsia="Times New Roman" w:hAnsi="Times New Roman" w:cs="Times New Roman"/>
          <w:b/>
          <w:bCs/>
          <w:color w:val="auto"/>
          <w:sz w:val="24"/>
          <w:szCs w:val="24"/>
          <w:lang w:val="kk-KZ" w:eastAsia="ru-RU"/>
        </w:rPr>
        <w:t>;</w:t>
      </w:r>
    </w:p>
    <w:p w:rsidR="004011C2" w:rsidRPr="004011C2" w:rsidRDefault="004011C2" w:rsidP="00E339B7">
      <w:pPr>
        <w:spacing w:line="240" w:lineRule="auto"/>
        <w:ind w:firstLine="567"/>
        <w:jc w:val="both"/>
        <w:rPr>
          <w:rFonts w:ascii="Times New Roman" w:eastAsia="Times New Roman" w:hAnsi="Times New Roman" w:cs="Times New Roman"/>
          <w:b/>
          <w:bCs/>
          <w:color w:val="auto"/>
          <w:sz w:val="24"/>
          <w:szCs w:val="24"/>
          <w:lang w:val="kk-KZ" w:eastAsia="ru-RU"/>
        </w:rPr>
      </w:pPr>
      <w:r w:rsidRPr="004011C2">
        <w:rPr>
          <w:rFonts w:ascii="Times New Roman" w:eastAsia="Times New Roman" w:hAnsi="Times New Roman" w:cs="Times New Roman"/>
          <w:b/>
          <w:bCs/>
          <w:color w:val="auto"/>
          <w:sz w:val="24"/>
          <w:szCs w:val="24"/>
          <w:lang w:val="kk-KZ" w:eastAsia="ru-RU"/>
        </w:rPr>
        <w:t>-экспериментальный или интервенционный.</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Cs/>
          <w:color w:val="auto"/>
          <w:sz w:val="24"/>
          <w:szCs w:val="24"/>
          <w:lang w:val="kk-KZ" w:eastAsia="ru-RU"/>
        </w:rPr>
        <w:t>При количественных исследованиях используются анкеты или вопросники.</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p>
    <w:p w:rsidR="004011C2" w:rsidRPr="004011C2" w:rsidRDefault="004011C2" w:rsidP="00E339B7">
      <w:pPr>
        <w:spacing w:line="240" w:lineRule="auto"/>
        <w:ind w:firstLine="567"/>
        <w:jc w:val="both"/>
        <w:rPr>
          <w:rFonts w:ascii="Times New Roman" w:eastAsia="Times New Roman" w:hAnsi="Times New Roman" w:cs="Times New Roman"/>
          <w:b/>
          <w:bCs/>
          <w:color w:val="auto"/>
          <w:sz w:val="24"/>
          <w:szCs w:val="24"/>
          <w:lang w:val="kk-KZ" w:eastAsia="ru-RU"/>
        </w:rPr>
      </w:pPr>
      <w:r w:rsidRPr="004011C2">
        <w:rPr>
          <w:rFonts w:ascii="Times New Roman" w:eastAsia="Times New Roman" w:hAnsi="Times New Roman" w:cs="Times New Roman"/>
          <w:b/>
          <w:bCs/>
          <w:color w:val="auto"/>
          <w:sz w:val="24"/>
          <w:szCs w:val="24"/>
          <w:lang w:val="ru-RU" w:eastAsia="ru-RU"/>
        </w:rPr>
        <w:t>Сбор и обработка практического материала</w:t>
      </w:r>
    </w:p>
    <w:p w:rsidR="004011C2" w:rsidRPr="004011C2" w:rsidRDefault="004011C2" w:rsidP="00E339B7">
      <w:pPr>
        <w:spacing w:line="240" w:lineRule="auto"/>
        <w:ind w:firstLine="567"/>
        <w:jc w:val="both"/>
        <w:rPr>
          <w:rFonts w:ascii="Times New Roman" w:eastAsia="Times New Roman" w:hAnsi="Times New Roman" w:cs="Times New Roman"/>
          <w:color w:val="auto"/>
          <w:sz w:val="24"/>
          <w:lang w:val="kk-KZ" w:eastAsia="ru-RU"/>
        </w:rPr>
      </w:pPr>
      <w:r w:rsidRPr="004011C2">
        <w:rPr>
          <w:rFonts w:ascii="Times New Roman" w:eastAsia="Times New Roman" w:hAnsi="Times New Roman" w:cs="Times New Roman"/>
          <w:color w:val="auto"/>
          <w:sz w:val="24"/>
          <w:lang w:val="kk-KZ" w:eastAsia="ru-RU"/>
        </w:rPr>
        <w:t xml:space="preserve">Для проведения исследования и сбора информации студент должен получить допуск от организации образования и от докальной этической комиссии.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lang w:val="kk-KZ" w:eastAsia="ru-RU"/>
        </w:rPr>
      </w:pPr>
      <w:r w:rsidRPr="004011C2">
        <w:rPr>
          <w:rFonts w:ascii="Times New Roman" w:eastAsia="Times New Roman" w:hAnsi="Times New Roman" w:cs="Times New Roman"/>
          <w:color w:val="auto"/>
          <w:sz w:val="24"/>
          <w:lang w:val="kk-KZ" w:eastAsia="ru-RU"/>
        </w:rPr>
        <w:t>С целью получения допуска к исследованиям студент должен письменно изложить цель исследования, план процесса сбора и анализа данных. Обычно такая процедура проводится по установленному порядку. Допуск выдается локальной этической комиссией, созданной на базе организации образования.</w:t>
      </w:r>
    </w:p>
    <w:p w:rsidR="004011C2" w:rsidRPr="004011C2" w:rsidRDefault="004011C2" w:rsidP="00E339B7">
      <w:pPr>
        <w:spacing w:line="240" w:lineRule="auto"/>
        <w:ind w:firstLine="567"/>
        <w:jc w:val="both"/>
        <w:rPr>
          <w:rFonts w:ascii="Times New Roman" w:eastAsia="Times New Roman" w:hAnsi="Times New Roman" w:cs="Times New Roman"/>
          <w:color w:val="auto"/>
          <w:sz w:val="24"/>
          <w:lang w:val="kk-KZ" w:eastAsia="ru-RU"/>
        </w:rPr>
      </w:pPr>
      <w:r w:rsidRPr="004011C2">
        <w:rPr>
          <w:rFonts w:ascii="Times New Roman" w:eastAsia="Times New Roman" w:hAnsi="Times New Roman" w:cs="Times New Roman"/>
          <w:color w:val="auto"/>
          <w:sz w:val="24"/>
          <w:lang w:val="kk-KZ" w:eastAsia="ru-RU"/>
        </w:rPr>
        <w:t xml:space="preserve">С целью защиты субъектов исследования студент готовит документ для участника в процессе исследования.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lang w:val="kk-KZ" w:eastAsia="ru-RU"/>
        </w:rPr>
      </w:pPr>
      <w:r w:rsidRPr="004011C2">
        <w:rPr>
          <w:rFonts w:ascii="Times New Roman" w:eastAsia="Times New Roman" w:hAnsi="Times New Roman" w:cs="Times New Roman"/>
          <w:color w:val="auto"/>
          <w:sz w:val="24"/>
          <w:lang w:val="kk-KZ" w:eastAsia="ru-RU"/>
        </w:rPr>
        <w:t>Документ должен готовиться по установленной схеме и в своем составе должен включать цель исследования, информацию об исследователе, цель участия исследуемого, порядок проведения исследования, данные  о преимуществах и неприятностях в ходе проведения исследования.</w:t>
      </w:r>
    </w:p>
    <w:p w:rsidR="004011C2" w:rsidRPr="004011C2" w:rsidRDefault="004011C2" w:rsidP="00E339B7">
      <w:pPr>
        <w:spacing w:line="240" w:lineRule="auto"/>
        <w:ind w:firstLine="567"/>
        <w:jc w:val="both"/>
        <w:rPr>
          <w:rFonts w:ascii="Times New Roman" w:eastAsia="Times New Roman" w:hAnsi="Times New Roman" w:cs="Times New Roman"/>
          <w:color w:val="auto"/>
          <w:sz w:val="24"/>
          <w:lang w:val="kk-KZ" w:eastAsia="ru-RU"/>
        </w:rPr>
      </w:pPr>
      <w:r w:rsidRPr="004011C2">
        <w:rPr>
          <w:rFonts w:ascii="Times New Roman" w:eastAsia="Times New Roman" w:hAnsi="Times New Roman" w:cs="Times New Roman"/>
          <w:color w:val="auto"/>
          <w:sz w:val="24"/>
          <w:lang w:val="kk-KZ" w:eastAsia="ru-RU"/>
        </w:rPr>
        <w:t>Субъекты исследования в обязательном порядке подписываются в документе соглашения об участии в процессе исследований.</w:t>
      </w:r>
    </w:p>
    <w:p w:rsidR="004011C2" w:rsidRPr="004011C2" w:rsidRDefault="004011C2" w:rsidP="00E339B7">
      <w:pPr>
        <w:spacing w:line="240" w:lineRule="auto"/>
        <w:ind w:firstLine="567"/>
        <w:jc w:val="both"/>
        <w:rPr>
          <w:rFonts w:ascii="Times New Roman" w:eastAsia="Times New Roman" w:hAnsi="Times New Roman" w:cs="Times New Roman"/>
          <w:color w:val="auto"/>
          <w:sz w:val="24"/>
          <w:lang w:val="kk-KZ" w:eastAsia="ru-RU"/>
        </w:rPr>
      </w:pPr>
      <w:r w:rsidRPr="004011C2">
        <w:rPr>
          <w:rFonts w:ascii="Times New Roman" w:eastAsia="Times New Roman" w:hAnsi="Times New Roman" w:cs="Times New Roman"/>
          <w:color w:val="auto"/>
          <w:sz w:val="24"/>
          <w:lang w:val="kk-KZ" w:eastAsia="ru-RU"/>
        </w:rPr>
        <w:t>Сбор информации  проводится по предварительному плану проведения исследования с использованием анкет, вопросников, прямого наблюдения в зависимости от типа исследования.</w:t>
      </w:r>
    </w:p>
    <w:p w:rsidR="004011C2" w:rsidRPr="004011C2" w:rsidRDefault="004011C2" w:rsidP="00E339B7">
      <w:pPr>
        <w:spacing w:line="240" w:lineRule="auto"/>
        <w:ind w:firstLine="567"/>
        <w:jc w:val="both"/>
        <w:rPr>
          <w:rFonts w:ascii="Times New Roman" w:eastAsia="Times New Roman" w:hAnsi="Times New Roman" w:cs="Times New Roman"/>
          <w:color w:val="auto"/>
          <w:sz w:val="24"/>
          <w:lang w:val="kk-KZ" w:eastAsia="ru-RU"/>
        </w:rPr>
      </w:pPr>
      <w:r w:rsidRPr="004011C2">
        <w:rPr>
          <w:rFonts w:ascii="Times New Roman" w:eastAsia="Times New Roman" w:hAnsi="Times New Roman" w:cs="Times New Roman"/>
          <w:color w:val="auto"/>
          <w:sz w:val="24"/>
          <w:lang w:val="kk-KZ" w:eastAsia="ru-RU"/>
        </w:rPr>
        <w:t>После сбора информации студент проводит уточнение, по всем ли пунктам собраны информации.</w:t>
      </w:r>
    </w:p>
    <w:p w:rsidR="004011C2" w:rsidRPr="004011C2" w:rsidRDefault="004011C2" w:rsidP="00E339B7">
      <w:pPr>
        <w:spacing w:line="240" w:lineRule="auto"/>
        <w:ind w:firstLine="567"/>
        <w:jc w:val="both"/>
        <w:rPr>
          <w:rFonts w:ascii="Times New Roman" w:eastAsia="Times New Roman" w:hAnsi="Times New Roman" w:cs="Times New Roman"/>
          <w:color w:val="auto"/>
          <w:sz w:val="24"/>
          <w:lang w:val="kk-KZ" w:eastAsia="ru-RU"/>
        </w:rPr>
      </w:pPr>
      <w:r w:rsidRPr="004011C2">
        <w:rPr>
          <w:rFonts w:ascii="Times New Roman" w:eastAsia="Times New Roman" w:hAnsi="Times New Roman" w:cs="Times New Roman"/>
          <w:color w:val="auto"/>
          <w:sz w:val="24"/>
          <w:lang w:val="kk-KZ" w:eastAsia="ru-RU"/>
        </w:rPr>
        <w:t xml:space="preserve">Если студент проводит качественное исследование, то каждому интервью, фотографии, дневнику дается кодовая нумерация, каждое слово записывается и данные готовятся к анализу.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lang w:val="kk-KZ" w:eastAsia="ru-RU"/>
        </w:rPr>
      </w:pPr>
      <w:r w:rsidRPr="004011C2">
        <w:rPr>
          <w:rFonts w:ascii="Times New Roman" w:eastAsia="Times New Roman" w:hAnsi="Times New Roman" w:cs="Times New Roman"/>
          <w:color w:val="auto"/>
          <w:sz w:val="24"/>
          <w:lang w:val="kk-KZ" w:eastAsia="ru-RU"/>
        </w:rPr>
        <w:t>Если студент проводит количественное исследование, то данные заполненных анкет копируются в компьютерные файлы для статистического анализа.</w:t>
      </w:r>
    </w:p>
    <w:p w:rsidR="004011C2" w:rsidRPr="004011C2" w:rsidRDefault="004011C2" w:rsidP="00E339B7">
      <w:pPr>
        <w:spacing w:line="240" w:lineRule="auto"/>
        <w:ind w:firstLine="567"/>
        <w:jc w:val="both"/>
        <w:rPr>
          <w:rFonts w:ascii="Times New Roman" w:eastAsia="Times New Roman" w:hAnsi="Times New Roman" w:cs="Times New Roman"/>
          <w:color w:val="auto"/>
          <w:sz w:val="24"/>
          <w:lang w:val="kk-KZ" w:eastAsia="ru-RU"/>
        </w:rPr>
      </w:pPr>
      <w:r w:rsidRPr="004011C2">
        <w:rPr>
          <w:rFonts w:ascii="Times New Roman" w:eastAsia="Times New Roman" w:hAnsi="Times New Roman" w:cs="Times New Roman"/>
          <w:color w:val="auto"/>
          <w:sz w:val="24"/>
          <w:lang w:val="kk-KZ" w:eastAsia="ru-RU"/>
        </w:rPr>
        <w:t>После сбора всех информаций по плану исследования в зависимости типа исследования проводится анализ данных.</w:t>
      </w:r>
    </w:p>
    <w:p w:rsidR="004011C2" w:rsidRPr="004011C2" w:rsidRDefault="004011C2" w:rsidP="00E339B7">
      <w:pPr>
        <w:spacing w:line="240" w:lineRule="auto"/>
        <w:ind w:firstLine="567"/>
        <w:jc w:val="both"/>
        <w:rPr>
          <w:rFonts w:ascii="Times New Roman" w:eastAsia="Times New Roman" w:hAnsi="Times New Roman" w:cs="Times New Roman"/>
          <w:color w:val="auto"/>
          <w:sz w:val="24"/>
          <w:lang w:val="kk-KZ" w:eastAsia="ru-RU"/>
        </w:rPr>
      </w:pPr>
      <w:r w:rsidRPr="004011C2">
        <w:rPr>
          <w:rFonts w:ascii="Times New Roman" w:eastAsia="Times New Roman" w:hAnsi="Times New Roman" w:cs="Times New Roman"/>
          <w:color w:val="auto"/>
          <w:sz w:val="24"/>
          <w:lang w:val="kk-KZ" w:eastAsia="ru-RU"/>
        </w:rPr>
        <w:t>Если проведено количественное исследование, то анализ должен иметь описательный характер.</w:t>
      </w:r>
    </w:p>
    <w:p w:rsidR="004011C2" w:rsidRPr="004011C2" w:rsidRDefault="004011C2" w:rsidP="00E339B7">
      <w:pPr>
        <w:spacing w:line="240" w:lineRule="auto"/>
        <w:ind w:firstLine="567"/>
        <w:jc w:val="both"/>
        <w:rPr>
          <w:rFonts w:ascii="Times New Roman" w:eastAsia="Times New Roman" w:hAnsi="Times New Roman" w:cs="Times New Roman"/>
          <w:color w:val="auto"/>
          <w:sz w:val="24"/>
          <w:lang w:val="kk-KZ" w:eastAsia="ru-RU"/>
        </w:rPr>
      </w:pPr>
      <w:r w:rsidRPr="004011C2">
        <w:rPr>
          <w:rFonts w:ascii="Times New Roman" w:eastAsia="Times New Roman" w:hAnsi="Times New Roman" w:cs="Times New Roman"/>
          <w:color w:val="auto"/>
          <w:sz w:val="24"/>
          <w:lang w:val="kk-KZ" w:eastAsia="ru-RU"/>
        </w:rPr>
        <w:t>Если проведено качественное исследование,</w:t>
      </w:r>
      <w:r w:rsidR="00E339B7">
        <w:rPr>
          <w:rFonts w:ascii="Times New Roman" w:eastAsia="Times New Roman" w:hAnsi="Times New Roman" w:cs="Times New Roman"/>
          <w:color w:val="auto"/>
          <w:sz w:val="24"/>
          <w:lang w:val="kk-KZ" w:eastAsia="ru-RU"/>
        </w:rPr>
        <w:t xml:space="preserve"> </w:t>
      </w:r>
      <w:r w:rsidRPr="004011C2">
        <w:rPr>
          <w:rFonts w:ascii="Times New Roman" w:eastAsia="Times New Roman" w:hAnsi="Times New Roman" w:cs="Times New Roman"/>
          <w:color w:val="auto"/>
          <w:sz w:val="24"/>
          <w:lang w:val="kk-KZ" w:eastAsia="ru-RU"/>
        </w:rPr>
        <w:t xml:space="preserve">то данные должны рассматриваться несколько раз и должны определяться основные параметры и соответствие данных по установленному плану или процедуре.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lang w:val="kk-KZ" w:eastAsia="ru-RU"/>
        </w:rPr>
      </w:pPr>
      <w:r w:rsidRPr="004011C2">
        <w:rPr>
          <w:rFonts w:ascii="Times New Roman" w:eastAsia="Times New Roman" w:hAnsi="Times New Roman" w:cs="Times New Roman"/>
          <w:color w:val="auto"/>
          <w:sz w:val="24"/>
          <w:lang w:val="kk-KZ" w:eastAsia="ru-RU"/>
        </w:rPr>
        <w:t>Следующим этапом исследования является интерпретация результатов.</w:t>
      </w:r>
    </w:p>
    <w:p w:rsidR="004011C2" w:rsidRPr="004011C2" w:rsidRDefault="004011C2" w:rsidP="00E339B7">
      <w:pPr>
        <w:spacing w:line="240" w:lineRule="auto"/>
        <w:ind w:firstLine="567"/>
        <w:jc w:val="both"/>
        <w:rPr>
          <w:rFonts w:ascii="Times New Roman" w:eastAsia="Times New Roman" w:hAnsi="Times New Roman" w:cs="Times New Roman"/>
          <w:color w:val="auto"/>
          <w:sz w:val="24"/>
          <w:lang w:val="kk-KZ" w:eastAsia="ru-RU"/>
        </w:rPr>
      </w:pPr>
      <w:r w:rsidRPr="004011C2">
        <w:rPr>
          <w:rFonts w:ascii="Times New Roman" w:eastAsia="Times New Roman" w:hAnsi="Times New Roman" w:cs="Times New Roman"/>
          <w:color w:val="auto"/>
          <w:sz w:val="24"/>
          <w:lang w:val="kk-KZ" w:eastAsia="ru-RU"/>
        </w:rPr>
        <w:t>Проводится сравнение результатов собственного исследования с результатами предыдущих исследований, определяются сходство и различия.</w:t>
      </w:r>
    </w:p>
    <w:p w:rsidR="004011C2" w:rsidRPr="004011C2" w:rsidRDefault="004011C2" w:rsidP="00E339B7">
      <w:pPr>
        <w:spacing w:line="240" w:lineRule="auto"/>
        <w:ind w:firstLine="567"/>
        <w:jc w:val="both"/>
        <w:rPr>
          <w:rFonts w:ascii="Times New Roman" w:eastAsia="Times New Roman" w:hAnsi="Times New Roman" w:cs="Times New Roman"/>
          <w:color w:val="auto"/>
          <w:sz w:val="24"/>
          <w:lang w:val="kk-KZ" w:eastAsia="ru-RU"/>
        </w:rPr>
      </w:pPr>
      <w:r w:rsidRPr="004011C2">
        <w:rPr>
          <w:rFonts w:ascii="Times New Roman" w:eastAsia="Times New Roman" w:hAnsi="Times New Roman" w:cs="Times New Roman"/>
          <w:color w:val="auto"/>
          <w:sz w:val="24"/>
          <w:lang w:val="kk-KZ" w:eastAsia="ru-RU"/>
        </w:rPr>
        <w:t>Студент по результатам собственного исследования составляет вывод и может рекомендовать дополнительное исследование на основе информации.</w:t>
      </w:r>
    </w:p>
    <w:p w:rsidR="004011C2" w:rsidRPr="004011C2" w:rsidRDefault="004011C2" w:rsidP="00E339B7">
      <w:pPr>
        <w:spacing w:line="240" w:lineRule="auto"/>
        <w:ind w:firstLine="567"/>
        <w:jc w:val="both"/>
        <w:rPr>
          <w:rFonts w:ascii="Times New Roman" w:eastAsia="Times New Roman" w:hAnsi="Times New Roman" w:cs="Times New Roman"/>
          <w:color w:val="auto"/>
          <w:sz w:val="24"/>
          <w:lang w:val="kk-KZ" w:eastAsia="ru-RU"/>
        </w:rPr>
      </w:pPr>
      <w:r w:rsidRPr="004011C2">
        <w:rPr>
          <w:rFonts w:ascii="Times New Roman" w:eastAsia="Times New Roman" w:hAnsi="Times New Roman" w:cs="Times New Roman"/>
          <w:color w:val="auto"/>
          <w:sz w:val="24"/>
          <w:lang w:val="kk-KZ" w:eastAsia="ru-RU"/>
        </w:rPr>
        <w:t>В заключении студент описывает применение результатов исследования в медсестринской практике.</w:t>
      </w:r>
    </w:p>
    <w:p w:rsidR="004011C2" w:rsidRPr="004011C2" w:rsidRDefault="004011C2" w:rsidP="00E339B7">
      <w:pPr>
        <w:spacing w:line="240" w:lineRule="auto"/>
        <w:ind w:firstLine="567"/>
        <w:jc w:val="both"/>
        <w:rPr>
          <w:rFonts w:ascii="Times New Roman" w:eastAsia="Times New Roman" w:hAnsi="Times New Roman" w:cs="Times New Roman"/>
          <w:color w:val="auto"/>
          <w:sz w:val="24"/>
          <w:lang w:val="kk-KZ" w:eastAsia="ru-RU"/>
        </w:rPr>
      </w:pPr>
      <w:r w:rsidRPr="004011C2">
        <w:rPr>
          <w:rFonts w:ascii="Times New Roman" w:eastAsia="Times New Roman" w:hAnsi="Times New Roman" w:cs="Times New Roman"/>
          <w:color w:val="auto"/>
          <w:sz w:val="24"/>
          <w:lang w:val="kk-KZ" w:eastAsia="ru-RU"/>
        </w:rPr>
        <w:t>В ходе проведения исследования студент должен написать  статью и обменяться между обществом медсестер для распространения результатов исследования.</w:t>
      </w:r>
    </w:p>
    <w:p w:rsidR="004011C2" w:rsidRPr="004011C2" w:rsidRDefault="004011C2" w:rsidP="00E339B7">
      <w:pPr>
        <w:spacing w:line="240" w:lineRule="auto"/>
        <w:ind w:firstLine="567"/>
        <w:jc w:val="both"/>
        <w:rPr>
          <w:rFonts w:ascii="Times New Roman" w:eastAsia="Times New Roman" w:hAnsi="Times New Roman" w:cs="Times New Roman"/>
          <w:color w:val="auto"/>
          <w:sz w:val="24"/>
          <w:lang w:val="kk-KZ" w:eastAsia="ru-RU"/>
        </w:rPr>
      </w:pPr>
      <w:r w:rsidRPr="004011C2">
        <w:rPr>
          <w:rFonts w:ascii="Times New Roman" w:eastAsia="Times New Roman" w:hAnsi="Times New Roman" w:cs="Times New Roman"/>
          <w:color w:val="auto"/>
          <w:sz w:val="24"/>
          <w:lang w:val="kk-KZ" w:eastAsia="ru-RU"/>
        </w:rPr>
        <w:t>Статья должна включать в себя данные о проведенной работе, о результатах и интерпретациях.</w:t>
      </w:r>
    </w:p>
    <w:p w:rsidR="004011C2" w:rsidRPr="004011C2" w:rsidRDefault="004011C2" w:rsidP="00E339B7">
      <w:pPr>
        <w:spacing w:line="240" w:lineRule="auto"/>
        <w:ind w:firstLine="567"/>
        <w:jc w:val="both"/>
        <w:rPr>
          <w:rFonts w:ascii="Times New Roman" w:eastAsia="Times New Roman" w:hAnsi="Times New Roman" w:cs="Times New Roman"/>
          <w:color w:val="auto"/>
          <w:sz w:val="24"/>
          <w:lang w:val="kk-KZ" w:eastAsia="ru-RU"/>
        </w:rPr>
      </w:pPr>
      <w:r w:rsidRPr="004011C2">
        <w:rPr>
          <w:rFonts w:ascii="Times New Roman" w:eastAsia="Times New Roman" w:hAnsi="Times New Roman" w:cs="Times New Roman"/>
          <w:color w:val="auto"/>
          <w:sz w:val="24"/>
          <w:lang w:val="kk-KZ" w:eastAsia="ru-RU"/>
        </w:rPr>
        <w:lastRenderedPageBreak/>
        <w:t>Поготовленная статья должна представляться в рецензируемый журнал для публикации.</w:t>
      </w:r>
    </w:p>
    <w:p w:rsidR="004011C2" w:rsidRPr="004011C2" w:rsidRDefault="004011C2" w:rsidP="00E339B7">
      <w:pPr>
        <w:spacing w:line="240" w:lineRule="auto"/>
        <w:ind w:firstLine="567"/>
        <w:jc w:val="both"/>
        <w:rPr>
          <w:rFonts w:ascii="Times New Roman" w:eastAsia="Times New Roman" w:hAnsi="Times New Roman" w:cs="Times New Roman"/>
          <w:color w:val="auto"/>
          <w:sz w:val="24"/>
          <w:lang w:val="kk-KZ" w:eastAsia="ru-RU"/>
        </w:rPr>
      </w:pPr>
      <w:r w:rsidRPr="004011C2">
        <w:rPr>
          <w:rFonts w:ascii="Times New Roman" w:eastAsia="Times New Roman" w:hAnsi="Times New Roman" w:cs="Times New Roman"/>
          <w:color w:val="auto"/>
          <w:sz w:val="24"/>
          <w:lang w:val="kk-KZ" w:eastAsia="ru-RU"/>
        </w:rPr>
        <w:t xml:space="preserve">Студент может подготовить тезис исследования и представить перед профессиональными организациями в виде устной  или постерной  презентации.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lang w:val="ru-RU" w:eastAsia="ru-RU"/>
        </w:rPr>
      </w:pPr>
      <w:r w:rsidRPr="004011C2">
        <w:rPr>
          <w:rFonts w:ascii="Times New Roman" w:eastAsia="Times New Roman" w:hAnsi="Times New Roman" w:cs="Times New Roman"/>
          <w:color w:val="auto"/>
          <w:sz w:val="24"/>
          <w:lang w:val="kk-KZ" w:eastAsia="ru-RU"/>
        </w:rPr>
        <w:t xml:space="preserve">         </w:t>
      </w:r>
    </w:p>
    <w:p w:rsidR="004011C2" w:rsidRPr="004011C2" w:rsidRDefault="004011C2" w:rsidP="00E339B7">
      <w:pPr>
        <w:spacing w:line="240" w:lineRule="auto"/>
        <w:ind w:firstLine="567"/>
        <w:jc w:val="both"/>
        <w:rPr>
          <w:rFonts w:ascii="Times New Roman" w:eastAsia="Times New Roman" w:hAnsi="Times New Roman" w:cs="Times New Roman"/>
          <w:b/>
          <w:color w:val="auto"/>
          <w:sz w:val="24"/>
          <w:lang w:val="kk-KZ" w:eastAsia="ru-RU"/>
        </w:rPr>
      </w:pPr>
      <w:r w:rsidRPr="004011C2">
        <w:rPr>
          <w:rFonts w:ascii="Times New Roman" w:eastAsia="Times New Roman" w:hAnsi="Times New Roman" w:cs="Times New Roman"/>
          <w:b/>
          <w:color w:val="auto"/>
          <w:sz w:val="24"/>
          <w:lang w:val="kk-KZ" w:eastAsia="ru-RU"/>
        </w:rPr>
        <w:t>Основные принципы представления результатов исследования</w:t>
      </w:r>
      <w:r w:rsidR="00E61147">
        <w:rPr>
          <w:rFonts w:ascii="Times New Roman" w:eastAsia="Times New Roman" w:hAnsi="Times New Roman" w:cs="Times New Roman"/>
          <w:b/>
          <w:color w:val="auto"/>
          <w:sz w:val="24"/>
          <w:lang w:val="kk-KZ" w:eastAsia="ru-RU"/>
        </w:rPr>
        <w:t xml:space="preserve"> </w:t>
      </w:r>
      <w:r w:rsidRPr="004011C2">
        <w:rPr>
          <w:rFonts w:ascii="Times New Roman" w:eastAsia="Times New Roman" w:hAnsi="Times New Roman" w:cs="Times New Roman"/>
          <w:b/>
          <w:color w:val="auto"/>
          <w:sz w:val="24"/>
          <w:lang w:val="kk-KZ" w:eastAsia="ru-RU"/>
        </w:rPr>
        <w:t>в дипломной работе</w:t>
      </w:r>
    </w:p>
    <w:p w:rsidR="004011C2" w:rsidRPr="004011C2" w:rsidRDefault="004011C2" w:rsidP="00E339B7">
      <w:pPr>
        <w:spacing w:line="240" w:lineRule="auto"/>
        <w:ind w:firstLine="567"/>
        <w:jc w:val="both"/>
        <w:rPr>
          <w:rFonts w:ascii="Times New Roman" w:eastAsia="Times New Roman" w:hAnsi="Times New Roman" w:cs="Times New Roman"/>
          <w:color w:val="auto"/>
          <w:sz w:val="24"/>
          <w:lang w:val="kk-KZ" w:eastAsia="ru-RU"/>
        </w:rPr>
      </w:pPr>
      <w:r w:rsidRPr="004011C2">
        <w:rPr>
          <w:rFonts w:ascii="Times New Roman" w:eastAsia="Times New Roman" w:hAnsi="Times New Roman" w:cs="Times New Roman"/>
          <w:color w:val="auto"/>
          <w:sz w:val="24"/>
          <w:lang w:val="kk-KZ" w:eastAsia="ru-RU"/>
        </w:rPr>
        <w:t>Основными структурными элементами публикации результатов исследования являются:</w:t>
      </w:r>
    </w:p>
    <w:p w:rsidR="004011C2" w:rsidRPr="004011C2" w:rsidRDefault="004011C2" w:rsidP="00E339B7">
      <w:pPr>
        <w:spacing w:line="240" w:lineRule="auto"/>
        <w:ind w:firstLine="567"/>
        <w:jc w:val="both"/>
        <w:rPr>
          <w:rFonts w:ascii="Times New Roman" w:eastAsia="Times New Roman" w:hAnsi="Times New Roman" w:cs="Times New Roman"/>
          <w:color w:val="auto"/>
          <w:sz w:val="24"/>
          <w:lang w:val="kk-KZ" w:eastAsia="ru-RU"/>
        </w:rPr>
      </w:pPr>
      <w:r w:rsidRPr="004011C2">
        <w:rPr>
          <w:rFonts w:ascii="Times New Roman" w:eastAsia="Times New Roman" w:hAnsi="Times New Roman" w:cs="Times New Roman"/>
          <w:color w:val="auto"/>
          <w:sz w:val="24"/>
          <w:lang w:val="kk-KZ" w:eastAsia="ru-RU"/>
        </w:rPr>
        <w:t>-Введение, цель и задачи исследования;</w:t>
      </w:r>
    </w:p>
    <w:p w:rsidR="004011C2" w:rsidRPr="004011C2" w:rsidRDefault="004011C2" w:rsidP="00E339B7">
      <w:pPr>
        <w:spacing w:line="240" w:lineRule="auto"/>
        <w:ind w:firstLine="567"/>
        <w:jc w:val="both"/>
        <w:rPr>
          <w:rFonts w:ascii="Times New Roman" w:eastAsia="Times New Roman" w:hAnsi="Times New Roman" w:cs="Times New Roman"/>
          <w:color w:val="auto"/>
          <w:sz w:val="24"/>
          <w:lang w:val="kk-KZ" w:eastAsia="ru-RU"/>
        </w:rPr>
      </w:pPr>
      <w:r w:rsidRPr="004011C2">
        <w:rPr>
          <w:rFonts w:ascii="Times New Roman" w:eastAsia="Times New Roman" w:hAnsi="Times New Roman" w:cs="Times New Roman"/>
          <w:color w:val="auto"/>
          <w:sz w:val="24"/>
          <w:lang w:val="kk-KZ" w:eastAsia="ru-RU"/>
        </w:rPr>
        <w:t>-Литературный обзор;</w:t>
      </w:r>
    </w:p>
    <w:p w:rsidR="004011C2" w:rsidRPr="004011C2" w:rsidRDefault="004011C2" w:rsidP="00E339B7">
      <w:pPr>
        <w:spacing w:line="240" w:lineRule="auto"/>
        <w:ind w:firstLine="567"/>
        <w:jc w:val="both"/>
        <w:rPr>
          <w:rFonts w:ascii="Times New Roman" w:eastAsia="Times New Roman" w:hAnsi="Times New Roman" w:cs="Times New Roman"/>
          <w:color w:val="auto"/>
          <w:sz w:val="24"/>
          <w:lang w:val="kk-KZ" w:eastAsia="ru-RU"/>
        </w:rPr>
      </w:pPr>
      <w:r w:rsidRPr="004011C2">
        <w:rPr>
          <w:rFonts w:ascii="Times New Roman" w:eastAsia="Times New Roman" w:hAnsi="Times New Roman" w:cs="Times New Roman"/>
          <w:color w:val="auto"/>
          <w:sz w:val="24"/>
          <w:lang w:val="kk-KZ" w:eastAsia="ru-RU"/>
        </w:rPr>
        <w:t>-Материалы и методы исследования;</w:t>
      </w:r>
    </w:p>
    <w:p w:rsidR="004011C2" w:rsidRPr="004011C2" w:rsidRDefault="004011C2" w:rsidP="00E339B7">
      <w:pPr>
        <w:spacing w:line="240" w:lineRule="auto"/>
        <w:ind w:firstLine="567"/>
        <w:jc w:val="both"/>
        <w:rPr>
          <w:rFonts w:ascii="Times New Roman" w:eastAsia="Times New Roman" w:hAnsi="Times New Roman" w:cs="Times New Roman"/>
          <w:color w:val="auto"/>
          <w:sz w:val="24"/>
          <w:lang w:val="kk-KZ" w:eastAsia="ru-RU"/>
        </w:rPr>
      </w:pPr>
      <w:r w:rsidRPr="004011C2">
        <w:rPr>
          <w:rFonts w:ascii="Times New Roman" w:eastAsia="Times New Roman" w:hAnsi="Times New Roman" w:cs="Times New Roman"/>
          <w:color w:val="auto"/>
          <w:sz w:val="24"/>
          <w:lang w:val="kk-KZ" w:eastAsia="ru-RU"/>
        </w:rPr>
        <w:t>-Результаты исследования;</w:t>
      </w:r>
    </w:p>
    <w:p w:rsidR="004011C2" w:rsidRPr="004011C2" w:rsidRDefault="004011C2" w:rsidP="00E339B7">
      <w:pPr>
        <w:spacing w:line="240" w:lineRule="auto"/>
        <w:ind w:firstLine="567"/>
        <w:jc w:val="both"/>
        <w:rPr>
          <w:rFonts w:ascii="Times New Roman" w:eastAsia="Times New Roman" w:hAnsi="Times New Roman" w:cs="Times New Roman"/>
          <w:color w:val="auto"/>
          <w:sz w:val="24"/>
          <w:lang w:val="kk-KZ" w:eastAsia="ru-RU"/>
        </w:rPr>
      </w:pPr>
      <w:r w:rsidRPr="004011C2">
        <w:rPr>
          <w:rFonts w:ascii="Times New Roman" w:eastAsia="Times New Roman" w:hAnsi="Times New Roman" w:cs="Times New Roman"/>
          <w:color w:val="auto"/>
          <w:sz w:val="24"/>
          <w:lang w:val="kk-KZ" w:eastAsia="ru-RU"/>
        </w:rPr>
        <w:t>-Обсуждение, заключение и выводы;</w:t>
      </w:r>
    </w:p>
    <w:p w:rsidR="004011C2" w:rsidRPr="004011C2" w:rsidRDefault="004011C2" w:rsidP="00E339B7">
      <w:pPr>
        <w:spacing w:line="240" w:lineRule="auto"/>
        <w:ind w:firstLine="567"/>
        <w:jc w:val="both"/>
        <w:rPr>
          <w:rFonts w:ascii="Times New Roman" w:eastAsia="Times New Roman" w:hAnsi="Times New Roman" w:cs="Times New Roman"/>
          <w:color w:val="auto"/>
          <w:sz w:val="24"/>
          <w:lang w:val="kk-KZ" w:eastAsia="ru-RU"/>
        </w:rPr>
      </w:pPr>
      <w:r w:rsidRPr="004011C2">
        <w:rPr>
          <w:rFonts w:ascii="Times New Roman" w:eastAsia="Times New Roman" w:hAnsi="Times New Roman" w:cs="Times New Roman"/>
          <w:color w:val="auto"/>
          <w:sz w:val="24"/>
          <w:lang w:val="kk-KZ" w:eastAsia="ru-RU"/>
        </w:rPr>
        <w:t xml:space="preserve">-Список литературы.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lang w:val="kk-KZ" w:eastAsia="ru-RU"/>
        </w:rPr>
      </w:pPr>
      <w:r w:rsidRPr="004011C2">
        <w:rPr>
          <w:rFonts w:ascii="Times New Roman" w:eastAsia="Times New Roman" w:hAnsi="Times New Roman" w:cs="Times New Roman"/>
          <w:color w:val="auto"/>
          <w:sz w:val="24"/>
          <w:lang w:val="kk-KZ" w:eastAsia="ru-RU"/>
        </w:rPr>
        <w:t xml:space="preserve">При написании структурного элемента </w:t>
      </w:r>
      <w:r w:rsidRPr="004011C2">
        <w:rPr>
          <w:rFonts w:ascii="Times New Roman" w:eastAsia="Times New Roman" w:hAnsi="Times New Roman" w:cs="Times New Roman"/>
          <w:b/>
          <w:color w:val="auto"/>
          <w:sz w:val="24"/>
          <w:lang w:val="kk-KZ" w:eastAsia="ru-RU"/>
        </w:rPr>
        <w:t>«Введение, цель и задачи исследования»</w:t>
      </w:r>
      <w:r w:rsidRPr="004011C2">
        <w:rPr>
          <w:rFonts w:ascii="Times New Roman" w:eastAsia="Times New Roman" w:hAnsi="Times New Roman" w:cs="Times New Roman"/>
          <w:color w:val="auto"/>
          <w:sz w:val="24"/>
          <w:lang w:val="kk-KZ" w:eastAsia="ru-RU"/>
        </w:rPr>
        <w:t xml:space="preserve">  должны отражаться существование проблемы, описание причины, характер, сложность и важность существующей проблемы или пробела в знаниях; студент должен сформулировать исследовательский вопрос, гипотезу, цель и задачи исследования. Дается указание на связь с НИР, разрешение Этического комитета.</w:t>
      </w:r>
    </w:p>
    <w:p w:rsidR="004011C2" w:rsidRPr="004011C2" w:rsidRDefault="004011C2" w:rsidP="00E339B7">
      <w:pPr>
        <w:spacing w:line="240" w:lineRule="auto"/>
        <w:ind w:firstLine="567"/>
        <w:jc w:val="both"/>
        <w:rPr>
          <w:rFonts w:ascii="Times New Roman" w:eastAsia="Times New Roman" w:hAnsi="Times New Roman" w:cs="Times New Roman"/>
          <w:color w:val="auto"/>
          <w:sz w:val="24"/>
          <w:lang w:val="kk-KZ" w:eastAsia="ru-RU"/>
        </w:rPr>
      </w:pPr>
      <w:r w:rsidRPr="004011C2">
        <w:rPr>
          <w:rFonts w:ascii="Times New Roman" w:eastAsia="Times New Roman" w:hAnsi="Times New Roman" w:cs="Times New Roman"/>
          <w:color w:val="auto"/>
          <w:sz w:val="24"/>
          <w:lang w:val="kk-KZ" w:eastAsia="ru-RU"/>
        </w:rPr>
        <w:t xml:space="preserve">В структурный элемент </w:t>
      </w:r>
      <w:r w:rsidRPr="004011C2">
        <w:rPr>
          <w:rFonts w:ascii="Times New Roman" w:eastAsia="Times New Roman" w:hAnsi="Times New Roman" w:cs="Times New Roman"/>
          <w:b/>
          <w:color w:val="auto"/>
          <w:sz w:val="24"/>
          <w:lang w:val="kk-KZ" w:eastAsia="ru-RU"/>
        </w:rPr>
        <w:t>«Обзор литературы»</w:t>
      </w:r>
      <w:r w:rsidRPr="004011C2">
        <w:rPr>
          <w:rFonts w:ascii="Times New Roman" w:eastAsia="Times New Roman" w:hAnsi="Times New Roman" w:cs="Times New Roman"/>
          <w:color w:val="auto"/>
          <w:sz w:val="24"/>
          <w:lang w:val="kk-KZ" w:eastAsia="ru-RU"/>
        </w:rPr>
        <w:t xml:space="preserve"> включаются исторические предпосылки для собственного исследования. Студент показывает  положение дел на настоящий момент, показывает хорошо изученные аспекты, приведя ссылки на ранее проведенные исследования. Проводится анализ предшествующих исследований на предмет наличия методологических ограничений и недостатков. Обрисовываются существующие пробелы в знаниях, не раскрытые ранее проведенными исследованиями, показывается, что изучено недостаточно, а что не изучено совсем. Студент должен доказать, что его исследование не является лишь повторением ранее проведенного кем-то другим исследования, а привнесет новое знание к существующему массиву знаний.  Исследователь должен показать, в чем именно заключается новизна его исследования и должен доказать о  необходимости и важности проведения исследования. Должно быть показано то, с какой целью могут быть использованы полученные результаты и к каким важным изменениям в здравоохранении и в социуме в целом они могут привести.В заключении обзора литературы студент должен сформулировать исследовательский вопрос и цель исследования.</w:t>
      </w:r>
    </w:p>
    <w:p w:rsidR="004011C2" w:rsidRPr="004011C2" w:rsidRDefault="004011C2" w:rsidP="00E339B7">
      <w:pPr>
        <w:spacing w:line="240" w:lineRule="auto"/>
        <w:ind w:firstLine="567"/>
        <w:jc w:val="both"/>
        <w:rPr>
          <w:rFonts w:ascii="Times New Roman" w:eastAsia="Times New Roman" w:hAnsi="Times New Roman" w:cs="Times New Roman"/>
          <w:color w:val="auto"/>
          <w:sz w:val="24"/>
          <w:lang w:val="kk-KZ" w:eastAsia="ru-RU"/>
        </w:rPr>
      </w:pPr>
      <w:r w:rsidRPr="004011C2">
        <w:rPr>
          <w:rFonts w:ascii="Times New Roman" w:eastAsia="Times New Roman" w:hAnsi="Times New Roman" w:cs="Times New Roman"/>
          <w:color w:val="auto"/>
          <w:sz w:val="24"/>
          <w:lang w:val="kk-KZ" w:eastAsia="ru-RU"/>
        </w:rPr>
        <w:t xml:space="preserve">В структурном элементе </w:t>
      </w:r>
      <w:r w:rsidRPr="004011C2">
        <w:rPr>
          <w:rFonts w:ascii="Times New Roman" w:eastAsia="Times New Roman" w:hAnsi="Times New Roman" w:cs="Times New Roman"/>
          <w:b/>
          <w:color w:val="auto"/>
          <w:sz w:val="24"/>
          <w:lang w:val="kk-KZ" w:eastAsia="ru-RU"/>
        </w:rPr>
        <w:t xml:space="preserve">«Материал и методы исследования» </w:t>
      </w:r>
      <w:r w:rsidRPr="004011C2">
        <w:rPr>
          <w:rFonts w:ascii="Times New Roman" w:eastAsia="Times New Roman" w:hAnsi="Times New Roman" w:cs="Times New Roman"/>
          <w:color w:val="auto"/>
          <w:sz w:val="24"/>
          <w:lang w:val="kk-KZ" w:eastAsia="ru-RU"/>
        </w:rPr>
        <w:t xml:space="preserve">для решения исследовательского вопроса формулируется дизайн исследования. Отражается популяция исследования с критериями включения и исключения. Студент должен показать, как осуществлялась выборка из популяции исследования, отражается характеристика выборки исследования. Должны описываться методы и показатели исследования, при необходимости отражаются калибрация, проверка валидности и надежности методов исследования.  Отражаются потенциальные источники ошибок, влияющие на внешнюю и внутреннюю валидность. Описываются статистические методы исследования.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lang w:val="kk-KZ" w:eastAsia="ru-RU"/>
        </w:rPr>
      </w:pPr>
      <w:r w:rsidRPr="004011C2">
        <w:rPr>
          <w:rFonts w:ascii="Times New Roman" w:eastAsia="Times New Roman" w:hAnsi="Times New Roman" w:cs="Times New Roman"/>
          <w:color w:val="auto"/>
          <w:sz w:val="24"/>
          <w:lang w:val="kk-KZ" w:eastAsia="ru-RU"/>
        </w:rPr>
        <w:t xml:space="preserve">В структурном элементе </w:t>
      </w:r>
      <w:r w:rsidRPr="004011C2">
        <w:rPr>
          <w:rFonts w:ascii="Times New Roman" w:eastAsia="Times New Roman" w:hAnsi="Times New Roman" w:cs="Times New Roman"/>
          <w:b/>
          <w:color w:val="auto"/>
          <w:sz w:val="24"/>
          <w:lang w:val="kk-KZ" w:eastAsia="ru-RU"/>
        </w:rPr>
        <w:t xml:space="preserve">«Результаты исследования» </w:t>
      </w:r>
      <w:r w:rsidRPr="004011C2">
        <w:rPr>
          <w:rFonts w:ascii="Times New Roman" w:eastAsia="Times New Roman" w:hAnsi="Times New Roman" w:cs="Times New Roman"/>
          <w:color w:val="auto"/>
          <w:sz w:val="24"/>
          <w:lang w:val="kk-KZ" w:eastAsia="ru-RU"/>
        </w:rPr>
        <w:t xml:space="preserve">исследователь должен представить результаты исследований в форме статистических данных, если проведено количественное исследование.  Таблицы и диаграммы должны использоваться правильно и не должны дублироваться. Для неструктурированных качественных исследований (интервью, наблюдения) должны быть приложены подтверждающие записи протоколов. Результаты исследований, представленные в таблицах и  графиках, в словесной форме должны </w:t>
      </w:r>
      <w:r w:rsidRPr="004011C2">
        <w:rPr>
          <w:rFonts w:ascii="Times New Roman" w:eastAsia="Times New Roman" w:hAnsi="Times New Roman" w:cs="Times New Roman"/>
          <w:color w:val="auto"/>
          <w:sz w:val="24"/>
          <w:lang w:val="kk-KZ" w:eastAsia="ru-RU"/>
        </w:rPr>
        <w:lastRenderedPageBreak/>
        <w:t xml:space="preserve">описываться, не переписывая описание таблицы. Студент должен стараться отражать не только подтвержденные закономерности, но и тенденции, связь объектов.  </w:t>
      </w: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color w:val="auto"/>
          <w:sz w:val="24"/>
          <w:lang w:val="kk-KZ" w:eastAsia="ru-RU"/>
        </w:rPr>
        <w:t xml:space="preserve">В структурном элементе </w:t>
      </w:r>
      <w:r w:rsidRPr="004011C2">
        <w:rPr>
          <w:rFonts w:ascii="Times New Roman" w:eastAsia="Times New Roman" w:hAnsi="Times New Roman" w:cs="Times New Roman"/>
          <w:b/>
          <w:color w:val="auto"/>
          <w:sz w:val="24"/>
          <w:lang w:val="kk-KZ" w:eastAsia="ru-RU"/>
        </w:rPr>
        <w:t xml:space="preserve">«Обсуждение результатов исследования, заключение и выводы» </w:t>
      </w:r>
      <w:r w:rsidRPr="004011C2">
        <w:rPr>
          <w:rFonts w:ascii="Times New Roman" w:eastAsia="Times New Roman" w:hAnsi="Times New Roman" w:cs="Times New Roman"/>
          <w:color w:val="auto"/>
          <w:sz w:val="24"/>
          <w:lang w:val="kk-KZ" w:eastAsia="ru-RU"/>
        </w:rPr>
        <w:t>коротко суммируются исследование и основные результаты. Представляется интерпретация полученных данных и предлагается объяснение обнаруженным закономерностям и тенденциям. Описывается, как полученные результаты сопоставляются с обзором литературы и постановкой проблемы. Дается предположение о том, насколько результаты исследования могут быть генерализуемы. Обсуждается практическая значимость результатов исследования. Должны описываться ограничения исследования  и их влияние на результаты исследования, меры минимизации этих эффектов. В заключении формулируются выводы. Обычно выводы должны совпадать по числу и содержанию с задачами исследования.</w:t>
      </w:r>
    </w:p>
    <w:p w:rsidR="004011C2" w:rsidRPr="004011C2" w:rsidRDefault="004011C2" w:rsidP="00E339B7">
      <w:pPr>
        <w:spacing w:line="240" w:lineRule="auto"/>
        <w:ind w:firstLine="567"/>
        <w:jc w:val="both"/>
        <w:rPr>
          <w:rFonts w:ascii="Times New Roman" w:eastAsia="Times New Roman" w:hAnsi="Times New Roman" w:cs="Times New Roman"/>
          <w:b/>
          <w:bCs/>
          <w:color w:val="auto"/>
          <w:sz w:val="24"/>
          <w:szCs w:val="24"/>
          <w:lang w:val="kk-KZ" w:eastAsia="ru-RU"/>
        </w:rPr>
      </w:pPr>
    </w:p>
    <w:p w:rsidR="004011C2" w:rsidRPr="004011C2" w:rsidRDefault="004011C2" w:rsidP="00E339B7">
      <w:pPr>
        <w:spacing w:line="240" w:lineRule="auto"/>
        <w:ind w:firstLine="567"/>
        <w:jc w:val="both"/>
        <w:rPr>
          <w:rFonts w:ascii="Times New Roman" w:eastAsia="Times New Roman" w:hAnsi="Times New Roman" w:cs="Times New Roman"/>
          <w:bCs/>
          <w:color w:val="auto"/>
          <w:sz w:val="24"/>
          <w:szCs w:val="24"/>
          <w:lang w:val="kk-KZ" w:eastAsia="ru-RU"/>
        </w:rPr>
      </w:pPr>
      <w:r w:rsidRPr="004011C2">
        <w:rPr>
          <w:rFonts w:ascii="Times New Roman" w:eastAsia="Times New Roman" w:hAnsi="Times New Roman" w:cs="Times New Roman"/>
          <w:b/>
          <w:bCs/>
          <w:color w:val="auto"/>
          <w:sz w:val="24"/>
          <w:szCs w:val="24"/>
          <w:lang w:val="ru-RU" w:eastAsia="ru-RU"/>
        </w:rPr>
        <w:t>Основные требования к оформлению дипломной работы</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Страницы текста дипломной работы и включенные в работу иллюстрации и таблицы должны соответствовать формату А4.</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Дипломная работа должна быть выполнена печатным способом с использованием компьютера и принтера на одной стороне листа белой бумаги формата А4 через один интервал. Шрифт - обычный, кегль 14, Times New Roman. Разрешается использовать компьютерные возможности акцентирования внимания на определенных требованиях, формулах, применяя шрифты разной гарнитуры.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Текст дипломной работы следует печатать, соблюдая следующие размеры полей: правое - 10 мм, верхнее - 20 мм, левое - 30 мм и нижнее – 20 мм.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Каждую главу следует начинать с новой страницы. Текст параграфов и пунктов можно печатать на свободной части незаконченной страницы при условии наличия достаточного места.</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Расстояние между наименованиями главы, параграфа и пункта должно составлять отступление в одну строку от текста; расстояние между наименованием параграфа (пункта) и текстом должно составлять две строки от текста; расстояние между концом текста предыдущего параграфа (пункта) и наименованием следующего параграфа (пункта) должно составлять отступление в две строки от текста.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Качество напечатанного текста и оформления иллюстраций, таблиц, распечаток с ПЭВМ должно удовлетворять требованию их четкого воспроизведения.</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При выполнении дипломной работы необходимо соблюдать равномерную плотность, контрастность и четкость изображения по всему тексту. В дипломной работе должны быть четкие, не расплывшиеся линии, буквы, цифры и знаки.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Повреждения текстовых листов, помарки и следы не полностью удаленного прежнего текста (графики) не допускаются. Не разрешается использовать в тексте дипломной работы сканированные графики, схемы, таблицы и др.</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Фамилии, названия организаций, названия изделий и другие имена собственные в дипломной работе приводят на языке оригинала.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kk-KZ" w:eastAsia="ru-RU"/>
        </w:rPr>
      </w:pPr>
      <w:r w:rsidRPr="004011C2">
        <w:rPr>
          <w:rFonts w:ascii="Times New Roman" w:eastAsia="Times New Roman" w:hAnsi="Times New Roman" w:cs="Times New Roman"/>
          <w:color w:val="auto"/>
          <w:sz w:val="24"/>
          <w:szCs w:val="24"/>
          <w:lang w:val="ru-RU" w:eastAsia="ru-RU"/>
        </w:rPr>
        <w:t>Допускается транслитерировать имена собственные и приводить названия организаций в переводе на язык дипломной работы с добавлением (при первом упоминании) оригинального названия.</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kk-KZ" w:eastAsia="ru-RU"/>
        </w:rPr>
      </w:pPr>
    </w:p>
    <w:p w:rsidR="004011C2" w:rsidRPr="004011C2" w:rsidRDefault="004011C2" w:rsidP="00E339B7">
      <w:pPr>
        <w:spacing w:line="240" w:lineRule="auto"/>
        <w:ind w:firstLine="567"/>
        <w:jc w:val="both"/>
        <w:rPr>
          <w:rFonts w:ascii="Times New Roman" w:eastAsia="Times New Roman" w:hAnsi="Times New Roman" w:cs="Times New Roman"/>
          <w:b/>
          <w:color w:val="auto"/>
          <w:sz w:val="24"/>
          <w:szCs w:val="24"/>
          <w:lang w:val="ru-RU" w:eastAsia="ru-RU"/>
        </w:rPr>
      </w:pPr>
      <w:r w:rsidRPr="004011C2">
        <w:rPr>
          <w:rFonts w:ascii="Times New Roman" w:eastAsia="Times New Roman" w:hAnsi="Times New Roman" w:cs="Times New Roman"/>
          <w:b/>
          <w:bCs/>
          <w:color w:val="auto"/>
          <w:sz w:val="24"/>
          <w:szCs w:val="24"/>
          <w:lang w:val="kk-KZ" w:eastAsia="ru-RU"/>
        </w:rPr>
        <w:t>П</w:t>
      </w:r>
      <w:r w:rsidRPr="004011C2">
        <w:rPr>
          <w:rFonts w:ascii="Times New Roman" w:eastAsia="Times New Roman" w:hAnsi="Times New Roman" w:cs="Times New Roman"/>
          <w:b/>
          <w:bCs/>
          <w:color w:val="auto"/>
          <w:sz w:val="24"/>
          <w:szCs w:val="24"/>
          <w:lang w:val="ru-RU" w:eastAsia="ru-RU"/>
        </w:rPr>
        <w:t>равила оформления текста дипломной работы</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Наименования структурных элементов дипломной работы «Содержание», «Введение», наименования глав, «Заключение», «Список использованной литературы» служат </w:t>
      </w:r>
      <w:r w:rsidRPr="004011C2">
        <w:rPr>
          <w:rFonts w:ascii="Times New Roman" w:eastAsia="Times New Roman" w:hAnsi="Times New Roman" w:cs="Times New Roman"/>
          <w:color w:val="auto"/>
          <w:sz w:val="24"/>
          <w:szCs w:val="24"/>
          <w:lang w:val="ru-RU" w:eastAsia="ru-RU"/>
        </w:rPr>
        <w:lastRenderedPageBreak/>
        <w:t>заголовками структурных элементов дипломной работы и пишутся прописными (заглавными) буквами, как в Содержании, так и в тексте дипломной работы с абзацного отступа.</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Основную часть работы следует делить на главы, параграфы и пункты.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Главы, параграфы и пункты должны иметь заголовки. Заголовки должны четко и кратко отражать их содержание глав.</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Наименования параграфов и пунктов следует писать с абзацного отступа с прописной буквы без точки в конце, не подчеркивая.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Если название состоит из двух предложений, их разделяют точкой.</w:t>
      </w:r>
      <w:r w:rsidRPr="004011C2">
        <w:rPr>
          <w:rFonts w:ascii="Times New Roman" w:eastAsia="Times New Roman" w:hAnsi="Times New Roman" w:cs="Times New Roman"/>
          <w:color w:val="auto"/>
          <w:sz w:val="24"/>
          <w:szCs w:val="24"/>
          <w:lang w:val="ru-RU" w:eastAsia="ru-RU"/>
        </w:rPr>
        <w:br/>
      </w:r>
      <w:r w:rsidRPr="004011C2">
        <w:rPr>
          <w:rFonts w:ascii="Times New Roman" w:eastAsia="Times New Roman" w:hAnsi="Times New Roman" w:cs="Times New Roman"/>
          <w:color w:val="auto"/>
          <w:sz w:val="24"/>
          <w:szCs w:val="24"/>
          <w:lang w:val="kk-KZ" w:eastAsia="ru-RU"/>
        </w:rPr>
        <w:t xml:space="preserve">         </w:t>
      </w:r>
      <w:r w:rsidRPr="004011C2">
        <w:rPr>
          <w:rFonts w:ascii="Times New Roman" w:eastAsia="Times New Roman" w:hAnsi="Times New Roman" w:cs="Times New Roman"/>
          <w:color w:val="auto"/>
          <w:sz w:val="24"/>
          <w:szCs w:val="24"/>
          <w:lang w:val="ru-RU" w:eastAsia="ru-RU"/>
        </w:rPr>
        <w:t>Страницы дипломной работы следует нумеровать арабскими цифрами, соблюдая сквозную нумерацию по всему тексту дипломной работы. Номер страницы проставляют в центре нижней части листа без точки.</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Титульный лист, Задание на дипломную работу, Содержание, первую страницу Введения включают в общую нумерацию страниц. Номера страниц на Титульном листе, Задании на дипломную работу, Содержании не проставляют. Цифра «5» ставится на второй странице Введения.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Иллюстрации и таблицы, расположенные на отдельных листах, включают в общую нумерацию страниц дипломной работы (или выносят в Приложения).</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kk-KZ" w:eastAsia="ru-RU"/>
        </w:rPr>
      </w:pPr>
      <w:r w:rsidRPr="004011C2">
        <w:rPr>
          <w:rFonts w:ascii="Times New Roman" w:eastAsia="Times New Roman" w:hAnsi="Times New Roman" w:cs="Times New Roman"/>
          <w:color w:val="auto"/>
          <w:sz w:val="24"/>
          <w:szCs w:val="24"/>
          <w:lang w:val="ru-RU" w:eastAsia="ru-RU"/>
        </w:rPr>
        <w:t xml:space="preserve">Иллюстрации, таблицы на листе формата A3 учитывают, как одну страницу.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Главы дипломной работы должны иметь порядковые номера в пределах всей работы, обозначенные арабскими цифрами без точки и записанные с абзацного отступа. Параграфы должны иметь нумерацию в пределах каждой главы. Номер параграфа состоит из номеров главы и параграфа, разделенных точкой. В конце номера параграфа точка не ставится. Главы и параграфы могут состоять из одного или нескольких пунктов.</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Внутри параграфов или пунктов могут быть приведены перечисления.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Перед каждым перечислением следует ставить дефис или, при необходимости, ссылки в тексте документа на одно из перечислений, строчную букву (за исключением ё, з, й, о, ч, ь, ы, ъ), после которой ставится скобка.</w:t>
      </w:r>
    </w:p>
    <w:p w:rsidR="00E61147"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Для дальнейшей детализации перечислений необходимо использовать арабские цифры, после которых ставится скобка, а запись производится с абзацного отст</w:t>
      </w:r>
      <w:r w:rsidR="00E61147">
        <w:rPr>
          <w:rFonts w:ascii="Times New Roman" w:eastAsia="Times New Roman" w:hAnsi="Times New Roman" w:cs="Times New Roman"/>
          <w:color w:val="auto"/>
          <w:sz w:val="24"/>
          <w:szCs w:val="24"/>
          <w:lang w:val="ru-RU" w:eastAsia="ru-RU"/>
        </w:rPr>
        <w:t xml:space="preserve">упа.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Иллюстрации (чертежи, карты, графики, схемы, компьютерные распечатки, диаграммы, фотоснимки) следует располагать в дипломной работе непосредственно после текста, в котором они упоминаются впервые, или на следующей странице.</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Иллюстрации могут быть в компьютерном исполнении, в том числе и цветные.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На все иллюстрации должны быть даны ссылки в работе.</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Допускается выполнение чертежей, графиков, диаграмм, схем посредством использования компьютерной печати.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Фотоснимки размером меньше формата А4 должны быть наклеены на стандартные листы белой бумаги.</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Иллюстрации, за исключением иллюстраций приложений, следует нумеровать арабскими цифрами сквозной нумерацией.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Если рисунок один, то он обозначается "Рисунок 1", Слово "Рисунок" и его наименование располагают посередине строки и разделяются точкой.</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Иллюстрации, при необходимости, могут иметь наименование и пояснительные данные (подрисуночный текст). Слово "Рисунок" и его наименование помещают после пояснительных данных.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Иллюстрации каждого приложения обозначают отдельной нумерацией прописными буквами латинского алфавита. </w:t>
      </w:r>
    </w:p>
    <w:p w:rsidR="00E61147"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lastRenderedPageBreak/>
        <w:t xml:space="preserve">При ссылках на иллюстрации следует писать «...в </w:t>
      </w:r>
      <w:r w:rsidR="00E61147">
        <w:rPr>
          <w:rFonts w:ascii="Times New Roman" w:eastAsia="Times New Roman" w:hAnsi="Times New Roman" w:cs="Times New Roman"/>
          <w:color w:val="auto"/>
          <w:sz w:val="24"/>
          <w:szCs w:val="24"/>
          <w:lang w:val="ru-RU" w:eastAsia="ru-RU"/>
        </w:rPr>
        <w:t>соответствии с рисунком 2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Таблицы применяют для лучшей наглядности и удобства сравнения показателей.</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Название таблицы должно отражать ее содержание, быть точным и кратким. Название таблицы следует помещать над таблицей, с абзацным отступом на следующей строке после слова «таблица».</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Таблицу следует располагать в работе непосредственно после текста, в котором она упоминается впервые, или на следующей странице.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На все таблицы должны быть ссылки в работе. При ссылке следует писать слово «Таблица» с указанием ее номера. Таблицы, за исключением таблиц приложений, следует нумеровать арабскими цифрами сквозной нумерацией.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Таблицу с большим количеством строк допускается переносить на другой лист. При переносе части таблицы на другой лист слово «Таблица» и ее номер указывают один раз слева с абзацным отступом над первой частью таблицы, над другими частями пишут слово «Продолжение» и указывают номер таблицы, например: Продолжение таблицы 1. При переносе части таблицы нижнюю горизонтальную черту, ограничивающую таблицу, не проводят.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Таблицу с большим количеством граф целесообразно выносить в приложение.</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Таблицу с большим количеством граф допускается делить на части и помещать одну часть под другой в пределах одной страницы. Если строки и графы таблицы выходят за формат страницы, то в первом случае в каждой части таблицы повторяется головка, во втором случае - боковик. Допускается размещение объемной таблицы на листе формата А3.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Если повторяющийся в разных строках графы таблицы текст состоит из одного слова, то его после первого написания допускается заменять кавычками; если из двух и более слов, то при первом повторении его заменяют словами «То же», а далее - кавычками. Ставить кавычки вместо повторяющихся цифр, марок, знаков, математических и химических символов не допускается. Если цифровые или иные данные в какой-либо строке таблицы не приводят, то в ней ставят прочерк.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Заголовки граф и строк таблицы следует писать с прописной буквы в единственном числе, а подзаголовки граф – со строчной буквы, если они составляют одно предложение с заголовком, или с прописной буквы, если они имеют самостоятельное значение. В конце заголовков и подзаголовков таблиц точки не ставят.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Таблицы слева, справа, сверху и снизу, как правило, ограничивают линиями. Допускается применять размер шрифта в таблице, меньший, чем в тексте. Заголовки граф, как правило, записывают параллельно строкам таблицы. При необходимости допускается перпендикулярное расположение заголовков граф. Головка таблицы должна быть отделена линией от остальной части таблицы.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В тексте дипломной работы следует пропустить одну строку перед словом «Таблица» и одну строку после таблицы перед текстом.</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Слово «Примечание» следует печатать с прописной буквы с абзаца вразрядку и не подчеркивать.</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Примечания приводят в работе, если необходимы пояснения или справочные данные к содержанию текста, таблиц или графического материала.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kk-KZ" w:eastAsia="ru-RU"/>
        </w:rPr>
      </w:pPr>
      <w:r w:rsidRPr="004011C2">
        <w:rPr>
          <w:rFonts w:ascii="Times New Roman" w:eastAsia="Times New Roman" w:hAnsi="Times New Roman" w:cs="Times New Roman"/>
          <w:color w:val="auto"/>
          <w:sz w:val="24"/>
          <w:szCs w:val="24"/>
          <w:lang w:val="ru-RU" w:eastAsia="ru-RU"/>
        </w:rPr>
        <w:t xml:space="preserve">Примечания следует помещать непосредственно после текстового, графического материала или в таблице, к которой относятся эти примечания. Если примечание одно, то после слова "Примечание" ставится тире и примечание печатается с прописной буквы. Одно примечание не нумеруют. Несколько примечаний нумеруют по порядку арабскими цифрами без проставления точки. Примечание к таблице помещают в конце таблицы над линией, обозначающей окончание таблицы.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kk-KZ" w:eastAsia="ru-RU"/>
        </w:rPr>
      </w:pPr>
      <w:r w:rsidRPr="004011C2">
        <w:rPr>
          <w:rFonts w:ascii="Times New Roman" w:eastAsia="Times New Roman" w:hAnsi="Times New Roman" w:cs="Times New Roman"/>
          <w:color w:val="auto"/>
          <w:sz w:val="24"/>
          <w:szCs w:val="24"/>
          <w:lang w:val="ru-RU" w:eastAsia="ru-RU"/>
        </w:rPr>
        <w:lastRenderedPageBreak/>
        <w:t xml:space="preserve">Сведения об источниках следует располагать в порядке появления ссылок на источники в тексте дипломной работы, нумеровать арабскими цифрами без точки и печатать с абзацного отступа.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Ссылаться следует на документ в целом или его разделы и приложения.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При ссылках на стандарты и технические условия указывают только их обозначение, при этом допускается не указывать год их утверждения при условии полного описания стандарта в списке использованных источников.</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Ссылки в тексте на использованные источники следует приводить в квадратных скобках. Например, [2].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Приложения оформляют как продолжение данной дипломной работы на последующих ее листах.</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В тексте работы должны быть даны ссылки на все приложения. Приложения располагают в порядке ссылок на них в тексте дипломной работы.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Каждое приложение следует начинать с новой страницы с указанием сверху посередине страницы слова «Приложение» и его обозначения в соответствии с языком написания дипломной работы, например, Приложение А.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Нумерация приложений производится прописными буквами на языке написанной дипломной работы.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Приложение должно иметь заголовок, который записывают симметрично относительно текста (по центру) с прописной буквы отдельной строкой.</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Приложения должны иметь общую с остальной частью дипломной работы сквозную нумерацию страниц.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Если дипломная работа имеет одно приложение, то допускается его не обозначать.</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Единицы измерения должны обозначаться в соответствии с установленными стандартами, а показатели и другие цифровые данные должны приводиться без избыточного числа знаков с точностью до 0,01%.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В работе соблюдается единство терминов, условных обозначений и общепринятых сокращений слов.</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ab/>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b/>
          <w:bCs/>
          <w:color w:val="auto"/>
          <w:sz w:val="24"/>
          <w:szCs w:val="24"/>
          <w:lang w:val="ru-RU" w:eastAsia="ru-RU"/>
        </w:rPr>
        <w:t>Оформление окончательного варианта дипломной работы</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В окончательном варианте дипломная работа должна быть отпечатана на компьютере.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Объем дипломной работы с иллюстрациями должен составлять </w:t>
      </w:r>
      <w:r w:rsidRPr="0043083B">
        <w:rPr>
          <w:rFonts w:ascii="Times New Roman" w:eastAsia="Times New Roman" w:hAnsi="Times New Roman" w:cs="Times New Roman"/>
          <w:color w:val="auto"/>
          <w:sz w:val="24"/>
          <w:szCs w:val="24"/>
          <w:lang w:val="ru-RU" w:eastAsia="ru-RU"/>
        </w:rPr>
        <w:t>50 страниц</w:t>
      </w:r>
      <w:r w:rsidRPr="004011C2">
        <w:rPr>
          <w:rFonts w:ascii="Times New Roman" w:eastAsia="Times New Roman" w:hAnsi="Times New Roman" w:cs="Times New Roman"/>
          <w:color w:val="auto"/>
          <w:sz w:val="24"/>
          <w:szCs w:val="24"/>
          <w:lang w:val="ru-RU" w:eastAsia="ru-RU"/>
        </w:rPr>
        <w:t xml:space="preserve"> стандартного листа бумаги, без учета приложений к ней.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В тексте должны быть четко выделены абзацы. В абзаце отступление красной строки должно составлять 1 см.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Научный руководитель дипломной работы подготавливает </w:t>
      </w:r>
      <w:r w:rsidRPr="004011C2">
        <w:rPr>
          <w:rFonts w:ascii="Times New Roman" w:eastAsia="Times New Roman" w:hAnsi="Times New Roman" w:cs="Times New Roman"/>
          <w:b/>
          <w:bCs/>
          <w:iCs/>
          <w:color w:val="auto"/>
          <w:sz w:val="24"/>
          <w:szCs w:val="24"/>
          <w:lang w:val="ru-RU" w:eastAsia="ru-RU"/>
        </w:rPr>
        <w:t>отзыв</w:t>
      </w:r>
      <w:r w:rsidRPr="004011C2">
        <w:rPr>
          <w:rFonts w:ascii="Times New Roman" w:eastAsia="Times New Roman" w:hAnsi="Times New Roman" w:cs="Times New Roman"/>
          <w:i/>
          <w:iCs/>
          <w:color w:val="auto"/>
          <w:sz w:val="24"/>
          <w:szCs w:val="24"/>
          <w:lang w:val="ru-RU" w:eastAsia="ru-RU"/>
        </w:rPr>
        <w:t xml:space="preserve">, </w:t>
      </w:r>
      <w:r w:rsidRPr="004011C2">
        <w:rPr>
          <w:rFonts w:ascii="Times New Roman" w:eastAsia="Times New Roman" w:hAnsi="Times New Roman" w:cs="Times New Roman"/>
          <w:color w:val="auto"/>
          <w:sz w:val="24"/>
          <w:szCs w:val="24"/>
          <w:lang w:val="ru-RU" w:eastAsia="ru-RU"/>
        </w:rPr>
        <w:t>в котором дает объективную (положительную или отрицательную) оценку, а именно:</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 подтверждает актуальность темы исследования;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характеризует теоретическую и практическую значимость сформулированных в работе выводов и предложений;</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 сообщает, в достаточной ли мере студент владеет методами исследования, включая умение работать с источниками информации теоретического характера и практическим материалом;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сообщает, проявил ли студент способность применять полученные им в колледже знания для решения задач;</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-указывает проявленную студентом инициативу и степень самостоятельности в выполнении работы;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lastRenderedPageBreak/>
        <w:t>-отмечает, отличается ли студент трудолюбием, прилежанием, аккуратностью, творческой индивидуальностью;</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-дает заключение о допуске дипломной работы к защите. Отзыв подписывается руководителем, проставляется дата его подготовки. Если руководитель не является преподавателем колледжа, то его подпись должна быть заверена подписью руководителя отдела кадров организации, клиники, где он работает, и печатью.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В случае неодобрения дипломной работы руководитель не подписывает ее, но пишет письменный отзыв, где обосновывает свое решение о не допуске дипломной работы к защите.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Дипломная работа, представленная к защите, направляется на </w:t>
      </w:r>
      <w:r w:rsidRPr="004011C2">
        <w:rPr>
          <w:rFonts w:ascii="Times New Roman" w:eastAsia="Times New Roman" w:hAnsi="Times New Roman" w:cs="Times New Roman"/>
          <w:b/>
          <w:color w:val="auto"/>
          <w:sz w:val="24"/>
          <w:szCs w:val="24"/>
          <w:lang w:val="ru-RU" w:eastAsia="ru-RU"/>
        </w:rPr>
        <w:t>рецензию.</w:t>
      </w:r>
      <w:r w:rsidRPr="004011C2">
        <w:rPr>
          <w:rFonts w:ascii="Times New Roman" w:eastAsia="Times New Roman" w:hAnsi="Times New Roman" w:cs="Times New Roman"/>
          <w:color w:val="auto"/>
          <w:sz w:val="24"/>
          <w:szCs w:val="24"/>
          <w:lang w:val="ru-RU" w:eastAsia="ru-RU"/>
        </w:rPr>
        <w:t xml:space="preserve"> </w:t>
      </w:r>
    </w:p>
    <w:p w:rsidR="004011C2" w:rsidRPr="004011C2" w:rsidRDefault="004011C2" w:rsidP="00E339B7">
      <w:pPr>
        <w:tabs>
          <w:tab w:val="left" w:pos="1134"/>
          <w:tab w:val="left" w:pos="1418"/>
        </w:tabs>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Список рецензентов утверждается приказом директора по представлению ответственного лица из числа специалистов клиник и научных медицинских организаций. В качестве рецензентов могут привлекаться также преподаватели других учебных заведений, колледжей.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Рецензент должен иметь базовое высшее образование и/или ученую степень, ученое звание, соответствующие профилю защищаемой дипломной работы.</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Рецензент предоставляет письменную рецензию на дипломную работу, где должны быть отражены актуальность, новизна и практическая значимость исследуемой темы, соответствие темы дипломного исследования профилю подготовки специалиста, присуждаемой присваиваемой квалификации, самостоятельность проведенного исследования, наличие выводов и рекомендаций, степень решения проблемы и завершенности исследования. В рецензии дается аргументированное заключение с указанием оценки по бально-рейтиноговой буквенной системе и возможности присвоения соответствующей квалификации.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Дипломная работа, допущенная руководителем к защите, но оцененная рецензентом «неудовлетворительно», защищается на общих условиях.</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Рецензия должна быть оформлена в машинописном? варианте и подписана рецензентом с указанием даты её подготовки. Подпись рецензента должна быть заверена начальником отдела кадров организации (где работает рецензент) и печатью.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Дипломная работа с отзывом руководителя и рецензией рецензента передается руководителю </w:t>
      </w:r>
      <w:r w:rsidRPr="004011C2">
        <w:rPr>
          <w:rFonts w:ascii="Times New Roman" w:eastAsia="Times New Roman" w:hAnsi="Times New Roman" w:cs="Times New Roman"/>
          <w:color w:val="auto"/>
          <w:sz w:val="24"/>
          <w:szCs w:val="24"/>
          <w:lang w:val="kk-KZ" w:eastAsia="ru-RU"/>
        </w:rPr>
        <w:t xml:space="preserve">научно-методического отдела </w:t>
      </w:r>
      <w:r w:rsidRPr="004011C2">
        <w:rPr>
          <w:rFonts w:ascii="Times New Roman" w:eastAsia="Times New Roman" w:hAnsi="Times New Roman" w:cs="Times New Roman"/>
          <w:color w:val="auto"/>
          <w:sz w:val="24"/>
          <w:szCs w:val="24"/>
          <w:lang w:val="ru-RU" w:eastAsia="ru-RU"/>
        </w:rPr>
        <w:t>не позднее, чем за 10 дней до установленного срока защиты работы.</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Руководитель научно – методического </w:t>
      </w:r>
      <w:r w:rsidRPr="004011C2">
        <w:rPr>
          <w:rFonts w:ascii="Times New Roman" w:eastAsia="Times New Roman" w:hAnsi="Times New Roman" w:cs="Times New Roman"/>
          <w:color w:val="auto"/>
          <w:sz w:val="24"/>
          <w:szCs w:val="24"/>
          <w:lang w:val="kk-KZ" w:eastAsia="ru-RU"/>
        </w:rPr>
        <w:t xml:space="preserve">отдела </w:t>
      </w:r>
      <w:r w:rsidRPr="004011C2">
        <w:rPr>
          <w:rFonts w:ascii="Times New Roman" w:eastAsia="Times New Roman" w:hAnsi="Times New Roman" w:cs="Times New Roman"/>
          <w:color w:val="auto"/>
          <w:sz w:val="24"/>
          <w:szCs w:val="24"/>
          <w:lang w:val="ru-RU" w:eastAsia="ru-RU"/>
        </w:rPr>
        <w:t xml:space="preserve">знакомится с работой, отзывом руководителя и рецензией и на их основании своей подписью на титульном листе утверждает допуск дипломной работы к защите.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С содержанием отзыва руководителя и рецензией студент должен быть ознакомлен до заседания </w:t>
      </w:r>
      <w:r w:rsidR="00392391" w:rsidRPr="00392391">
        <w:rPr>
          <w:rFonts w:ascii="Times New Roman" w:eastAsia="Times New Roman" w:hAnsi="Times New Roman" w:cs="Times New Roman"/>
          <w:color w:val="auto"/>
          <w:sz w:val="24"/>
          <w:szCs w:val="24"/>
          <w:lang w:val="ru-RU" w:eastAsia="ru-RU"/>
        </w:rPr>
        <w:t>итоговой</w:t>
      </w:r>
      <w:r w:rsidRPr="00392391">
        <w:rPr>
          <w:rFonts w:ascii="Times New Roman" w:eastAsia="Times New Roman" w:hAnsi="Times New Roman" w:cs="Times New Roman"/>
          <w:color w:val="auto"/>
          <w:sz w:val="24"/>
          <w:szCs w:val="24"/>
          <w:lang w:val="ru-RU" w:eastAsia="ru-RU"/>
        </w:rPr>
        <w:t xml:space="preserve"> аттестации (</w:t>
      </w:r>
      <w:r w:rsidR="00392391" w:rsidRPr="00392391">
        <w:rPr>
          <w:rFonts w:ascii="Times New Roman" w:eastAsia="Times New Roman" w:hAnsi="Times New Roman" w:cs="Times New Roman"/>
          <w:color w:val="auto"/>
          <w:sz w:val="24"/>
          <w:szCs w:val="24"/>
          <w:lang w:val="ru-RU" w:eastAsia="ru-RU"/>
        </w:rPr>
        <w:t>ИА</w:t>
      </w:r>
      <w:r w:rsidRPr="00392391">
        <w:rPr>
          <w:rFonts w:ascii="Times New Roman" w:eastAsia="Times New Roman" w:hAnsi="Times New Roman" w:cs="Times New Roman"/>
          <w:color w:val="auto"/>
          <w:sz w:val="24"/>
          <w:szCs w:val="24"/>
          <w:lang w:val="ru-RU" w:eastAsia="ru-RU"/>
        </w:rPr>
        <w:t>).</w:t>
      </w:r>
      <w:r w:rsidRPr="004011C2">
        <w:rPr>
          <w:rFonts w:ascii="Times New Roman" w:eastAsia="Times New Roman" w:hAnsi="Times New Roman" w:cs="Times New Roman"/>
          <w:color w:val="auto"/>
          <w:sz w:val="24"/>
          <w:szCs w:val="24"/>
          <w:lang w:val="ru-RU" w:eastAsia="ru-RU"/>
        </w:rPr>
        <w:t xml:space="preserve"> </w:t>
      </w:r>
    </w:p>
    <w:p w:rsidR="004011C2" w:rsidRPr="004011C2" w:rsidRDefault="004011C2" w:rsidP="00E339B7">
      <w:pPr>
        <w:spacing w:line="240" w:lineRule="auto"/>
        <w:ind w:firstLine="567"/>
        <w:jc w:val="both"/>
        <w:rPr>
          <w:rFonts w:ascii="Times New Roman" w:eastAsia="Times New Roman" w:hAnsi="Times New Roman" w:cs="Times New Roman"/>
          <w:b/>
          <w:bCs/>
          <w:color w:val="auto"/>
          <w:sz w:val="24"/>
          <w:szCs w:val="24"/>
          <w:lang w:val="ru-RU" w:eastAsia="ru-RU"/>
        </w:rPr>
      </w:pPr>
    </w:p>
    <w:p w:rsidR="004011C2" w:rsidRPr="004011C2" w:rsidRDefault="004011C2" w:rsidP="00E339B7">
      <w:pPr>
        <w:spacing w:line="240" w:lineRule="auto"/>
        <w:ind w:firstLine="567"/>
        <w:jc w:val="both"/>
        <w:rPr>
          <w:rFonts w:ascii="Times New Roman" w:eastAsia="Times New Roman" w:hAnsi="Times New Roman" w:cs="Times New Roman"/>
          <w:b/>
          <w:bCs/>
          <w:color w:val="auto"/>
          <w:sz w:val="24"/>
          <w:szCs w:val="24"/>
          <w:lang w:val="ru-RU" w:eastAsia="ru-RU"/>
        </w:rPr>
      </w:pPr>
      <w:r w:rsidRPr="004011C2">
        <w:rPr>
          <w:rFonts w:ascii="Times New Roman" w:eastAsia="Times New Roman" w:hAnsi="Times New Roman" w:cs="Times New Roman"/>
          <w:b/>
          <w:bCs/>
          <w:color w:val="auto"/>
          <w:sz w:val="24"/>
          <w:szCs w:val="24"/>
          <w:lang w:val="ru-RU" w:eastAsia="ru-RU"/>
        </w:rPr>
        <w:t>Порядок защиты и оценка дипломной работы</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Порядок защиты дипломной работы определяется правилами проведения текущего контроля успеваемости, промежуточной и итоговой аттестации обучающихся в организациях образования, утвержденными уполномоченным органом в области образования.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Защита дипломной работы проводится в колледже в установленные сроки на открытом заседании </w:t>
      </w:r>
      <w:r w:rsidR="00392391">
        <w:rPr>
          <w:rFonts w:ascii="Times New Roman" w:eastAsia="Times New Roman" w:hAnsi="Times New Roman" w:cs="Times New Roman"/>
          <w:color w:val="auto"/>
          <w:sz w:val="24"/>
          <w:szCs w:val="24"/>
          <w:lang w:val="kk-KZ" w:eastAsia="ru-RU"/>
        </w:rPr>
        <w:t>итоговой</w:t>
      </w:r>
      <w:r w:rsidRPr="004011C2">
        <w:rPr>
          <w:rFonts w:ascii="Times New Roman" w:eastAsia="Times New Roman" w:hAnsi="Times New Roman" w:cs="Times New Roman"/>
          <w:color w:val="auto"/>
          <w:sz w:val="24"/>
          <w:szCs w:val="24"/>
          <w:lang w:val="kk-KZ" w:eastAsia="ru-RU"/>
        </w:rPr>
        <w:t xml:space="preserve"> </w:t>
      </w:r>
      <w:r w:rsidRPr="004011C2">
        <w:rPr>
          <w:rFonts w:ascii="Times New Roman" w:eastAsia="Times New Roman" w:hAnsi="Times New Roman" w:cs="Times New Roman"/>
          <w:color w:val="auto"/>
          <w:sz w:val="24"/>
          <w:szCs w:val="24"/>
          <w:lang w:val="ru-RU" w:eastAsia="ru-RU"/>
        </w:rPr>
        <w:t xml:space="preserve">аттестации (далее - </w:t>
      </w:r>
      <w:r w:rsidR="00392391">
        <w:rPr>
          <w:rFonts w:ascii="Times New Roman" w:eastAsia="Times New Roman" w:hAnsi="Times New Roman" w:cs="Times New Roman"/>
          <w:color w:val="auto"/>
          <w:sz w:val="24"/>
          <w:szCs w:val="24"/>
          <w:lang w:val="kk-KZ" w:eastAsia="ru-RU"/>
        </w:rPr>
        <w:t>ИА</w:t>
      </w:r>
      <w:r w:rsidRPr="004011C2">
        <w:rPr>
          <w:rFonts w:ascii="Times New Roman" w:eastAsia="Times New Roman" w:hAnsi="Times New Roman" w:cs="Times New Roman"/>
          <w:color w:val="auto"/>
          <w:sz w:val="24"/>
          <w:szCs w:val="24"/>
          <w:lang w:val="ru-RU" w:eastAsia="ru-RU"/>
        </w:rPr>
        <w:t xml:space="preserve">).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kk-KZ" w:eastAsia="ru-RU"/>
        </w:rPr>
      </w:pPr>
      <w:r w:rsidRPr="004011C2">
        <w:rPr>
          <w:rFonts w:ascii="Times New Roman" w:eastAsia="Times New Roman" w:hAnsi="Times New Roman" w:cs="Times New Roman"/>
          <w:color w:val="auto"/>
          <w:sz w:val="24"/>
          <w:szCs w:val="24"/>
          <w:lang w:val="ru-RU" w:eastAsia="ru-RU"/>
        </w:rPr>
        <w:t xml:space="preserve">Защита дипломной работы организуется в публичной форме в присутствии студентов, преподавателей. На защиту могут быть приглашены также руководитель, представители организации, на базе которой проводилось дипломное исследование, и другие заинтересованные лица.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lastRenderedPageBreak/>
        <w:t xml:space="preserve">Защита дипломной работы по желанию студента проводится на государственном или русском языке. </w:t>
      </w:r>
    </w:p>
    <w:p w:rsidR="004011C2" w:rsidRPr="004011C2" w:rsidRDefault="004011C2" w:rsidP="00E339B7">
      <w:pPr>
        <w:spacing w:line="240" w:lineRule="auto"/>
        <w:ind w:firstLine="567"/>
        <w:jc w:val="both"/>
        <w:rPr>
          <w:rFonts w:ascii="Times New Roman" w:eastAsia="Times New Roman" w:hAnsi="Times New Roman" w:cs="Times New Roman"/>
          <w:b/>
          <w:bCs/>
          <w:color w:val="auto"/>
          <w:sz w:val="24"/>
          <w:szCs w:val="24"/>
          <w:lang w:val="kk-KZ" w:eastAsia="ru-RU"/>
        </w:rPr>
      </w:pPr>
      <w:r w:rsidRPr="004011C2">
        <w:rPr>
          <w:rFonts w:ascii="Times New Roman" w:eastAsia="Times New Roman" w:hAnsi="Times New Roman" w:cs="Times New Roman"/>
          <w:color w:val="auto"/>
          <w:sz w:val="24"/>
          <w:szCs w:val="24"/>
          <w:lang w:val="ru-RU" w:eastAsia="ru-RU"/>
        </w:rPr>
        <w:t>Защита дипломной работы может осуществляться с использованием электронных ресурсов в виде мультимедийных презентаций на базе современных технических средств и достижений в области информационно-коммуникационных технологий.</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Защита дипломной работы перед </w:t>
      </w:r>
      <w:r w:rsidR="00520003">
        <w:rPr>
          <w:rFonts w:ascii="Times New Roman" w:eastAsia="Times New Roman" w:hAnsi="Times New Roman" w:cs="Times New Roman"/>
          <w:color w:val="auto"/>
          <w:sz w:val="24"/>
          <w:szCs w:val="24"/>
          <w:lang w:val="kk-KZ" w:eastAsia="ru-RU"/>
        </w:rPr>
        <w:t>ИА</w:t>
      </w:r>
      <w:r w:rsidRPr="004011C2">
        <w:rPr>
          <w:rFonts w:ascii="Times New Roman" w:eastAsia="Times New Roman" w:hAnsi="Times New Roman" w:cs="Times New Roman"/>
          <w:color w:val="auto"/>
          <w:sz w:val="24"/>
          <w:szCs w:val="24"/>
          <w:lang w:val="ru-RU" w:eastAsia="ru-RU"/>
        </w:rPr>
        <w:t xml:space="preserve"> сводится к тому, что студент кратко и четко характеризует цели и задачи</w:t>
      </w:r>
      <w:r w:rsidRPr="004011C2">
        <w:rPr>
          <w:rFonts w:ascii="Times New Roman" w:eastAsia="Times New Roman" w:hAnsi="Times New Roman" w:cs="Times New Roman"/>
          <w:i/>
          <w:iCs/>
          <w:color w:val="auto"/>
          <w:sz w:val="24"/>
          <w:szCs w:val="24"/>
          <w:lang w:val="ru-RU" w:eastAsia="ru-RU"/>
        </w:rPr>
        <w:t xml:space="preserve"> </w:t>
      </w:r>
      <w:r w:rsidRPr="004011C2">
        <w:rPr>
          <w:rFonts w:ascii="Times New Roman" w:eastAsia="Times New Roman" w:hAnsi="Times New Roman" w:cs="Times New Roman"/>
          <w:color w:val="auto"/>
          <w:sz w:val="24"/>
          <w:szCs w:val="24"/>
          <w:lang w:val="ru-RU" w:eastAsia="ru-RU"/>
        </w:rPr>
        <w:t>исследования, излагает ее важнейшие положения,</w:t>
      </w:r>
      <w:r w:rsidRPr="004011C2">
        <w:rPr>
          <w:rFonts w:ascii="Times New Roman" w:eastAsia="Times New Roman" w:hAnsi="Times New Roman" w:cs="Times New Roman"/>
          <w:i/>
          <w:iCs/>
          <w:color w:val="auto"/>
          <w:sz w:val="24"/>
          <w:szCs w:val="24"/>
          <w:lang w:val="ru-RU" w:eastAsia="ru-RU"/>
        </w:rPr>
        <w:t xml:space="preserve"> </w:t>
      </w:r>
      <w:r w:rsidRPr="004011C2">
        <w:rPr>
          <w:rFonts w:ascii="Times New Roman" w:eastAsia="Times New Roman" w:hAnsi="Times New Roman" w:cs="Times New Roman"/>
          <w:color w:val="auto"/>
          <w:sz w:val="24"/>
          <w:szCs w:val="24"/>
          <w:lang w:val="ru-RU" w:eastAsia="ru-RU"/>
        </w:rPr>
        <w:t>сообщает и обосновывает, т.е. аргументирует свои выводы и предложения</w:t>
      </w:r>
      <w:r w:rsidRPr="004011C2">
        <w:rPr>
          <w:rFonts w:ascii="Times New Roman" w:eastAsia="Times New Roman" w:hAnsi="Times New Roman" w:cs="Times New Roman"/>
          <w:i/>
          <w:iCs/>
          <w:color w:val="auto"/>
          <w:sz w:val="24"/>
          <w:szCs w:val="24"/>
          <w:lang w:val="ru-RU" w:eastAsia="ru-RU"/>
        </w:rPr>
        <w:t xml:space="preserve">. </w:t>
      </w:r>
      <w:r w:rsidRPr="004011C2">
        <w:rPr>
          <w:rFonts w:ascii="Times New Roman" w:eastAsia="Times New Roman" w:hAnsi="Times New Roman" w:cs="Times New Roman"/>
          <w:color w:val="auto"/>
          <w:sz w:val="24"/>
          <w:szCs w:val="24"/>
          <w:lang w:val="ru-RU" w:eastAsia="ru-RU"/>
        </w:rPr>
        <w:t xml:space="preserve">Для доклада (сообщения) студенту предоставляется </w:t>
      </w:r>
      <w:r w:rsidRPr="004011C2">
        <w:rPr>
          <w:rFonts w:ascii="Times New Roman" w:eastAsia="Times New Roman" w:hAnsi="Times New Roman" w:cs="Times New Roman"/>
          <w:b/>
          <w:color w:val="auto"/>
          <w:sz w:val="24"/>
          <w:szCs w:val="24"/>
          <w:lang w:val="ru-RU" w:eastAsia="ru-RU"/>
        </w:rPr>
        <w:t>не более 10 минут</w:t>
      </w:r>
      <w:r w:rsidRPr="004011C2">
        <w:rPr>
          <w:rFonts w:ascii="Times New Roman" w:eastAsia="Times New Roman" w:hAnsi="Times New Roman" w:cs="Times New Roman"/>
          <w:color w:val="auto"/>
          <w:sz w:val="24"/>
          <w:szCs w:val="24"/>
          <w:lang w:val="ru-RU" w:eastAsia="ru-RU"/>
        </w:rPr>
        <w:t xml:space="preserve">.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Дипломнику задаются вопросы председателем и членами </w:t>
      </w:r>
      <w:r w:rsidR="00520003">
        <w:rPr>
          <w:rFonts w:ascii="Times New Roman" w:eastAsia="Times New Roman" w:hAnsi="Times New Roman" w:cs="Times New Roman"/>
          <w:color w:val="auto"/>
          <w:sz w:val="24"/>
          <w:szCs w:val="24"/>
          <w:lang w:val="kk-KZ" w:eastAsia="ru-RU"/>
        </w:rPr>
        <w:t>ИА</w:t>
      </w:r>
      <w:r w:rsidRPr="004011C2">
        <w:rPr>
          <w:rFonts w:ascii="Times New Roman" w:eastAsia="Times New Roman" w:hAnsi="Times New Roman" w:cs="Times New Roman"/>
          <w:color w:val="auto"/>
          <w:sz w:val="24"/>
          <w:szCs w:val="24"/>
          <w:lang w:val="ru-RU" w:eastAsia="ru-RU"/>
        </w:rPr>
        <w:t>, вопросы могут быть заданы любым из присутствующих на защите дипломной работы.</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На поставленные вопросы дипломник должен дать краткие, но исчерпывающие ответы.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Присутствующие на защите имеют право принять участие в обсуждении результатов работы.</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По окончании обсуждения зачитываются отзыв </w:t>
      </w:r>
      <w:r w:rsidRPr="004011C2">
        <w:rPr>
          <w:rFonts w:ascii="Times New Roman" w:eastAsia="Times New Roman" w:hAnsi="Times New Roman" w:cs="Times New Roman"/>
          <w:color w:val="auto"/>
          <w:sz w:val="24"/>
          <w:szCs w:val="24"/>
          <w:lang w:val="kk-KZ" w:eastAsia="ru-RU"/>
        </w:rPr>
        <w:t xml:space="preserve">научного </w:t>
      </w:r>
      <w:r w:rsidRPr="004011C2">
        <w:rPr>
          <w:rFonts w:ascii="Times New Roman" w:eastAsia="Times New Roman" w:hAnsi="Times New Roman" w:cs="Times New Roman"/>
          <w:color w:val="auto"/>
          <w:sz w:val="24"/>
          <w:szCs w:val="24"/>
          <w:lang w:val="ru-RU" w:eastAsia="ru-RU"/>
        </w:rPr>
        <w:t xml:space="preserve">руководителя и имеющаяся рецензия. На заседании может быть предоставлено слово присутствующему руководителю, для характеристики дипломной работы и студента-дипломника.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Дипломнику предоставляется возможность ответить на замечания, изложенные в отзыве, рецензии и/или выступлениях.</w:t>
      </w:r>
    </w:p>
    <w:p w:rsidR="004011C2" w:rsidRPr="004011C2" w:rsidRDefault="004011C2" w:rsidP="00E339B7">
      <w:pPr>
        <w:spacing w:line="240" w:lineRule="auto"/>
        <w:ind w:firstLine="567"/>
        <w:jc w:val="both"/>
        <w:rPr>
          <w:rFonts w:ascii="Times New Roman" w:eastAsia="Times New Roman" w:hAnsi="Times New Roman" w:cs="Times New Roman"/>
          <w:b/>
          <w:color w:val="auto"/>
          <w:sz w:val="24"/>
          <w:szCs w:val="24"/>
          <w:lang w:val="kk-KZ" w:eastAsia="ru-RU"/>
        </w:rPr>
      </w:pPr>
      <w:r w:rsidRPr="004011C2">
        <w:rPr>
          <w:rFonts w:ascii="Times New Roman" w:eastAsia="Times New Roman" w:hAnsi="Times New Roman" w:cs="Times New Roman"/>
          <w:color w:val="auto"/>
          <w:sz w:val="24"/>
          <w:szCs w:val="24"/>
          <w:lang w:val="ru-RU" w:eastAsia="ru-RU"/>
        </w:rPr>
        <w:t xml:space="preserve">Оценка дипломной работы определяется на закрытом заседании по бально-рейтинговой буквенной системе </w:t>
      </w:r>
      <w:r w:rsidRPr="004011C2">
        <w:rPr>
          <w:rFonts w:ascii="Times New Roman" w:eastAsia="Times New Roman" w:hAnsi="Times New Roman" w:cs="Times New Roman"/>
          <w:color w:val="auto"/>
          <w:sz w:val="24"/>
          <w:szCs w:val="24"/>
          <w:lang w:val="kk-KZ" w:eastAsia="ru-RU"/>
        </w:rPr>
        <w:t xml:space="preserve">по установленному «Листу оценки </w:t>
      </w:r>
      <w:r w:rsidRPr="004011C2">
        <w:rPr>
          <w:rFonts w:ascii="Times New Roman" w:eastAsia="Times New Roman" w:hAnsi="Times New Roman" w:cs="Times New Roman"/>
          <w:color w:val="auto"/>
          <w:sz w:val="24"/>
          <w:szCs w:val="24"/>
          <w:lang w:val="ru-RU" w:eastAsia="ru-RU"/>
        </w:rPr>
        <w:t xml:space="preserve">дипломной работы </w:t>
      </w:r>
      <w:r w:rsidRPr="004011C2">
        <w:rPr>
          <w:rFonts w:ascii="Times New Roman" w:eastAsia="Times New Roman" w:hAnsi="Times New Roman" w:cs="Times New Roman"/>
          <w:color w:val="auto"/>
          <w:sz w:val="24"/>
          <w:szCs w:val="24"/>
          <w:lang w:val="kk-KZ" w:eastAsia="ru-RU"/>
        </w:rPr>
        <w:t xml:space="preserve">выпускника образовательной программы прикладного бакалавриата по специальности 0302000 «Сестринское дело»» </w:t>
      </w:r>
      <w:r w:rsidRPr="004011C2">
        <w:rPr>
          <w:rFonts w:ascii="Times New Roman" w:eastAsia="Times New Roman" w:hAnsi="Times New Roman" w:cs="Times New Roman"/>
          <w:b/>
          <w:color w:val="auto"/>
          <w:sz w:val="24"/>
          <w:szCs w:val="24"/>
          <w:lang w:val="kk-KZ" w:eastAsia="ru-RU"/>
        </w:rPr>
        <w:t>(Приложение В)</w:t>
      </w:r>
      <w:r w:rsidRPr="004011C2">
        <w:rPr>
          <w:rFonts w:ascii="Times New Roman" w:eastAsia="Times New Roman" w:hAnsi="Times New Roman" w:cs="Times New Roman"/>
          <w:color w:val="auto"/>
          <w:sz w:val="24"/>
          <w:szCs w:val="24"/>
          <w:lang w:val="kk-KZ" w:eastAsia="ru-RU"/>
        </w:rPr>
        <w:t xml:space="preserve"> и </w:t>
      </w:r>
      <w:r w:rsidRPr="004011C2">
        <w:rPr>
          <w:rFonts w:ascii="Times New Roman" w:eastAsia="Times New Roman" w:hAnsi="Times New Roman" w:cs="Times New Roman"/>
          <w:color w:val="auto"/>
          <w:sz w:val="24"/>
          <w:szCs w:val="24"/>
          <w:lang w:val="ru-RU" w:eastAsia="ru-RU"/>
        </w:rPr>
        <w:t xml:space="preserve">оглашается публично председателем </w:t>
      </w:r>
      <w:r w:rsidR="00520003">
        <w:rPr>
          <w:rFonts w:ascii="Times New Roman" w:eastAsia="Times New Roman" w:hAnsi="Times New Roman" w:cs="Times New Roman"/>
          <w:color w:val="auto"/>
          <w:sz w:val="24"/>
          <w:szCs w:val="24"/>
          <w:lang w:val="kk-KZ" w:eastAsia="ru-RU"/>
        </w:rPr>
        <w:t>ИА</w:t>
      </w:r>
      <w:r w:rsidRPr="004011C2">
        <w:rPr>
          <w:rFonts w:ascii="Times New Roman" w:eastAsia="Times New Roman" w:hAnsi="Times New Roman" w:cs="Times New Roman"/>
          <w:color w:val="auto"/>
          <w:sz w:val="24"/>
          <w:szCs w:val="24"/>
          <w:lang w:val="kk-KZ" w:eastAsia="ru-RU"/>
        </w:rPr>
        <w:t xml:space="preserve"> </w:t>
      </w:r>
      <w:r w:rsidRPr="004011C2">
        <w:rPr>
          <w:rFonts w:ascii="Times New Roman" w:eastAsia="Times New Roman" w:hAnsi="Times New Roman" w:cs="Times New Roman"/>
          <w:color w:val="auto"/>
          <w:sz w:val="24"/>
          <w:szCs w:val="24"/>
          <w:lang w:val="ru-RU" w:eastAsia="ru-RU"/>
        </w:rPr>
        <w:t xml:space="preserve">по окончании защиты в тот же день.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Студент, не написавший дипломную работу в установленный для него срок и/или не защитивший ее, отчисляется из числа студентов колледжа с предоставлением ему права последующей защиты дипломной работы на следующий учебный год. </w:t>
      </w:r>
      <w:r w:rsidR="00520003">
        <w:rPr>
          <w:rFonts w:ascii="Times New Roman" w:eastAsia="Times New Roman" w:hAnsi="Times New Roman" w:cs="Times New Roman"/>
          <w:color w:val="auto"/>
          <w:sz w:val="24"/>
          <w:szCs w:val="24"/>
          <w:lang w:val="kk-KZ" w:eastAsia="ru-RU"/>
        </w:rPr>
        <w:t>ИА</w:t>
      </w:r>
      <w:r w:rsidRPr="004011C2">
        <w:rPr>
          <w:rFonts w:ascii="Times New Roman" w:eastAsia="Times New Roman" w:hAnsi="Times New Roman" w:cs="Times New Roman"/>
          <w:color w:val="auto"/>
          <w:sz w:val="24"/>
          <w:szCs w:val="24"/>
          <w:lang w:val="kk-KZ" w:eastAsia="ru-RU"/>
        </w:rPr>
        <w:t xml:space="preserve"> </w:t>
      </w:r>
      <w:r w:rsidRPr="004011C2">
        <w:rPr>
          <w:rFonts w:ascii="Times New Roman" w:eastAsia="Times New Roman" w:hAnsi="Times New Roman" w:cs="Times New Roman"/>
          <w:color w:val="auto"/>
          <w:sz w:val="24"/>
          <w:szCs w:val="24"/>
          <w:lang w:val="ru-RU" w:eastAsia="ru-RU"/>
        </w:rPr>
        <w:t xml:space="preserve"> в этом случае решает, может ли студент быть допущен к повторной защите той же дипломной работы </w:t>
      </w:r>
      <w:r w:rsidR="00520003">
        <w:rPr>
          <w:rFonts w:ascii="Times New Roman" w:eastAsia="Times New Roman" w:hAnsi="Times New Roman" w:cs="Times New Roman"/>
          <w:color w:val="auto"/>
          <w:sz w:val="24"/>
          <w:szCs w:val="24"/>
          <w:lang w:val="ru-RU" w:eastAsia="ru-RU"/>
        </w:rPr>
        <w:t>(с доработкой или без доработки</w:t>
      </w:r>
      <w:r w:rsidRPr="004011C2">
        <w:rPr>
          <w:rFonts w:ascii="Times New Roman" w:eastAsia="Times New Roman" w:hAnsi="Times New Roman" w:cs="Times New Roman"/>
          <w:color w:val="auto"/>
          <w:sz w:val="24"/>
          <w:szCs w:val="24"/>
          <w:lang w:val="ru-RU" w:eastAsia="ru-RU"/>
        </w:rPr>
        <w:t>) или ему должна быть утверждена новая тема.</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Дипломная работа и результаты ее защиты перед </w:t>
      </w:r>
      <w:r w:rsidR="00520003">
        <w:rPr>
          <w:rFonts w:ascii="Times New Roman" w:eastAsia="Times New Roman" w:hAnsi="Times New Roman" w:cs="Times New Roman"/>
          <w:color w:val="auto"/>
          <w:sz w:val="24"/>
          <w:szCs w:val="24"/>
          <w:lang w:val="kk-KZ" w:eastAsia="ru-RU"/>
        </w:rPr>
        <w:t>ИА</w:t>
      </w:r>
      <w:r w:rsidRPr="004011C2">
        <w:rPr>
          <w:rFonts w:ascii="Times New Roman" w:eastAsia="Times New Roman" w:hAnsi="Times New Roman" w:cs="Times New Roman"/>
          <w:color w:val="auto"/>
          <w:sz w:val="24"/>
          <w:szCs w:val="24"/>
          <w:lang w:val="ru-RU" w:eastAsia="ru-RU"/>
        </w:rPr>
        <w:t xml:space="preserve"> являются обязательными условиями присвоения студенту квалификации по соответствующей специальности с выдачей диплома. </w:t>
      </w:r>
    </w:p>
    <w:p w:rsidR="004011C2" w:rsidRPr="004011C2" w:rsidRDefault="004011C2" w:rsidP="00E339B7">
      <w:pPr>
        <w:spacing w:line="240" w:lineRule="auto"/>
        <w:ind w:firstLine="567"/>
        <w:jc w:val="both"/>
        <w:rPr>
          <w:rFonts w:ascii="Times New Roman" w:eastAsia="Times New Roman" w:hAnsi="Times New Roman" w:cs="Times New Roman"/>
          <w:b/>
          <w:color w:val="auto"/>
          <w:sz w:val="24"/>
          <w:szCs w:val="24"/>
          <w:lang w:val="ru-RU" w:eastAsia="ru-RU"/>
        </w:rPr>
      </w:pPr>
    </w:p>
    <w:p w:rsidR="004011C2" w:rsidRPr="004011C2" w:rsidRDefault="004011C2" w:rsidP="00E339B7">
      <w:pPr>
        <w:spacing w:line="240" w:lineRule="auto"/>
        <w:ind w:firstLine="567"/>
        <w:jc w:val="both"/>
        <w:rPr>
          <w:rFonts w:ascii="Times New Roman" w:eastAsia="Times New Roman" w:hAnsi="Times New Roman" w:cs="Times New Roman"/>
          <w:b/>
          <w:color w:val="auto"/>
          <w:sz w:val="24"/>
          <w:szCs w:val="24"/>
          <w:lang w:val="ru-RU" w:eastAsia="ru-RU"/>
        </w:rPr>
      </w:pPr>
      <w:r w:rsidRPr="004011C2">
        <w:rPr>
          <w:rFonts w:ascii="Times New Roman" w:eastAsia="Times New Roman" w:hAnsi="Times New Roman" w:cs="Times New Roman"/>
          <w:b/>
          <w:color w:val="auto"/>
          <w:sz w:val="24"/>
          <w:szCs w:val="24"/>
          <w:lang w:val="ru-RU" w:eastAsia="ru-RU"/>
        </w:rPr>
        <w:t>Порядок хранения дипломных работ</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ru-RU" w:eastAsia="ru-RU"/>
        </w:rPr>
        <w:t xml:space="preserve">Дипломные работы после защиты передаются в архив колледжа по описи. </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kk-KZ" w:eastAsia="ru-RU"/>
        </w:rPr>
      </w:pPr>
      <w:r w:rsidRPr="004011C2">
        <w:rPr>
          <w:rFonts w:ascii="Times New Roman" w:eastAsia="Times New Roman" w:hAnsi="Times New Roman" w:cs="Times New Roman"/>
          <w:color w:val="auto"/>
          <w:sz w:val="24"/>
          <w:szCs w:val="24"/>
          <w:lang w:val="ru-RU" w:eastAsia="ru-RU"/>
        </w:rPr>
        <w:t xml:space="preserve">Дипломные работы хранятся в архиве колледжа 5 лет. По истечении этого срока производится списание дипломных работ по акту комиссией, созданной приказом </w:t>
      </w:r>
      <w:r w:rsidRPr="004011C2">
        <w:rPr>
          <w:rFonts w:ascii="Times New Roman" w:eastAsia="Times New Roman" w:hAnsi="Times New Roman" w:cs="Times New Roman"/>
          <w:color w:val="auto"/>
          <w:sz w:val="24"/>
          <w:szCs w:val="24"/>
          <w:lang w:val="kk-KZ" w:eastAsia="ru-RU"/>
        </w:rPr>
        <w:t>руководства организаций образования</w:t>
      </w:r>
      <w:r w:rsidRPr="004011C2">
        <w:rPr>
          <w:rFonts w:ascii="Times New Roman" w:eastAsia="Times New Roman" w:hAnsi="Times New Roman" w:cs="Times New Roman"/>
          <w:color w:val="auto"/>
          <w:sz w:val="24"/>
          <w:szCs w:val="24"/>
          <w:lang w:val="ru-RU" w:eastAsia="ru-RU"/>
        </w:rPr>
        <w:t>.</w:t>
      </w: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kk-KZ" w:eastAsia="ru-RU"/>
        </w:rPr>
      </w:pPr>
    </w:p>
    <w:p w:rsidR="004011C2" w:rsidRPr="004011C2" w:rsidRDefault="004011C2" w:rsidP="00E339B7">
      <w:pPr>
        <w:spacing w:line="240" w:lineRule="auto"/>
        <w:ind w:firstLine="567"/>
        <w:jc w:val="both"/>
        <w:rPr>
          <w:rFonts w:ascii="Times New Roman" w:eastAsia="Times New Roman" w:hAnsi="Times New Roman" w:cs="Times New Roman"/>
          <w:color w:val="auto"/>
          <w:sz w:val="24"/>
          <w:szCs w:val="24"/>
          <w:lang w:val="ru-RU" w:eastAsia="ru-RU"/>
        </w:rPr>
      </w:pPr>
    </w:p>
    <w:p w:rsidR="004011C2" w:rsidRPr="004011C2" w:rsidRDefault="004011C2" w:rsidP="00E339B7">
      <w:pPr>
        <w:spacing w:line="240" w:lineRule="auto"/>
        <w:ind w:firstLine="567"/>
        <w:jc w:val="both"/>
        <w:rPr>
          <w:rFonts w:ascii="Times New Roman" w:eastAsia="Times New Roman" w:hAnsi="Times New Roman" w:cs="Times New Roman"/>
          <w:b/>
          <w:i/>
          <w:color w:val="auto"/>
          <w:sz w:val="24"/>
          <w:szCs w:val="24"/>
          <w:lang w:val="ru-RU" w:eastAsia="ru-RU"/>
        </w:rPr>
      </w:pPr>
    </w:p>
    <w:p w:rsidR="004011C2" w:rsidRPr="004011C2" w:rsidRDefault="004011C2" w:rsidP="00E339B7">
      <w:pPr>
        <w:spacing w:line="240" w:lineRule="auto"/>
        <w:ind w:firstLine="567"/>
        <w:jc w:val="both"/>
        <w:rPr>
          <w:rFonts w:ascii="Times New Roman" w:eastAsia="Times New Roman" w:hAnsi="Times New Roman" w:cs="Times New Roman"/>
          <w:b/>
          <w:i/>
          <w:color w:val="auto"/>
          <w:sz w:val="24"/>
          <w:szCs w:val="24"/>
          <w:lang w:val="ru-RU" w:eastAsia="ru-RU"/>
        </w:rPr>
      </w:pPr>
    </w:p>
    <w:p w:rsidR="004011C2" w:rsidRPr="004011C2" w:rsidRDefault="004011C2" w:rsidP="00E339B7">
      <w:pPr>
        <w:spacing w:line="240" w:lineRule="auto"/>
        <w:ind w:firstLine="567"/>
        <w:jc w:val="both"/>
        <w:rPr>
          <w:rFonts w:ascii="Times New Roman" w:eastAsia="Times New Roman" w:hAnsi="Times New Roman" w:cs="Times New Roman"/>
          <w:b/>
          <w:i/>
          <w:color w:val="auto"/>
          <w:sz w:val="24"/>
          <w:szCs w:val="24"/>
          <w:lang w:val="ru-RU" w:eastAsia="ru-RU"/>
        </w:rPr>
      </w:pPr>
    </w:p>
    <w:p w:rsidR="004011C2" w:rsidRPr="004011C2" w:rsidRDefault="004011C2" w:rsidP="00E339B7">
      <w:pPr>
        <w:spacing w:line="240" w:lineRule="auto"/>
        <w:ind w:firstLine="567"/>
        <w:jc w:val="both"/>
        <w:rPr>
          <w:rFonts w:ascii="Times New Roman" w:eastAsia="Times New Roman" w:hAnsi="Times New Roman" w:cs="Times New Roman"/>
          <w:b/>
          <w:i/>
          <w:color w:val="auto"/>
          <w:sz w:val="24"/>
          <w:szCs w:val="24"/>
          <w:lang w:val="ru-RU" w:eastAsia="ru-RU"/>
        </w:rPr>
      </w:pPr>
      <w:r w:rsidRPr="004011C2">
        <w:rPr>
          <w:rFonts w:ascii="Times New Roman" w:eastAsia="Times New Roman" w:hAnsi="Times New Roman" w:cs="Times New Roman"/>
          <w:b/>
          <w:i/>
          <w:color w:val="auto"/>
          <w:sz w:val="24"/>
          <w:szCs w:val="24"/>
          <w:lang w:val="ru-RU" w:eastAsia="ru-RU"/>
        </w:rPr>
        <w:br w:type="page"/>
      </w:r>
    </w:p>
    <w:p w:rsidR="004011C2" w:rsidRPr="004011C2" w:rsidRDefault="004011C2" w:rsidP="004011C2">
      <w:pPr>
        <w:tabs>
          <w:tab w:val="center" w:pos="4677"/>
          <w:tab w:val="right" w:pos="9355"/>
        </w:tabs>
        <w:spacing w:line="240" w:lineRule="auto"/>
        <w:ind w:firstLine="709"/>
        <w:jc w:val="right"/>
        <w:rPr>
          <w:rFonts w:ascii="Times New Roman" w:eastAsia="Times New Roman" w:hAnsi="Times New Roman" w:cs="Times New Roman"/>
          <w:color w:val="auto"/>
          <w:sz w:val="24"/>
          <w:szCs w:val="24"/>
          <w:lang w:val="kk-KZ" w:eastAsia="ru-RU"/>
        </w:rPr>
      </w:pPr>
      <w:r w:rsidRPr="004011C2">
        <w:rPr>
          <w:rFonts w:ascii="Times New Roman" w:eastAsia="Times New Roman" w:hAnsi="Times New Roman" w:cs="Times New Roman"/>
          <w:color w:val="auto"/>
          <w:sz w:val="24"/>
          <w:szCs w:val="24"/>
          <w:lang w:val="kk-KZ" w:eastAsia="ru-RU"/>
        </w:rPr>
        <w:lastRenderedPageBreak/>
        <w:t>Приложение А</w:t>
      </w:r>
    </w:p>
    <w:p w:rsidR="004011C2" w:rsidRDefault="004011C2" w:rsidP="004011C2">
      <w:pPr>
        <w:tabs>
          <w:tab w:val="center" w:pos="4677"/>
          <w:tab w:val="right" w:pos="9355"/>
        </w:tabs>
        <w:spacing w:line="240" w:lineRule="auto"/>
        <w:ind w:firstLine="709"/>
        <w:jc w:val="right"/>
        <w:rPr>
          <w:rFonts w:ascii="Times New Roman" w:eastAsia="Times New Roman" w:hAnsi="Times New Roman" w:cs="Times New Roman"/>
          <w:color w:val="auto"/>
          <w:sz w:val="24"/>
          <w:szCs w:val="24"/>
          <w:lang w:val="kk-KZ" w:eastAsia="ru-RU"/>
        </w:rPr>
      </w:pPr>
      <w:r w:rsidRPr="004011C2">
        <w:rPr>
          <w:rFonts w:ascii="Times New Roman" w:eastAsia="Times New Roman" w:hAnsi="Times New Roman" w:cs="Times New Roman"/>
          <w:color w:val="auto"/>
          <w:sz w:val="24"/>
          <w:szCs w:val="24"/>
          <w:lang w:val="kk-KZ" w:eastAsia="ru-RU"/>
        </w:rPr>
        <w:t xml:space="preserve"> Оформление титул</w:t>
      </w:r>
      <w:r w:rsidR="008F1E08">
        <w:rPr>
          <w:rFonts w:ascii="Times New Roman" w:eastAsia="Times New Roman" w:hAnsi="Times New Roman" w:cs="Times New Roman"/>
          <w:color w:val="auto"/>
          <w:sz w:val="24"/>
          <w:szCs w:val="24"/>
          <w:lang w:val="kk-KZ" w:eastAsia="ru-RU"/>
        </w:rPr>
        <w:t>ь</w:t>
      </w:r>
      <w:r w:rsidRPr="004011C2">
        <w:rPr>
          <w:rFonts w:ascii="Times New Roman" w:eastAsia="Times New Roman" w:hAnsi="Times New Roman" w:cs="Times New Roman"/>
          <w:color w:val="auto"/>
          <w:sz w:val="24"/>
          <w:szCs w:val="24"/>
          <w:lang w:val="kk-KZ" w:eastAsia="ru-RU"/>
        </w:rPr>
        <w:t>ного листа</w:t>
      </w:r>
    </w:p>
    <w:p w:rsidR="00BE62F7" w:rsidRPr="004011C2" w:rsidRDefault="00BE62F7" w:rsidP="004011C2">
      <w:pPr>
        <w:tabs>
          <w:tab w:val="center" w:pos="4677"/>
          <w:tab w:val="right" w:pos="9355"/>
        </w:tabs>
        <w:spacing w:line="240" w:lineRule="auto"/>
        <w:ind w:firstLine="709"/>
        <w:jc w:val="right"/>
        <w:rPr>
          <w:rFonts w:ascii="Times New Roman" w:eastAsia="Times New Roman" w:hAnsi="Times New Roman" w:cs="Times New Roman"/>
          <w:b/>
          <w:color w:val="auto"/>
          <w:sz w:val="24"/>
          <w:szCs w:val="24"/>
          <w:lang w:val="kk-KZ" w:eastAsia="ru-RU"/>
        </w:rPr>
      </w:pPr>
    </w:p>
    <w:tbl>
      <w:tblPr>
        <w:tblW w:w="9525" w:type="dxa"/>
        <w:tblInd w:w="113" w:type="dxa"/>
        <w:tblLayout w:type="fixed"/>
        <w:tblCellMar>
          <w:left w:w="0" w:type="dxa"/>
          <w:right w:w="0" w:type="dxa"/>
        </w:tblCellMar>
        <w:tblLook w:val="04A0" w:firstRow="1" w:lastRow="0" w:firstColumn="1" w:lastColumn="0" w:noHBand="0" w:noVBand="1"/>
      </w:tblPr>
      <w:tblGrid>
        <w:gridCol w:w="9525"/>
      </w:tblGrid>
      <w:tr w:rsidR="004011C2" w:rsidRPr="004011C2" w:rsidTr="00BE62F7">
        <w:trPr>
          <w:trHeight w:val="12605"/>
        </w:trPr>
        <w:tc>
          <w:tcPr>
            <w:tcW w:w="9531" w:type="dxa"/>
            <w:tcBorders>
              <w:top w:val="single" w:sz="4" w:space="0" w:color="000000"/>
              <w:left w:val="single" w:sz="4" w:space="0" w:color="000000"/>
              <w:bottom w:val="single" w:sz="4" w:space="0" w:color="000000"/>
              <w:right w:val="single" w:sz="4" w:space="0" w:color="000000"/>
            </w:tcBorders>
          </w:tcPr>
          <w:p w:rsidR="00BE62F7" w:rsidRDefault="00BE62F7" w:rsidP="004011C2">
            <w:pPr>
              <w:spacing w:line="240" w:lineRule="auto"/>
              <w:jc w:val="center"/>
              <w:rPr>
                <w:rFonts w:ascii="Times New Roman" w:eastAsia="Times New Roman" w:hAnsi="Times New Roman"/>
                <w:b/>
                <w:sz w:val="24"/>
                <w:szCs w:val="24"/>
                <w:lang w:val="kk-KZ"/>
              </w:rPr>
            </w:pPr>
          </w:p>
          <w:p w:rsidR="004011C2" w:rsidRPr="004011C2" w:rsidRDefault="004011C2" w:rsidP="004011C2">
            <w:pPr>
              <w:spacing w:line="240" w:lineRule="auto"/>
              <w:jc w:val="center"/>
              <w:rPr>
                <w:rFonts w:ascii="Times New Roman" w:eastAsia="Times New Roman" w:hAnsi="Times New Roman"/>
                <w:b/>
                <w:sz w:val="24"/>
                <w:szCs w:val="24"/>
                <w:lang w:val="kk-KZ"/>
              </w:rPr>
            </w:pPr>
            <w:r w:rsidRPr="004011C2">
              <w:rPr>
                <w:rFonts w:ascii="Times New Roman" w:eastAsia="Times New Roman" w:hAnsi="Times New Roman"/>
                <w:b/>
                <w:sz w:val="24"/>
                <w:szCs w:val="24"/>
                <w:lang w:val="kk-KZ"/>
              </w:rPr>
              <w:t>Министерство здравоохранения Республики Казахстан</w:t>
            </w:r>
          </w:p>
          <w:p w:rsidR="004011C2" w:rsidRPr="004011C2" w:rsidRDefault="004011C2" w:rsidP="004011C2">
            <w:pPr>
              <w:spacing w:line="240" w:lineRule="auto"/>
              <w:jc w:val="center"/>
              <w:rPr>
                <w:rFonts w:ascii="Times New Roman" w:eastAsia="Times New Roman" w:hAnsi="Times New Roman"/>
                <w:b/>
                <w:sz w:val="24"/>
                <w:szCs w:val="24"/>
                <w:lang w:val="kk-KZ"/>
              </w:rPr>
            </w:pPr>
          </w:p>
          <w:p w:rsidR="004011C2" w:rsidRPr="004011C2" w:rsidRDefault="00BE62F7" w:rsidP="004011C2">
            <w:pPr>
              <w:spacing w:line="240" w:lineRule="auto"/>
              <w:jc w:val="center"/>
              <w:rPr>
                <w:rFonts w:ascii="Times New Roman" w:eastAsia="Times New Roman" w:hAnsi="Times New Roman"/>
                <w:b/>
                <w:sz w:val="24"/>
                <w:szCs w:val="24"/>
                <w:lang w:val="kk-KZ"/>
              </w:rPr>
            </w:pPr>
            <w:r>
              <w:rPr>
                <w:rFonts w:ascii="Times New Roman" w:eastAsia="Times New Roman" w:hAnsi="Times New Roman"/>
                <w:b/>
                <w:sz w:val="24"/>
                <w:szCs w:val="24"/>
                <w:lang w:val="kk-KZ"/>
              </w:rPr>
              <w:t>Название колледжа</w:t>
            </w:r>
          </w:p>
          <w:p w:rsidR="004011C2" w:rsidRPr="004011C2" w:rsidRDefault="004011C2" w:rsidP="004011C2">
            <w:pPr>
              <w:spacing w:line="240" w:lineRule="auto"/>
              <w:jc w:val="center"/>
              <w:rPr>
                <w:rFonts w:ascii="Times New Roman" w:eastAsia="Times New Roman" w:hAnsi="Times New Roman"/>
                <w:b/>
                <w:sz w:val="24"/>
                <w:szCs w:val="24"/>
                <w:lang w:val="kk-KZ"/>
              </w:rPr>
            </w:pPr>
          </w:p>
          <w:p w:rsidR="004011C2" w:rsidRPr="004011C2" w:rsidRDefault="004011C2" w:rsidP="004011C2">
            <w:pPr>
              <w:spacing w:line="240" w:lineRule="auto"/>
              <w:rPr>
                <w:rFonts w:ascii="Times New Roman" w:eastAsia="Times New Roman" w:hAnsi="Times New Roman"/>
                <w:b/>
                <w:sz w:val="24"/>
                <w:szCs w:val="24"/>
                <w:lang w:val="ru-RU"/>
              </w:rPr>
            </w:pPr>
          </w:p>
          <w:p w:rsidR="004011C2" w:rsidRPr="004011C2" w:rsidRDefault="004011C2" w:rsidP="004011C2">
            <w:pPr>
              <w:spacing w:line="240" w:lineRule="auto"/>
              <w:rPr>
                <w:rFonts w:ascii="Times New Roman" w:eastAsia="Times New Roman" w:hAnsi="Times New Roman"/>
                <w:b/>
                <w:sz w:val="24"/>
                <w:szCs w:val="24"/>
              </w:rPr>
            </w:pPr>
          </w:p>
          <w:p w:rsidR="004011C2" w:rsidRPr="004011C2" w:rsidRDefault="004011C2" w:rsidP="004011C2">
            <w:pPr>
              <w:spacing w:line="240" w:lineRule="auto"/>
              <w:jc w:val="center"/>
              <w:rPr>
                <w:rFonts w:ascii="Times New Roman" w:eastAsia="Times New Roman" w:hAnsi="Times New Roman"/>
                <w:b/>
                <w:sz w:val="24"/>
                <w:szCs w:val="24"/>
              </w:rPr>
            </w:pPr>
          </w:p>
          <w:p w:rsidR="004011C2" w:rsidRPr="004011C2" w:rsidRDefault="004011C2" w:rsidP="004011C2">
            <w:pPr>
              <w:spacing w:line="240" w:lineRule="auto"/>
              <w:jc w:val="center"/>
              <w:rPr>
                <w:rFonts w:ascii="Times New Roman" w:eastAsia="Times New Roman" w:hAnsi="Times New Roman"/>
                <w:b/>
                <w:sz w:val="24"/>
                <w:szCs w:val="24"/>
              </w:rPr>
            </w:pPr>
          </w:p>
          <w:p w:rsidR="004011C2" w:rsidRPr="004011C2" w:rsidRDefault="004011C2" w:rsidP="004011C2">
            <w:pPr>
              <w:spacing w:line="240" w:lineRule="auto"/>
              <w:jc w:val="center"/>
              <w:rPr>
                <w:rFonts w:ascii="Times New Roman" w:eastAsia="Times New Roman" w:hAnsi="Times New Roman"/>
                <w:b/>
                <w:sz w:val="24"/>
                <w:szCs w:val="24"/>
              </w:rPr>
            </w:pPr>
          </w:p>
          <w:p w:rsidR="004011C2" w:rsidRPr="004011C2" w:rsidRDefault="004011C2" w:rsidP="004011C2">
            <w:pPr>
              <w:spacing w:line="240" w:lineRule="auto"/>
              <w:rPr>
                <w:rFonts w:ascii="Times New Roman" w:eastAsia="Times New Roman" w:hAnsi="Times New Roman"/>
                <w:b/>
                <w:sz w:val="24"/>
                <w:szCs w:val="24"/>
              </w:rPr>
            </w:pPr>
            <w:r w:rsidRPr="004011C2">
              <w:rPr>
                <w:rFonts w:ascii="Times New Roman" w:eastAsia="Times New Roman" w:hAnsi="Times New Roman"/>
                <w:b/>
                <w:sz w:val="24"/>
                <w:szCs w:val="24"/>
              </w:rPr>
              <w:t xml:space="preserve"> </w:t>
            </w:r>
          </w:p>
          <w:p w:rsidR="004011C2" w:rsidRPr="004011C2" w:rsidRDefault="004011C2" w:rsidP="004011C2">
            <w:pPr>
              <w:spacing w:line="240" w:lineRule="auto"/>
              <w:rPr>
                <w:rFonts w:ascii="Times New Roman" w:eastAsia="Times New Roman" w:hAnsi="Times New Roman"/>
                <w:b/>
                <w:sz w:val="24"/>
                <w:szCs w:val="24"/>
              </w:rPr>
            </w:pPr>
            <w:r w:rsidRPr="004011C2">
              <w:rPr>
                <w:rFonts w:ascii="Times New Roman" w:eastAsia="Times New Roman" w:hAnsi="Times New Roman"/>
                <w:b/>
                <w:sz w:val="24"/>
                <w:szCs w:val="24"/>
              </w:rPr>
              <w:t xml:space="preserve">                                                                       </w:t>
            </w:r>
          </w:p>
          <w:p w:rsidR="004011C2" w:rsidRPr="004011C2" w:rsidRDefault="004011C2" w:rsidP="004011C2">
            <w:pPr>
              <w:spacing w:line="240" w:lineRule="auto"/>
              <w:jc w:val="center"/>
              <w:rPr>
                <w:rFonts w:ascii="Times New Roman" w:eastAsia="Times New Roman" w:hAnsi="Times New Roman"/>
                <w:b/>
                <w:sz w:val="24"/>
                <w:szCs w:val="24"/>
                <w:lang w:val="kk-KZ"/>
              </w:rPr>
            </w:pPr>
          </w:p>
          <w:p w:rsidR="004011C2" w:rsidRPr="004011C2" w:rsidRDefault="004011C2" w:rsidP="004011C2">
            <w:pPr>
              <w:spacing w:line="240" w:lineRule="auto"/>
              <w:jc w:val="center"/>
              <w:rPr>
                <w:rFonts w:ascii="Times New Roman" w:eastAsia="Times New Roman" w:hAnsi="Times New Roman"/>
                <w:b/>
                <w:sz w:val="24"/>
                <w:szCs w:val="24"/>
                <w:lang w:val="kk-KZ"/>
              </w:rPr>
            </w:pPr>
          </w:p>
          <w:p w:rsidR="004011C2" w:rsidRDefault="004011C2" w:rsidP="004011C2">
            <w:pPr>
              <w:spacing w:line="240" w:lineRule="auto"/>
              <w:jc w:val="center"/>
              <w:rPr>
                <w:rFonts w:ascii="Times New Roman" w:eastAsia="Times New Roman" w:hAnsi="Times New Roman"/>
                <w:b/>
                <w:sz w:val="24"/>
                <w:szCs w:val="24"/>
                <w:lang w:val="kk-KZ"/>
              </w:rPr>
            </w:pPr>
            <w:r w:rsidRPr="004011C2">
              <w:rPr>
                <w:rFonts w:ascii="Times New Roman" w:eastAsia="Times New Roman" w:hAnsi="Times New Roman"/>
                <w:b/>
                <w:sz w:val="24"/>
                <w:szCs w:val="24"/>
              </w:rPr>
              <w:t>Специальность 0302000 «Сестринское дело</w:t>
            </w:r>
            <w:r w:rsidRPr="004011C2">
              <w:rPr>
                <w:rFonts w:ascii="Times New Roman" w:eastAsia="Times New Roman" w:hAnsi="Times New Roman"/>
                <w:b/>
                <w:sz w:val="24"/>
                <w:szCs w:val="24"/>
                <w:lang w:val="kk-KZ"/>
              </w:rPr>
              <w:t xml:space="preserve">» </w:t>
            </w:r>
          </w:p>
          <w:p w:rsidR="00BE62F7" w:rsidRPr="004011C2" w:rsidRDefault="00BE62F7" w:rsidP="004011C2">
            <w:pPr>
              <w:spacing w:line="240" w:lineRule="auto"/>
              <w:jc w:val="center"/>
              <w:rPr>
                <w:rFonts w:ascii="Times New Roman" w:eastAsia="Times New Roman" w:hAnsi="Times New Roman"/>
                <w:b/>
                <w:sz w:val="24"/>
                <w:szCs w:val="24"/>
                <w:lang w:val="kk-KZ"/>
              </w:rPr>
            </w:pPr>
          </w:p>
          <w:p w:rsidR="004011C2" w:rsidRPr="004011C2" w:rsidRDefault="004011C2" w:rsidP="004011C2">
            <w:pPr>
              <w:spacing w:line="240" w:lineRule="auto"/>
              <w:jc w:val="center"/>
              <w:rPr>
                <w:rFonts w:ascii="Times New Roman" w:eastAsia="Times New Roman" w:hAnsi="Times New Roman"/>
                <w:b/>
                <w:sz w:val="24"/>
                <w:szCs w:val="24"/>
                <w:lang w:val="kk-KZ"/>
              </w:rPr>
            </w:pPr>
            <w:r w:rsidRPr="004011C2">
              <w:rPr>
                <w:rFonts w:ascii="Times New Roman" w:eastAsia="Times New Roman" w:hAnsi="Times New Roman"/>
                <w:b/>
                <w:sz w:val="24"/>
                <w:szCs w:val="24"/>
                <w:lang w:val="kk-KZ"/>
              </w:rPr>
              <w:t xml:space="preserve">Квалификация </w:t>
            </w:r>
            <w:r w:rsidR="00BE62F7">
              <w:rPr>
                <w:rFonts w:ascii="Times New Roman" w:eastAsia="Times New Roman" w:hAnsi="Times New Roman"/>
                <w:b/>
                <w:sz w:val="24"/>
                <w:szCs w:val="24"/>
                <w:lang w:val="kk-KZ"/>
              </w:rPr>
              <w:t xml:space="preserve">0302054 </w:t>
            </w:r>
            <w:r w:rsidRPr="004011C2">
              <w:rPr>
                <w:rFonts w:ascii="Times New Roman" w:eastAsia="Times New Roman" w:hAnsi="Times New Roman"/>
                <w:b/>
                <w:sz w:val="24"/>
                <w:szCs w:val="24"/>
                <w:lang w:val="kk-KZ"/>
              </w:rPr>
              <w:t>«Прикладной бакалавр</w:t>
            </w:r>
            <w:r w:rsidR="00BE62F7">
              <w:rPr>
                <w:rFonts w:ascii="Times New Roman" w:eastAsia="Times New Roman" w:hAnsi="Times New Roman"/>
                <w:b/>
                <w:sz w:val="24"/>
                <w:szCs w:val="24"/>
                <w:lang w:val="kk-KZ"/>
              </w:rPr>
              <w:t xml:space="preserve"> сестринского дела</w:t>
            </w:r>
            <w:r w:rsidRPr="004011C2">
              <w:rPr>
                <w:rFonts w:ascii="Times New Roman" w:eastAsia="Times New Roman" w:hAnsi="Times New Roman"/>
                <w:b/>
                <w:sz w:val="24"/>
                <w:szCs w:val="24"/>
                <w:lang w:val="kk-KZ"/>
              </w:rPr>
              <w:t>»</w:t>
            </w:r>
          </w:p>
          <w:p w:rsidR="004011C2" w:rsidRPr="004011C2" w:rsidRDefault="004011C2" w:rsidP="004011C2">
            <w:pPr>
              <w:spacing w:line="240" w:lineRule="auto"/>
              <w:jc w:val="center"/>
              <w:rPr>
                <w:rFonts w:ascii="Times New Roman" w:eastAsia="Times New Roman" w:hAnsi="Times New Roman"/>
                <w:b/>
                <w:sz w:val="24"/>
                <w:szCs w:val="24"/>
                <w:lang w:val="kk-KZ"/>
              </w:rPr>
            </w:pPr>
          </w:p>
          <w:p w:rsidR="004011C2" w:rsidRPr="004011C2" w:rsidRDefault="004011C2" w:rsidP="004011C2">
            <w:pPr>
              <w:spacing w:line="240" w:lineRule="auto"/>
              <w:jc w:val="center"/>
              <w:rPr>
                <w:rFonts w:ascii="Times New Roman" w:eastAsia="Times New Roman" w:hAnsi="Times New Roman"/>
                <w:b/>
                <w:sz w:val="24"/>
                <w:szCs w:val="24"/>
                <w:lang w:val="kk-KZ"/>
              </w:rPr>
            </w:pPr>
            <w:r w:rsidRPr="004011C2">
              <w:rPr>
                <w:rFonts w:ascii="Times New Roman" w:eastAsia="Times New Roman" w:hAnsi="Times New Roman"/>
                <w:b/>
                <w:sz w:val="24"/>
                <w:szCs w:val="24"/>
                <w:lang w:val="kk-KZ"/>
              </w:rPr>
              <w:t>ДИПЛОМНАЯ РАБОТА</w:t>
            </w:r>
          </w:p>
          <w:p w:rsidR="004011C2" w:rsidRPr="004011C2" w:rsidRDefault="004011C2" w:rsidP="004011C2">
            <w:pPr>
              <w:spacing w:line="240" w:lineRule="auto"/>
              <w:jc w:val="center"/>
              <w:rPr>
                <w:rFonts w:ascii="Times New Roman" w:eastAsia="Times New Roman" w:hAnsi="Times New Roman"/>
                <w:b/>
                <w:sz w:val="24"/>
                <w:szCs w:val="24"/>
                <w:lang w:val="kk-KZ"/>
              </w:rPr>
            </w:pPr>
          </w:p>
          <w:p w:rsidR="004011C2" w:rsidRPr="004011C2" w:rsidRDefault="004011C2" w:rsidP="004011C2">
            <w:pPr>
              <w:spacing w:line="240" w:lineRule="auto"/>
              <w:rPr>
                <w:rFonts w:ascii="Times New Roman" w:eastAsia="Times New Roman" w:hAnsi="Times New Roman"/>
                <w:b/>
                <w:sz w:val="24"/>
                <w:szCs w:val="24"/>
                <w:lang w:val="ru-RU"/>
              </w:rPr>
            </w:pPr>
            <w:r w:rsidRPr="004011C2">
              <w:rPr>
                <w:rFonts w:ascii="Times New Roman" w:eastAsia="Times New Roman" w:hAnsi="Times New Roman"/>
                <w:b/>
                <w:sz w:val="24"/>
                <w:szCs w:val="24"/>
                <w:lang w:val="kk-KZ"/>
              </w:rPr>
              <w:t xml:space="preserve">            </w:t>
            </w:r>
            <w:r w:rsidR="00BE62F7">
              <w:rPr>
                <w:rFonts w:ascii="Times New Roman" w:eastAsia="Times New Roman" w:hAnsi="Times New Roman"/>
                <w:b/>
                <w:sz w:val="24"/>
                <w:szCs w:val="24"/>
                <w:lang w:val="kk-KZ"/>
              </w:rPr>
              <w:t xml:space="preserve">       </w:t>
            </w:r>
            <w:r w:rsidRPr="004011C2">
              <w:rPr>
                <w:rFonts w:ascii="Times New Roman" w:eastAsia="Times New Roman" w:hAnsi="Times New Roman"/>
                <w:b/>
                <w:sz w:val="24"/>
                <w:szCs w:val="24"/>
                <w:lang w:val="kk-KZ"/>
              </w:rPr>
              <w:t xml:space="preserve">   </w:t>
            </w:r>
            <w:r w:rsidR="00B81192">
              <w:rPr>
                <w:rFonts w:ascii="Times New Roman" w:eastAsia="Times New Roman" w:hAnsi="Times New Roman"/>
                <w:b/>
                <w:sz w:val="24"/>
                <w:szCs w:val="24"/>
                <w:lang w:val="kk-KZ"/>
              </w:rPr>
              <w:t>На т</w:t>
            </w:r>
            <w:r w:rsidRPr="004011C2">
              <w:rPr>
                <w:rFonts w:ascii="Times New Roman" w:eastAsia="Times New Roman" w:hAnsi="Times New Roman"/>
                <w:b/>
                <w:sz w:val="24"/>
                <w:szCs w:val="24"/>
                <w:lang w:val="kk-KZ"/>
              </w:rPr>
              <w:t>ем</w:t>
            </w:r>
            <w:r w:rsidR="00B81192">
              <w:rPr>
                <w:rFonts w:ascii="Times New Roman" w:eastAsia="Times New Roman" w:hAnsi="Times New Roman"/>
                <w:b/>
                <w:sz w:val="24"/>
                <w:szCs w:val="24"/>
                <w:lang w:val="kk-KZ"/>
              </w:rPr>
              <w:t xml:space="preserve">у </w:t>
            </w:r>
            <w:r w:rsidRPr="004011C2">
              <w:rPr>
                <w:rFonts w:ascii="Times New Roman" w:eastAsia="Times New Roman" w:hAnsi="Times New Roman"/>
                <w:b/>
                <w:sz w:val="24"/>
                <w:szCs w:val="24"/>
              </w:rPr>
              <w:t>_____________________________________________</w:t>
            </w:r>
          </w:p>
          <w:p w:rsidR="004011C2" w:rsidRPr="004011C2" w:rsidRDefault="004011C2" w:rsidP="004011C2">
            <w:pPr>
              <w:spacing w:line="240" w:lineRule="auto"/>
              <w:jc w:val="center"/>
              <w:rPr>
                <w:rFonts w:ascii="Times New Roman" w:eastAsia="Times New Roman" w:hAnsi="Times New Roman"/>
                <w:b/>
                <w:sz w:val="24"/>
                <w:szCs w:val="24"/>
              </w:rPr>
            </w:pPr>
          </w:p>
          <w:p w:rsidR="004011C2" w:rsidRPr="004011C2" w:rsidRDefault="004011C2" w:rsidP="004011C2">
            <w:pPr>
              <w:spacing w:line="240" w:lineRule="auto"/>
              <w:jc w:val="center"/>
              <w:rPr>
                <w:rFonts w:ascii="Times New Roman" w:eastAsia="Times New Roman" w:hAnsi="Times New Roman"/>
                <w:b/>
                <w:sz w:val="24"/>
                <w:szCs w:val="24"/>
              </w:rPr>
            </w:pPr>
          </w:p>
          <w:p w:rsidR="004011C2" w:rsidRPr="004011C2" w:rsidRDefault="004011C2" w:rsidP="004011C2">
            <w:pPr>
              <w:spacing w:line="240" w:lineRule="auto"/>
              <w:rPr>
                <w:rFonts w:ascii="Times New Roman" w:eastAsia="Times New Roman" w:hAnsi="Times New Roman"/>
                <w:b/>
                <w:sz w:val="24"/>
                <w:szCs w:val="24"/>
              </w:rPr>
            </w:pPr>
          </w:p>
          <w:p w:rsidR="004011C2" w:rsidRPr="004011C2" w:rsidRDefault="004011C2" w:rsidP="004011C2">
            <w:pPr>
              <w:spacing w:line="240" w:lineRule="auto"/>
              <w:rPr>
                <w:rFonts w:ascii="Times New Roman" w:eastAsia="Times New Roman" w:hAnsi="Times New Roman"/>
                <w:b/>
                <w:sz w:val="24"/>
                <w:szCs w:val="24"/>
              </w:rPr>
            </w:pPr>
          </w:p>
          <w:p w:rsidR="004011C2" w:rsidRPr="004011C2" w:rsidRDefault="004011C2" w:rsidP="004011C2">
            <w:pPr>
              <w:spacing w:line="240" w:lineRule="auto"/>
              <w:rPr>
                <w:rFonts w:ascii="Times New Roman" w:eastAsia="Times New Roman" w:hAnsi="Times New Roman"/>
                <w:b/>
                <w:sz w:val="24"/>
                <w:szCs w:val="24"/>
              </w:rPr>
            </w:pPr>
            <w:r w:rsidRPr="004011C2">
              <w:rPr>
                <w:rFonts w:ascii="Times New Roman" w:eastAsia="Times New Roman" w:hAnsi="Times New Roman"/>
                <w:b/>
                <w:sz w:val="24"/>
                <w:szCs w:val="24"/>
              </w:rPr>
              <w:t xml:space="preserve">    </w:t>
            </w:r>
            <w:r w:rsidR="00BE62F7">
              <w:rPr>
                <w:rFonts w:ascii="Times New Roman" w:eastAsia="Times New Roman" w:hAnsi="Times New Roman"/>
                <w:b/>
                <w:sz w:val="24"/>
                <w:szCs w:val="24"/>
                <w:lang w:val="ru-RU"/>
              </w:rPr>
              <w:t xml:space="preserve">        </w:t>
            </w:r>
            <w:r w:rsidRPr="004011C2">
              <w:rPr>
                <w:rFonts w:ascii="Times New Roman" w:eastAsia="Times New Roman" w:hAnsi="Times New Roman"/>
                <w:b/>
                <w:sz w:val="24"/>
                <w:szCs w:val="24"/>
              </w:rPr>
              <w:t>В</w:t>
            </w:r>
            <w:r w:rsidRPr="004011C2">
              <w:rPr>
                <w:rFonts w:ascii="Times New Roman" w:eastAsia="Times New Roman" w:hAnsi="Times New Roman"/>
                <w:b/>
                <w:sz w:val="24"/>
                <w:szCs w:val="24"/>
                <w:lang w:val="kk-KZ"/>
              </w:rPr>
              <w:t>ыполнил</w:t>
            </w:r>
            <w:r w:rsidR="00B81192">
              <w:rPr>
                <w:rFonts w:ascii="Times New Roman" w:eastAsia="Times New Roman" w:hAnsi="Times New Roman"/>
                <w:b/>
                <w:sz w:val="24"/>
                <w:szCs w:val="24"/>
                <w:lang w:val="kk-KZ"/>
              </w:rPr>
              <w:t xml:space="preserve"> (а)</w:t>
            </w:r>
            <w:r w:rsidRPr="004011C2">
              <w:rPr>
                <w:rFonts w:ascii="Times New Roman" w:eastAsia="Times New Roman" w:hAnsi="Times New Roman"/>
                <w:b/>
                <w:sz w:val="24"/>
                <w:szCs w:val="24"/>
              </w:rPr>
              <w:t xml:space="preserve">:  </w:t>
            </w:r>
            <w:r w:rsidR="00BE62F7">
              <w:rPr>
                <w:rFonts w:ascii="Times New Roman" w:eastAsia="Times New Roman" w:hAnsi="Times New Roman"/>
                <w:b/>
                <w:sz w:val="24"/>
                <w:szCs w:val="24"/>
                <w:lang w:val="ru-RU"/>
              </w:rPr>
              <w:t xml:space="preserve">  </w:t>
            </w:r>
            <w:r w:rsidRPr="004011C2">
              <w:rPr>
                <w:rFonts w:ascii="Times New Roman" w:eastAsia="Times New Roman" w:hAnsi="Times New Roman"/>
                <w:b/>
                <w:sz w:val="24"/>
                <w:szCs w:val="24"/>
              </w:rPr>
              <w:t>______________________________  _______________</w:t>
            </w:r>
          </w:p>
          <w:p w:rsidR="004011C2" w:rsidRPr="004011C2" w:rsidRDefault="004011C2" w:rsidP="004011C2">
            <w:pPr>
              <w:spacing w:line="240" w:lineRule="auto"/>
              <w:rPr>
                <w:rFonts w:ascii="Times New Roman" w:eastAsia="Times New Roman" w:hAnsi="Times New Roman"/>
                <w:b/>
                <w:sz w:val="24"/>
                <w:szCs w:val="24"/>
              </w:rPr>
            </w:pPr>
            <w:r w:rsidRPr="004011C2">
              <w:rPr>
                <w:rFonts w:ascii="Times New Roman" w:eastAsia="Times New Roman" w:hAnsi="Times New Roman"/>
                <w:b/>
                <w:sz w:val="24"/>
                <w:szCs w:val="24"/>
              </w:rPr>
              <w:t xml:space="preserve">                          </w:t>
            </w:r>
            <w:r w:rsidR="00BE62F7">
              <w:rPr>
                <w:rFonts w:ascii="Times New Roman" w:eastAsia="Times New Roman" w:hAnsi="Times New Roman"/>
                <w:b/>
                <w:sz w:val="24"/>
                <w:szCs w:val="24"/>
                <w:lang w:val="ru-RU"/>
              </w:rPr>
              <w:t xml:space="preserve"> </w:t>
            </w:r>
            <w:r w:rsidRPr="004011C2">
              <w:rPr>
                <w:rFonts w:ascii="Times New Roman" w:eastAsia="Times New Roman" w:hAnsi="Times New Roman"/>
                <w:b/>
                <w:sz w:val="24"/>
                <w:szCs w:val="24"/>
              </w:rPr>
              <w:t xml:space="preserve">                                  /</w:t>
            </w:r>
            <w:r w:rsidRPr="004011C2">
              <w:rPr>
                <w:rFonts w:ascii="Times New Roman" w:eastAsia="Times New Roman" w:hAnsi="Times New Roman"/>
                <w:sz w:val="24"/>
                <w:szCs w:val="24"/>
                <w:lang w:val="kk-KZ"/>
              </w:rPr>
              <w:t>Ф.И.О.</w:t>
            </w:r>
            <w:r w:rsidRPr="004011C2">
              <w:rPr>
                <w:rFonts w:ascii="Times New Roman" w:eastAsia="Times New Roman" w:hAnsi="Times New Roman"/>
                <w:sz w:val="24"/>
                <w:szCs w:val="24"/>
              </w:rPr>
              <w:t>/</w:t>
            </w:r>
            <w:r w:rsidRPr="004011C2">
              <w:rPr>
                <w:rFonts w:ascii="Times New Roman" w:eastAsia="Times New Roman" w:hAnsi="Times New Roman"/>
                <w:b/>
                <w:sz w:val="24"/>
                <w:szCs w:val="24"/>
              </w:rPr>
              <w:t xml:space="preserve">     </w:t>
            </w:r>
            <w:r w:rsidRPr="004011C2">
              <w:rPr>
                <w:rFonts w:ascii="Times New Roman" w:eastAsia="Times New Roman" w:hAnsi="Times New Roman"/>
                <w:b/>
                <w:sz w:val="24"/>
                <w:szCs w:val="24"/>
              </w:rPr>
              <w:tab/>
              <w:t xml:space="preserve">                 /</w:t>
            </w:r>
            <w:r w:rsidRPr="004011C2">
              <w:rPr>
                <w:rFonts w:ascii="Times New Roman" w:eastAsia="Times New Roman" w:hAnsi="Times New Roman"/>
                <w:sz w:val="24"/>
                <w:szCs w:val="24"/>
              </w:rPr>
              <w:t>подпись</w:t>
            </w:r>
            <w:r w:rsidRPr="004011C2">
              <w:rPr>
                <w:rFonts w:ascii="Times New Roman" w:eastAsia="Times New Roman" w:hAnsi="Times New Roman"/>
                <w:b/>
                <w:sz w:val="24"/>
                <w:szCs w:val="24"/>
              </w:rPr>
              <w:t>/</w:t>
            </w:r>
            <w:r w:rsidRPr="004011C2">
              <w:rPr>
                <w:rFonts w:ascii="Times New Roman" w:eastAsia="Times New Roman" w:hAnsi="Times New Roman"/>
                <w:b/>
                <w:sz w:val="24"/>
                <w:szCs w:val="24"/>
              </w:rPr>
              <w:tab/>
            </w:r>
            <w:r w:rsidRPr="004011C2">
              <w:rPr>
                <w:rFonts w:ascii="Times New Roman" w:eastAsia="Times New Roman" w:hAnsi="Times New Roman"/>
                <w:b/>
                <w:sz w:val="24"/>
                <w:szCs w:val="24"/>
              </w:rPr>
              <w:tab/>
            </w:r>
            <w:r w:rsidRPr="004011C2">
              <w:rPr>
                <w:rFonts w:ascii="Times New Roman" w:eastAsia="Times New Roman" w:hAnsi="Times New Roman"/>
                <w:b/>
                <w:sz w:val="24"/>
                <w:szCs w:val="24"/>
              </w:rPr>
              <w:tab/>
            </w:r>
            <w:r w:rsidRPr="004011C2">
              <w:rPr>
                <w:rFonts w:ascii="Times New Roman" w:eastAsia="Times New Roman" w:hAnsi="Times New Roman"/>
                <w:b/>
                <w:sz w:val="24"/>
                <w:szCs w:val="24"/>
              </w:rPr>
              <w:tab/>
            </w:r>
            <w:r w:rsidRPr="004011C2">
              <w:rPr>
                <w:rFonts w:ascii="Times New Roman" w:eastAsia="Times New Roman" w:hAnsi="Times New Roman"/>
                <w:b/>
                <w:sz w:val="24"/>
                <w:szCs w:val="24"/>
              </w:rPr>
              <w:tab/>
            </w:r>
            <w:r w:rsidRPr="004011C2">
              <w:rPr>
                <w:rFonts w:ascii="Times New Roman" w:eastAsia="Times New Roman" w:hAnsi="Times New Roman"/>
                <w:b/>
                <w:sz w:val="24"/>
                <w:szCs w:val="24"/>
              </w:rPr>
              <w:tab/>
            </w:r>
          </w:p>
          <w:p w:rsidR="004011C2" w:rsidRPr="004011C2" w:rsidRDefault="004011C2" w:rsidP="004011C2">
            <w:pPr>
              <w:spacing w:line="240" w:lineRule="auto"/>
              <w:rPr>
                <w:rFonts w:ascii="Times New Roman" w:eastAsia="Times New Roman" w:hAnsi="Times New Roman"/>
                <w:b/>
                <w:sz w:val="24"/>
                <w:szCs w:val="24"/>
                <w:lang w:val="kk-KZ"/>
              </w:rPr>
            </w:pPr>
            <w:r w:rsidRPr="004011C2">
              <w:rPr>
                <w:rFonts w:ascii="Times New Roman" w:eastAsia="Times New Roman" w:hAnsi="Times New Roman"/>
                <w:b/>
                <w:sz w:val="24"/>
                <w:szCs w:val="24"/>
              </w:rPr>
              <w:t xml:space="preserve">    </w:t>
            </w:r>
            <w:r w:rsidR="00BE62F7">
              <w:rPr>
                <w:rFonts w:ascii="Times New Roman" w:eastAsia="Times New Roman" w:hAnsi="Times New Roman"/>
                <w:b/>
                <w:sz w:val="24"/>
                <w:szCs w:val="24"/>
                <w:lang w:val="ru-RU"/>
              </w:rPr>
              <w:t xml:space="preserve">        </w:t>
            </w:r>
            <w:r w:rsidRPr="004011C2">
              <w:rPr>
                <w:rFonts w:ascii="Times New Roman" w:eastAsia="Times New Roman" w:hAnsi="Times New Roman"/>
                <w:b/>
                <w:sz w:val="24"/>
                <w:szCs w:val="24"/>
                <w:lang w:val="kk-KZ"/>
              </w:rPr>
              <w:t xml:space="preserve">Научный </w:t>
            </w:r>
          </w:p>
          <w:p w:rsidR="004011C2" w:rsidRPr="004011C2" w:rsidRDefault="00BE62F7" w:rsidP="004011C2">
            <w:pPr>
              <w:spacing w:line="240" w:lineRule="auto"/>
              <w:rPr>
                <w:rFonts w:ascii="Times New Roman" w:eastAsia="Times New Roman" w:hAnsi="Times New Roman"/>
                <w:b/>
                <w:sz w:val="24"/>
                <w:szCs w:val="24"/>
                <w:lang w:val="ru-RU"/>
              </w:rPr>
            </w:pPr>
            <w:r>
              <w:rPr>
                <w:rFonts w:ascii="Times New Roman" w:eastAsia="Times New Roman" w:hAnsi="Times New Roman"/>
                <w:b/>
                <w:sz w:val="24"/>
                <w:szCs w:val="24"/>
                <w:lang w:val="kk-KZ"/>
              </w:rPr>
              <w:t xml:space="preserve">            </w:t>
            </w:r>
            <w:r w:rsidR="004011C2" w:rsidRPr="004011C2">
              <w:rPr>
                <w:rFonts w:ascii="Times New Roman" w:eastAsia="Times New Roman" w:hAnsi="Times New Roman"/>
                <w:b/>
                <w:sz w:val="24"/>
                <w:szCs w:val="24"/>
                <w:lang w:val="kk-KZ"/>
              </w:rPr>
              <w:t xml:space="preserve">Руководитель:       </w:t>
            </w:r>
            <w:r w:rsidR="004011C2" w:rsidRPr="004011C2">
              <w:rPr>
                <w:rFonts w:ascii="Times New Roman" w:eastAsia="Times New Roman" w:hAnsi="Times New Roman"/>
                <w:b/>
                <w:sz w:val="24"/>
                <w:szCs w:val="24"/>
              </w:rPr>
              <w:t>______________________________  ___________</w:t>
            </w:r>
          </w:p>
          <w:p w:rsidR="004011C2" w:rsidRPr="004011C2" w:rsidRDefault="004011C2" w:rsidP="004011C2">
            <w:pPr>
              <w:spacing w:line="240" w:lineRule="auto"/>
              <w:rPr>
                <w:rFonts w:ascii="Times New Roman" w:eastAsia="Times New Roman" w:hAnsi="Times New Roman"/>
                <w:b/>
                <w:sz w:val="24"/>
                <w:szCs w:val="24"/>
              </w:rPr>
            </w:pPr>
            <w:r w:rsidRPr="004011C2">
              <w:rPr>
                <w:rFonts w:ascii="Times New Roman" w:eastAsia="Times New Roman" w:hAnsi="Times New Roman"/>
                <w:b/>
                <w:sz w:val="24"/>
                <w:szCs w:val="24"/>
              </w:rPr>
              <w:t xml:space="preserve">                                                           /</w:t>
            </w:r>
            <w:r w:rsidRPr="004011C2">
              <w:rPr>
                <w:rFonts w:ascii="Times New Roman" w:eastAsia="Times New Roman" w:hAnsi="Times New Roman"/>
                <w:sz w:val="24"/>
                <w:szCs w:val="24"/>
                <w:lang w:val="kk-KZ"/>
              </w:rPr>
              <w:t>Ф.И.О.</w:t>
            </w:r>
            <w:r w:rsidRPr="004011C2">
              <w:rPr>
                <w:rFonts w:ascii="Times New Roman" w:eastAsia="Times New Roman" w:hAnsi="Times New Roman"/>
                <w:sz w:val="24"/>
                <w:szCs w:val="24"/>
              </w:rPr>
              <w:t>/</w:t>
            </w:r>
            <w:r w:rsidRPr="004011C2">
              <w:rPr>
                <w:rFonts w:ascii="Times New Roman" w:eastAsia="Times New Roman" w:hAnsi="Times New Roman"/>
                <w:b/>
                <w:sz w:val="24"/>
                <w:szCs w:val="24"/>
              </w:rPr>
              <w:t xml:space="preserve">     </w:t>
            </w:r>
            <w:r w:rsidRPr="004011C2">
              <w:rPr>
                <w:rFonts w:ascii="Times New Roman" w:eastAsia="Times New Roman" w:hAnsi="Times New Roman"/>
                <w:b/>
                <w:sz w:val="24"/>
                <w:szCs w:val="24"/>
              </w:rPr>
              <w:tab/>
              <w:t xml:space="preserve">                 /</w:t>
            </w:r>
            <w:r w:rsidRPr="004011C2">
              <w:rPr>
                <w:rFonts w:ascii="Times New Roman" w:eastAsia="Times New Roman" w:hAnsi="Times New Roman"/>
                <w:sz w:val="24"/>
                <w:szCs w:val="24"/>
              </w:rPr>
              <w:t>подпись</w:t>
            </w:r>
            <w:r w:rsidRPr="004011C2">
              <w:rPr>
                <w:rFonts w:ascii="Times New Roman" w:eastAsia="Times New Roman" w:hAnsi="Times New Roman"/>
                <w:b/>
                <w:sz w:val="24"/>
                <w:szCs w:val="24"/>
              </w:rPr>
              <w:t xml:space="preserve">/         </w:t>
            </w:r>
          </w:p>
          <w:p w:rsidR="004011C2" w:rsidRPr="004011C2" w:rsidRDefault="004011C2" w:rsidP="004011C2">
            <w:pPr>
              <w:spacing w:line="240" w:lineRule="auto"/>
              <w:rPr>
                <w:rFonts w:ascii="Times New Roman" w:eastAsia="Times New Roman" w:hAnsi="Times New Roman"/>
                <w:b/>
                <w:sz w:val="24"/>
                <w:szCs w:val="24"/>
              </w:rPr>
            </w:pPr>
            <w:r w:rsidRPr="004011C2">
              <w:rPr>
                <w:rFonts w:ascii="Times New Roman" w:eastAsia="Times New Roman" w:hAnsi="Times New Roman"/>
                <w:b/>
                <w:sz w:val="24"/>
                <w:szCs w:val="24"/>
                <w:lang w:val="kk-KZ"/>
              </w:rPr>
              <w:t xml:space="preserve">    </w:t>
            </w:r>
          </w:p>
          <w:p w:rsidR="004011C2" w:rsidRPr="004011C2" w:rsidRDefault="004011C2" w:rsidP="004011C2">
            <w:pPr>
              <w:spacing w:line="240" w:lineRule="auto"/>
              <w:jc w:val="center"/>
              <w:rPr>
                <w:rFonts w:ascii="Times New Roman" w:eastAsia="Times New Roman" w:hAnsi="Times New Roman"/>
                <w:b/>
                <w:sz w:val="24"/>
                <w:szCs w:val="24"/>
                <w:lang w:val="kk-KZ"/>
              </w:rPr>
            </w:pPr>
          </w:p>
          <w:p w:rsidR="004011C2" w:rsidRPr="004011C2" w:rsidRDefault="004011C2" w:rsidP="004011C2">
            <w:pPr>
              <w:spacing w:line="240" w:lineRule="auto"/>
              <w:jc w:val="center"/>
              <w:rPr>
                <w:rFonts w:ascii="Times New Roman" w:eastAsia="Times New Roman" w:hAnsi="Times New Roman"/>
                <w:b/>
                <w:sz w:val="24"/>
                <w:szCs w:val="24"/>
                <w:lang w:val="kk-KZ"/>
              </w:rPr>
            </w:pPr>
          </w:p>
          <w:p w:rsidR="004011C2" w:rsidRPr="004011C2" w:rsidRDefault="004011C2" w:rsidP="004011C2">
            <w:pPr>
              <w:spacing w:line="240" w:lineRule="auto"/>
              <w:jc w:val="center"/>
              <w:rPr>
                <w:rFonts w:ascii="Times New Roman" w:eastAsia="Times New Roman" w:hAnsi="Times New Roman"/>
                <w:b/>
                <w:sz w:val="24"/>
                <w:szCs w:val="24"/>
                <w:lang w:val="kk-KZ"/>
              </w:rPr>
            </w:pPr>
          </w:p>
          <w:p w:rsidR="004011C2" w:rsidRPr="004011C2" w:rsidRDefault="004011C2" w:rsidP="004011C2">
            <w:pPr>
              <w:spacing w:line="240" w:lineRule="auto"/>
              <w:jc w:val="center"/>
              <w:rPr>
                <w:rFonts w:ascii="Times New Roman" w:eastAsia="Times New Roman" w:hAnsi="Times New Roman"/>
                <w:b/>
                <w:sz w:val="24"/>
                <w:szCs w:val="24"/>
                <w:lang w:val="kk-KZ"/>
              </w:rPr>
            </w:pPr>
          </w:p>
          <w:p w:rsidR="004011C2" w:rsidRPr="004011C2" w:rsidRDefault="004011C2" w:rsidP="004011C2">
            <w:pPr>
              <w:spacing w:line="240" w:lineRule="auto"/>
              <w:jc w:val="center"/>
              <w:rPr>
                <w:rFonts w:ascii="Times New Roman" w:eastAsia="Times New Roman" w:hAnsi="Times New Roman"/>
                <w:b/>
                <w:sz w:val="24"/>
                <w:szCs w:val="24"/>
                <w:lang w:val="kk-KZ"/>
              </w:rPr>
            </w:pPr>
          </w:p>
          <w:p w:rsidR="004011C2" w:rsidRPr="004011C2" w:rsidRDefault="004011C2" w:rsidP="004011C2">
            <w:pPr>
              <w:spacing w:line="240" w:lineRule="auto"/>
              <w:jc w:val="center"/>
              <w:rPr>
                <w:rFonts w:ascii="Times New Roman" w:eastAsia="Times New Roman" w:hAnsi="Times New Roman"/>
                <w:b/>
                <w:sz w:val="24"/>
                <w:szCs w:val="24"/>
                <w:lang w:val="ru-RU"/>
              </w:rPr>
            </w:pPr>
          </w:p>
          <w:p w:rsidR="004011C2" w:rsidRDefault="004011C2" w:rsidP="004011C2">
            <w:pPr>
              <w:spacing w:line="240" w:lineRule="auto"/>
              <w:jc w:val="center"/>
              <w:rPr>
                <w:rFonts w:ascii="Times New Roman" w:eastAsia="Times New Roman" w:hAnsi="Times New Roman"/>
                <w:b/>
                <w:sz w:val="24"/>
                <w:szCs w:val="24"/>
              </w:rPr>
            </w:pPr>
          </w:p>
          <w:p w:rsidR="00BE62F7" w:rsidRDefault="00BE62F7" w:rsidP="004011C2">
            <w:pPr>
              <w:spacing w:line="240" w:lineRule="auto"/>
              <w:jc w:val="center"/>
              <w:rPr>
                <w:rFonts w:ascii="Times New Roman" w:eastAsia="Times New Roman" w:hAnsi="Times New Roman"/>
                <w:b/>
                <w:sz w:val="24"/>
                <w:szCs w:val="24"/>
              </w:rPr>
            </w:pPr>
          </w:p>
          <w:p w:rsidR="00BE62F7" w:rsidRDefault="00BE62F7" w:rsidP="004011C2">
            <w:pPr>
              <w:spacing w:line="240" w:lineRule="auto"/>
              <w:jc w:val="center"/>
              <w:rPr>
                <w:rFonts w:ascii="Times New Roman" w:eastAsia="Times New Roman" w:hAnsi="Times New Roman"/>
                <w:b/>
                <w:sz w:val="24"/>
                <w:szCs w:val="24"/>
              </w:rPr>
            </w:pPr>
          </w:p>
          <w:p w:rsidR="00BE62F7" w:rsidRPr="004011C2" w:rsidRDefault="00BE62F7" w:rsidP="004011C2">
            <w:pPr>
              <w:spacing w:line="240" w:lineRule="auto"/>
              <w:jc w:val="center"/>
              <w:rPr>
                <w:rFonts w:ascii="Times New Roman" w:eastAsia="Times New Roman" w:hAnsi="Times New Roman"/>
                <w:b/>
                <w:sz w:val="24"/>
                <w:szCs w:val="24"/>
              </w:rPr>
            </w:pPr>
          </w:p>
          <w:p w:rsidR="004011C2" w:rsidRPr="004011C2" w:rsidRDefault="004011C2" w:rsidP="004011C2">
            <w:pPr>
              <w:spacing w:line="240" w:lineRule="auto"/>
              <w:jc w:val="center"/>
              <w:rPr>
                <w:rFonts w:ascii="Times New Roman" w:eastAsia="Times New Roman" w:hAnsi="Times New Roman"/>
                <w:b/>
                <w:sz w:val="24"/>
                <w:szCs w:val="24"/>
              </w:rPr>
            </w:pPr>
          </w:p>
          <w:p w:rsidR="004011C2" w:rsidRPr="00BE62F7" w:rsidRDefault="00BE62F7" w:rsidP="004011C2">
            <w:pPr>
              <w:spacing w:line="240" w:lineRule="auto"/>
              <w:jc w:val="center"/>
              <w:rPr>
                <w:rFonts w:ascii="Times New Roman" w:eastAsia="Times New Roman" w:hAnsi="Times New Roman"/>
                <w:b/>
                <w:sz w:val="24"/>
                <w:szCs w:val="24"/>
                <w:lang w:val="ru-RU"/>
              </w:rPr>
            </w:pPr>
            <w:r>
              <w:rPr>
                <w:rFonts w:ascii="Times New Roman" w:eastAsia="Times New Roman" w:hAnsi="Times New Roman"/>
                <w:b/>
                <w:sz w:val="24"/>
                <w:szCs w:val="24"/>
                <w:lang w:val="kk-KZ"/>
              </w:rPr>
              <w:t>г. ______________</w:t>
            </w:r>
            <w:r w:rsidR="004011C2" w:rsidRPr="004011C2">
              <w:rPr>
                <w:rFonts w:ascii="Times New Roman" w:eastAsia="Times New Roman" w:hAnsi="Times New Roman"/>
                <w:b/>
                <w:sz w:val="24"/>
                <w:szCs w:val="24"/>
              </w:rPr>
              <w:t>, 20</w:t>
            </w:r>
            <w:r>
              <w:rPr>
                <w:rFonts w:ascii="Times New Roman" w:eastAsia="Times New Roman" w:hAnsi="Times New Roman"/>
                <w:b/>
                <w:sz w:val="24"/>
                <w:szCs w:val="24"/>
                <w:lang w:val="ru-RU"/>
              </w:rPr>
              <w:t>__</w:t>
            </w:r>
          </w:p>
          <w:p w:rsidR="004011C2" w:rsidRPr="004011C2" w:rsidRDefault="004011C2" w:rsidP="004011C2">
            <w:pPr>
              <w:tabs>
                <w:tab w:val="left" w:pos="2520"/>
              </w:tabs>
              <w:spacing w:line="240" w:lineRule="auto"/>
              <w:jc w:val="center"/>
              <w:rPr>
                <w:rFonts w:ascii="Times New Roman" w:eastAsia="Times New Roman" w:hAnsi="Times New Roman" w:cs="Times New Roman"/>
                <w:b/>
                <w:color w:val="auto"/>
                <w:sz w:val="24"/>
                <w:szCs w:val="24"/>
                <w:lang w:val="ru-RU" w:eastAsia="ru-RU"/>
              </w:rPr>
            </w:pPr>
          </w:p>
        </w:tc>
      </w:tr>
    </w:tbl>
    <w:p w:rsidR="004011C2" w:rsidRPr="004011C2" w:rsidRDefault="004011C2" w:rsidP="004011C2">
      <w:pPr>
        <w:spacing w:line="240" w:lineRule="auto"/>
        <w:jc w:val="right"/>
        <w:rPr>
          <w:rFonts w:ascii="Times New Roman" w:eastAsia="Times New Roman" w:hAnsi="Times New Roman" w:cs="Times New Roman"/>
          <w:color w:val="auto"/>
          <w:sz w:val="24"/>
          <w:szCs w:val="24"/>
          <w:lang w:val="ru-RU" w:eastAsia="ru-RU"/>
        </w:rPr>
      </w:pPr>
      <w:r w:rsidRPr="004011C2">
        <w:rPr>
          <w:rFonts w:ascii="Times New Roman" w:eastAsia="Times New Roman" w:hAnsi="Times New Roman" w:cs="Times New Roman"/>
          <w:color w:val="auto"/>
          <w:sz w:val="24"/>
          <w:szCs w:val="24"/>
          <w:lang w:val="kk-KZ" w:eastAsia="ru-RU"/>
        </w:rPr>
        <w:lastRenderedPageBreak/>
        <w:t>Приложение  Б</w:t>
      </w:r>
      <w:r w:rsidRPr="004011C2">
        <w:rPr>
          <w:rFonts w:ascii="Times New Roman" w:eastAsia="Times New Roman" w:hAnsi="Times New Roman" w:cs="Times New Roman"/>
          <w:color w:val="auto"/>
          <w:sz w:val="24"/>
          <w:szCs w:val="24"/>
          <w:lang w:val="ru-RU" w:eastAsia="ru-RU"/>
        </w:rPr>
        <w:t xml:space="preserve">  </w:t>
      </w:r>
    </w:p>
    <w:p w:rsidR="006429FE" w:rsidRDefault="006429FE" w:rsidP="004011C2">
      <w:pPr>
        <w:tabs>
          <w:tab w:val="center" w:pos="4677"/>
          <w:tab w:val="right" w:pos="9355"/>
        </w:tabs>
        <w:spacing w:line="240" w:lineRule="auto"/>
        <w:ind w:firstLine="709"/>
        <w:jc w:val="right"/>
        <w:rPr>
          <w:rFonts w:ascii="Times New Roman" w:eastAsia="Times New Roman" w:hAnsi="Times New Roman" w:cs="Times New Roman"/>
          <w:b/>
          <w:color w:val="auto"/>
          <w:sz w:val="24"/>
          <w:szCs w:val="24"/>
          <w:lang w:val="kk-KZ" w:eastAsia="ru-RU"/>
        </w:rPr>
      </w:pPr>
    </w:p>
    <w:p w:rsidR="006429FE" w:rsidRDefault="006429FE" w:rsidP="006429FE">
      <w:pPr>
        <w:tabs>
          <w:tab w:val="center" w:pos="4677"/>
          <w:tab w:val="right" w:pos="9355"/>
        </w:tabs>
        <w:spacing w:line="240" w:lineRule="auto"/>
        <w:ind w:firstLine="709"/>
        <w:jc w:val="center"/>
        <w:rPr>
          <w:rFonts w:ascii="Times New Roman" w:eastAsia="Times New Roman" w:hAnsi="Times New Roman" w:cs="Times New Roman"/>
          <w:b/>
          <w:color w:val="auto"/>
          <w:sz w:val="24"/>
          <w:szCs w:val="24"/>
          <w:lang w:val="kk-KZ" w:eastAsia="ru-RU"/>
        </w:rPr>
      </w:pPr>
    </w:p>
    <w:p w:rsidR="004011C2" w:rsidRPr="004011C2" w:rsidRDefault="004011C2" w:rsidP="006429FE">
      <w:pPr>
        <w:tabs>
          <w:tab w:val="center" w:pos="4677"/>
          <w:tab w:val="right" w:pos="9355"/>
        </w:tabs>
        <w:spacing w:line="240" w:lineRule="auto"/>
        <w:ind w:firstLine="709"/>
        <w:jc w:val="center"/>
        <w:rPr>
          <w:rFonts w:ascii="Times New Roman" w:eastAsia="Times New Roman" w:hAnsi="Times New Roman" w:cs="Times New Roman"/>
          <w:b/>
          <w:color w:val="auto"/>
          <w:sz w:val="24"/>
          <w:szCs w:val="24"/>
          <w:lang w:val="ru-RU" w:eastAsia="ru-RU"/>
        </w:rPr>
      </w:pPr>
      <w:r w:rsidRPr="004011C2">
        <w:rPr>
          <w:rFonts w:ascii="Times New Roman" w:eastAsia="Times New Roman" w:hAnsi="Times New Roman" w:cs="Times New Roman"/>
          <w:b/>
          <w:color w:val="auto"/>
          <w:sz w:val="24"/>
          <w:szCs w:val="24"/>
          <w:lang w:val="kk-KZ" w:eastAsia="ru-RU"/>
        </w:rPr>
        <w:t>Задания для выполнения дипломной работы</w:t>
      </w:r>
    </w:p>
    <w:p w:rsidR="004011C2" w:rsidRPr="004011C2" w:rsidRDefault="004011C2" w:rsidP="004011C2">
      <w:pPr>
        <w:spacing w:line="240" w:lineRule="auto"/>
        <w:jc w:val="center"/>
        <w:rPr>
          <w:rFonts w:ascii="Times New Roman" w:eastAsia="Times New Roman" w:hAnsi="Times New Roman"/>
          <w:sz w:val="24"/>
          <w:szCs w:val="24"/>
          <w:lang w:val="kk-KZ"/>
        </w:rPr>
      </w:pPr>
    </w:p>
    <w:p w:rsidR="004011C2" w:rsidRPr="004011C2" w:rsidRDefault="006429FE" w:rsidP="004011C2">
      <w:pPr>
        <w:spacing w:line="240" w:lineRule="auto"/>
        <w:jc w:val="center"/>
        <w:rPr>
          <w:rFonts w:ascii="Times New Roman" w:eastAsia="Times New Roman" w:hAnsi="Times New Roman"/>
          <w:b/>
          <w:sz w:val="24"/>
          <w:szCs w:val="24"/>
          <w:lang w:val="kk-KZ"/>
        </w:rPr>
      </w:pPr>
      <w:r>
        <w:rPr>
          <w:rFonts w:ascii="Times New Roman" w:eastAsia="Times New Roman" w:hAnsi="Times New Roman"/>
          <w:b/>
          <w:sz w:val="24"/>
          <w:szCs w:val="24"/>
          <w:lang w:val="kk-KZ"/>
        </w:rPr>
        <w:t>Название колледжа</w:t>
      </w:r>
    </w:p>
    <w:p w:rsidR="004011C2" w:rsidRPr="004011C2" w:rsidRDefault="004011C2" w:rsidP="004011C2">
      <w:pPr>
        <w:spacing w:line="240" w:lineRule="auto"/>
        <w:jc w:val="center"/>
        <w:rPr>
          <w:rFonts w:ascii="Times New Roman" w:eastAsia="Times New Roman" w:hAnsi="Times New Roman"/>
          <w:b/>
          <w:sz w:val="24"/>
          <w:szCs w:val="24"/>
          <w:lang w:val="kk-KZ"/>
        </w:rPr>
      </w:pPr>
    </w:p>
    <w:p w:rsidR="004011C2" w:rsidRPr="004011C2" w:rsidRDefault="004011C2" w:rsidP="004011C2">
      <w:pPr>
        <w:spacing w:line="240" w:lineRule="auto"/>
        <w:jc w:val="center"/>
        <w:rPr>
          <w:rFonts w:ascii="Times New Roman" w:eastAsia="Times New Roman" w:hAnsi="Times New Roman"/>
          <w:b/>
          <w:sz w:val="24"/>
          <w:szCs w:val="24"/>
          <w:lang w:val="kk-KZ"/>
        </w:rPr>
      </w:pPr>
      <w:r w:rsidRPr="004011C2">
        <w:rPr>
          <w:rFonts w:ascii="Times New Roman" w:eastAsia="Times New Roman" w:hAnsi="Times New Roman"/>
          <w:b/>
          <w:sz w:val="24"/>
          <w:szCs w:val="24"/>
          <w:lang w:val="kk-KZ"/>
        </w:rPr>
        <w:t>Специальность 0302000 «Сестринское дело»</w:t>
      </w:r>
    </w:p>
    <w:p w:rsidR="004011C2" w:rsidRPr="004011C2" w:rsidRDefault="004011C2" w:rsidP="004011C2">
      <w:pPr>
        <w:spacing w:line="240" w:lineRule="auto"/>
        <w:jc w:val="center"/>
        <w:rPr>
          <w:rFonts w:ascii="Times New Roman" w:eastAsia="Times New Roman" w:hAnsi="Times New Roman"/>
          <w:b/>
          <w:sz w:val="24"/>
          <w:szCs w:val="24"/>
          <w:lang w:val="kk-KZ"/>
        </w:rPr>
      </w:pPr>
      <w:r w:rsidRPr="004011C2">
        <w:rPr>
          <w:rFonts w:ascii="Times New Roman" w:eastAsia="Times New Roman" w:hAnsi="Times New Roman"/>
          <w:b/>
          <w:sz w:val="24"/>
          <w:szCs w:val="24"/>
          <w:lang w:val="kk-KZ"/>
        </w:rPr>
        <w:t xml:space="preserve">Квалификация </w:t>
      </w:r>
      <w:r w:rsidR="006429FE">
        <w:rPr>
          <w:rFonts w:ascii="Times New Roman" w:eastAsia="Times New Roman" w:hAnsi="Times New Roman"/>
          <w:b/>
          <w:sz w:val="24"/>
          <w:szCs w:val="24"/>
          <w:lang w:val="kk-KZ"/>
        </w:rPr>
        <w:t xml:space="preserve">0302054 </w:t>
      </w:r>
      <w:r w:rsidRPr="004011C2">
        <w:rPr>
          <w:rFonts w:ascii="Times New Roman" w:eastAsia="Times New Roman" w:hAnsi="Times New Roman"/>
          <w:b/>
          <w:sz w:val="24"/>
          <w:szCs w:val="24"/>
          <w:lang w:val="kk-KZ"/>
        </w:rPr>
        <w:t>«Прикладной бакалавр</w:t>
      </w:r>
      <w:r w:rsidR="006429FE">
        <w:rPr>
          <w:rFonts w:ascii="Times New Roman" w:eastAsia="Times New Roman" w:hAnsi="Times New Roman"/>
          <w:b/>
          <w:sz w:val="24"/>
          <w:szCs w:val="24"/>
          <w:lang w:val="kk-KZ"/>
        </w:rPr>
        <w:t xml:space="preserve"> сестринского дела</w:t>
      </w:r>
      <w:r w:rsidRPr="004011C2">
        <w:rPr>
          <w:rFonts w:ascii="Times New Roman" w:eastAsia="Times New Roman" w:hAnsi="Times New Roman"/>
          <w:b/>
          <w:sz w:val="24"/>
          <w:szCs w:val="24"/>
          <w:lang w:val="kk-KZ"/>
        </w:rPr>
        <w:t>»</w:t>
      </w:r>
    </w:p>
    <w:p w:rsidR="004011C2" w:rsidRPr="004011C2" w:rsidRDefault="004011C2" w:rsidP="004011C2">
      <w:pPr>
        <w:spacing w:line="240" w:lineRule="auto"/>
        <w:jc w:val="center"/>
        <w:rPr>
          <w:rFonts w:ascii="Times New Roman" w:eastAsia="Times New Roman" w:hAnsi="Times New Roman"/>
          <w:sz w:val="24"/>
          <w:szCs w:val="24"/>
          <w:lang w:val="ru-RU"/>
        </w:rPr>
      </w:pPr>
      <w:r w:rsidRPr="004011C2">
        <w:rPr>
          <w:rFonts w:ascii="Times New Roman" w:eastAsia="Times New Roman" w:hAnsi="Times New Roman"/>
          <w:sz w:val="24"/>
          <w:szCs w:val="24"/>
        </w:rPr>
        <w:t xml:space="preserve">                         </w:t>
      </w:r>
    </w:p>
    <w:p w:rsidR="004011C2" w:rsidRPr="004011C2" w:rsidRDefault="004011C2" w:rsidP="004011C2">
      <w:pPr>
        <w:spacing w:line="240" w:lineRule="auto"/>
        <w:jc w:val="center"/>
        <w:rPr>
          <w:rFonts w:ascii="Times New Roman" w:eastAsia="Times New Roman" w:hAnsi="Times New Roman"/>
          <w:sz w:val="24"/>
          <w:szCs w:val="24"/>
          <w:lang w:val="kk-KZ"/>
        </w:rPr>
      </w:pPr>
      <w:r w:rsidRPr="004011C2">
        <w:rPr>
          <w:rFonts w:ascii="Times New Roman" w:eastAsia="Times New Roman" w:hAnsi="Times New Roman"/>
          <w:b/>
          <w:sz w:val="24"/>
          <w:szCs w:val="24"/>
          <w:lang w:val="kk-KZ"/>
        </w:rPr>
        <w:t>Календарный график выполнения дипломной работы</w:t>
      </w:r>
      <w:r w:rsidRPr="004011C2">
        <w:rPr>
          <w:rFonts w:ascii="Times New Roman" w:eastAsia="Times New Roman" w:hAnsi="Times New Roman"/>
          <w:sz w:val="24"/>
          <w:szCs w:val="24"/>
        </w:rPr>
        <w:t xml:space="preserve">                                                                                  </w:t>
      </w:r>
    </w:p>
    <w:p w:rsidR="004011C2" w:rsidRPr="004011C2" w:rsidRDefault="004011C2" w:rsidP="004011C2">
      <w:pPr>
        <w:spacing w:line="240" w:lineRule="auto"/>
        <w:jc w:val="center"/>
        <w:rPr>
          <w:rFonts w:ascii="Times New Roman" w:eastAsia="Times New Roman" w:hAnsi="Times New Roman"/>
          <w:sz w:val="24"/>
          <w:szCs w:val="24"/>
          <w:lang w:val="kk-KZ"/>
        </w:rPr>
      </w:pPr>
    </w:p>
    <w:p w:rsidR="004011C2" w:rsidRPr="004011C2" w:rsidRDefault="004011C2" w:rsidP="004011C2">
      <w:pPr>
        <w:spacing w:line="240" w:lineRule="auto"/>
        <w:jc w:val="both"/>
        <w:rPr>
          <w:rFonts w:ascii="Times New Roman" w:eastAsia="Times New Roman" w:hAnsi="Times New Roman"/>
          <w:sz w:val="24"/>
          <w:szCs w:val="24"/>
          <w:lang w:val="kk-KZ"/>
        </w:rPr>
      </w:pPr>
    </w:p>
    <w:p w:rsidR="004011C2" w:rsidRPr="004011C2" w:rsidRDefault="004011C2" w:rsidP="004011C2">
      <w:pPr>
        <w:spacing w:line="240" w:lineRule="auto"/>
        <w:jc w:val="both"/>
        <w:rPr>
          <w:rFonts w:ascii="Times New Roman" w:eastAsia="Times New Roman" w:hAnsi="Times New Roman"/>
          <w:sz w:val="24"/>
          <w:szCs w:val="24"/>
          <w:lang w:val="kk-KZ"/>
        </w:rPr>
      </w:pPr>
      <w:r w:rsidRPr="006429FE">
        <w:rPr>
          <w:rFonts w:ascii="Times New Roman" w:eastAsia="Times New Roman" w:hAnsi="Times New Roman"/>
          <w:sz w:val="24"/>
          <w:szCs w:val="24"/>
          <w:lang w:val="kk-KZ"/>
        </w:rPr>
        <w:t>Студент:</w:t>
      </w:r>
      <w:r w:rsidRPr="004011C2">
        <w:rPr>
          <w:rFonts w:ascii="Times New Roman" w:eastAsia="Times New Roman" w:hAnsi="Times New Roman"/>
          <w:sz w:val="24"/>
          <w:szCs w:val="24"/>
          <w:u w:val="single"/>
          <w:lang w:val="kk-KZ"/>
        </w:rPr>
        <w:t xml:space="preserve">    ________________________________</w:t>
      </w:r>
      <w:r w:rsidRPr="004011C2">
        <w:rPr>
          <w:rFonts w:ascii="Times New Roman" w:eastAsia="Times New Roman" w:hAnsi="Times New Roman"/>
          <w:sz w:val="24"/>
          <w:szCs w:val="24"/>
          <w:lang w:val="kk-KZ"/>
        </w:rPr>
        <w:t>(Ф.И.О.) Группа __________________</w:t>
      </w:r>
    </w:p>
    <w:p w:rsidR="004011C2" w:rsidRPr="004011C2" w:rsidRDefault="004011C2" w:rsidP="004011C2">
      <w:pPr>
        <w:spacing w:line="240" w:lineRule="auto"/>
        <w:jc w:val="both"/>
        <w:rPr>
          <w:rFonts w:ascii="Times New Roman" w:eastAsia="Times New Roman" w:hAnsi="Times New Roman"/>
          <w:sz w:val="24"/>
          <w:szCs w:val="24"/>
          <w:lang w:val="ru-RU"/>
        </w:rPr>
      </w:pPr>
    </w:p>
    <w:p w:rsidR="004011C2" w:rsidRPr="004011C2" w:rsidRDefault="004011C2" w:rsidP="004011C2">
      <w:pPr>
        <w:spacing w:line="240" w:lineRule="auto"/>
        <w:jc w:val="both"/>
        <w:rPr>
          <w:rFonts w:ascii="Times New Roman" w:eastAsia="Times New Roman" w:hAnsi="Times New Roman"/>
          <w:sz w:val="24"/>
          <w:szCs w:val="24"/>
        </w:rPr>
      </w:pPr>
      <w:r w:rsidRPr="004011C2">
        <w:rPr>
          <w:rFonts w:ascii="Times New Roman" w:eastAsia="Times New Roman" w:hAnsi="Times New Roman"/>
          <w:sz w:val="24"/>
          <w:szCs w:val="24"/>
          <w:lang w:val="kk-KZ"/>
        </w:rPr>
        <w:t>Тема:</w:t>
      </w:r>
      <w:r w:rsidRPr="004011C2">
        <w:rPr>
          <w:rFonts w:ascii="Times New Roman" w:eastAsia="Times New Roman" w:hAnsi="Times New Roman"/>
          <w:sz w:val="24"/>
          <w:szCs w:val="24"/>
        </w:rPr>
        <w:t xml:space="preserve"> _____________________________________________________________________</w:t>
      </w:r>
    </w:p>
    <w:p w:rsidR="004011C2" w:rsidRPr="004011C2" w:rsidRDefault="004011C2" w:rsidP="004011C2">
      <w:pPr>
        <w:spacing w:line="240" w:lineRule="auto"/>
        <w:jc w:val="both"/>
        <w:rPr>
          <w:rFonts w:ascii="Times New Roman" w:eastAsia="Times New Roman" w:hAnsi="Times New Roman"/>
          <w:sz w:val="24"/>
          <w:szCs w:val="24"/>
        </w:rPr>
      </w:pPr>
      <w:r w:rsidRPr="004011C2">
        <w:rPr>
          <w:rFonts w:ascii="Times New Roman" w:eastAsia="Times New Roman" w:hAnsi="Times New Roman"/>
          <w:sz w:val="24"/>
          <w:szCs w:val="24"/>
        </w:rPr>
        <w:t>_______________________________________________________________________________</w:t>
      </w:r>
    </w:p>
    <w:p w:rsidR="004011C2" w:rsidRPr="004011C2" w:rsidRDefault="004011C2" w:rsidP="004011C2">
      <w:pPr>
        <w:spacing w:line="240" w:lineRule="auto"/>
        <w:jc w:val="both"/>
        <w:rPr>
          <w:rFonts w:ascii="Times New Roman" w:eastAsia="Times New Roman" w:hAnsi="Times New Roman"/>
          <w:sz w:val="24"/>
          <w:szCs w:val="24"/>
        </w:rPr>
      </w:pPr>
    </w:p>
    <w:p w:rsidR="004011C2" w:rsidRPr="004011C2" w:rsidRDefault="004011C2" w:rsidP="004011C2">
      <w:pPr>
        <w:spacing w:line="240" w:lineRule="auto"/>
        <w:rPr>
          <w:rFonts w:ascii="Times New Roman" w:eastAsia="Times New Roman" w:hAnsi="Times New Roman"/>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0"/>
        <w:gridCol w:w="3674"/>
        <w:gridCol w:w="1583"/>
      </w:tblGrid>
      <w:tr w:rsidR="004011C2" w:rsidRPr="004011C2" w:rsidTr="006429FE">
        <w:tc>
          <w:tcPr>
            <w:tcW w:w="4503"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spacing w:line="240" w:lineRule="auto"/>
              <w:jc w:val="center"/>
              <w:rPr>
                <w:rFonts w:ascii="Times New Roman" w:eastAsia="Times New Roman" w:hAnsi="Times New Roman" w:cs="Times New Roman"/>
                <w:b/>
                <w:color w:val="auto"/>
                <w:sz w:val="24"/>
                <w:szCs w:val="24"/>
                <w:lang w:val="ru-RU" w:eastAsia="ru-RU"/>
              </w:rPr>
            </w:pPr>
            <w:r w:rsidRPr="004011C2">
              <w:rPr>
                <w:rFonts w:ascii="Times New Roman" w:eastAsia="Times New Roman" w:hAnsi="Times New Roman" w:cs="Times New Roman"/>
                <w:b/>
                <w:color w:val="auto"/>
                <w:sz w:val="24"/>
                <w:szCs w:val="24"/>
                <w:lang w:val="ru-RU" w:eastAsia="ru-RU"/>
              </w:rPr>
              <w:t>Наименование разделов, перечень разрабатываемых вопросов</w:t>
            </w:r>
          </w:p>
        </w:tc>
        <w:tc>
          <w:tcPr>
            <w:tcW w:w="3685" w:type="dxa"/>
            <w:tcBorders>
              <w:top w:val="single" w:sz="4" w:space="0" w:color="auto"/>
              <w:left w:val="single" w:sz="4" w:space="0" w:color="auto"/>
              <w:bottom w:val="single" w:sz="4" w:space="0" w:color="auto"/>
              <w:right w:val="single" w:sz="4" w:space="0" w:color="auto"/>
            </w:tcBorders>
            <w:hideMark/>
          </w:tcPr>
          <w:p w:rsidR="004011C2" w:rsidRPr="004011C2" w:rsidRDefault="004011C2" w:rsidP="006429FE">
            <w:pPr>
              <w:spacing w:line="240" w:lineRule="auto"/>
              <w:jc w:val="center"/>
              <w:rPr>
                <w:rFonts w:ascii="Times New Roman" w:eastAsia="Times New Roman" w:hAnsi="Times New Roman" w:cs="Times New Roman"/>
                <w:b/>
                <w:color w:val="auto"/>
                <w:sz w:val="24"/>
                <w:szCs w:val="24"/>
                <w:lang w:val="ru-RU" w:eastAsia="ru-RU"/>
              </w:rPr>
            </w:pPr>
            <w:r w:rsidRPr="004011C2">
              <w:rPr>
                <w:rFonts w:ascii="Times New Roman" w:eastAsia="Times New Roman" w:hAnsi="Times New Roman" w:cs="Times New Roman"/>
                <w:b/>
                <w:color w:val="auto"/>
                <w:sz w:val="24"/>
                <w:szCs w:val="24"/>
                <w:lang w:val="ru-RU" w:eastAsia="ru-RU"/>
              </w:rPr>
              <w:t>С</w:t>
            </w:r>
            <w:r w:rsidR="006429FE">
              <w:rPr>
                <w:rFonts w:ascii="Times New Roman" w:eastAsia="Times New Roman" w:hAnsi="Times New Roman" w:cs="Times New Roman"/>
                <w:b/>
                <w:color w:val="auto"/>
                <w:sz w:val="24"/>
                <w:szCs w:val="24"/>
                <w:lang w:val="ru-RU" w:eastAsia="ru-RU"/>
              </w:rPr>
              <w:t xml:space="preserve">роки представления руководителю </w:t>
            </w:r>
            <w:r w:rsidRPr="004011C2">
              <w:rPr>
                <w:rFonts w:ascii="Times New Roman" w:eastAsia="Times New Roman" w:hAnsi="Times New Roman" w:cs="Times New Roman"/>
                <w:b/>
                <w:color w:val="auto"/>
                <w:sz w:val="24"/>
                <w:szCs w:val="24"/>
                <w:lang w:val="ru-RU" w:eastAsia="ru-RU"/>
              </w:rPr>
              <w:t>(месяц, день)</w:t>
            </w:r>
          </w:p>
        </w:tc>
        <w:tc>
          <w:tcPr>
            <w:tcW w:w="1559" w:type="dxa"/>
            <w:tcBorders>
              <w:top w:val="single" w:sz="4" w:space="0" w:color="auto"/>
              <w:left w:val="single" w:sz="4" w:space="0" w:color="auto"/>
              <w:bottom w:val="single" w:sz="4" w:space="0" w:color="auto"/>
              <w:right w:val="single" w:sz="4" w:space="0" w:color="auto"/>
            </w:tcBorders>
            <w:hideMark/>
          </w:tcPr>
          <w:p w:rsidR="004011C2" w:rsidRPr="004011C2" w:rsidRDefault="004011C2" w:rsidP="004011C2">
            <w:pPr>
              <w:spacing w:line="240" w:lineRule="auto"/>
              <w:jc w:val="center"/>
              <w:rPr>
                <w:rFonts w:ascii="Times New Roman" w:eastAsia="Times New Roman" w:hAnsi="Times New Roman" w:cs="Times New Roman"/>
                <w:b/>
                <w:color w:val="auto"/>
                <w:sz w:val="24"/>
                <w:szCs w:val="24"/>
                <w:lang w:val="ru-RU" w:eastAsia="ru-RU"/>
              </w:rPr>
            </w:pPr>
            <w:r w:rsidRPr="004011C2">
              <w:rPr>
                <w:rFonts w:ascii="Times New Roman" w:eastAsia="Times New Roman" w:hAnsi="Times New Roman" w:cs="Times New Roman"/>
                <w:b/>
                <w:color w:val="auto"/>
                <w:sz w:val="24"/>
                <w:szCs w:val="24"/>
                <w:lang w:val="ru-RU" w:eastAsia="ru-RU"/>
              </w:rPr>
              <w:t>Примечание</w:t>
            </w:r>
          </w:p>
        </w:tc>
      </w:tr>
      <w:tr w:rsidR="004011C2" w:rsidRPr="004011C2" w:rsidTr="006429FE">
        <w:tc>
          <w:tcPr>
            <w:tcW w:w="4503"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c>
          <w:tcPr>
            <w:tcW w:w="3685"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c>
          <w:tcPr>
            <w:tcW w:w="1559"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r>
      <w:tr w:rsidR="004011C2" w:rsidRPr="004011C2" w:rsidTr="006429FE">
        <w:tc>
          <w:tcPr>
            <w:tcW w:w="4503"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c>
          <w:tcPr>
            <w:tcW w:w="3685"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c>
          <w:tcPr>
            <w:tcW w:w="1559"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r>
      <w:tr w:rsidR="004011C2" w:rsidRPr="004011C2" w:rsidTr="006429FE">
        <w:tc>
          <w:tcPr>
            <w:tcW w:w="4503"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c>
          <w:tcPr>
            <w:tcW w:w="3685"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c>
          <w:tcPr>
            <w:tcW w:w="1559"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r>
      <w:tr w:rsidR="004011C2" w:rsidRPr="004011C2" w:rsidTr="006429FE">
        <w:tc>
          <w:tcPr>
            <w:tcW w:w="4503"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c>
          <w:tcPr>
            <w:tcW w:w="3685"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c>
          <w:tcPr>
            <w:tcW w:w="1559"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r>
      <w:tr w:rsidR="004011C2" w:rsidRPr="004011C2" w:rsidTr="006429FE">
        <w:tc>
          <w:tcPr>
            <w:tcW w:w="4503"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c>
          <w:tcPr>
            <w:tcW w:w="3685"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c>
          <w:tcPr>
            <w:tcW w:w="1559"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r>
      <w:tr w:rsidR="004011C2" w:rsidRPr="004011C2" w:rsidTr="006429FE">
        <w:tc>
          <w:tcPr>
            <w:tcW w:w="4503"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c>
          <w:tcPr>
            <w:tcW w:w="3685"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c>
          <w:tcPr>
            <w:tcW w:w="1559"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r>
      <w:tr w:rsidR="004011C2" w:rsidRPr="004011C2" w:rsidTr="006429FE">
        <w:tc>
          <w:tcPr>
            <w:tcW w:w="4503"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c>
          <w:tcPr>
            <w:tcW w:w="3685"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c>
          <w:tcPr>
            <w:tcW w:w="1559"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r>
      <w:tr w:rsidR="004011C2" w:rsidRPr="004011C2" w:rsidTr="006429FE">
        <w:tc>
          <w:tcPr>
            <w:tcW w:w="4503"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c>
          <w:tcPr>
            <w:tcW w:w="3685"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c>
          <w:tcPr>
            <w:tcW w:w="1559"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r>
      <w:tr w:rsidR="004011C2" w:rsidRPr="004011C2" w:rsidTr="006429FE">
        <w:tc>
          <w:tcPr>
            <w:tcW w:w="4503"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c>
          <w:tcPr>
            <w:tcW w:w="3685"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c>
          <w:tcPr>
            <w:tcW w:w="1559"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r>
      <w:tr w:rsidR="004011C2" w:rsidRPr="004011C2" w:rsidTr="006429FE">
        <w:tc>
          <w:tcPr>
            <w:tcW w:w="4503"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c>
          <w:tcPr>
            <w:tcW w:w="3685"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c>
          <w:tcPr>
            <w:tcW w:w="1559"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r>
      <w:tr w:rsidR="004011C2" w:rsidRPr="004011C2" w:rsidTr="006429FE">
        <w:tc>
          <w:tcPr>
            <w:tcW w:w="4503"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c>
          <w:tcPr>
            <w:tcW w:w="3685"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c>
          <w:tcPr>
            <w:tcW w:w="1559"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r>
      <w:tr w:rsidR="004011C2" w:rsidRPr="004011C2" w:rsidTr="006429FE">
        <w:tc>
          <w:tcPr>
            <w:tcW w:w="4503"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c>
          <w:tcPr>
            <w:tcW w:w="3685"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c>
          <w:tcPr>
            <w:tcW w:w="1559"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r>
      <w:tr w:rsidR="004011C2" w:rsidRPr="004011C2" w:rsidTr="006429FE">
        <w:tc>
          <w:tcPr>
            <w:tcW w:w="4503"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c>
          <w:tcPr>
            <w:tcW w:w="3685"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c>
          <w:tcPr>
            <w:tcW w:w="1559" w:type="dxa"/>
            <w:tcBorders>
              <w:top w:val="single" w:sz="4" w:space="0" w:color="auto"/>
              <w:left w:val="single" w:sz="4" w:space="0" w:color="auto"/>
              <w:bottom w:val="single" w:sz="4" w:space="0" w:color="auto"/>
              <w:right w:val="single" w:sz="4" w:space="0" w:color="auto"/>
            </w:tcBorders>
          </w:tcPr>
          <w:p w:rsidR="004011C2" w:rsidRPr="004011C2" w:rsidRDefault="004011C2" w:rsidP="004011C2">
            <w:pPr>
              <w:spacing w:line="240" w:lineRule="auto"/>
              <w:rPr>
                <w:rFonts w:ascii="Times New Roman" w:eastAsia="Times New Roman" w:hAnsi="Times New Roman"/>
                <w:sz w:val="24"/>
                <w:szCs w:val="24"/>
                <w:lang w:val="en-US"/>
              </w:rPr>
            </w:pPr>
          </w:p>
        </w:tc>
      </w:tr>
    </w:tbl>
    <w:p w:rsidR="004011C2" w:rsidRPr="004011C2" w:rsidRDefault="004011C2" w:rsidP="004011C2">
      <w:pPr>
        <w:spacing w:line="240" w:lineRule="auto"/>
        <w:rPr>
          <w:rFonts w:ascii="Times New Roman" w:eastAsia="Times New Roman" w:hAnsi="Times New Roman"/>
          <w:sz w:val="24"/>
          <w:szCs w:val="24"/>
          <w:lang w:val="en-US"/>
        </w:rPr>
      </w:pPr>
    </w:p>
    <w:p w:rsidR="004011C2" w:rsidRPr="004011C2" w:rsidRDefault="004011C2" w:rsidP="004011C2">
      <w:pPr>
        <w:spacing w:line="240" w:lineRule="auto"/>
        <w:jc w:val="both"/>
        <w:rPr>
          <w:rFonts w:ascii="Times New Roman" w:eastAsia="Times New Roman" w:hAnsi="Times New Roman"/>
          <w:sz w:val="24"/>
          <w:szCs w:val="24"/>
          <w:lang w:val="kk-KZ"/>
        </w:rPr>
      </w:pPr>
    </w:p>
    <w:p w:rsidR="004011C2" w:rsidRPr="004011C2" w:rsidRDefault="004011C2" w:rsidP="004011C2">
      <w:pPr>
        <w:spacing w:line="240" w:lineRule="auto"/>
        <w:jc w:val="both"/>
        <w:rPr>
          <w:rFonts w:ascii="Times New Roman" w:eastAsia="Times New Roman" w:hAnsi="Times New Roman"/>
          <w:sz w:val="24"/>
          <w:szCs w:val="24"/>
          <w:lang w:val="kk-KZ"/>
        </w:rPr>
      </w:pPr>
      <w:r w:rsidRPr="004011C2">
        <w:rPr>
          <w:rFonts w:ascii="Times New Roman" w:eastAsia="Times New Roman" w:hAnsi="Times New Roman"/>
          <w:sz w:val="24"/>
          <w:szCs w:val="24"/>
          <w:lang w:val="kk-KZ"/>
        </w:rPr>
        <w:t>Научный руководитель  ____________   ___________________________</w:t>
      </w:r>
    </w:p>
    <w:p w:rsidR="004011C2" w:rsidRPr="004011C2" w:rsidRDefault="004011C2" w:rsidP="004011C2">
      <w:pPr>
        <w:spacing w:line="240" w:lineRule="auto"/>
        <w:jc w:val="both"/>
        <w:rPr>
          <w:rFonts w:ascii="Times New Roman" w:eastAsia="Times New Roman" w:hAnsi="Times New Roman"/>
          <w:sz w:val="24"/>
          <w:szCs w:val="24"/>
          <w:lang w:val="kk-KZ"/>
        </w:rPr>
      </w:pPr>
      <w:r w:rsidRPr="004011C2">
        <w:rPr>
          <w:rFonts w:ascii="Times New Roman" w:eastAsia="Times New Roman" w:hAnsi="Times New Roman"/>
          <w:sz w:val="24"/>
          <w:szCs w:val="24"/>
          <w:lang w:val="kk-KZ"/>
        </w:rPr>
        <w:t xml:space="preserve">                                        /подпись/              /Ф.И.О, степень/</w:t>
      </w:r>
    </w:p>
    <w:p w:rsidR="004011C2" w:rsidRPr="004011C2" w:rsidRDefault="004011C2" w:rsidP="004011C2">
      <w:pPr>
        <w:spacing w:line="240" w:lineRule="auto"/>
        <w:jc w:val="both"/>
        <w:rPr>
          <w:rFonts w:ascii="Times New Roman" w:eastAsia="Times New Roman" w:hAnsi="Times New Roman"/>
          <w:sz w:val="24"/>
          <w:szCs w:val="24"/>
          <w:lang w:val="ru-RU"/>
        </w:rPr>
      </w:pPr>
      <w:r w:rsidRPr="004011C2">
        <w:rPr>
          <w:rFonts w:ascii="Times New Roman" w:eastAsia="Times New Roman" w:hAnsi="Times New Roman"/>
          <w:sz w:val="24"/>
          <w:szCs w:val="24"/>
          <w:lang w:val="kk-KZ"/>
        </w:rPr>
        <w:t>Студент</w:t>
      </w:r>
      <w:r w:rsidRPr="004011C2">
        <w:rPr>
          <w:rFonts w:ascii="Times New Roman" w:eastAsia="Times New Roman" w:hAnsi="Times New Roman"/>
          <w:sz w:val="24"/>
          <w:szCs w:val="24"/>
        </w:rPr>
        <w:t xml:space="preserve">                        _____________   ________________________</w:t>
      </w:r>
    </w:p>
    <w:p w:rsidR="004011C2" w:rsidRPr="004011C2" w:rsidRDefault="004011C2" w:rsidP="004011C2">
      <w:pPr>
        <w:spacing w:line="240" w:lineRule="auto"/>
        <w:jc w:val="both"/>
        <w:rPr>
          <w:rFonts w:ascii="Times New Roman" w:eastAsia="Times New Roman" w:hAnsi="Times New Roman"/>
          <w:sz w:val="24"/>
          <w:szCs w:val="24"/>
        </w:rPr>
      </w:pPr>
      <w:r w:rsidRPr="004011C2">
        <w:rPr>
          <w:rFonts w:ascii="Times New Roman" w:eastAsia="Times New Roman" w:hAnsi="Times New Roman"/>
          <w:sz w:val="24"/>
          <w:szCs w:val="24"/>
          <w:lang w:val="kk-KZ"/>
        </w:rPr>
        <w:t xml:space="preserve">                                         </w:t>
      </w:r>
      <w:r w:rsidRPr="004011C2">
        <w:rPr>
          <w:rFonts w:ascii="Times New Roman" w:eastAsia="Times New Roman" w:hAnsi="Times New Roman"/>
          <w:sz w:val="24"/>
          <w:szCs w:val="24"/>
        </w:rPr>
        <w:t>/</w:t>
      </w:r>
      <w:r w:rsidRPr="004011C2">
        <w:rPr>
          <w:rFonts w:ascii="Times New Roman" w:eastAsia="Times New Roman" w:hAnsi="Times New Roman"/>
          <w:sz w:val="24"/>
          <w:szCs w:val="24"/>
          <w:lang w:val="kk-KZ"/>
        </w:rPr>
        <w:t>подпись</w:t>
      </w:r>
      <w:r w:rsidRPr="004011C2">
        <w:rPr>
          <w:rFonts w:ascii="Times New Roman" w:eastAsia="Times New Roman" w:hAnsi="Times New Roman"/>
          <w:sz w:val="24"/>
          <w:szCs w:val="24"/>
        </w:rPr>
        <w:t>/                 /</w:t>
      </w:r>
      <w:r w:rsidRPr="004011C2">
        <w:rPr>
          <w:rFonts w:ascii="Times New Roman" w:eastAsia="Times New Roman" w:hAnsi="Times New Roman"/>
          <w:sz w:val="24"/>
          <w:szCs w:val="24"/>
          <w:lang w:val="kk-KZ"/>
        </w:rPr>
        <w:t>Ф.И.О.</w:t>
      </w:r>
      <w:r w:rsidRPr="004011C2">
        <w:rPr>
          <w:rFonts w:ascii="Times New Roman" w:eastAsia="Times New Roman" w:hAnsi="Times New Roman"/>
          <w:sz w:val="24"/>
          <w:szCs w:val="24"/>
        </w:rPr>
        <w:t>/</w:t>
      </w:r>
    </w:p>
    <w:p w:rsidR="004011C2" w:rsidRPr="004011C2" w:rsidRDefault="004011C2" w:rsidP="004011C2">
      <w:pPr>
        <w:spacing w:line="240" w:lineRule="auto"/>
        <w:rPr>
          <w:rFonts w:ascii="Times New Roman" w:eastAsia="Times New Roman" w:hAnsi="Times New Roman" w:cs="Times New Roman"/>
          <w:color w:val="auto"/>
          <w:sz w:val="24"/>
          <w:szCs w:val="24"/>
          <w:lang w:val="kk-KZ" w:eastAsia="ru-RU"/>
        </w:rPr>
      </w:pPr>
    </w:p>
    <w:p w:rsidR="004011C2" w:rsidRPr="004011C2" w:rsidRDefault="004011C2" w:rsidP="004011C2">
      <w:pPr>
        <w:spacing w:line="240" w:lineRule="auto"/>
        <w:rPr>
          <w:rFonts w:ascii="Times New Roman" w:eastAsia="Times New Roman" w:hAnsi="Times New Roman" w:cs="Times New Roman"/>
          <w:color w:val="auto"/>
          <w:sz w:val="24"/>
          <w:szCs w:val="24"/>
          <w:lang w:val="kk-KZ" w:eastAsia="ru-RU"/>
        </w:rPr>
      </w:pPr>
    </w:p>
    <w:p w:rsidR="004011C2" w:rsidRPr="004011C2" w:rsidRDefault="004011C2" w:rsidP="004011C2">
      <w:pPr>
        <w:spacing w:line="240" w:lineRule="auto"/>
        <w:rPr>
          <w:rFonts w:ascii="Times New Roman" w:eastAsia="Times New Roman" w:hAnsi="Times New Roman" w:cs="Times New Roman"/>
          <w:color w:val="auto"/>
          <w:sz w:val="24"/>
          <w:szCs w:val="24"/>
          <w:lang w:val="kk-KZ" w:eastAsia="ru-RU"/>
        </w:rPr>
      </w:pPr>
    </w:p>
    <w:p w:rsidR="004011C2" w:rsidRPr="004011C2" w:rsidRDefault="004011C2" w:rsidP="004011C2">
      <w:pPr>
        <w:spacing w:line="240" w:lineRule="auto"/>
        <w:rPr>
          <w:rFonts w:ascii="Times New Roman" w:eastAsia="Times New Roman" w:hAnsi="Times New Roman" w:cs="Times New Roman"/>
          <w:color w:val="auto"/>
          <w:sz w:val="24"/>
          <w:szCs w:val="24"/>
          <w:lang w:val="kk-KZ" w:eastAsia="ru-RU"/>
        </w:rPr>
      </w:pPr>
    </w:p>
    <w:p w:rsidR="004011C2" w:rsidRDefault="004011C2" w:rsidP="004011C2">
      <w:pPr>
        <w:spacing w:line="240" w:lineRule="auto"/>
        <w:rPr>
          <w:rFonts w:ascii="Times New Roman" w:eastAsia="Times New Roman" w:hAnsi="Times New Roman" w:cs="Times New Roman"/>
          <w:color w:val="auto"/>
          <w:sz w:val="24"/>
          <w:szCs w:val="24"/>
          <w:lang w:val="kk-KZ" w:eastAsia="ru-RU"/>
        </w:rPr>
      </w:pPr>
    </w:p>
    <w:p w:rsidR="006429FE" w:rsidRDefault="006429FE" w:rsidP="004011C2">
      <w:pPr>
        <w:spacing w:line="240" w:lineRule="auto"/>
        <w:rPr>
          <w:rFonts w:ascii="Times New Roman" w:eastAsia="Times New Roman" w:hAnsi="Times New Roman" w:cs="Times New Roman"/>
          <w:color w:val="auto"/>
          <w:sz w:val="24"/>
          <w:szCs w:val="24"/>
          <w:lang w:val="kk-KZ" w:eastAsia="ru-RU"/>
        </w:rPr>
      </w:pPr>
    </w:p>
    <w:p w:rsidR="006429FE" w:rsidRDefault="006429FE" w:rsidP="004011C2">
      <w:pPr>
        <w:spacing w:line="240" w:lineRule="auto"/>
        <w:rPr>
          <w:rFonts w:ascii="Times New Roman" w:eastAsia="Times New Roman" w:hAnsi="Times New Roman" w:cs="Times New Roman"/>
          <w:color w:val="auto"/>
          <w:sz w:val="24"/>
          <w:szCs w:val="24"/>
          <w:lang w:val="kk-KZ" w:eastAsia="ru-RU"/>
        </w:rPr>
      </w:pPr>
    </w:p>
    <w:p w:rsidR="006429FE" w:rsidRPr="004011C2" w:rsidRDefault="006429FE" w:rsidP="004011C2">
      <w:pPr>
        <w:spacing w:line="240" w:lineRule="auto"/>
        <w:rPr>
          <w:rFonts w:ascii="Times New Roman" w:eastAsia="Times New Roman" w:hAnsi="Times New Roman" w:cs="Times New Roman"/>
          <w:color w:val="auto"/>
          <w:sz w:val="24"/>
          <w:szCs w:val="24"/>
          <w:lang w:val="kk-KZ" w:eastAsia="ru-RU"/>
        </w:rPr>
      </w:pPr>
    </w:p>
    <w:p w:rsidR="004011C2" w:rsidRPr="004011C2" w:rsidRDefault="004011C2" w:rsidP="004011C2">
      <w:pPr>
        <w:jc w:val="center"/>
        <w:rPr>
          <w:rFonts w:ascii="Times New Roman" w:eastAsia="Times New Roman" w:hAnsi="Times New Roman" w:cs="Times New Roman"/>
          <w:b/>
          <w:color w:val="auto"/>
          <w:sz w:val="24"/>
          <w:szCs w:val="24"/>
          <w:lang w:val="kk-KZ" w:eastAsia="ru-RU"/>
        </w:rPr>
      </w:pPr>
      <w:r w:rsidRPr="004011C2">
        <w:rPr>
          <w:rFonts w:ascii="Times New Roman" w:eastAsia="Times New Roman" w:hAnsi="Times New Roman" w:cs="Times New Roman"/>
          <w:b/>
          <w:color w:val="auto"/>
          <w:sz w:val="24"/>
          <w:szCs w:val="24"/>
          <w:lang w:val="kk-KZ" w:eastAsia="ru-RU"/>
        </w:rPr>
        <w:lastRenderedPageBreak/>
        <w:t xml:space="preserve">Лист оценки </w:t>
      </w:r>
      <w:r w:rsidRPr="004011C2">
        <w:rPr>
          <w:rFonts w:ascii="Times New Roman" w:eastAsia="Times New Roman" w:hAnsi="Times New Roman" w:cs="Times New Roman"/>
          <w:b/>
          <w:color w:val="auto"/>
          <w:sz w:val="24"/>
          <w:szCs w:val="24"/>
          <w:lang w:val="ru-RU" w:eastAsia="ru-RU"/>
        </w:rPr>
        <w:t xml:space="preserve">дипломной работы </w:t>
      </w:r>
      <w:r w:rsidRPr="004011C2">
        <w:rPr>
          <w:rFonts w:ascii="Times New Roman" w:eastAsia="Times New Roman" w:hAnsi="Times New Roman" w:cs="Times New Roman"/>
          <w:b/>
          <w:color w:val="auto"/>
          <w:sz w:val="24"/>
          <w:szCs w:val="24"/>
          <w:lang w:val="kk-KZ" w:eastAsia="ru-RU"/>
        </w:rPr>
        <w:t xml:space="preserve">выпускника образовательной программы </w:t>
      </w:r>
    </w:p>
    <w:p w:rsidR="004011C2" w:rsidRPr="004011C2" w:rsidRDefault="004011C2" w:rsidP="004011C2">
      <w:pPr>
        <w:jc w:val="center"/>
        <w:rPr>
          <w:rFonts w:ascii="Times New Roman" w:eastAsia="Times New Roman" w:hAnsi="Times New Roman" w:cs="Times New Roman"/>
          <w:b/>
          <w:color w:val="auto"/>
          <w:sz w:val="24"/>
          <w:szCs w:val="24"/>
          <w:lang w:val="kk-KZ" w:eastAsia="ru-RU"/>
        </w:rPr>
      </w:pPr>
      <w:r w:rsidRPr="004011C2">
        <w:rPr>
          <w:rFonts w:ascii="Times New Roman" w:eastAsia="Times New Roman" w:hAnsi="Times New Roman" w:cs="Times New Roman"/>
          <w:b/>
          <w:color w:val="auto"/>
          <w:sz w:val="24"/>
          <w:szCs w:val="24"/>
          <w:lang w:val="kk-KZ" w:eastAsia="ru-RU"/>
        </w:rPr>
        <w:t>прикладного бакалавриата по специальности 0302000 «Сестринское дело»</w:t>
      </w:r>
    </w:p>
    <w:p w:rsidR="006429FE" w:rsidRDefault="006429FE" w:rsidP="004011C2">
      <w:pPr>
        <w:rPr>
          <w:rFonts w:ascii="Times New Roman" w:eastAsia="Times New Roman" w:hAnsi="Times New Roman" w:cs="Times New Roman"/>
          <w:color w:val="auto"/>
          <w:sz w:val="24"/>
          <w:szCs w:val="24"/>
          <w:lang w:val="kk-KZ" w:eastAsia="ru-RU"/>
        </w:rPr>
      </w:pPr>
    </w:p>
    <w:p w:rsidR="004011C2" w:rsidRPr="004011C2" w:rsidRDefault="004011C2" w:rsidP="004011C2">
      <w:pPr>
        <w:rPr>
          <w:rFonts w:ascii="Times New Roman" w:eastAsia="Times New Roman" w:hAnsi="Times New Roman" w:cs="Times New Roman"/>
          <w:color w:val="auto"/>
          <w:sz w:val="24"/>
          <w:szCs w:val="24"/>
          <w:lang w:val="kk-KZ" w:eastAsia="ru-RU"/>
        </w:rPr>
      </w:pPr>
      <w:r w:rsidRPr="004011C2">
        <w:rPr>
          <w:rFonts w:ascii="Times New Roman" w:eastAsia="Times New Roman" w:hAnsi="Times New Roman" w:cs="Times New Roman"/>
          <w:color w:val="auto"/>
          <w:sz w:val="24"/>
          <w:szCs w:val="24"/>
          <w:lang w:val="kk-KZ" w:eastAsia="ru-RU"/>
        </w:rPr>
        <w:t>Тема дипломной работы:</w:t>
      </w:r>
    </w:p>
    <w:p w:rsidR="004011C2" w:rsidRPr="004011C2" w:rsidRDefault="004011C2" w:rsidP="004011C2">
      <w:pPr>
        <w:rPr>
          <w:rFonts w:ascii="Times New Roman" w:eastAsia="Times New Roman" w:hAnsi="Times New Roman" w:cs="Times New Roman"/>
          <w:color w:val="auto"/>
          <w:sz w:val="24"/>
          <w:szCs w:val="24"/>
          <w:lang w:val="kk-KZ" w:eastAsia="ru-RU"/>
        </w:rPr>
      </w:pPr>
      <w:r w:rsidRPr="004011C2">
        <w:rPr>
          <w:rFonts w:ascii="Times New Roman" w:eastAsia="Times New Roman" w:hAnsi="Times New Roman" w:cs="Times New Roman"/>
          <w:color w:val="auto"/>
          <w:sz w:val="24"/>
          <w:szCs w:val="24"/>
          <w:lang w:val="kk-KZ" w:eastAsia="ru-RU"/>
        </w:rPr>
        <w:t>Автор дипломной работы\Ф.И.О.выпускника:</w:t>
      </w:r>
    </w:p>
    <w:p w:rsidR="004011C2" w:rsidRPr="004011C2" w:rsidRDefault="004011C2" w:rsidP="004011C2">
      <w:pPr>
        <w:rPr>
          <w:rFonts w:ascii="Times New Roman" w:eastAsia="Times New Roman" w:hAnsi="Times New Roman" w:cs="Times New Roman"/>
          <w:color w:val="auto"/>
          <w:sz w:val="24"/>
          <w:szCs w:val="24"/>
          <w:lang w:val="kk-KZ" w:eastAsia="ru-RU"/>
        </w:rPr>
      </w:pPr>
      <w:r w:rsidRPr="004011C2">
        <w:rPr>
          <w:rFonts w:ascii="Times New Roman" w:eastAsia="Times New Roman" w:hAnsi="Times New Roman" w:cs="Times New Roman"/>
          <w:color w:val="auto"/>
          <w:sz w:val="24"/>
          <w:szCs w:val="24"/>
          <w:lang w:val="kk-KZ" w:eastAsia="ru-RU"/>
        </w:rPr>
        <w:t>Проверяющий:</w:t>
      </w:r>
    </w:p>
    <w:p w:rsidR="004011C2" w:rsidRPr="004011C2" w:rsidRDefault="004011C2" w:rsidP="004011C2">
      <w:pPr>
        <w:rPr>
          <w:rFonts w:ascii="Times New Roman" w:eastAsia="Times New Roman" w:hAnsi="Times New Roman" w:cs="Times New Roman"/>
          <w:color w:val="auto"/>
          <w:sz w:val="24"/>
          <w:szCs w:val="24"/>
          <w:lang w:val="kk-KZ" w:eastAsia="ru-RU"/>
        </w:rPr>
      </w:pPr>
    </w:p>
    <w:tbl>
      <w:tblPr>
        <w:tblStyle w:val="39"/>
        <w:tblW w:w="9606" w:type="dxa"/>
        <w:tblLayout w:type="fixed"/>
        <w:tblLook w:val="04A0" w:firstRow="1" w:lastRow="0" w:firstColumn="1" w:lastColumn="0" w:noHBand="0" w:noVBand="1"/>
      </w:tblPr>
      <w:tblGrid>
        <w:gridCol w:w="1668"/>
        <w:gridCol w:w="1559"/>
        <w:gridCol w:w="1701"/>
        <w:gridCol w:w="1701"/>
        <w:gridCol w:w="1417"/>
        <w:gridCol w:w="1560"/>
      </w:tblGrid>
      <w:tr w:rsidR="004011C2" w:rsidRPr="004011C2" w:rsidTr="008623F6">
        <w:tc>
          <w:tcPr>
            <w:tcW w:w="1668" w:type="dxa"/>
            <w:vMerge w:val="restart"/>
            <w:vAlign w:val="center"/>
          </w:tcPr>
          <w:p w:rsidR="004011C2" w:rsidRPr="006429FE" w:rsidRDefault="004011C2" w:rsidP="006429FE">
            <w:pPr>
              <w:jc w:val="center"/>
              <w:rPr>
                <w:rFonts w:ascii="Times New Roman" w:hAnsi="Times New Roman"/>
                <w:b/>
                <w:sz w:val="24"/>
                <w:szCs w:val="24"/>
                <w:lang w:val="kk-KZ"/>
              </w:rPr>
            </w:pPr>
            <w:r w:rsidRPr="006429FE">
              <w:rPr>
                <w:rFonts w:ascii="Times New Roman" w:hAnsi="Times New Roman"/>
                <w:b/>
                <w:sz w:val="24"/>
                <w:szCs w:val="24"/>
                <w:lang w:val="kk-KZ"/>
              </w:rPr>
              <w:t>Критерий о</w:t>
            </w:r>
            <w:r w:rsidRPr="006429FE">
              <w:rPr>
                <w:rFonts w:ascii="Times New Roman" w:hAnsi="Times New Roman"/>
                <w:b/>
                <w:sz w:val="24"/>
                <w:szCs w:val="24"/>
              </w:rPr>
              <w:t>ценк</w:t>
            </w:r>
            <w:r w:rsidRPr="006429FE">
              <w:rPr>
                <w:rFonts w:ascii="Times New Roman" w:hAnsi="Times New Roman"/>
                <w:b/>
                <w:sz w:val="24"/>
                <w:szCs w:val="24"/>
                <w:lang w:val="kk-KZ"/>
              </w:rPr>
              <w:t>и</w:t>
            </w:r>
          </w:p>
        </w:tc>
        <w:tc>
          <w:tcPr>
            <w:tcW w:w="7938" w:type="dxa"/>
            <w:gridSpan w:val="5"/>
          </w:tcPr>
          <w:p w:rsidR="004011C2" w:rsidRPr="006429FE" w:rsidRDefault="004011C2" w:rsidP="006429FE">
            <w:pPr>
              <w:jc w:val="center"/>
              <w:rPr>
                <w:rFonts w:ascii="Times New Roman" w:hAnsi="Times New Roman"/>
                <w:b/>
                <w:sz w:val="24"/>
                <w:szCs w:val="24"/>
                <w:lang w:val="kk-KZ"/>
              </w:rPr>
            </w:pPr>
            <w:r w:rsidRPr="006429FE">
              <w:rPr>
                <w:rFonts w:ascii="Times New Roman" w:hAnsi="Times New Roman"/>
                <w:b/>
                <w:sz w:val="24"/>
                <w:szCs w:val="24"/>
                <w:lang w:val="kk-KZ"/>
              </w:rPr>
              <w:t>Уровень  оценки</w:t>
            </w:r>
          </w:p>
        </w:tc>
      </w:tr>
      <w:tr w:rsidR="004011C2" w:rsidRPr="004011C2" w:rsidTr="008623F6">
        <w:tc>
          <w:tcPr>
            <w:tcW w:w="1668" w:type="dxa"/>
            <w:vMerge/>
            <w:vAlign w:val="center"/>
          </w:tcPr>
          <w:p w:rsidR="004011C2" w:rsidRPr="006429FE" w:rsidRDefault="004011C2" w:rsidP="006429FE">
            <w:pPr>
              <w:jc w:val="center"/>
              <w:rPr>
                <w:rFonts w:ascii="Times New Roman" w:hAnsi="Times New Roman"/>
                <w:b/>
                <w:sz w:val="24"/>
                <w:szCs w:val="24"/>
              </w:rPr>
            </w:pPr>
          </w:p>
        </w:tc>
        <w:tc>
          <w:tcPr>
            <w:tcW w:w="1559" w:type="dxa"/>
          </w:tcPr>
          <w:p w:rsidR="004011C2" w:rsidRPr="006429FE" w:rsidRDefault="004011C2" w:rsidP="006429FE">
            <w:pPr>
              <w:jc w:val="center"/>
              <w:rPr>
                <w:rFonts w:ascii="Times New Roman" w:hAnsi="Times New Roman"/>
                <w:b/>
                <w:bCs/>
                <w:sz w:val="24"/>
                <w:szCs w:val="24"/>
              </w:rPr>
            </w:pPr>
            <w:r w:rsidRPr="006429FE">
              <w:rPr>
                <w:rFonts w:ascii="Times New Roman" w:hAnsi="Times New Roman"/>
                <w:b/>
                <w:bCs/>
                <w:sz w:val="24"/>
                <w:szCs w:val="24"/>
              </w:rPr>
              <w:t>F</w:t>
            </w:r>
          </w:p>
        </w:tc>
        <w:tc>
          <w:tcPr>
            <w:tcW w:w="1701" w:type="dxa"/>
          </w:tcPr>
          <w:p w:rsidR="004011C2" w:rsidRPr="006429FE" w:rsidRDefault="004011C2" w:rsidP="006429FE">
            <w:pPr>
              <w:tabs>
                <w:tab w:val="left" w:pos="390"/>
                <w:tab w:val="center" w:pos="1035"/>
              </w:tabs>
              <w:jc w:val="center"/>
              <w:rPr>
                <w:rFonts w:ascii="Times New Roman" w:hAnsi="Times New Roman"/>
                <w:b/>
                <w:bCs/>
                <w:sz w:val="24"/>
                <w:szCs w:val="24"/>
              </w:rPr>
            </w:pPr>
            <w:r w:rsidRPr="006429FE">
              <w:rPr>
                <w:rFonts w:ascii="Times New Roman" w:hAnsi="Times New Roman"/>
                <w:b/>
                <w:sz w:val="24"/>
                <w:szCs w:val="24"/>
              </w:rPr>
              <w:t>D</w:t>
            </w:r>
          </w:p>
        </w:tc>
        <w:tc>
          <w:tcPr>
            <w:tcW w:w="1701" w:type="dxa"/>
          </w:tcPr>
          <w:p w:rsidR="004011C2" w:rsidRPr="006429FE" w:rsidRDefault="004011C2" w:rsidP="006429FE">
            <w:pPr>
              <w:jc w:val="center"/>
              <w:rPr>
                <w:rFonts w:ascii="Times New Roman" w:hAnsi="Times New Roman"/>
                <w:b/>
                <w:bCs/>
                <w:sz w:val="24"/>
                <w:szCs w:val="24"/>
                <w:lang w:val="en-US"/>
              </w:rPr>
            </w:pPr>
            <w:r w:rsidRPr="006429FE">
              <w:rPr>
                <w:rFonts w:ascii="Times New Roman" w:hAnsi="Times New Roman"/>
                <w:b/>
                <w:bCs/>
                <w:sz w:val="24"/>
                <w:szCs w:val="24"/>
                <w:lang w:val="en-US"/>
              </w:rPr>
              <w:t>C</w:t>
            </w:r>
          </w:p>
        </w:tc>
        <w:tc>
          <w:tcPr>
            <w:tcW w:w="1417" w:type="dxa"/>
          </w:tcPr>
          <w:p w:rsidR="004011C2" w:rsidRPr="006429FE" w:rsidRDefault="004011C2" w:rsidP="006429FE">
            <w:pPr>
              <w:jc w:val="center"/>
              <w:rPr>
                <w:rFonts w:ascii="Times New Roman" w:hAnsi="Times New Roman"/>
                <w:b/>
                <w:bCs/>
                <w:sz w:val="24"/>
                <w:szCs w:val="24"/>
                <w:lang w:val="en-US"/>
              </w:rPr>
            </w:pPr>
            <w:r w:rsidRPr="006429FE">
              <w:rPr>
                <w:rFonts w:ascii="Times New Roman" w:hAnsi="Times New Roman"/>
                <w:b/>
                <w:sz w:val="24"/>
                <w:szCs w:val="24"/>
                <w:lang w:val="en-US"/>
              </w:rPr>
              <w:t>B</w:t>
            </w:r>
          </w:p>
        </w:tc>
        <w:tc>
          <w:tcPr>
            <w:tcW w:w="1560" w:type="dxa"/>
          </w:tcPr>
          <w:p w:rsidR="004011C2" w:rsidRPr="006429FE" w:rsidRDefault="004011C2" w:rsidP="006429FE">
            <w:pPr>
              <w:jc w:val="center"/>
              <w:rPr>
                <w:rFonts w:ascii="Times New Roman" w:hAnsi="Times New Roman"/>
                <w:sz w:val="24"/>
                <w:szCs w:val="24"/>
                <w:lang w:val="kk-KZ"/>
              </w:rPr>
            </w:pPr>
            <w:r w:rsidRPr="006429FE">
              <w:rPr>
                <w:rFonts w:ascii="Times New Roman" w:hAnsi="Times New Roman"/>
                <w:b/>
                <w:sz w:val="24"/>
                <w:szCs w:val="24"/>
                <w:lang w:val="en-US"/>
              </w:rPr>
              <w:t>A</w:t>
            </w:r>
          </w:p>
        </w:tc>
      </w:tr>
      <w:tr w:rsidR="004011C2" w:rsidRPr="004011C2" w:rsidTr="008623F6">
        <w:tc>
          <w:tcPr>
            <w:tcW w:w="9606" w:type="dxa"/>
            <w:gridSpan w:val="6"/>
          </w:tcPr>
          <w:p w:rsidR="004011C2" w:rsidRPr="006429FE" w:rsidRDefault="004011C2" w:rsidP="006429FE">
            <w:pPr>
              <w:jc w:val="both"/>
              <w:rPr>
                <w:rFonts w:ascii="Times New Roman" w:hAnsi="Times New Roman"/>
                <w:sz w:val="24"/>
                <w:szCs w:val="24"/>
                <w:lang w:val="kk-KZ"/>
              </w:rPr>
            </w:pPr>
            <w:r w:rsidRPr="006429FE">
              <w:rPr>
                <w:rFonts w:ascii="Times New Roman" w:hAnsi="Times New Roman"/>
                <w:b/>
                <w:sz w:val="24"/>
                <w:szCs w:val="24"/>
              </w:rPr>
              <w:t>1. Выбор тему и подхода</w:t>
            </w:r>
          </w:p>
        </w:tc>
      </w:tr>
      <w:tr w:rsidR="004011C2" w:rsidRPr="004011C2" w:rsidTr="008623F6">
        <w:tc>
          <w:tcPr>
            <w:tcW w:w="1668" w:type="dxa"/>
            <w:vAlign w:val="center"/>
          </w:tcPr>
          <w:p w:rsidR="004011C2" w:rsidRPr="006429FE" w:rsidRDefault="004011C2" w:rsidP="006429FE">
            <w:pPr>
              <w:jc w:val="both"/>
              <w:rPr>
                <w:rFonts w:ascii="Times New Roman" w:hAnsi="Times New Roman"/>
                <w:i/>
                <w:color w:val="FF0000"/>
                <w:highlight w:val="yellow"/>
              </w:rPr>
            </w:pPr>
            <w:r w:rsidRPr="006429FE">
              <w:rPr>
                <w:rFonts w:ascii="Times New Roman" w:hAnsi="Times New Roman"/>
                <w:i/>
              </w:rPr>
              <w:t>Сложность темы</w:t>
            </w:r>
          </w:p>
        </w:tc>
        <w:tc>
          <w:tcPr>
            <w:tcW w:w="1559" w:type="dxa"/>
            <w:vAlign w:val="center"/>
          </w:tcPr>
          <w:p w:rsidR="004011C2" w:rsidRPr="006429FE" w:rsidRDefault="006429FE" w:rsidP="006429FE">
            <w:pPr>
              <w:jc w:val="both"/>
              <w:rPr>
                <w:rFonts w:ascii="Times New Roman" w:hAnsi="Times New Roman"/>
              </w:rPr>
            </w:pPr>
            <w:r w:rsidRPr="006429FE">
              <w:rPr>
                <w:rFonts w:ascii="Times New Roman" w:hAnsi="Times New Roman"/>
              </w:rPr>
              <w:t>Тема не соответствуе</w:t>
            </w:r>
            <w:r w:rsidR="004011C2" w:rsidRPr="006429FE">
              <w:rPr>
                <w:rFonts w:ascii="Times New Roman" w:hAnsi="Times New Roman"/>
              </w:rPr>
              <w:t>т содержанию дипломной работы.</w:t>
            </w:r>
          </w:p>
        </w:tc>
        <w:tc>
          <w:tcPr>
            <w:tcW w:w="1701" w:type="dxa"/>
            <w:vAlign w:val="center"/>
          </w:tcPr>
          <w:p w:rsidR="004011C2" w:rsidRPr="006429FE" w:rsidRDefault="004011C2" w:rsidP="006429FE">
            <w:pPr>
              <w:jc w:val="both"/>
              <w:rPr>
                <w:rFonts w:ascii="Times New Roman" w:hAnsi="Times New Roman"/>
              </w:rPr>
            </w:pPr>
            <w:r w:rsidRPr="006429FE">
              <w:rPr>
                <w:rFonts w:ascii="Times New Roman" w:hAnsi="Times New Roman"/>
              </w:rPr>
              <w:t>Тема банальна, но имеются элементы исследовательской работы.</w:t>
            </w:r>
          </w:p>
        </w:tc>
        <w:tc>
          <w:tcPr>
            <w:tcW w:w="1701" w:type="dxa"/>
            <w:vAlign w:val="center"/>
          </w:tcPr>
          <w:p w:rsidR="004011C2" w:rsidRPr="006429FE" w:rsidRDefault="004011C2" w:rsidP="006429FE">
            <w:pPr>
              <w:jc w:val="both"/>
              <w:rPr>
                <w:rFonts w:ascii="Times New Roman" w:hAnsi="Times New Roman"/>
              </w:rPr>
            </w:pPr>
            <w:r w:rsidRPr="006429FE">
              <w:rPr>
                <w:rFonts w:ascii="Times New Roman" w:hAnsi="Times New Roman"/>
              </w:rPr>
              <w:t>Тема довольно распространенная, не имеет новых перспектив.</w:t>
            </w:r>
          </w:p>
        </w:tc>
        <w:tc>
          <w:tcPr>
            <w:tcW w:w="1417" w:type="dxa"/>
            <w:vAlign w:val="center"/>
          </w:tcPr>
          <w:p w:rsidR="004011C2" w:rsidRPr="006429FE" w:rsidRDefault="004011C2" w:rsidP="006429FE">
            <w:pPr>
              <w:jc w:val="both"/>
              <w:rPr>
                <w:rFonts w:ascii="Times New Roman" w:hAnsi="Times New Roman"/>
              </w:rPr>
            </w:pPr>
            <w:r w:rsidRPr="006429FE">
              <w:rPr>
                <w:rFonts w:ascii="Times New Roman" w:hAnsi="Times New Roman"/>
              </w:rPr>
              <w:t>Тема распространенная, но с новыми перспективами.</w:t>
            </w:r>
          </w:p>
        </w:tc>
        <w:tc>
          <w:tcPr>
            <w:tcW w:w="1560" w:type="dxa"/>
            <w:vAlign w:val="center"/>
          </w:tcPr>
          <w:p w:rsidR="004011C2" w:rsidRPr="006429FE" w:rsidRDefault="004011C2" w:rsidP="006429FE">
            <w:pPr>
              <w:tabs>
                <w:tab w:val="center" w:pos="4513"/>
                <w:tab w:val="right" w:pos="9026"/>
              </w:tabs>
              <w:jc w:val="both"/>
              <w:rPr>
                <w:rFonts w:ascii="Times New Roman" w:eastAsia="Calibri" w:hAnsi="Times New Roman"/>
                <w:lang w:eastAsia="en-GB" w:bidi="en-GB"/>
              </w:rPr>
            </w:pPr>
            <w:r w:rsidRPr="006429FE">
              <w:rPr>
                <w:rFonts w:ascii="Times New Roman" w:eastAsia="Calibri" w:hAnsi="Times New Roman"/>
                <w:lang w:eastAsia="en-GB" w:bidi="en-GB"/>
              </w:rPr>
              <w:t>Тема сложная, актуальная, научная новизна перспективна и имеет практическое значение.</w:t>
            </w:r>
          </w:p>
        </w:tc>
      </w:tr>
      <w:tr w:rsidR="004011C2" w:rsidRPr="004011C2" w:rsidTr="008623F6">
        <w:tc>
          <w:tcPr>
            <w:tcW w:w="1668" w:type="dxa"/>
            <w:vAlign w:val="center"/>
          </w:tcPr>
          <w:p w:rsidR="004011C2" w:rsidRPr="006429FE" w:rsidRDefault="004011C2" w:rsidP="006429FE">
            <w:pPr>
              <w:jc w:val="both"/>
              <w:rPr>
                <w:rFonts w:ascii="Times New Roman" w:hAnsi="Times New Roman"/>
                <w:i/>
              </w:rPr>
            </w:pPr>
            <w:r w:rsidRPr="006429FE">
              <w:rPr>
                <w:rFonts w:ascii="Times New Roman" w:hAnsi="Times New Roman"/>
                <w:i/>
              </w:rPr>
              <w:t>Определение и спецификация проблемы/задачи дипломной работы</w:t>
            </w:r>
          </w:p>
        </w:tc>
        <w:tc>
          <w:tcPr>
            <w:tcW w:w="1559" w:type="dxa"/>
            <w:vAlign w:val="center"/>
          </w:tcPr>
          <w:p w:rsidR="004011C2" w:rsidRPr="006429FE" w:rsidRDefault="004011C2" w:rsidP="006429FE">
            <w:pPr>
              <w:jc w:val="both"/>
              <w:rPr>
                <w:rFonts w:ascii="Times New Roman" w:hAnsi="Times New Roman"/>
              </w:rPr>
            </w:pPr>
            <w:r w:rsidRPr="006429FE">
              <w:rPr>
                <w:rFonts w:ascii="Times New Roman" w:hAnsi="Times New Roman"/>
              </w:rPr>
              <w:t xml:space="preserve">Цели и задачи не определены. </w:t>
            </w:r>
          </w:p>
          <w:p w:rsidR="004011C2" w:rsidRPr="006429FE" w:rsidRDefault="004011C2" w:rsidP="006429FE">
            <w:pPr>
              <w:jc w:val="both"/>
              <w:rPr>
                <w:rFonts w:ascii="Times New Roman" w:hAnsi="Times New Roman"/>
              </w:rPr>
            </w:pPr>
            <w:r w:rsidRPr="006429FE">
              <w:rPr>
                <w:rFonts w:ascii="Times New Roman" w:hAnsi="Times New Roman"/>
              </w:rPr>
              <w:t>Для достижения целей не правильно поставлены задачи.</w:t>
            </w:r>
          </w:p>
        </w:tc>
        <w:tc>
          <w:tcPr>
            <w:tcW w:w="1701" w:type="dxa"/>
            <w:vAlign w:val="center"/>
          </w:tcPr>
          <w:p w:rsidR="004011C2" w:rsidRPr="006429FE" w:rsidRDefault="004011C2" w:rsidP="006429FE">
            <w:pPr>
              <w:jc w:val="both"/>
              <w:rPr>
                <w:rFonts w:ascii="Times New Roman" w:hAnsi="Times New Roman"/>
              </w:rPr>
            </w:pPr>
            <w:r w:rsidRPr="006429FE">
              <w:rPr>
                <w:rFonts w:ascii="Times New Roman" w:hAnsi="Times New Roman"/>
              </w:rPr>
              <w:t xml:space="preserve">Цели и задачи не раскрыты, </w:t>
            </w:r>
          </w:p>
          <w:p w:rsidR="004011C2" w:rsidRPr="006429FE" w:rsidRDefault="004011C2" w:rsidP="006429FE">
            <w:pPr>
              <w:jc w:val="both"/>
              <w:rPr>
                <w:rFonts w:ascii="Times New Roman" w:hAnsi="Times New Roman"/>
              </w:rPr>
            </w:pPr>
            <w:r w:rsidRPr="006429FE">
              <w:rPr>
                <w:rFonts w:ascii="Times New Roman" w:hAnsi="Times New Roman"/>
              </w:rPr>
              <w:t>но определены.</w:t>
            </w:r>
          </w:p>
        </w:tc>
        <w:tc>
          <w:tcPr>
            <w:tcW w:w="1701" w:type="dxa"/>
            <w:vAlign w:val="center"/>
          </w:tcPr>
          <w:p w:rsidR="004011C2" w:rsidRPr="006429FE" w:rsidRDefault="004011C2" w:rsidP="006429FE">
            <w:pPr>
              <w:jc w:val="both"/>
              <w:rPr>
                <w:rFonts w:ascii="Times New Roman" w:hAnsi="Times New Roman"/>
              </w:rPr>
            </w:pPr>
            <w:r w:rsidRPr="006429FE">
              <w:rPr>
                <w:rFonts w:ascii="Times New Roman" w:hAnsi="Times New Roman"/>
              </w:rPr>
              <w:t>Цели и задачи частично определены и частично раскрыты.</w:t>
            </w:r>
          </w:p>
        </w:tc>
        <w:tc>
          <w:tcPr>
            <w:tcW w:w="1417" w:type="dxa"/>
            <w:vAlign w:val="center"/>
          </w:tcPr>
          <w:p w:rsidR="004011C2" w:rsidRPr="006429FE" w:rsidRDefault="004011C2" w:rsidP="006429FE">
            <w:pPr>
              <w:jc w:val="both"/>
              <w:rPr>
                <w:rFonts w:ascii="Times New Roman" w:hAnsi="Times New Roman"/>
              </w:rPr>
            </w:pPr>
            <w:r w:rsidRPr="006429FE">
              <w:rPr>
                <w:rFonts w:ascii="Times New Roman" w:hAnsi="Times New Roman"/>
              </w:rPr>
              <w:t>Цели и задачи чётко очерчены и определены.</w:t>
            </w:r>
          </w:p>
        </w:tc>
        <w:tc>
          <w:tcPr>
            <w:tcW w:w="1560" w:type="dxa"/>
            <w:vAlign w:val="center"/>
          </w:tcPr>
          <w:p w:rsidR="004011C2" w:rsidRPr="006429FE" w:rsidRDefault="004011C2" w:rsidP="006429FE">
            <w:pPr>
              <w:tabs>
                <w:tab w:val="center" w:pos="4513"/>
                <w:tab w:val="right" w:pos="9026"/>
              </w:tabs>
              <w:jc w:val="both"/>
              <w:rPr>
                <w:rFonts w:ascii="Times New Roman" w:eastAsia="Calibri" w:hAnsi="Times New Roman"/>
                <w:lang w:eastAsia="en-GB" w:bidi="en-GB"/>
              </w:rPr>
            </w:pPr>
            <w:r w:rsidRPr="006429FE">
              <w:rPr>
                <w:rFonts w:ascii="Times New Roman" w:eastAsia="Calibri" w:hAnsi="Times New Roman"/>
                <w:lang w:eastAsia="en-GB" w:bidi="en-GB"/>
              </w:rPr>
              <w:t>Цели и задачи хорошо сфокусированы, имеются пути решения задач.</w:t>
            </w:r>
          </w:p>
        </w:tc>
      </w:tr>
      <w:tr w:rsidR="004011C2" w:rsidRPr="004011C2" w:rsidTr="008623F6">
        <w:tc>
          <w:tcPr>
            <w:tcW w:w="1668" w:type="dxa"/>
            <w:vAlign w:val="center"/>
          </w:tcPr>
          <w:p w:rsidR="004011C2" w:rsidRPr="006429FE" w:rsidRDefault="004011C2" w:rsidP="006429FE">
            <w:pPr>
              <w:jc w:val="both"/>
              <w:rPr>
                <w:rFonts w:ascii="Times New Roman" w:hAnsi="Times New Roman"/>
                <w:i/>
                <w:lang w:val="kk-KZ"/>
              </w:rPr>
            </w:pPr>
            <w:r w:rsidRPr="006429FE">
              <w:rPr>
                <w:rFonts w:ascii="Times New Roman" w:hAnsi="Times New Roman"/>
                <w:i/>
              </w:rPr>
              <w:t>Разработка/исследование, подход</w:t>
            </w:r>
            <w:r w:rsidRPr="006429FE">
              <w:rPr>
                <w:rFonts w:ascii="Times New Roman" w:hAnsi="Times New Roman"/>
                <w:i/>
                <w:lang w:val="kk-KZ"/>
              </w:rPr>
              <w:t>ы</w:t>
            </w:r>
          </w:p>
          <w:p w:rsidR="004011C2" w:rsidRPr="006429FE" w:rsidRDefault="004011C2" w:rsidP="006429FE">
            <w:pPr>
              <w:jc w:val="both"/>
              <w:rPr>
                <w:rFonts w:ascii="Times New Roman" w:hAnsi="Times New Roman"/>
                <w:i/>
              </w:rPr>
            </w:pPr>
            <w:r w:rsidRPr="006429FE">
              <w:rPr>
                <w:rFonts w:ascii="Times New Roman" w:hAnsi="Times New Roman"/>
                <w:i/>
                <w:lang w:val="kk-KZ"/>
              </w:rPr>
              <w:t xml:space="preserve"> </w:t>
            </w:r>
            <w:r w:rsidRPr="006429FE">
              <w:rPr>
                <w:rFonts w:ascii="Times New Roman" w:hAnsi="Times New Roman"/>
                <w:i/>
              </w:rPr>
              <w:t>и его уместность</w:t>
            </w:r>
          </w:p>
        </w:tc>
        <w:tc>
          <w:tcPr>
            <w:tcW w:w="1559" w:type="dxa"/>
            <w:vAlign w:val="center"/>
          </w:tcPr>
          <w:p w:rsidR="004011C2" w:rsidRPr="006429FE" w:rsidRDefault="004011C2" w:rsidP="006429FE">
            <w:pPr>
              <w:jc w:val="both"/>
              <w:rPr>
                <w:rFonts w:ascii="Times New Roman" w:hAnsi="Times New Roman"/>
              </w:rPr>
            </w:pPr>
            <w:r w:rsidRPr="006429FE">
              <w:rPr>
                <w:rFonts w:ascii="Times New Roman" w:hAnsi="Times New Roman"/>
              </w:rPr>
              <w:t>Нет исследовательского подхода.</w:t>
            </w:r>
          </w:p>
        </w:tc>
        <w:tc>
          <w:tcPr>
            <w:tcW w:w="1701" w:type="dxa"/>
            <w:vAlign w:val="center"/>
          </w:tcPr>
          <w:p w:rsidR="004011C2" w:rsidRPr="006429FE" w:rsidRDefault="004011C2" w:rsidP="006429FE">
            <w:pPr>
              <w:jc w:val="both"/>
              <w:rPr>
                <w:rFonts w:ascii="Times New Roman" w:hAnsi="Times New Roman"/>
              </w:rPr>
            </w:pPr>
            <w:r w:rsidRPr="006429FE">
              <w:rPr>
                <w:rFonts w:ascii="Times New Roman" w:hAnsi="Times New Roman"/>
              </w:rPr>
              <w:t>Исследовательский подход имеется, не подходит феномену.</w:t>
            </w:r>
          </w:p>
        </w:tc>
        <w:tc>
          <w:tcPr>
            <w:tcW w:w="1701" w:type="dxa"/>
            <w:vAlign w:val="center"/>
          </w:tcPr>
          <w:p w:rsidR="004011C2" w:rsidRPr="006429FE" w:rsidRDefault="004011C2" w:rsidP="006429FE">
            <w:pPr>
              <w:jc w:val="both"/>
              <w:rPr>
                <w:rFonts w:ascii="Times New Roman" w:hAnsi="Times New Roman"/>
              </w:rPr>
            </w:pPr>
            <w:r w:rsidRPr="006429FE">
              <w:rPr>
                <w:rFonts w:ascii="Times New Roman" w:hAnsi="Times New Roman"/>
              </w:rPr>
              <w:t xml:space="preserve">Исследовательский подход кратко описано, не оправдан, </w:t>
            </w:r>
          </w:p>
          <w:p w:rsidR="004011C2" w:rsidRPr="006429FE" w:rsidRDefault="004011C2" w:rsidP="006429FE">
            <w:pPr>
              <w:jc w:val="both"/>
              <w:rPr>
                <w:rFonts w:ascii="Times New Roman" w:hAnsi="Times New Roman"/>
              </w:rPr>
            </w:pPr>
            <w:r w:rsidRPr="006429FE">
              <w:rPr>
                <w:rFonts w:ascii="Times New Roman" w:hAnsi="Times New Roman"/>
              </w:rPr>
              <w:t>не завершён.</w:t>
            </w:r>
          </w:p>
        </w:tc>
        <w:tc>
          <w:tcPr>
            <w:tcW w:w="1417" w:type="dxa"/>
            <w:vAlign w:val="center"/>
          </w:tcPr>
          <w:p w:rsidR="004011C2" w:rsidRPr="006429FE" w:rsidRDefault="004011C2" w:rsidP="006429FE">
            <w:pPr>
              <w:jc w:val="both"/>
              <w:rPr>
                <w:rFonts w:ascii="Times New Roman" w:hAnsi="Times New Roman"/>
              </w:rPr>
            </w:pPr>
            <w:r w:rsidRPr="006429FE">
              <w:rPr>
                <w:rFonts w:ascii="Times New Roman" w:hAnsi="Times New Roman"/>
              </w:rPr>
              <w:t>Исследовательский подход описан, обоснован.</w:t>
            </w:r>
          </w:p>
        </w:tc>
        <w:tc>
          <w:tcPr>
            <w:tcW w:w="1560" w:type="dxa"/>
            <w:vAlign w:val="center"/>
          </w:tcPr>
          <w:p w:rsidR="004011C2" w:rsidRPr="006429FE" w:rsidRDefault="004011C2" w:rsidP="006429FE">
            <w:pPr>
              <w:jc w:val="both"/>
              <w:rPr>
                <w:rFonts w:ascii="Times New Roman" w:hAnsi="Times New Roman"/>
              </w:rPr>
            </w:pPr>
            <w:r w:rsidRPr="006429FE">
              <w:rPr>
                <w:rFonts w:ascii="Times New Roman" w:hAnsi="Times New Roman"/>
              </w:rPr>
              <w:t>Исследовательский подход описан подробно, научно подходит феномену, есть обоснования.</w:t>
            </w:r>
          </w:p>
        </w:tc>
      </w:tr>
      <w:tr w:rsidR="004011C2" w:rsidRPr="004011C2" w:rsidTr="008623F6">
        <w:tc>
          <w:tcPr>
            <w:tcW w:w="9606" w:type="dxa"/>
            <w:gridSpan w:val="6"/>
          </w:tcPr>
          <w:p w:rsidR="004011C2" w:rsidRPr="006429FE" w:rsidRDefault="004011C2" w:rsidP="006429FE">
            <w:pPr>
              <w:jc w:val="both"/>
              <w:rPr>
                <w:rFonts w:ascii="Times New Roman" w:hAnsi="Times New Roman"/>
                <w:sz w:val="24"/>
                <w:szCs w:val="24"/>
                <w:lang w:val="kk-KZ"/>
              </w:rPr>
            </w:pPr>
            <w:r w:rsidRPr="006429FE">
              <w:rPr>
                <w:rFonts w:ascii="Times New Roman" w:hAnsi="Times New Roman"/>
                <w:b/>
                <w:sz w:val="24"/>
                <w:szCs w:val="24"/>
              </w:rPr>
              <w:t>2. Образовательная база и структура</w:t>
            </w:r>
          </w:p>
        </w:tc>
      </w:tr>
      <w:tr w:rsidR="004011C2" w:rsidRPr="004011C2" w:rsidTr="008623F6">
        <w:tc>
          <w:tcPr>
            <w:tcW w:w="1668" w:type="dxa"/>
            <w:vAlign w:val="center"/>
          </w:tcPr>
          <w:p w:rsidR="004011C2" w:rsidRPr="006429FE" w:rsidRDefault="004011C2" w:rsidP="006429FE">
            <w:pPr>
              <w:jc w:val="both"/>
              <w:rPr>
                <w:rFonts w:ascii="Times New Roman" w:hAnsi="Times New Roman"/>
                <w:i/>
              </w:rPr>
            </w:pPr>
            <w:r w:rsidRPr="006429FE">
              <w:rPr>
                <w:rFonts w:ascii="Times New Roman" w:hAnsi="Times New Roman"/>
                <w:i/>
              </w:rPr>
              <w:t>Целесообразность и адекватность базы знаний / теории</w:t>
            </w:r>
          </w:p>
        </w:tc>
        <w:tc>
          <w:tcPr>
            <w:tcW w:w="1559" w:type="dxa"/>
            <w:vAlign w:val="center"/>
          </w:tcPr>
          <w:p w:rsidR="004011C2" w:rsidRPr="006429FE" w:rsidRDefault="004011C2" w:rsidP="006429FE">
            <w:pPr>
              <w:jc w:val="both"/>
              <w:rPr>
                <w:rFonts w:ascii="Times New Roman" w:hAnsi="Times New Roman"/>
              </w:rPr>
            </w:pPr>
            <w:r w:rsidRPr="006429FE">
              <w:rPr>
                <w:rFonts w:ascii="Times New Roman" w:hAnsi="Times New Roman"/>
              </w:rPr>
              <w:t>База знаний основывается только на учебниках и затрагивает только тему разработки, использован устаревший материал</w:t>
            </w:r>
          </w:p>
        </w:tc>
        <w:tc>
          <w:tcPr>
            <w:tcW w:w="1701" w:type="dxa"/>
            <w:vAlign w:val="center"/>
          </w:tcPr>
          <w:p w:rsidR="004011C2" w:rsidRPr="006429FE" w:rsidRDefault="004011C2" w:rsidP="006429FE">
            <w:pPr>
              <w:jc w:val="both"/>
              <w:rPr>
                <w:rFonts w:ascii="Times New Roman" w:hAnsi="Times New Roman"/>
              </w:rPr>
            </w:pPr>
            <w:r w:rsidRPr="006429FE">
              <w:rPr>
                <w:rFonts w:ascii="Times New Roman" w:hAnsi="Times New Roman"/>
              </w:rPr>
              <w:t>База знаний основывается только на учебниках, поддерживает тему разработки.  Недостаточное использование современной литературы.</w:t>
            </w:r>
          </w:p>
        </w:tc>
        <w:tc>
          <w:tcPr>
            <w:tcW w:w="1701" w:type="dxa"/>
            <w:vAlign w:val="center"/>
          </w:tcPr>
          <w:p w:rsidR="004011C2" w:rsidRPr="006429FE" w:rsidRDefault="004011C2" w:rsidP="006429FE">
            <w:pPr>
              <w:jc w:val="both"/>
              <w:rPr>
                <w:rFonts w:ascii="Times New Roman" w:hAnsi="Times New Roman"/>
              </w:rPr>
            </w:pPr>
            <w:r w:rsidRPr="006429FE">
              <w:rPr>
                <w:rFonts w:ascii="Times New Roman" w:hAnsi="Times New Roman"/>
              </w:rPr>
              <w:t>База знаний достаточно широка, использованы источники иностранной литературы, недостаточно раскрывает  содержание исследований.</w:t>
            </w:r>
          </w:p>
        </w:tc>
        <w:tc>
          <w:tcPr>
            <w:tcW w:w="1417" w:type="dxa"/>
            <w:vAlign w:val="center"/>
          </w:tcPr>
          <w:p w:rsidR="004011C2" w:rsidRPr="006429FE" w:rsidRDefault="004011C2" w:rsidP="006429FE">
            <w:pPr>
              <w:jc w:val="both"/>
              <w:rPr>
                <w:rFonts w:ascii="Times New Roman" w:hAnsi="Times New Roman"/>
              </w:rPr>
            </w:pPr>
            <w:r w:rsidRPr="006429FE">
              <w:rPr>
                <w:rFonts w:ascii="Times New Roman" w:hAnsi="Times New Roman"/>
              </w:rPr>
              <w:t xml:space="preserve">База знаний достаточно широка, использованы источники иностранной литературы, раскрывает содержание исследований, </w:t>
            </w:r>
            <w:r w:rsidRPr="006429FE">
              <w:rPr>
                <w:rFonts w:ascii="Times New Roman" w:hAnsi="Times New Roman"/>
              </w:rPr>
              <w:lastRenderedPageBreak/>
              <w:t>источники обрабатывались критично (не совсем корректно)</w:t>
            </w:r>
          </w:p>
        </w:tc>
        <w:tc>
          <w:tcPr>
            <w:tcW w:w="1560" w:type="dxa"/>
            <w:vAlign w:val="center"/>
          </w:tcPr>
          <w:p w:rsidR="004011C2" w:rsidRPr="006429FE" w:rsidRDefault="004011C2" w:rsidP="006429FE">
            <w:pPr>
              <w:tabs>
                <w:tab w:val="center" w:pos="4513"/>
                <w:tab w:val="right" w:pos="9026"/>
              </w:tabs>
              <w:jc w:val="both"/>
              <w:rPr>
                <w:rFonts w:ascii="Times New Roman" w:eastAsia="Calibri" w:hAnsi="Times New Roman"/>
                <w:lang w:eastAsia="en-GB" w:bidi="en-GB"/>
              </w:rPr>
            </w:pPr>
            <w:r w:rsidRPr="006429FE">
              <w:rPr>
                <w:rFonts w:ascii="Times New Roman" w:eastAsia="Calibri" w:hAnsi="Times New Roman"/>
                <w:lang w:eastAsia="en-GB" w:bidi="en-GB"/>
              </w:rPr>
              <w:lastRenderedPageBreak/>
              <w:t xml:space="preserve">База знаний достаточно широка, в основном использованы источники иностранной литературы, основана на доказательной практике, полностью </w:t>
            </w:r>
            <w:r w:rsidRPr="006429FE">
              <w:rPr>
                <w:rFonts w:ascii="Times New Roman" w:eastAsia="Calibri" w:hAnsi="Times New Roman"/>
                <w:lang w:eastAsia="en-GB" w:bidi="en-GB"/>
              </w:rPr>
              <w:lastRenderedPageBreak/>
              <w:t>раскрывает содержание исследований. Источники обработаны критично.</w:t>
            </w:r>
          </w:p>
        </w:tc>
      </w:tr>
      <w:tr w:rsidR="004011C2" w:rsidRPr="004011C2" w:rsidTr="008623F6">
        <w:tc>
          <w:tcPr>
            <w:tcW w:w="1668" w:type="dxa"/>
            <w:vAlign w:val="center"/>
          </w:tcPr>
          <w:p w:rsidR="004011C2" w:rsidRPr="006429FE" w:rsidRDefault="004011C2" w:rsidP="006429FE">
            <w:pPr>
              <w:jc w:val="both"/>
              <w:rPr>
                <w:rFonts w:ascii="Times New Roman" w:hAnsi="Times New Roman"/>
                <w:i/>
                <w:lang w:val="kk-KZ"/>
              </w:rPr>
            </w:pPr>
            <w:r w:rsidRPr="006429FE">
              <w:rPr>
                <w:rFonts w:ascii="Times New Roman" w:hAnsi="Times New Roman"/>
                <w:i/>
              </w:rPr>
              <w:lastRenderedPageBreak/>
              <w:t>Определение</w:t>
            </w:r>
          </w:p>
          <w:p w:rsidR="004011C2" w:rsidRPr="006429FE" w:rsidRDefault="004011C2" w:rsidP="006429FE">
            <w:pPr>
              <w:jc w:val="both"/>
              <w:rPr>
                <w:rFonts w:ascii="Times New Roman" w:hAnsi="Times New Roman"/>
                <w:i/>
                <w:lang w:val="kk-KZ"/>
              </w:rPr>
            </w:pPr>
            <w:r w:rsidRPr="006429FE">
              <w:rPr>
                <w:rFonts w:ascii="Times New Roman" w:hAnsi="Times New Roman"/>
                <w:i/>
                <w:lang w:val="kk-KZ"/>
              </w:rPr>
              <w:t>к</w:t>
            </w:r>
            <w:r w:rsidRPr="006429FE">
              <w:rPr>
                <w:rFonts w:ascii="Times New Roman" w:hAnsi="Times New Roman"/>
                <w:i/>
              </w:rPr>
              <w:t>лючевых</w:t>
            </w:r>
          </w:p>
          <w:p w:rsidR="004011C2" w:rsidRPr="006429FE" w:rsidRDefault="004011C2" w:rsidP="006429FE">
            <w:pPr>
              <w:jc w:val="both"/>
              <w:rPr>
                <w:rFonts w:ascii="Times New Roman" w:hAnsi="Times New Roman"/>
                <w:i/>
              </w:rPr>
            </w:pPr>
            <w:r w:rsidRPr="006429FE">
              <w:rPr>
                <w:rFonts w:ascii="Times New Roman" w:hAnsi="Times New Roman"/>
                <w:i/>
              </w:rPr>
              <w:t>понятий</w:t>
            </w:r>
          </w:p>
        </w:tc>
        <w:tc>
          <w:tcPr>
            <w:tcW w:w="1559" w:type="dxa"/>
            <w:vAlign w:val="center"/>
          </w:tcPr>
          <w:p w:rsidR="004011C2" w:rsidRPr="006429FE" w:rsidRDefault="004011C2" w:rsidP="006429FE">
            <w:pPr>
              <w:jc w:val="both"/>
              <w:rPr>
                <w:rFonts w:ascii="Times New Roman" w:hAnsi="Times New Roman"/>
              </w:rPr>
            </w:pPr>
            <w:r w:rsidRPr="006429FE">
              <w:rPr>
                <w:rFonts w:ascii="Times New Roman" w:hAnsi="Times New Roman"/>
              </w:rPr>
              <w:t xml:space="preserve">Основные понятия определены не четко и касаются темы исследований </w:t>
            </w:r>
          </w:p>
        </w:tc>
        <w:tc>
          <w:tcPr>
            <w:tcW w:w="1701" w:type="dxa"/>
            <w:vAlign w:val="center"/>
          </w:tcPr>
          <w:p w:rsidR="004011C2" w:rsidRPr="006429FE" w:rsidRDefault="004011C2" w:rsidP="006429FE">
            <w:pPr>
              <w:tabs>
                <w:tab w:val="center" w:pos="4513"/>
                <w:tab w:val="right" w:pos="9026"/>
              </w:tabs>
              <w:jc w:val="both"/>
              <w:rPr>
                <w:rFonts w:ascii="Times New Roman" w:eastAsia="Calibri" w:hAnsi="Times New Roman"/>
                <w:lang w:eastAsia="en-GB" w:bidi="en-GB"/>
              </w:rPr>
            </w:pPr>
            <w:r w:rsidRPr="006429FE">
              <w:rPr>
                <w:rFonts w:ascii="Times New Roman" w:eastAsia="Calibri" w:hAnsi="Times New Roman"/>
                <w:lang w:eastAsia="en-GB" w:bidi="en-GB"/>
              </w:rPr>
              <w:t>Основные понятия определены кратко (не четко), связаны с темой исследования</w:t>
            </w:r>
          </w:p>
        </w:tc>
        <w:tc>
          <w:tcPr>
            <w:tcW w:w="1701" w:type="dxa"/>
            <w:vAlign w:val="center"/>
          </w:tcPr>
          <w:p w:rsidR="004011C2" w:rsidRPr="006429FE" w:rsidRDefault="004011C2" w:rsidP="006429FE">
            <w:pPr>
              <w:tabs>
                <w:tab w:val="center" w:pos="4513"/>
                <w:tab w:val="right" w:pos="9026"/>
              </w:tabs>
              <w:jc w:val="both"/>
              <w:rPr>
                <w:rFonts w:ascii="Times New Roman" w:eastAsia="Calibri" w:hAnsi="Times New Roman"/>
                <w:lang w:eastAsia="en-GB" w:bidi="en-GB"/>
              </w:rPr>
            </w:pPr>
            <w:r w:rsidRPr="006429FE">
              <w:rPr>
                <w:rFonts w:ascii="Times New Roman" w:eastAsia="Calibri" w:hAnsi="Times New Roman"/>
                <w:lang w:eastAsia="en-GB" w:bidi="en-GB"/>
              </w:rPr>
              <w:t>Ключевые понятия четко определены и связаны с темой исследования.</w:t>
            </w:r>
          </w:p>
        </w:tc>
        <w:tc>
          <w:tcPr>
            <w:tcW w:w="1417" w:type="dxa"/>
            <w:vAlign w:val="center"/>
          </w:tcPr>
          <w:p w:rsidR="004011C2" w:rsidRPr="006429FE" w:rsidRDefault="004011C2" w:rsidP="006429FE">
            <w:pPr>
              <w:tabs>
                <w:tab w:val="center" w:pos="4513"/>
                <w:tab w:val="right" w:pos="9026"/>
              </w:tabs>
              <w:jc w:val="both"/>
              <w:rPr>
                <w:rFonts w:ascii="Times New Roman" w:eastAsia="Calibri" w:hAnsi="Times New Roman"/>
                <w:lang w:eastAsia="en-GB" w:bidi="en-GB"/>
              </w:rPr>
            </w:pPr>
            <w:r w:rsidRPr="006429FE">
              <w:rPr>
                <w:rFonts w:ascii="Times New Roman" w:eastAsia="Calibri" w:hAnsi="Times New Roman"/>
                <w:lang w:eastAsia="en-GB" w:bidi="en-GB"/>
              </w:rPr>
              <w:t>Ключевые понятия определены  четко и последовательно, с использованием предыдущих исследований.</w:t>
            </w:r>
          </w:p>
        </w:tc>
        <w:tc>
          <w:tcPr>
            <w:tcW w:w="1560" w:type="dxa"/>
            <w:vAlign w:val="center"/>
          </w:tcPr>
          <w:p w:rsidR="004011C2" w:rsidRPr="006429FE" w:rsidRDefault="004011C2" w:rsidP="006429FE">
            <w:pPr>
              <w:tabs>
                <w:tab w:val="center" w:pos="4513"/>
                <w:tab w:val="right" w:pos="9026"/>
              </w:tabs>
              <w:jc w:val="both"/>
              <w:rPr>
                <w:rFonts w:ascii="Times New Roman" w:eastAsia="Calibri" w:hAnsi="Times New Roman"/>
                <w:lang w:eastAsia="en-GB" w:bidi="en-GB"/>
              </w:rPr>
            </w:pPr>
            <w:r w:rsidRPr="006429FE">
              <w:rPr>
                <w:rFonts w:ascii="Times New Roman" w:eastAsia="Calibri" w:hAnsi="Times New Roman"/>
                <w:lang w:eastAsia="en-GB" w:bidi="en-GB"/>
              </w:rPr>
              <w:t>Ключевые понятия о</w:t>
            </w:r>
            <w:r w:rsidR="006429FE">
              <w:rPr>
                <w:rFonts w:ascii="Times New Roman" w:eastAsia="Calibri" w:hAnsi="Times New Roman"/>
                <w:lang w:eastAsia="en-GB" w:bidi="en-GB"/>
              </w:rPr>
              <w:t>пределены четко, последовательно</w:t>
            </w:r>
            <w:r w:rsidRPr="006429FE">
              <w:rPr>
                <w:rFonts w:ascii="Times New Roman" w:eastAsia="Calibri" w:hAnsi="Times New Roman"/>
                <w:lang w:eastAsia="en-GB" w:bidi="en-GB"/>
              </w:rPr>
              <w:t>, описываются с помощью ранее проведенных исследований, рассматриваются критично (свод анализ)</w:t>
            </w:r>
          </w:p>
        </w:tc>
      </w:tr>
      <w:tr w:rsidR="004011C2" w:rsidRPr="004011C2" w:rsidTr="008623F6">
        <w:tc>
          <w:tcPr>
            <w:tcW w:w="1668" w:type="dxa"/>
          </w:tcPr>
          <w:p w:rsidR="004011C2" w:rsidRPr="006429FE" w:rsidRDefault="004011C2" w:rsidP="006429FE">
            <w:pPr>
              <w:jc w:val="both"/>
              <w:rPr>
                <w:rFonts w:ascii="Times New Roman" w:hAnsi="Times New Roman"/>
                <w:i/>
              </w:rPr>
            </w:pPr>
            <w:r w:rsidRPr="006429FE">
              <w:rPr>
                <w:rFonts w:ascii="Times New Roman" w:hAnsi="Times New Roman"/>
                <w:i/>
              </w:rPr>
              <w:t>Описание методов сбора данных, используемых в исследованиях / разработки и их уместности (выбор)</w:t>
            </w:r>
          </w:p>
        </w:tc>
        <w:tc>
          <w:tcPr>
            <w:tcW w:w="1559" w:type="dxa"/>
          </w:tcPr>
          <w:p w:rsidR="004011C2" w:rsidRPr="006429FE" w:rsidRDefault="004011C2" w:rsidP="006429FE">
            <w:pPr>
              <w:jc w:val="both"/>
              <w:rPr>
                <w:rFonts w:ascii="Times New Roman" w:hAnsi="Times New Roman"/>
              </w:rPr>
            </w:pPr>
            <w:r w:rsidRPr="006429FE">
              <w:rPr>
                <w:rFonts w:ascii="Times New Roman" w:hAnsi="Times New Roman"/>
              </w:rPr>
              <w:t>Методы сбора данных, используемые в исследованиях (разработка) описаны кратко и не соответствуют исследованию.</w:t>
            </w:r>
          </w:p>
        </w:tc>
        <w:tc>
          <w:tcPr>
            <w:tcW w:w="1701" w:type="dxa"/>
          </w:tcPr>
          <w:p w:rsidR="004011C2" w:rsidRPr="006429FE" w:rsidRDefault="004011C2" w:rsidP="006429FE">
            <w:pPr>
              <w:jc w:val="both"/>
              <w:rPr>
                <w:rFonts w:ascii="Times New Roman" w:hAnsi="Times New Roman"/>
              </w:rPr>
            </w:pPr>
            <w:r w:rsidRPr="006429FE">
              <w:rPr>
                <w:rFonts w:ascii="Times New Roman" w:hAnsi="Times New Roman"/>
              </w:rPr>
              <w:t>Методы сбора данных, используемые в исследованиях (разработка) описаны кратко и  соответствуют исследованию не в полном объеме.</w:t>
            </w:r>
          </w:p>
        </w:tc>
        <w:tc>
          <w:tcPr>
            <w:tcW w:w="1701" w:type="dxa"/>
          </w:tcPr>
          <w:p w:rsidR="004011C2" w:rsidRPr="006429FE" w:rsidRDefault="004011C2" w:rsidP="006429FE">
            <w:pPr>
              <w:jc w:val="both"/>
              <w:rPr>
                <w:rFonts w:ascii="Times New Roman" w:hAnsi="Times New Roman"/>
              </w:rPr>
            </w:pPr>
            <w:r w:rsidRPr="006429FE">
              <w:rPr>
                <w:rFonts w:ascii="Times New Roman" w:hAnsi="Times New Roman"/>
              </w:rPr>
              <w:t>Методы сбора данных, используемые в исследованиях (разработка) описаны и  соответствуют исследованию, но  доказательная база не использована.</w:t>
            </w:r>
          </w:p>
        </w:tc>
        <w:tc>
          <w:tcPr>
            <w:tcW w:w="1417" w:type="dxa"/>
          </w:tcPr>
          <w:p w:rsidR="004011C2" w:rsidRPr="006429FE" w:rsidRDefault="004011C2" w:rsidP="006429FE">
            <w:pPr>
              <w:jc w:val="both"/>
              <w:rPr>
                <w:rFonts w:ascii="Times New Roman" w:hAnsi="Times New Roman"/>
              </w:rPr>
            </w:pPr>
            <w:r w:rsidRPr="006429FE">
              <w:rPr>
                <w:rFonts w:ascii="Times New Roman" w:hAnsi="Times New Roman"/>
              </w:rPr>
              <w:t xml:space="preserve">Методы сбора данных, используемые в исследованиях (разработка) описаны и их выбор достаточен, обоснован, соответствуют исследованию, доказательная база использована </w:t>
            </w:r>
            <w:r w:rsidRPr="006429FE">
              <w:rPr>
                <w:rFonts w:ascii="Times New Roman" w:hAnsi="Times New Roman"/>
                <w:lang w:val="kk-KZ"/>
              </w:rPr>
              <w:t>кратко</w:t>
            </w:r>
            <w:r w:rsidRPr="006429FE">
              <w:rPr>
                <w:rFonts w:ascii="Times New Roman" w:hAnsi="Times New Roman"/>
              </w:rPr>
              <w:t>.</w:t>
            </w:r>
          </w:p>
        </w:tc>
        <w:tc>
          <w:tcPr>
            <w:tcW w:w="1560" w:type="dxa"/>
          </w:tcPr>
          <w:p w:rsidR="004011C2" w:rsidRPr="006429FE" w:rsidRDefault="004011C2" w:rsidP="006429FE">
            <w:pPr>
              <w:jc w:val="both"/>
              <w:rPr>
                <w:rFonts w:ascii="Times New Roman" w:hAnsi="Times New Roman"/>
              </w:rPr>
            </w:pPr>
            <w:r w:rsidRPr="006429FE">
              <w:rPr>
                <w:rFonts w:ascii="Times New Roman" w:hAnsi="Times New Roman"/>
              </w:rPr>
              <w:t>Методы сбора данных, используемые в исследованиях (разработка) описаны и их выбор достаточен для выполнения дипломной работы, обоснован, соответствуют исследованию, доказательная база использована в полном объеме.</w:t>
            </w:r>
          </w:p>
        </w:tc>
      </w:tr>
      <w:tr w:rsidR="004011C2" w:rsidRPr="004011C2" w:rsidTr="008623F6">
        <w:tc>
          <w:tcPr>
            <w:tcW w:w="1668" w:type="dxa"/>
          </w:tcPr>
          <w:p w:rsidR="004011C2" w:rsidRPr="006429FE" w:rsidRDefault="004011C2" w:rsidP="006429FE">
            <w:pPr>
              <w:jc w:val="both"/>
              <w:rPr>
                <w:rFonts w:ascii="Times New Roman" w:hAnsi="Times New Roman"/>
                <w:i/>
              </w:rPr>
            </w:pPr>
            <w:r w:rsidRPr="006429FE">
              <w:rPr>
                <w:rFonts w:ascii="Times New Roman" w:hAnsi="Times New Roman"/>
                <w:i/>
              </w:rPr>
              <w:t>Описание и уместность методов анализа данных, используемых в исследованиях / разработках</w:t>
            </w:r>
          </w:p>
        </w:tc>
        <w:tc>
          <w:tcPr>
            <w:tcW w:w="1559" w:type="dxa"/>
          </w:tcPr>
          <w:p w:rsidR="004011C2" w:rsidRPr="006429FE" w:rsidRDefault="004011C2" w:rsidP="006429FE">
            <w:pPr>
              <w:jc w:val="both"/>
              <w:rPr>
                <w:rFonts w:ascii="Times New Roman" w:hAnsi="Times New Roman"/>
              </w:rPr>
            </w:pPr>
            <w:r w:rsidRPr="006429FE">
              <w:rPr>
                <w:rFonts w:ascii="Times New Roman" w:hAnsi="Times New Roman"/>
              </w:rPr>
              <w:t>Методы анализа описаны кратко, но не пригоден для анализа</w:t>
            </w:r>
          </w:p>
        </w:tc>
        <w:tc>
          <w:tcPr>
            <w:tcW w:w="1701" w:type="dxa"/>
          </w:tcPr>
          <w:p w:rsidR="004011C2" w:rsidRPr="006429FE" w:rsidRDefault="004011C2" w:rsidP="006429FE">
            <w:pPr>
              <w:jc w:val="both"/>
              <w:rPr>
                <w:rFonts w:ascii="Times New Roman" w:hAnsi="Times New Roman"/>
              </w:rPr>
            </w:pPr>
            <w:r w:rsidRPr="006429FE">
              <w:rPr>
                <w:rFonts w:ascii="Times New Roman" w:hAnsi="Times New Roman"/>
              </w:rPr>
              <w:t xml:space="preserve">Методы анализа описаны кратко, но не позволяет провести анализ в полном объеме в </w:t>
            </w:r>
            <w:r w:rsidRPr="006429FE">
              <w:rPr>
                <w:rFonts w:ascii="Times New Roman" w:hAnsi="Times New Roman"/>
              </w:rPr>
              <w:lastRenderedPageBreak/>
              <w:t>исследованиях.</w:t>
            </w:r>
          </w:p>
        </w:tc>
        <w:tc>
          <w:tcPr>
            <w:tcW w:w="1701" w:type="dxa"/>
          </w:tcPr>
          <w:p w:rsidR="004011C2" w:rsidRPr="006429FE" w:rsidRDefault="004011C2" w:rsidP="006429FE">
            <w:pPr>
              <w:jc w:val="both"/>
              <w:rPr>
                <w:rFonts w:ascii="Times New Roman" w:hAnsi="Times New Roman"/>
              </w:rPr>
            </w:pPr>
            <w:r w:rsidRPr="006429FE">
              <w:rPr>
                <w:rFonts w:ascii="Times New Roman" w:hAnsi="Times New Roman"/>
              </w:rPr>
              <w:lastRenderedPageBreak/>
              <w:t>Методы анализа описаны, но недостаточн</w:t>
            </w:r>
            <w:r w:rsidRPr="006429FE">
              <w:rPr>
                <w:rFonts w:ascii="Times New Roman" w:hAnsi="Times New Roman"/>
                <w:lang w:val="kk-KZ"/>
              </w:rPr>
              <w:t>о</w:t>
            </w:r>
            <w:r w:rsidRPr="006429FE">
              <w:rPr>
                <w:rFonts w:ascii="Times New Roman" w:hAnsi="Times New Roman"/>
              </w:rPr>
              <w:t xml:space="preserve"> обоснованы. Выбранные методы простые и пригодны для </w:t>
            </w:r>
            <w:r w:rsidRPr="006429FE">
              <w:rPr>
                <w:rFonts w:ascii="Times New Roman" w:hAnsi="Times New Roman"/>
              </w:rPr>
              <w:lastRenderedPageBreak/>
              <w:t xml:space="preserve">анализа. </w:t>
            </w:r>
          </w:p>
        </w:tc>
        <w:tc>
          <w:tcPr>
            <w:tcW w:w="1417" w:type="dxa"/>
          </w:tcPr>
          <w:p w:rsidR="004011C2" w:rsidRPr="006429FE" w:rsidRDefault="004011C2" w:rsidP="006429FE">
            <w:pPr>
              <w:jc w:val="both"/>
              <w:rPr>
                <w:rFonts w:ascii="Times New Roman" w:hAnsi="Times New Roman"/>
              </w:rPr>
            </w:pPr>
            <w:r w:rsidRPr="006429FE">
              <w:rPr>
                <w:rFonts w:ascii="Times New Roman" w:hAnsi="Times New Roman"/>
              </w:rPr>
              <w:lastRenderedPageBreak/>
              <w:t>Методы анализа описаны и обоснованы достаточно для дипломной работы. Выбранные</w:t>
            </w:r>
            <w:r w:rsidRPr="006429FE">
              <w:rPr>
                <w:rFonts w:ascii="Times New Roman" w:hAnsi="Times New Roman"/>
                <w:lang w:val="kk-KZ"/>
              </w:rPr>
              <w:t xml:space="preserve"> </w:t>
            </w:r>
            <w:r w:rsidRPr="006429FE">
              <w:rPr>
                <w:rFonts w:ascii="Times New Roman" w:hAnsi="Times New Roman"/>
              </w:rPr>
              <w:lastRenderedPageBreak/>
              <w:t>методы</w:t>
            </w:r>
            <w:r w:rsidRPr="006429FE">
              <w:rPr>
                <w:rFonts w:ascii="Times New Roman" w:hAnsi="Times New Roman"/>
                <w:lang w:val="kk-KZ"/>
              </w:rPr>
              <w:t xml:space="preserve"> </w:t>
            </w:r>
            <w:r w:rsidRPr="006429FE">
              <w:rPr>
                <w:rFonts w:ascii="Times New Roman" w:hAnsi="Times New Roman"/>
              </w:rPr>
              <w:t>актуальны и пригодны</w:t>
            </w:r>
            <w:r w:rsidRPr="006429FE">
              <w:rPr>
                <w:rFonts w:ascii="Times New Roman" w:hAnsi="Times New Roman"/>
                <w:lang w:val="kk-KZ"/>
              </w:rPr>
              <w:t xml:space="preserve"> </w:t>
            </w:r>
            <w:r w:rsidRPr="006429FE">
              <w:rPr>
                <w:rFonts w:ascii="Times New Roman" w:hAnsi="Times New Roman"/>
              </w:rPr>
              <w:t>для</w:t>
            </w:r>
            <w:r w:rsidRPr="006429FE">
              <w:rPr>
                <w:rFonts w:ascii="Times New Roman" w:hAnsi="Times New Roman"/>
                <w:lang w:val="kk-KZ"/>
              </w:rPr>
              <w:t xml:space="preserve"> </w:t>
            </w:r>
            <w:r w:rsidRPr="006429FE">
              <w:rPr>
                <w:rFonts w:ascii="Times New Roman" w:hAnsi="Times New Roman"/>
              </w:rPr>
              <w:t>анализа.</w:t>
            </w:r>
          </w:p>
        </w:tc>
        <w:tc>
          <w:tcPr>
            <w:tcW w:w="1560" w:type="dxa"/>
          </w:tcPr>
          <w:p w:rsidR="004011C2" w:rsidRPr="006429FE" w:rsidRDefault="004011C2" w:rsidP="006429FE">
            <w:pPr>
              <w:jc w:val="both"/>
              <w:rPr>
                <w:rFonts w:ascii="Times New Roman" w:hAnsi="Times New Roman"/>
              </w:rPr>
            </w:pPr>
            <w:r w:rsidRPr="006429FE">
              <w:rPr>
                <w:rFonts w:ascii="Times New Roman" w:hAnsi="Times New Roman"/>
              </w:rPr>
              <w:lastRenderedPageBreak/>
              <w:t>Методы</w:t>
            </w:r>
            <w:r w:rsidRPr="006429FE">
              <w:rPr>
                <w:rFonts w:ascii="Times New Roman" w:hAnsi="Times New Roman"/>
                <w:lang w:val="kk-KZ"/>
              </w:rPr>
              <w:t xml:space="preserve"> </w:t>
            </w:r>
            <w:r w:rsidRPr="006429FE">
              <w:rPr>
                <w:rFonts w:ascii="Times New Roman" w:hAnsi="Times New Roman"/>
              </w:rPr>
              <w:t>анализа</w:t>
            </w:r>
            <w:r w:rsidRPr="006429FE">
              <w:rPr>
                <w:rFonts w:ascii="Times New Roman" w:hAnsi="Times New Roman"/>
                <w:lang w:val="kk-KZ"/>
              </w:rPr>
              <w:t xml:space="preserve"> </w:t>
            </w:r>
            <w:r w:rsidRPr="006429FE">
              <w:rPr>
                <w:rFonts w:ascii="Times New Roman" w:hAnsi="Times New Roman"/>
              </w:rPr>
              <w:t>описаны и обоснованы</w:t>
            </w:r>
            <w:r w:rsidRPr="006429FE">
              <w:rPr>
                <w:rFonts w:ascii="Times New Roman" w:hAnsi="Times New Roman"/>
                <w:lang w:val="kk-KZ"/>
              </w:rPr>
              <w:t xml:space="preserve"> </w:t>
            </w:r>
            <w:r w:rsidRPr="006429FE">
              <w:rPr>
                <w:rFonts w:ascii="Times New Roman" w:hAnsi="Times New Roman"/>
              </w:rPr>
              <w:t>достаточно</w:t>
            </w:r>
            <w:r w:rsidRPr="006429FE">
              <w:rPr>
                <w:rFonts w:ascii="Times New Roman" w:hAnsi="Times New Roman"/>
                <w:lang w:val="kk-KZ"/>
              </w:rPr>
              <w:t xml:space="preserve"> </w:t>
            </w:r>
            <w:r w:rsidRPr="006429FE">
              <w:rPr>
                <w:rFonts w:ascii="Times New Roman" w:hAnsi="Times New Roman"/>
              </w:rPr>
              <w:t>для</w:t>
            </w:r>
            <w:r w:rsidRPr="006429FE">
              <w:rPr>
                <w:rFonts w:ascii="Times New Roman" w:hAnsi="Times New Roman"/>
                <w:lang w:val="kk-KZ"/>
              </w:rPr>
              <w:t xml:space="preserve"> </w:t>
            </w:r>
            <w:r w:rsidRPr="006429FE">
              <w:rPr>
                <w:rFonts w:ascii="Times New Roman" w:hAnsi="Times New Roman"/>
              </w:rPr>
              <w:t>дипломной</w:t>
            </w:r>
            <w:r w:rsidRPr="006429FE">
              <w:rPr>
                <w:rFonts w:ascii="Times New Roman" w:hAnsi="Times New Roman"/>
                <w:lang w:val="kk-KZ"/>
              </w:rPr>
              <w:t xml:space="preserve"> </w:t>
            </w:r>
            <w:r w:rsidRPr="006429FE">
              <w:rPr>
                <w:rFonts w:ascii="Times New Roman" w:hAnsi="Times New Roman"/>
              </w:rPr>
              <w:t>работы. Выбранные</w:t>
            </w:r>
            <w:r w:rsidRPr="006429FE">
              <w:rPr>
                <w:rFonts w:ascii="Times New Roman" w:hAnsi="Times New Roman"/>
                <w:lang w:val="kk-KZ"/>
              </w:rPr>
              <w:t xml:space="preserve"> </w:t>
            </w:r>
            <w:r w:rsidRPr="006429FE">
              <w:rPr>
                <w:rFonts w:ascii="Times New Roman" w:hAnsi="Times New Roman"/>
              </w:rPr>
              <w:lastRenderedPageBreak/>
              <w:t>методы</w:t>
            </w:r>
            <w:r w:rsidRPr="006429FE">
              <w:rPr>
                <w:rFonts w:ascii="Times New Roman" w:hAnsi="Times New Roman"/>
                <w:lang w:val="kk-KZ"/>
              </w:rPr>
              <w:t xml:space="preserve"> </w:t>
            </w:r>
            <w:r w:rsidRPr="006429FE">
              <w:rPr>
                <w:rFonts w:ascii="Times New Roman" w:hAnsi="Times New Roman"/>
              </w:rPr>
              <w:t>анализа</w:t>
            </w:r>
            <w:r w:rsidRPr="006429FE">
              <w:rPr>
                <w:rFonts w:ascii="Times New Roman" w:hAnsi="Times New Roman"/>
                <w:lang w:val="kk-KZ"/>
              </w:rPr>
              <w:t xml:space="preserve"> </w:t>
            </w:r>
            <w:r w:rsidRPr="006429FE">
              <w:rPr>
                <w:rFonts w:ascii="Times New Roman" w:hAnsi="Times New Roman"/>
              </w:rPr>
              <w:t>актуальны, целесообразны, соответствуют</w:t>
            </w:r>
            <w:r w:rsidRPr="006429FE">
              <w:rPr>
                <w:rFonts w:ascii="Times New Roman" w:hAnsi="Times New Roman"/>
                <w:lang w:val="kk-KZ"/>
              </w:rPr>
              <w:t xml:space="preserve"> </w:t>
            </w:r>
            <w:r w:rsidRPr="006429FE">
              <w:rPr>
                <w:rFonts w:ascii="Times New Roman" w:hAnsi="Times New Roman"/>
              </w:rPr>
              <w:t>требованиям  и пригодны</w:t>
            </w:r>
            <w:r w:rsidRPr="006429FE">
              <w:rPr>
                <w:rFonts w:ascii="Times New Roman" w:hAnsi="Times New Roman"/>
                <w:lang w:val="kk-KZ"/>
              </w:rPr>
              <w:t xml:space="preserve"> </w:t>
            </w:r>
            <w:r w:rsidRPr="006429FE">
              <w:rPr>
                <w:rFonts w:ascii="Times New Roman" w:hAnsi="Times New Roman"/>
              </w:rPr>
              <w:t>для</w:t>
            </w:r>
            <w:r w:rsidRPr="006429FE">
              <w:rPr>
                <w:rFonts w:ascii="Times New Roman" w:hAnsi="Times New Roman"/>
                <w:lang w:val="kk-KZ"/>
              </w:rPr>
              <w:t xml:space="preserve"> </w:t>
            </w:r>
            <w:r w:rsidRPr="006429FE">
              <w:rPr>
                <w:rFonts w:ascii="Times New Roman" w:hAnsi="Times New Roman"/>
              </w:rPr>
              <w:t>анализа.</w:t>
            </w:r>
          </w:p>
        </w:tc>
      </w:tr>
      <w:tr w:rsidR="004011C2" w:rsidRPr="004011C2" w:rsidTr="008623F6">
        <w:tc>
          <w:tcPr>
            <w:tcW w:w="9606" w:type="dxa"/>
            <w:gridSpan w:val="6"/>
          </w:tcPr>
          <w:p w:rsidR="004011C2" w:rsidRPr="006429FE" w:rsidRDefault="004011C2" w:rsidP="006429FE">
            <w:pPr>
              <w:jc w:val="both"/>
              <w:rPr>
                <w:rFonts w:ascii="Times New Roman" w:hAnsi="Times New Roman"/>
                <w:sz w:val="24"/>
                <w:szCs w:val="24"/>
                <w:lang w:val="kk-KZ"/>
              </w:rPr>
            </w:pPr>
            <w:r w:rsidRPr="006429FE">
              <w:rPr>
                <w:rFonts w:ascii="Times New Roman" w:hAnsi="Times New Roman"/>
                <w:b/>
                <w:sz w:val="24"/>
                <w:szCs w:val="24"/>
              </w:rPr>
              <w:lastRenderedPageBreak/>
              <w:t>3. Выполнение</w:t>
            </w:r>
            <w:r w:rsidRPr="006429FE">
              <w:rPr>
                <w:rFonts w:ascii="Times New Roman" w:hAnsi="Times New Roman"/>
                <w:b/>
                <w:sz w:val="24"/>
                <w:szCs w:val="24"/>
                <w:lang w:val="kk-KZ"/>
              </w:rPr>
              <w:t xml:space="preserve"> </w:t>
            </w:r>
            <w:r w:rsidRPr="006429FE">
              <w:rPr>
                <w:rFonts w:ascii="Times New Roman" w:hAnsi="Times New Roman"/>
                <w:b/>
                <w:sz w:val="24"/>
                <w:szCs w:val="24"/>
              </w:rPr>
              <w:t>дипломной</w:t>
            </w:r>
            <w:r w:rsidRPr="006429FE">
              <w:rPr>
                <w:rFonts w:ascii="Times New Roman" w:hAnsi="Times New Roman"/>
                <w:b/>
                <w:sz w:val="24"/>
                <w:szCs w:val="24"/>
                <w:lang w:val="kk-KZ"/>
              </w:rPr>
              <w:t xml:space="preserve"> </w:t>
            </w:r>
            <w:r w:rsidRPr="006429FE">
              <w:rPr>
                <w:rFonts w:ascii="Times New Roman" w:hAnsi="Times New Roman"/>
                <w:b/>
                <w:sz w:val="24"/>
                <w:szCs w:val="24"/>
              </w:rPr>
              <w:t>работы</w:t>
            </w:r>
          </w:p>
        </w:tc>
      </w:tr>
      <w:tr w:rsidR="004011C2" w:rsidRPr="004011C2" w:rsidTr="008623F6">
        <w:tc>
          <w:tcPr>
            <w:tcW w:w="1668" w:type="dxa"/>
            <w:vAlign w:val="center"/>
          </w:tcPr>
          <w:p w:rsidR="004011C2" w:rsidRPr="006429FE" w:rsidRDefault="004011C2" w:rsidP="006429FE">
            <w:pPr>
              <w:jc w:val="both"/>
              <w:rPr>
                <w:rFonts w:ascii="Times New Roman" w:hAnsi="Times New Roman"/>
                <w:i/>
              </w:rPr>
            </w:pPr>
            <w:r w:rsidRPr="006429FE">
              <w:rPr>
                <w:rFonts w:ascii="Times New Roman" w:hAnsi="Times New Roman"/>
                <w:i/>
              </w:rPr>
              <w:t>Процесс дипломной работы / управление проектами (независимость, планирование)</w:t>
            </w:r>
          </w:p>
        </w:tc>
        <w:tc>
          <w:tcPr>
            <w:tcW w:w="1559" w:type="dxa"/>
            <w:vAlign w:val="center"/>
          </w:tcPr>
          <w:p w:rsidR="004011C2" w:rsidRPr="006429FE" w:rsidRDefault="004011C2" w:rsidP="006429FE">
            <w:pPr>
              <w:jc w:val="both"/>
              <w:rPr>
                <w:rFonts w:ascii="Times New Roman" w:hAnsi="Times New Roman"/>
              </w:rPr>
            </w:pPr>
            <w:r w:rsidRPr="006429FE">
              <w:rPr>
                <w:rFonts w:ascii="Times New Roman" w:hAnsi="Times New Roman"/>
                <w:lang w:val="kk-KZ"/>
              </w:rPr>
              <w:t>С</w:t>
            </w:r>
            <w:r w:rsidRPr="006429FE">
              <w:rPr>
                <w:rFonts w:ascii="Times New Roman" w:hAnsi="Times New Roman"/>
              </w:rPr>
              <w:t>тудент неспособен выполнить дипломную работу</w:t>
            </w:r>
          </w:p>
        </w:tc>
        <w:tc>
          <w:tcPr>
            <w:tcW w:w="1701" w:type="dxa"/>
            <w:vAlign w:val="center"/>
          </w:tcPr>
          <w:p w:rsidR="004011C2" w:rsidRPr="006429FE" w:rsidRDefault="004011C2" w:rsidP="006429FE">
            <w:pPr>
              <w:jc w:val="both"/>
              <w:rPr>
                <w:rFonts w:ascii="Times New Roman" w:hAnsi="Times New Roman"/>
              </w:rPr>
            </w:pPr>
            <w:r w:rsidRPr="006429FE">
              <w:rPr>
                <w:rFonts w:ascii="Times New Roman" w:hAnsi="Times New Roman"/>
                <w:lang w:val="kk-KZ"/>
              </w:rPr>
              <w:t>С</w:t>
            </w:r>
            <w:r w:rsidRPr="006429FE">
              <w:rPr>
                <w:rFonts w:ascii="Times New Roman" w:hAnsi="Times New Roman"/>
              </w:rPr>
              <w:t>тудент нуждается в индивидуальных дополнительных консультациях со стороны руководителя</w:t>
            </w:r>
          </w:p>
        </w:tc>
        <w:tc>
          <w:tcPr>
            <w:tcW w:w="1701" w:type="dxa"/>
            <w:vAlign w:val="center"/>
          </w:tcPr>
          <w:p w:rsidR="004011C2" w:rsidRPr="006429FE" w:rsidRDefault="004011C2" w:rsidP="006429FE">
            <w:pPr>
              <w:jc w:val="both"/>
              <w:rPr>
                <w:rFonts w:ascii="Times New Roman" w:hAnsi="Times New Roman"/>
              </w:rPr>
            </w:pPr>
            <w:r w:rsidRPr="006429FE">
              <w:rPr>
                <w:rFonts w:ascii="Times New Roman" w:hAnsi="Times New Roman"/>
                <w:lang w:val="kk-KZ"/>
              </w:rPr>
              <w:t>С</w:t>
            </w:r>
            <w:r w:rsidRPr="006429FE">
              <w:rPr>
                <w:rFonts w:ascii="Times New Roman" w:hAnsi="Times New Roman"/>
              </w:rPr>
              <w:t>тудент нуждается в дополнительной помощи руководителя</w:t>
            </w:r>
          </w:p>
        </w:tc>
        <w:tc>
          <w:tcPr>
            <w:tcW w:w="1417" w:type="dxa"/>
            <w:vAlign w:val="center"/>
          </w:tcPr>
          <w:p w:rsidR="004011C2" w:rsidRPr="006429FE" w:rsidRDefault="004011C2" w:rsidP="006429FE">
            <w:pPr>
              <w:jc w:val="both"/>
              <w:rPr>
                <w:rFonts w:ascii="Times New Roman" w:hAnsi="Times New Roman"/>
              </w:rPr>
            </w:pPr>
            <w:r w:rsidRPr="006429FE">
              <w:rPr>
                <w:rFonts w:ascii="Times New Roman" w:hAnsi="Times New Roman"/>
                <w:lang w:val="kk-KZ"/>
              </w:rPr>
              <w:t>С</w:t>
            </w:r>
            <w:r w:rsidRPr="006429FE">
              <w:rPr>
                <w:rFonts w:ascii="Times New Roman" w:hAnsi="Times New Roman"/>
              </w:rPr>
              <w:t>тудент самостоятельно выполнил работу согласно графику и плана дипломной работы</w:t>
            </w:r>
          </w:p>
        </w:tc>
        <w:tc>
          <w:tcPr>
            <w:tcW w:w="1560" w:type="dxa"/>
            <w:vAlign w:val="center"/>
          </w:tcPr>
          <w:p w:rsidR="004011C2" w:rsidRPr="006429FE" w:rsidRDefault="004011C2" w:rsidP="006429FE">
            <w:pPr>
              <w:jc w:val="both"/>
              <w:rPr>
                <w:rFonts w:ascii="Times New Roman" w:hAnsi="Times New Roman"/>
              </w:rPr>
            </w:pPr>
            <w:r w:rsidRPr="006429FE">
              <w:rPr>
                <w:rFonts w:ascii="Times New Roman" w:hAnsi="Times New Roman"/>
                <w:lang w:val="kk-KZ"/>
              </w:rPr>
              <w:t>С</w:t>
            </w:r>
            <w:r w:rsidRPr="006429FE">
              <w:rPr>
                <w:rFonts w:ascii="Times New Roman" w:hAnsi="Times New Roman"/>
              </w:rPr>
              <w:t>тудент раскрывает процесс выполнения дипломной работы самостоятельно, точно и ясно, способен определить новые решения</w:t>
            </w:r>
          </w:p>
        </w:tc>
      </w:tr>
      <w:tr w:rsidR="004011C2" w:rsidRPr="004011C2" w:rsidTr="008623F6">
        <w:tc>
          <w:tcPr>
            <w:tcW w:w="1668" w:type="dxa"/>
            <w:vAlign w:val="center"/>
          </w:tcPr>
          <w:p w:rsidR="004011C2" w:rsidRPr="006429FE" w:rsidRDefault="004011C2" w:rsidP="006429FE">
            <w:pPr>
              <w:jc w:val="both"/>
              <w:rPr>
                <w:rFonts w:ascii="Times New Roman" w:hAnsi="Times New Roman"/>
                <w:i/>
              </w:rPr>
            </w:pPr>
            <w:r w:rsidRPr="006429FE">
              <w:rPr>
                <w:rFonts w:ascii="Times New Roman" w:hAnsi="Times New Roman"/>
                <w:i/>
              </w:rPr>
              <w:t>Осуществление сбора данных для разработки / исследования</w:t>
            </w:r>
          </w:p>
        </w:tc>
        <w:tc>
          <w:tcPr>
            <w:tcW w:w="1559" w:type="dxa"/>
            <w:vAlign w:val="center"/>
          </w:tcPr>
          <w:p w:rsidR="004011C2" w:rsidRPr="006429FE" w:rsidRDefault="004011C2" w:rsidP="006429FE">
            <w:pPr>
              <w:jc w:val="both"/>
              <w:rPr>
                <w:rFonts w:ascii="Times New Roman" w:hAnsi="Times New Roman"/>
              </w:rPr>
            </w:pPr>
            <w:r w:rsidRPr="006429FE">
              <w:rPr>
                <w:rFonts w:ascii="Times New Roman" w:hAnsi="Times New Roman"/>
                <w:lang w:val="kk-KZ"/>
              </w:rPr>
              <w:t>С</w:t>
            </w:r>
            <w:r w:rsidRPr="006429FE">
              <w:rPr>
                <w:rFonts w:ascii="Times New Roman" w:hAnsi="Times New Roman"/>
              </w:rPr>
              <w:t>обранные материалы не раскрывает суть исследования</w:t>
            </w:r>
          </w:p>
        </w:tc>
        <w:tc>
          <w:tcPr>
            <w:tcW w:w="1701" w:type="dxa"/>
            <w:vAlign w:val="center"/>
          </w:tcPr>
          <w:p w:rsidR="004011C2" w:rsidRPr="006429FE" w:rsidRDefault="004011C2" w:rsidP="006429FE">
            <w:pPr>
              <w:tabs>
                <w:tab w:val="center" w:pos="4513"/>
                <w:tab w:val="right" w:pos="9026"/>
              </w:tabs>
              <w:jc w:val="both"/>
              <w:rPr>
                <w:rFonts w:ascii="Times New Roman" w:eastAsia="Calibri" w:hAnsi="Times New Roman"/>
                <w:lang w:eastAsia="en-GB" w:bidi="en-GB"/>
              </w:rPr>
            </w:pPr>
            <w:r w:rsidRPr="006429FE">
              <w:rPr>
                <w:rFonts w:ascii="Times New Roman" w:eastAsia="Calibri" w:hAnsi="Times New Roman"/>
                <w:lang w:eastAsia="en-GB" w:bidi="en-GB"/>
              </w:rPr>
              <w:t xml:space="preserve">Собранные материалы недостаточны и ненадежны </w:t>
            </w:r>
          </w:p>
        </w:tc>
        <w:tc>
          <w:tcPr>
            <w:tcW w:w="1701" w:type="dxa"/>
            <w:vAlign w:val="center"/>
          </w:tcPr>
          <w:p w:rsidR="004011C2" w:rsidRPr="006429FE" w:rsidRDefault="004011C2" w:rsidP="006429FE">
            <w:pPr>
              <w:jc w:val="both"/>
              <w:rPr>
                <w:rFonts w:ascii="Times New Roman" w:hAnsi="Times New Roman"/>
              </w:rPr>
            </w:pPr>
            <w:r w:rsidRPr="006429FE">
              <w:rPr>
                <w:rFonts w:ascii="Times New Roman" w:hAnsi="Times New Roman"/>
                <w:lang w:val="kk-KZ"/>
              </w:rPr>
              <w:t>С</w:t>
            </w:r>
            <w:r w:rsidRPr="006429FE">
              <w:rPr>
                <w:rFonts w:ascii="Times New Roman" w:hAnsi="Times New Roman"/>
              </w:rPr>
              <w:t>обранные материалы недостаточны для достижения целей</w:t>
            </w:r>
          </w:p>
        </w:tc>
        <w:tc>
          <w:tcPr>
            <w:tcW w:w="1417" w:type="dxa"/>
            <w:vAlign w:val="center"/>
          </w:tcPr>
          <w:p w:rsidR="004011C2" w:rsidRPr="006429FE" w:rsidRDefault="004011C2" w:rsidP="006429FE">
            <w:pPr>
              <w:jc w:val="both"/>
              <w:rPr>
                <w:rFonts w:ascii="Times New Roman" w:hAnsi="Times New Roman"/>
              </w:rPr>
            </w:pPr>
            <w:r w:rsidRPr="006429FE">
              <w:rPr>
                <w:rFonts w:ascii="Times New Roman" w:hAnsi="Times New Roman"/>
                <w:lang w:val="kk-KZ"/>
              </w:rPr>
              <w:t>С</w:t>
            </w:r>
            <w:r w:rsidRPr="006429FE">
              <w:rPr>
                <w:rFonts w:ascii="Times New Roman" w:hAnsi="Times New Roman"/>
              </w:rPr>
              <w:t xml:space="preserve">обранные материалы являются достаточными для реализации цели и обоснованы </w:t>
            </w:r>
          </w:p>
        </w:tc>
        <w:tc>
          <w:tcPr>
            <w:tcW w:w="1560" w:type="dxa"/>
            <w:vAlign w:val="center"/>
          </w:tcPr>
          <w:p w:rsidR="004011C2" w:rsidRPr="006429FE" w:rsidRDefault="004011C2" w:rsidP="006429FE">
            <w:pPr>
              <w:tabs>
                <w:tab w:val="center" w:pos="4513"/>
                <w:tab w:val="right" w:pos="9026"/>
              </w:tabs>
              <w:jc w:val="both"/>
              <w:rPr>
                <w:rFonts w:ascii="Times New Roman" w:eastAsia="Calibri" w:hAnsi="Times New Roman"/>
                <w:lang w:eastAsia="en-GB" w:bidi="en-GB"/>
              </w:rPr>
            </w:pPr>
            <w:r w:rsidRPr="006429FE">
              <w:rPr>
                <w:rFonts w:ascii="Times New Roman" w:eastAsia="Calibri" w:hAnsi="Times New Roman"/>
                <w:lang w:eastAsia="en-GB" w:bidi="en-GB"/>
              </w:rPr>
              <w:t>Собранные материалы очень актуальны,</w:t>
            </w:r>
          </w:p>
          <w:p w:rsidR="004011C2" w:rsidRPr="006429FE" w:rsidRDefault="004011C2" w:rsidP="006429FE">
            <w:pPr>
              <w:tabs>
                <w:tab w:val="center" w:pos="4513"/>
                <w:tab w:val="right" w:pos="9026"/>
              </w:tabs>
              <w:jc w:val="both"/>
              <w:rPr>
                <w:rFonts w:ascii="Times New Roman" w:eastAsia="Calibri" w:hAnsi="Times New Roman"/>
                <w:lang w:eastAsia="en-GB" w:bidi="en-GB"/>
              </w:rPr>
            </w:pPr>
            <w:r w:rsidRPr="006429FE">
              <w:rPr>
                <w:rFonts w:ascii="Times New Roman" w:eastAsia="Calibri" w:hAnsi="Times New Roman"/>
                <w:lang w:eastAsia="en-GB" w:bidi="en-GB"/>
              </w:rPr>
              <w:t>поведен детальный анализ,</w:t>
            </w:r>
          </w:p>
          <w:p w:rsidR="004011C2" w:rsidRPr="006429FE" w:rsidRDefault="004011C2" w:rsidP="006429FE">
            <w:pPr>
              <w:tabs>
                <w:tab w:val="center" w:pos="4513"/>
                <w:tab w:val="right" w:pos="9026"/>
              </w:tabs>
              <w:jc w:val="both"/>
              <w:rPr>
                <w:rFonts w:ascii="Times New Roman" w:eastAsia="Calibri" w:hAnsi="Times New Roman"/>
                <w:lang w:eastAsia="en-GB" w:bidi="en-GB"/>
              </w:rPr>
            </w:pPr>
            <w:r w:rsidRPr="006429FE">
              <w:rPr>
                <w:rFonts w:ascii="Times New Roman" w:eastAsia="Calibri" w:hAnsi="Times New Roman"/>
                <w:lang w:eastAsia="en-GB" w:bidi="en-GB"/>
              </w:rPr>
              <w:t>результат соответствует поставленным целям и задачам</w:t>
            </w:r>
          </w:p>
        </w:tc>
      </w:tr>
      <w:tr w:rsidR="004011C2" w:rsidRPr="004011C2" w:rsidTr="008623F6">
        <w:tc>
          <w:tcPr>
            <w:tcW w:w="1668" w:type="dxa"/>
            <w:vAlign w:val="center"/>
          </w:tcPr>
          <w:p w:rsidR="004011C2" w:rsidRPr="006429FE" w:rsidRDefault="004011C2" w:rsidP="006429FE">
            <w:pPr>
              <w:jc w:val="both"/>
              <w:rPr>
                <w:rFonts w:ascii="Times New Roman" w:hAnsi="Times New Roman"/>
                <w:i/>
              </w:rPr>
            </w:pPr>
            <w:r w:rsidRPr="006429FE">
              <w:rPr>
                <w:rFonts w:ascii="Times New Roman" w:hAnsi="Times New Roman"/>
                <w:i/>
              </w:rPr>
              <w:t>Использование</w:t>
            </w:r>
            <w:r w:rsidRPr="006429FE">
              <w:rPr>
                <w:rFonts w:ascii="Times New Roman" w:hAnsi="Times New Roman"/>
                <w:i/>
                <w:lang w:val="kk-KZ"/>
              </w:rPr>
              <w:t xml:space="preserve"> </w:t>
            </w:r>
            <w:r w:rsidRPr="006429FE">
              <w:rPr>
                <w:rFonts w:ascii="Times New Roman" w:hAnsi="Times New Roman"/>
                <w:i/>
              </w:rPr>
              <w:t>методо</w:t>
            </w:r>
            <w:r w:rsidRPr="006429FE">
              <w:rPr>
                <w:rFonts w:ascii="Times New Roman" w:hAnsi="Times New Roman"/>
                <w:i/>
                <w:lang w:val="kk-KZ"/>
              </w:rPr>
              <w:t xml:space="preserve">в </w:t>
            </w:r>
            <w:r w:rsidRPr="006429FE">
              <w:rPr>
                <w:rFonts w:ascii="Times New Roman" w:hAnsi="Times New Roman"/>
                <w:i/>
              </w:rPr>
              <w:t>анализа</w:t>
            </w:r>
            <w:r w:rsidRPr="006429FE">
              <w:rPr>
                <w:rFonts w:ascii="Times New Roman" w:hAnsi="Times New Roman"/>
                <w:i/>
                <w:lang w:val="kk-KZ"/>
              </w:rPr>
              <w:t xml:space="preserve"> </w:t>
            </w:r>
            <w:r w:rsidRPr="006429FE">
              <w:rPr>
                <w:rFonts w:ascii="Times New Roman" w:hAnsi="Times New Roman"/>
                <w:i/>
              </w:rPr>
              <w:t>данных</w:t>
            </w:r>
          </w:p>
        </w:tc>
        <w:tc>
          <w:tcPr>
            <w:tcW w:w="1559" w:type="dxa"/>
            <w:vAlign w:val="center"/>
          </w:tcPr>
          <w:p w:rsidR="004011C2" w:rsidRPr="006429FE" w:rsidRDefault="004011C2" w:rsidP="006429FE">
            <w:pPr>
              <w:jc w:val="both"/>
              <w:rPr>
                <w:rFonts w:ascii="Times New Roman" w:hAnsi="Times New Roman"/>
              </w:rPr>
            </w:pPr>
            <w:r w:rsidRPr="006429FE">
              <w:rPr>
                <w:rFonts w:ascii="Times New Roman" w:hAnsi="Times New Roman"/>
                <w:lang w:val="kk-KZ"/>
              </w:rPr>
              <w:t>И</w:t>
            </w:r>
            <w:r w:rsidRPr="006429FE">
              <w:rPr>
                <w:rFonts w:ascii="Times New Roman" w:hAnsi="Times New Roman"/>
              </w:rPr>
              <w:t>спользованные методы не корректные</w:t>
            </w:r>
          </w:p>
        </w:tc>
        <w:tc>
          <w:tcPr>
            <w:tcW w:w="1701" w:type="dxa"/>
            <w:vAlign w:val="center"/>
          </w:tcPr>
          <w:p w:rsidR="004011C2" w:rsidRPr="006429FE" w:rsidRDefault="004011C2" w:rsidP="006429FE">
            <w:pPr>
              <w:jc w:val="both"/>
              <w:rPr>
                <w:rFonts w:ascii="Times New Roman" w:hAnsi="Times New Roman"/>
              </w:rPr>
            </w:pPr>
            <w:r w:rsidRPr="006429FE">
              <w:rPr>
                <w:rFonts w:ascii="Times New Roman" w:hAnsi="Times New Roman"/>
              </w:rPr>
              <w:t xml:space="preserve"> </w:t>
            </w:r>
            <w:r w:rsidRPr="006429FE">
              <w:rPr>
                <w:rFonts w:ascii="Times New Roman" w:hAnsi="Times New Roman"/>
                <w:lang w:val="kk-KZ"/>
              </w:rPr>
              <w:t>И</w:t>
            </w:r>
            <w:r w:rsidRPr="006429FE">
              <w:rPr>
                <w:rFonts w:ascii="Times New Roman" w:hAnsi="Times New Roman"/>
              </w:rPr>
              <w:t>спользованные методы анализа данных являются поверхностными и  более простыми</w:t>
            </w:r>
          </w:p>
        </w:tc>
        <w:tc>
          <w:tcPr>
            <w:tcW w:w="1701" w:type="dxa"/>
            <w:vAlign w:val="center"/>
          </w:tcPr>
          <w:p w:rsidR="004011C2" w:rsidRPr="006429FE" w:rsidRDefault="004011C2" w:rsidP="006429FE">
            <w:pPr>
              <w:jc w:val="both"/>
              <w:rPr>
                <w:rFonts w:ascii="Times New Roman" w:hAnsi="Times New Roman"/>
              </w:rPr>
            </w:pPr>
            <w:r w:rsidRPr="006429FE">
              <w:rPr>
                <w:rFonts w:ascii="Times New Roman" w:hAnsi="Times New Roman"/>
                <w:lang w:val="kk-KZ"/>
              </w:rPr>
              <w:t>Ис</w:t>
            </w:r>
            <w:r w:rsidRPr="006429FE">
              <w:rPr>
                <w:rFonts w:ascii="Times New Roman" w:hAnsi="Times New Roman"/>
              </w:rPr>
              <w:t xml:space="preserve">пользованные методы анализа данных являются достаточными и общими </w:t>
            </w:r>
          </w:p>
        </w:tc>
        <w:tc>
          <w:tcPr>
            <w:tcW w:w="1417" w:type="dxa"/>
            <w:vAlign w:val="center"/>
          </w:tcPr>
          <w:p w:rsidR="004011C2" w:rsidRPr="006429FE" w:rsidRDefault="004011C2" w:rsidP="006429FE">
            <w:pPr>
              <w:jc w:val="both"/>
              <w:rPr>
                <w:rFonts w:ascii="Times New Roman" w:hAnsi="Times New Roman"/>
              </w:rPr>
            </w:pPr>
            <w:r w:rsidRPr="006429FE">
              <w:rPr>
                <w:rFonts w:ascii="Times New Roman" w:hAnsi="Times New Roman"/>
                <w:lang w:val="kk-KZ"/>
              </w:rPr>
              <w:t>И</w:t>
            </w:r>
            <w:r w:rsidRPr="006429FE">
              <w:rPr>
                <w:rFonts w:ascii="Times New Roman" w:hAnsi="Times New Roman"/>
              </w:rPr>
              <w:t>спользованные методы хорошо обоснованы и методы применяемы</w:t>
            </w:r>
          </w:p>
        </w:tc>
        <w:tc>
          <w:tcPr>
            <w:tcW w:w="1560" w:type="dxa"/>
            <w:vAlign w:val="center"/>
          </w:tcPr>
          <w:p w:rsidR="004011C2" w:rsidRPr="006429FE" w:rsidRDefault="004011C2" w:rsidP="006429FE">
            <w:pPr>
              <w:jc w:val="both"/>
              <w:rPr>
                <w:rFonts w:ascii="Times New Roman" w:hAnsi="Times New Roman"/>
                <w:lang w:val="kk-KZ"/>
              </w:rPr>
            </w:pPr>
            <w:r w:rsidRPr="006429FE">
              <w:rPr>
                <w:rFonts w:ascii="Times New Roman" w:hAnsi="Times New Roman"/>
                <w:lang w:val="kk-KZ"/>
              </w:rPr>
              <w:t>И</w:t>
            </w:r>
            <w:r w:rsidRPr="006429FE">
              <w:rPr>
                <w:rFonts w:ascii="Times New Roman" w:hAnsi="Times New Roman"/>
              </w:rPr>
              <w:t>спользованные методы основаны на доказательствах</w:t>
            </w:r>
            <w:r w:rsidRPr="006429FE">
              <w:rPr>
                <w:rFonts w:ascii="Times New Roman" w:hAnsi="Times New Roman"/>
                <w:lang w:val="kk-KZ"/>
              </w:rPr>
              <w:t>,</w:t>
            </w:r>
          </w:p>
          <w:p w:rsidR="004011C2" w:rsidRPr="006429FE" w:rsidRDefault="004011C2" w:rsidP="006429FE">
            <w:pPr>
              <w:jc w:val="both"/>
              <w:rPr>
                <w:rFonts w:ascii="Times New Roman" w:hAnsi="Times New Roman"/>
              </w:rPr>
            </w:pPr>
            <w:r w:rsidRPr="006429FE">
              <w:rPr>
                <w:rFonts w:ascii="Times New Roman" w:hAnsi="Times New Roman"/>
              </w:rPr>
              <w:t>использованные методы глубоко осознает и умело применяет</w:t>
            </w:r>
          </w:p>
        </w:tc>
      </w:tr>
      <w:tr w:rsidR="004011C2" w:rsidRPr="004011C2" w:rsidTr="008623F6">
        <w:tc>
          <w:tcPr>
            <w:tcW w:w="9606" w:type="dxa"/>
            <w:gridSpan w:val="6"/>
          </w:tcPr>
          <w:p w:rsidR="004011C2" w:rsidRPr="006429FE" w:rsidRDefault="004011C2" w:rsidP="006429FE">
            <w:pPr>
              <w:jc w:val="both"/>
              <w:rPr>
                <w:rFonts w:ascii="Times New Roman" w:hAnsi="Times New Roman"/>
                <w:sz w:val="24"/>
                <w:szCs w:val="24"/>
                <w:lang w:val="kk-KZ"/>
              </w:rPr>
            </w:pPr>
            <w:r w:rsidRPr="006429FE">
              <w:rPr>
                <w:rFonts w:ascii="Times New Roman" w:hAnsi="Times New Roman"/>
                <w:b/>
                <w:sz w:val="24"/>
                <w:szCs w:val="24"/>
              </w:rPr>
              <w:t>4. Результаты / вывод и анализ</w:t>
            </w:r>
          </w:p>
        </w:tc>
      </w:tr>
      <w:tr w:rsidR="004011C2" w:rsidRPr="004011C2" w:rsidTr="008623F6">
        <w:tc>
          <w:tcPr>
            <w:tcW w:w="1668" w:type="dxa"/>
            <w:vAlign w:val="center"/>
          </w:tcPr>
          <w:p w:rsidR="004011C2" w:rsidRPr="006429FE" w:rsidRDefault="004011C2" w:rsidP="006429FE">
            <w:pPr>
              <w:jc w:val="both"/>
              <w:rPr>
                <w:rFonts w:ascii="Times New Roman" w:hAnsi="Times New Roman"/>
                <w:i/>
                <w:color w:val="FF0000"/>
              </w:rPr>
            </w:pPr>
            <w:r w:rsidRPr="006429FE">
              <w:rPr>
                <w:rFonts w:ascii="Times New Roman" w:hAnsi="Times New Roman"/>
                <w:i/>
              </w:rPr>
              <w:t xml:space="preserve">Достижение целей дипломной работы / </w:t>
            </w:r>
            <w:r w:rsidRPr="006429FE">
              <w:rPr>
                <w:rFonts w:ascii="Times New Roman" w:hAnsi="Times New Roman"/>
                <w:i/>
              </w:rPr>
              <w:lastRenderedPageBreak/>
              <w:t>решения задачи</w:t>
            </w:r>
          </w:p>
        </w:tc>
        <w:tc>
          <w:tcPr>
            <w:tcW w:w="1559" w:type="dxa"/>
            <w:vAlign w:val="center"/>
          </w:tcPr>
          <w:p w:rsidR="004011C2" w:rsidRPr="006429FE" w:rsidRDefault="004011C2" w:rsidP="006429FE">
            <w:pPr>
              <w:jc w:val="both"/>
              <w:rPr>
                <w:rFonts w:ascii="Times New Roman" w:hAnsi="Times New Roman"/>
              </w:rPr>
            </w:pPr>
            <w:r w:rsidRPr="006429FE">
              <w:rPr>
                <w:rFonts w:ascii="Times New Roman" w:hAnsi="Times New Roman"/>
              </w:rPr>
              <w:lastRenderedPageBreak/>
              <w:t xml:space="preserve">Цели поставленные в дипломной работе не </w:t>
            </w:r>
            <w:r w:rsidRPr="006429FE">
              <w:rPr>
                <w:rFonts w:ascii="Times New Roman" w:hAnsi="Times New Roman"/>
              </w:rPr>
              <w:lastRenderedPageBreak/>
              <w:t>достигнуты</w:t>
            </w:r>
          </w:p>
        </w:tc>
        <w:tc>
          <w:tcPr>
            <w:tcW w:w="1701" w:type="dxa"/>
            <w:vAlign w:val="center"/>
          </w:tcPr>
          <w:p w:rsidR="004011C2" w:rsidRPr="006429FE" w:rsidRDefault="004011C2" w:rsidP="006429FE">
            <w:pPr>
              <w:jc w:val="both"/>
              <w:rPr>
                <w:rFonts w:ascii="Times New Roman" w:hAnsi="Times New Roman"/>
              </w:rPr>
            </w:pPr>
            <w:r w:rsidRPr="006429FE">
              <w:rPr>
                <w:rFonts w:ascii="Times New Roman" w:hAnsi="Times New Roman"/>
              </w:rPr>
              <w:lastRenderedPageBreak/>
              <w:t xml:space="preserve">Цели поставленные в дипломной работе </w:t>
            </w:r>
            <w:r w:rsidRPr="006429FE">
              <w:rPr>
                <w:rFonts w:ascii="Times New Roman" w:hAnsi="Times New Roman"/>
              </w:rPr>
              <w:lastRenderedPageBreak/>
              <w:t>частично достигнуты</w:t>
            </w:r>
            <w:r w:rsidRPr="006429FE">
              <w:rPr>
                <w:rFonts w:ascii="Times New Roman" w:hAnsi="Times New Roman"/>
                <w:lang w:val="kk-KZ"/>
              </w:rPr>
              <w:t xml:space="preserve">, поставленные </w:t>
            </w:r>
            <w:r w:rsidRPr="006429FE">
              <w:rPr>
                <w:rFonts w:ascii="Times New Roman" w:hAnsi="Times New Roman"/>
              </w:rPr>
              <w:t xml:space="preserve">задачи не раскрыты </w:t>
            </w:r>
          </w:p>
        </w:tc>
        <w:tc>
          <w:tcPr>
            <w:tcW w:w="1701" w:type="dxa"/>
            <w:vAlign w:val="center"/>
          </w:tcPr>
          <w:p w:rsidR="004011C2" w:rsidRPr="006429FE" w:rsidRDefault="004011C2" w:rsidP="006429FE">
            <w:pPr>
              <w:jc w:val="both"/>
              <w:rPr>
                <w:rFonts w:ascii="Times New Roman" w:hAnsi="Times New Roman"/>
              </w:rPr>
            </w:pPr>
            <w:r w:rsidRPr="006429FE">
              <w:rPr>
                <w:rFonts w:ascii="Times New Roman" w:hAnsi="Times New Roman"/>
              </w:rPr>
              <w:lastRenderedPageBreak/>
              <w:t xml:space="preserve">Цели поставленные в дипломной работе </w:t>
            </w:r>
            <w:r w:rsidRPr="006429FE">
              <w:rPr>
                <w:rFonts w:ascii="Times New Roman" w:hAnsi="Times New Roman"/>
              </w:rPr>
              <w:lastRenderedPageBreak/>
              <w:t>частично достигнуты</w:t>
            </w:r>
            <w:r w:rsidRPr="006429FE">
              <w:rPr>
                <w:rFonts w:ascii="Times New Roman" w:hAnsi="Times New Roman"/>
                <w:lang w:val="kk-KZ"/>
              </w:rPr>
              <w:t xml:space="preserve">, </w:t>
            </w:r>
            <w:r w:rsidRPr="006429FE">
              <w:rPr>
                <w:rFonts w:ascii="Times New Roman" w:hAnsi="Times New Roman"/>
              </w:rPr>
              <w:t>обратная связь указана недостаточно</w:t>
            </w:r>
          </w:p>
        </w:tc>
        <w:tc>
          <w:tcPr>
            <w:tcW w:w="1417" w:type="dxa"/>
            <w:vAlign w:val="center"/>
          </w:tcPr>
          <w:p w:rsidR="004011C2" w:rsidRPr="006429FE" w:rsidRDefault="004011C2" w:rsidP="006429FE">
            <w:pPr>
              <w:jc w:val="both"/>
              <w:rPr>
                <w:rFonts w:ascii="Times New Roman" w:hAnsi="Times New Roman"/>
              </w:rPr>
            </w:pPr>
            <w:r w:rsidRPr="006429FE">
              <w:rPr>
                <w:rFonts w:ascii="Times New Roman" w:hAnsi="Times New Roman"/>
              </w:rPr>
              <w:lastRenderedPageBreak/>
              <w:t xml:space="preserve">Поставленные цели в  дипломной работе </w:t>
            </w:r>
            <w:r w:rsidRPr="006429FE">
              <w:rPr>
                <w:rFonts w:ascii="Times New Roman" w:hAnsi="Times New Roman"/>
              </w:rPr>
              <w:lastRenderedPageBreak/>
              <w:t>достигнуты</w:t>
            </w:r>
            <w:r w:rsidRPr="006429FE">
              <w:rPr>
                <w:rFonts w:ascii="Times New Roman" w:hAnsi="Times New Roman"/>
                <w:lang w:val="kk-KZ"/>
              </w:rPr>
              <w:t>,</w:t>
            </w:r>
            <w:r w:rsidRPr="006429FE">
              <w:rPr>
                <w:rFonts w:ascii="Times New Roman" w:hAnsi="Times New Roman"/>
              </w:rPr>
              <w:t xml:space="preserve"> задачи раскрыты  </w:t>
            </w:r>
          </w:p>
        </w:tc>
        <w:tc>
          <w:tcPr>
            <w:tcW w:w="1560" w:type="dxa"/>
            <w:vAlign w:val="center"/>
          </w:tcPr>
          <w:p w:rsidR="004011C2" w:rsidRPr="006429FE" w:rsidRDefault="004011C2" w:rsidP="006429FE">
            <w:pPr>
              <w:jc w:val="both"/>
              <w:rPr>
                <w:rFonts w:ascii="Times New Roman" w:hAnsi="Times New Roman"/>
              </w:rPr>
            </w:pPr>
            <w:r w:rsidRPr="006429FE">
              <w:rPr>
                <w:rFonts w:ascii="Times New Roman" w:hAnsi="Times New Roman"/>
              </w:rPr>
              <w:lastRenderedPageBreak/>
              <w:t xml:space="preserve">Поставленные цели и задачи в  дипломной </w:t>
            </w:r>
            <w:r w:rsidRPr="006429FE">
              <w:rPr>
                <w:rFonts w:ascii="Times New Roman" w:hAnsi="Times New Roman"/>
              </w:rPr>
              <w:lastRenderedPageBreak/>
              <w:t xml:space="preserve">работе полностью достигнуты   </w:t>
            </w:r>
          </w:p>
        </w:tc>
      </w:tr>
      <w:tr w:rsidR="004011C2" w:rsidRPr="004011C2" w:rsidTr="008623F6">
        <w:tc>
          <w:tcPr>
            <w:tcW w:w="1668" w:type="dxa"/>
            <w:vAlign w:val="center"/>
          </w:tcPr>
          <w:p w:rsidR="004011C2" w:rsidRPr="006429FE" w:rsidRDefault="004011C2" w:rsidP="006429FE">
            <w:pPr>
              <w:jc w:val="both"/>
              <w:rPr>
                <w:rFonts w:ascii="Times New Roman" w:hAnsi="Times New Roman"/>
                <w:i/>
              </w:rPr>
            </w:pPr>
            <w:r w:rsidRPr="006429FE">
              <w:rPr>
                <w:rFonts w:ascii="Times New Roman" w:hAnsi="Times New Roman"/>
                <w:i/>
              </w:rPr>
              <w:lastRenderedPageBreak/>
              <w:t>Представление результатов и выводы</w:t>
            </w:r>
          </w:p>
        </w:tc>
        <w:tc>
          <w:tcPr>
            <w:tcW w:w="1559" w:type="dxa"/>
            <w:vAlign w:val="center"/>
          </w:tcPr>
          <w:p w:rsidR="004011C2" w:rsidRPr="006429FE" w:rsidRDefault="004011C2" w:rsidP="006429FE">
            <w:pPr>
              <w:jc w:val="both"/>
              <w:rPr>
                <w:rFonts w:ascii="Times New Roman" w:hAnsi="Times New Roman"/>
              </w:rPr>
            </w:pPr>
            <w:r w:rsidRPr="006429FE">
              <w:rPr>
                <w:rFonts w:ascii="Times New Roman" w:hAnsi="Times New Roman"/>
              </w:rPr>
              <w:t>Нет результатов и выводов исследовательской работы</w:t>
            </w:r>
          </w:p>
        </w:tc>
        <w:tc>
          <w:tcPr>
            <w:tcW w:w="1701" w:type="dxa"/>
            <w:vAlign w:val="center"/>
          </w:tcPr>
          <w:p w:rsidR="004011C2" w:rsidRPr="006429FE" w:rsidRDefault="004011C2" w:rsidP="006429FE">
            <w:pPr>
              <w:jc w:val="both"/>
              <w:rPr>
                <w:rFonts w:ascii="Times New Roman" w:hAnsi="Times New Roman"/>
              </w:rPr>
            </w:pPr>
            <w:r w:rsidRPr="006429FE">
              <w:rPr>
                <w:rFonts w:ascii="Times New Roman" w:hAnsi="Times New Roman"/>
              </w:rPr>
              <w:t>Результаты исследовательской работы представлены</w:t>
            </w:r>
            <w:r w:rsidRPr="006429FE">
              <w:rPr>
                <w:rFonts w:ascii="Times New Roman" w:hAnsi="Times New Roman"/>
                <w:lang w:val="kk-KZ"/>
              </w:rPr>
              <w:t>, но выводы недостаточные</w:t>
            </w:r>
          </w:p>
        </w:tc>
        <w:tc>
          <w:tcPr>
            <w:tcW w:w="1701" w:type="dxa"/>
            <w:vAlign w:val="center"/>
          </w:tcPr>
          <w:p w:rsidR="004011C2" w:rsidRPr="006429FE" w:rsidRDefault="004011C2" w:rsidP="006429FE">
            <w:pPr>
              <w:jc w:val="both"/>
              <w:rPr>
                <w:rFonts w:ascii="Times New Roman" w:hAnsi="Times New Roman"/>
              </w:rPr>
            </w:pPr>
            <w:r w:rsidRPr="006429FE">
              <w:rPr>
                <w:rFonts w:ascii="Times New Roman" w:hAnsi="Times New Roman"/>
              </w:rPr>
              <w:t>Результаты и выводы исследовательской работы представлены разнообразно</w:t>
            </w:r>
            <w:r w:rsidRPr="006429FE">
              <w:rPr>
                <w:rFonts w:ascii="Times New Roman" w:hAnsi="Times New Roman"/>
                <w:lang w:val="kk-KZ"/>
              </w:rPr>
              <w:t xml:space="preserve">, но нет идеи развития </w:t>
            </w:r>
          </w:p>
        </w:tc>
        <w:tc>
          <w:tcPr>
            <w:tcW w:w="1417" w:type="dxa"/>
            <w:vAlign w:val="center"/>
          </w:tcPr>
          <w:p w:rsidR="004011C2" w:rsidRPr="006429FE" w:rsidRDefault="004011C2" w:rsidP="006429FE">
            <w:pPr>
              <w:jc w:val="both"/>
              <w:rPr>
                <w:rFonts w:ascii="Times New Roman" w:hAnsi="Times New Roman"/>
              </w:rPr>
            </w:pPr>
            <w:r w:rsidRPr="006429FE">
              <w:rPr>
                <w:rFonts w:ascii="Times New Roman" w:hAnsi="Times New Roman"/>
              </w:rPr>
              <w:t>Результаты и выводы исследовательской работы представлены разнообразно и иллюстративно</w:t>
            </w:r>
            <w:r w:rsidRPr="006429FE">
              <w:rPr>
                <w:rFonts w:ascii="Times New Roman" w:hAnsi="Times New Roman"/>
                <w:lang w:val="kk-KZ"/>
              </w:rPr>
              <w:t>, идеи развития представлены на основе выводов</w:t>
            </w:r>
          </w:p>
        </w:tc>
        <w:tc>
          <w:tcPr>
            <w:tcW w:w="1560" w:type="dxa"/>
            <w:vAlign w:val="center"/>
          </w:tcPr>
          <w:p w:rsidR="004011C2" w:rsidRPr="006429FE" w:rsidRDefault="004011C2" w:rsidP="006429FE">
            <w:pPr>
              <w:jc w:val="both"/>
              <w:rPr>
                <w:rFonts w:ascii="Times New Roman" w:hAnsi="Times New Roman"/>
              </w:rPr>
            </w:pPr>
            <w:r w:rsidRPr="006429FE">
              <w:rPr>
                <w:rFonts w:ascii="Times New Roman" w:hAnsi="Times New Roman"/>
              </w:rPr>
              <w:t>Результаты и выводы исследовательской работы представлены на доказательствах</w:t>
            </w:r>
            <w:r w:rsidRPr="006429FE">
              <w:rPr>
                <w:rFonts w:ascii="Times New Roman" w:hAnsi="Times New Roman"/>
                <w:lang w:val="kk-KZ"/>
              </w:rPr>
              <w:t>, доступны для реализации</w:t>
            </w:r>
          </w:p>
        </w:tc>
      </w:tr>
      <w:tr w:rsidR="004011C2" w:rsidRPr="004011C2" w:rsidTr="008623F6">
        <w:tc>
          <w:tcPr>
            <w:tcW w:w="1668" w:type="dxa"/>
            <w:vAlign w:val="center"/>
          </w:tcPr>
          <w:p w:rsidR="004011C2" w:rsidRPr="006429FE" w:rsidRDefault="004011C2" w:rsidP="006429FE">
            <w:pPr>
              <w:jc w:val="both"/>
              <w:rPr>
                <w:rFonts w:ascii="Times New Roman" w:hAnsi="Times New Roman"/>
                <w:i/>
              </w:rPr>
            </w:pPr>
            <w:r w:rsidRPr="006429FE">
              <w:rPr>
                <w:rFonts w:ascii="Times New Roman" w:hAnsi="Times New Roman"/>
                <w:i/>
              </w:rPr>
              <w:t>Обеспечение качества и надежности дипломной работы</w:t>
            </w:r>
          </w:p>
        </w:tc>
        <w:tc>
          <w:tcPr>
            <w:tcW w:w="1559" w:type="dxa"/>
            <w:vAlign w:val="center"/>
          </w:tcPr>
          <w:p w:rsidR="004011C2" w:rsidRPr="006429FE" w:rsidRDefault="004011C2" w:rsidP="006429FE">
            <w:pPr>
              <w:jc w:val="both"/>
              <w:rPr>
                <w:rFonts w:ascii="Times New Roman" w:hAnsi="Times New Roman"/>
              </w:rPr>
            </w:pPr>
            <w:r w:rsidRPr="006429FE">
              <w:rPr>
                <w:rFonts w:ascii="Times New Roman" w:hAnsi="Times New Roman"/>
              </w:rPr>
              <w:t xml:space="preserve">Нет оценки надежности качества </w:t>
            </w:r>
          </w:p>
        </w:tc>
        <w:tc>
          <w:tcPr>
            <w:tcW w:w="1701" w:type="dxa"/>
            <w:vAlign w:val="center"/>
          </w:tcPr>
          <w:p w:rsidR="004011C2" w:rsidRPr="006429FE" w:rsidRDefault="004011C2" w:rsidP="006429FE">
            <w:pPr>
              <w:jc w:val="both"/>
              <w:rPr>
                <w:rFonts w:ascii="Times New Roman" w:hAnsi="Times New Roman"/>
              </w:rPr>
            </w:pPr>
            <w:r w:rsidRPr="006429FE">
              <w:rPr>
                <w:rFonts w:ascii="Times New Roman" w:hAnsi="Times New Roman"/>
              </w:rPr>
              <w:t>Оценки надежности качества недостаточные</w:t>
            </w:r>
          </w:p>
        </w:tc>
        <w:tc>
          <w:tcPr>
            <w:tcW w:w="1701" w:type="dxa"/>
            <w:vAlign w:val="center"/>
          </w:tcPr>
          <w:p w:rsidR="004011C2" w:rsidRPr="006429FE" w:rsidRDefault="004011C2" w:rsidP="006429FE">
            <w:pPr>
              <w:jc w:val="both"/>
              <w:rPr>
                <w:rFonts w:ascii="Times New Roman" w:hAnsi="Times New Roman"/>
              </w:rPr>
            </w:pPr>
            <w:r w:rsidRPr="006429FE">
              <w:rPr>
                <w:rFonts w:ascii="Times New Roman" w:hAnsi="Times New Roman"/>
              </w:rPr>
              <w:t>Оценки надежности качества частично поверхностные</w:t>
            </w:r>
          </w:p>
        </w:tc>
        <w:tc>
          <w:tcPr>
            <w:tcW w:w="1417" w:type="dxa"/>
            <w:vAlign w:val="center"/>
          </w:tcPr>
          <w:p w:rsidR="004011C2" w:rsidRPr="006429FE" w:rsidRDefault="004011C2" w:rsidP="006429FE">
            <w:pPr>
              <w:jc w:val="both"/>
              <w:rPr>
                <w:rFonts w:ascii="Times New Roman" w:hAnsi="Times New Roman"/>
              </w:rPr>
            </w:pPr>
            <w:r w:rsidRPr="006429FE">
              <w:rPr>
                <w:rFonts w:ascii="Times New Roman" w:hAnsi="Times New Roman"/>
              </w:rPr>
              <w:t>Оценки надежности качества основательны</w:t>
            </w:r>
          </w:p>
        </w:tc>
        <w:tc>
          <w:tcPr>
            <w:tcW w:w="1560" w:type="dxa"/>
            <w:vAlign w:val="center"/>
          </w:tcPr>
          <w:p w:rsidR="004011C2" w:rsidRPr="006429FE" w:rsidRDefault="004011C2" w:rsidP="006429FE">
            <w:pPr>
              <w:jc w:val="both"/>
              <w:rPr>
                <w:rFonts w:ascii="Times New Roman" w:hAnsi="Times New Roman"/>
              </w:rPr>
            </w:pPr>
            <w:r w:rsidRPr="006429FE">
              <w:rPr>
                <w:rFonts w:ascii="Times New Roman" w:hAnsi="Times New Roman"/>
              </w:rPr>
              <w:t>Оценки надежности качества основательны и критичны</w:t>
            </w:r>
          </w:p>
        </w:tc>
      </w:tr>
      <w:tr w:rsidR="004011C2" w:rsidRPr="004011C2" w:rsidTr="008623F6">
        <w:tc>
          <w:tcPr>
            <w:tcW w:w="9606" w:type="dxa"/>
            <w:gridSpan w:val="6"/>
          </w:tcPr>
          <w:p w:rsidR="004011C2" w:rsidRPr="006429FE" w:rsidRDefault="004011C2" w:rsidP="006429FE">
            <w:pPr>
              <w:jc w:val="both"/>
              <w:rPr>
                <w:rFonts w:ascii="Times New Roman" w:hAnsi="Times New Roman"/>
                <w:sz w:val="24"/>
                <w:szCs w:val="24"/>
                <w:lang w:val="kk-KZ"/>
              </w:rPr>
            </w:pPr>
            <w:r w:rsidRPr="006429FE">
              <w:rPr>
                <w:rFonts w:ascii="Times New Roman" w:hAnsi="Times New Roman"/>
                <w:b/>
                <w:sz w:val="24"/>
                <w:szCs w:val="24"/>
              </w:rPr>
              <w:t>5. Отчетность</w:t>
            </w:r>
          </w:p>
        </w:tc>
      </w:tr>
      <w:tr w:rsidR="004011C2" w:rsidRPr="004011C2" w:rsidTr="008623F6">
        <w:tc>
          <w:tcPr>
            <w:tcW w:w="1668" w:type="dxa"/>
            <w:vAlign w:val="center"/>
          </w:tcPr>
          <w:p w:rsidR="004011C2" w:rsidRPr="006429FE" w:rsidRDefault="004011C2" w:rsidP="006429FE">
            <w:pPr>
              <w:jc w:val="both"/>
              <w:rPr>
                <w:rFonts w:ascii="Times New Roman" w:hAnsi="Times New Roman"/>
              </w:rPr>
            </w:pPr>
            <w:r w:rsidRPr="006429FE">
              <w:rPr>
                <w:rFonts w:ascii="Times New Roman" w:hAnsi="Times New Roman"/>
                <w:i/>
              </w:rPr>
              <w:t>Точность и иллюстративность</w:t>
            </w:r>
            <w:r w:rsidRPr="006429FE">
              <w:rPr>
                <w:rFonts w:ascii="Times New Roman" w:hAnsi="Times New Roman"/>
                <w:i/>
                <w:lang w:val="kk-KZ"/>
              </w:rPr>
              <w:t xml:space="preserve"> </w:t>
            </w:r>
            <w:r w:rsidRPr="006429FE">
              <w:rPr>
                <w:rFonts w:ascii="Times New Roman" w:hAnsi="Times New Roman"/>
                <w:i/>
              </w:rPr>
              <w:t>отчетности</w:t>
            </w:r>
          </w:p>
        </w:tc>
        <w:tc>
          <w:tcPr>
            <w:tcW w:w="1559" w:type="dxa"/>
            <w:vAlign w:val="center"/>
          </w:tcPr>
          <w:p w:rsidR="004011C2" w:rsidRPr="006429FE" w:rsidRDefault="004011C2" w:rsidP="006429FE">
            <w:pPr>
              <w:jc w:val="both"/>
              <w:rPr>
                <w:rFonts w:ascii="Times New Roman" w:hAnsi="Times New Roman"/>
              </w:rPr>
            </w:pPr>
            <w:r w:rsidRPr="006429FE">
              <w:rPr>
                <w:rFonts w:ascii="Times New Roman" w:hAnsi="Times New Roman"/>
              </w:rPr>
              <w:t>Студент</w:t>
            </w:r>
            <w:r w:rsidRPr="006429FE">
              <w:rPr>
                <w:rFonts w:ascii="Times New Roman" w:hAnsi="Times New Roman"/>
                <w:lang w:val="kk-KZ"/>
              </w:rPr>
              <w:t xml:space="preserve"> </w:t>
            </w:r>
            <w:r w:rsidRPr="006429FE">
              <w:rPr>
                <w:rFonts w:ascii="Times New Roman" w:hAnsi="Times New Roman"/>
              </w:rPr>
              <w:t>не</w:t>
            </w:r>
            <w:r w:rsidRPr="006429FE">
              <w:rPr>
                <w:rFonts w:ascii="Times New Roman" w:hAnsi="Times New Roman"/>
                <w:lang w:val="kk-KZ"/>
              </w:rPr>
              <w:t xml:space="preserve"> </w:t>
            </w:r>
            <w:r w:rsidRPr="006429FE">
              <w:rPr>
                <w:rFonts w:ascii="Times New Roman" w:hAnsi="Times New Roman"/>
              </w:rPr>
              <w:t>может</w:t>
            </w:r>
            <w:r w:rsidRPr="006429FE">
              <w:rPr>
                <w:rFonts w:ascii="Times New Roman" w:hAnsi="Times New Roman"/>
                <w:lang w:val="kk-KZ"/>
              </w:rPr>
              <w:t xml:space="preserve"> </w:t>
            </w:r>
            <w:r w:rsidRPr="006429FE">
              <w:rPr>
                <w:rFonts w:ascii="Times New Roman" w:hAnsi="Times New Roman"/>
              </w:rPr>
              <w:t>сообщить о дипломной</w:t>
            </w:r>
            <w:r w:rsidRPr="006429FE">
              <w:rPr>
                <w:rFonts w:ascii="Times New Roman" w:hAnsi="Times New Roman"/>
                <w:lang w:val="kk-KZ"/>
              </w:rPr>
              <w:t xml:space="preserve"> </w:t>
            </w:r>
            <w:r w:rsidRPr="006429FE">
              <w:rPr>
                <w:rFonts w:ascii="Times New Roman" w:hAnsi="Times New Roman"/>
              </w:rPr>
              <w:t>работе</w:t>
            </w:r>
            <w:r w:rsidRPr="006429FE">
              <w:rPr>
                <w:rFonts w:ascii="Times New Roman" w:hAnsi="Times New Roman"/>
                <w:lang w:val="kk-KZ"/>
              </w:rPr>
              <w:t xml:space="preserve"> </w:t>
            </w:r>
            <w:r w:rsidRPr="006429FE">
              <w:rPr>
                <w:rFonts w:ascii="Times New Roman" w:hAnsi="Times New Roman"/>
              </w:rPr>
              <w:t>последовательно и иллюстративно. Есть</w:t>
            </w:r>
            <w:r w:rsidRPr="006429FE">
              <w:rPr>
                <w:rFonts w:ascii="Times New Roman" w:hAnsi="Times New Roman"/>
                <w:lang w:val="kk-KZ"/>
              </w:rPr>
              <w:t xml:space="preserve"> </w:t>
            </w:r>
            <w:r w:rsidRPr="006429FE">
              <w:rPr>
                <w:rFonts w:ascii="Times New Roman" w:hAnsi="Times New Roman"/>
              </w:rPr>
              <w:t>признаки</w:t>
            </w:r>
            <w:r w:rsidRPr="006429FE">
              <w:rPr>
                <w:rFonts w:ascii="Times New Roman" w:hAnsi="Times New Roman"/>
                <w:lang w:val="kk-KZ"/>
              </w:rPr>
              <w:t xml:space="preserve"> </w:t>
            </w:r>
            <w:r w:rsidRPr="006429FE">
              <w:rPr>
                <w:rFonts w:ascii="Times New Roman" w:hAnsi="Times New Roman"/>
              </w:rPr>
              <w:t>плагиата.</w:t>
            </w:r>
          </w:p>
        </w:tc>
        <w:tc>
          <w:tcPr>
            <w:tcW w:w="1701" w:type="dxa"/>
            <w:vAlign w:val="center"/>
          </w:tcPr>
          <w:p w:rsidR="004011C2" w:rsidRPr="006429FE" w:rsidRDefault="004011C2" w:rsidP="006429FE">
            <w:pPr>
              <w:jc w:val="both"/>
              <w:rPr>
                <w:rFonts w:ascii="Times New Roman" w:hAnsi="Times New Roman"/>
              </w:rPr>
            </w:pPr>
            <w:r w:rsidRPr="006429FE">
              <w:rPr>
                <w:rFonts w:ascii="Times New Roman" w:hAnsi="Times New Roman"/>
              </w:rPr>
              <w:t>Отчетность</w:t>
            </w:r>
            <w:r w:rsidRPr="006429FE">
              <w:rPr>
                <w:rFonts w:ascii="Times New Roman" w:hAnsi="Times New Roman"/>
                <w:lang w:val="kk-KZ"/>
              </w:rPr>
              <w:t xml:space="preserve"> </w:t>
            </w:r>
            <w:r w:rsidRPr="006429FE">
              <w:rPr>
                <w:rFonts w:ascii="Times New Roman" w:hAnsi="Times New Roman"/>
              </w:rPr>
              <w:t>является</w:t>
            </w:r>
            <w:r w:rsidRPr="006429FE">
              <w:rPr>
                <w:rFonts w:ascii="Times New Roman" w:hAnsi="Times New Roman"/>
                <w:lang w:val="kk-KZ"/>
              </w:rPr>
              <w:t xml:space="preserve"> </w:t>
            </w:r>
            <w:r w:rsidRPr="006429FE">
              <w:rPr>
                <w:rFonts w:ascii="Times New Roman" w:hAnsi="Times New Roman"/>
              </w:rPr>
              <w:t>недостаточной иллюстративной и непоследовательно</w:t>
            </w:r>
            <w:r w:rsidRPr="006429FE">
              <w:rPr>
                <w:rFonts w:ascii="Times New Roman" w:hAnsi="Times New Roman"/>
                <w:lang w:val="kk-KZ"/>
              </w:rPr>
              <w:t xml:space="preserve">й, </w:t>
            </w:r>
            <w:r w:rsidRPr="006429FE">
              <w:rPr>
                <w:rFonts w:ascii="Times New Roman" w:hAnsi="Times New Roman"/>
              </w:rPr>
              <w:t>содержит</w:t>
            </w:r>
            <w:r w:rsidRPr="006429FE">
              <w:rPr>
                <w:rFonts w:ascii="Times New Roman" w:hAnsi="Times New Roman"/>
                <w:lang w:val="kk-KZ"/>
              </w:rPr>
              <w:t xml:space="preserve"> </w:t>
            </w:r>
            <w:r w:rsidRPr="006429FE">
              <w:rPr>
                <w:rFonts w:ascii="Times New Roman" w:hAnsi="Times New Roman"/>
              </w:rPr>
              <w:t>ошибки и недостатки.</w:t>
            </w:r>
          </w:p>
        </w:tc>
        <w:tc>
          <w:tcPr>
            <w:tcW w:w="1701" w:type="dxa"/>
            <w:vAlign w:val="center"/>
          </w:tcPr>
          <w:p w:rsidR="004011C2" w:rsidRPr="006429FE" w:rsidRDefault="004011C2" w:rsidP="006429FE">
            <w:pPr>
              <w:ind w:right="-413"/>
              <w:jc w:val="both"/>
              <w:rPr>
                <w:rFonts w:ascii="Times New Roman" w:hAnsi="Times New Roman"/>
              </w:rPr>
            </w:pPr>
            <w:r w:rsidRPr="006429FE">
              <w:rPr>
                <w:rFonts w:ascii="Times New Roman" w:hAnsi="Times New Roman"/>
              </w:rPr>
              <w:t>Отчетность</w:t>
            </w:r>
            <w:r w:rsidRPr="006429FE">
              <w:rPr>
                <w:rFonts w:ascii="Times New Roman" w:hAnsi="Times New Roman"/>
                <w:lang w:val="kk-KZ"/>
              </w:rPr>
              <w:t xml:space="preserve"> </w:t>
            </w:r>
            <w:r w:rsidRPr="006429FE">
              <w:rPr>
                <w:rFonts w:ascii="Times New Roman" w:hAnsi="Times New Roman"/>
              </w:rPr>
              <w:t>соответствует</w:t>
            </w:r>
            <w:r w:rsidRPr="006429FE">
              <w:rPr>
                <w:rFonts w:ascii="Times New Roman" w:hAnsi="Times New Roman"/>
                <w:lang w:val="kk-KZ"/>
              </w:rPr>
              <w:t xml:space="preserve">, </w:t>
            </w:r>
            <w:r w:rsidRPr="006429FE">
              <w:rPr>
                <w:rFonts w:ascii="Times New Roman" w:hAnsi="Times New Roman"/>
              </w:rPr>
              <w:t>есть</w:t>
            </w:r>
            <w:r w:rsidRPr="006429FE">
              <w:rPr>
                <w:rFonts w:ascii="Times New Roman" w:hAnsi="Times New Roman"/>
                <w:lang w:val="kk-KZ"/>
              </w:rPr>
              <w:t xml:space="preserve"> </w:t>
            </w:r>
            <w:r w:rsidRPr="006429FE">
              <w:rPr>
                <w:rFonts w:ascii="Times New Roman" w:hAnsi="Times New Roman"/>
              </w:rPr>
              <w:t>не</w:t>
            </w:r>
            <w:r w:rsidRPr="006429FE">
              <w:rPr>
                <w:rFonts w:ascii="Times New Roman" w:hAnsi="Times New Roman"/>
                <w:lang w:val="kk-KZ"/>
              </w:rPr>
              <w:t xml:space="preserve"> </w:t>
            </w:r>
            <w:r w:rsidRPr="006429FE">
              <w:rPr>
                <w:rFonts w:ascii="Times New Roman" w:hAnsi="Times New Roman"/>
              </w:rPr>
              <w:t>большие</w:t>
            </w:r>
            <w:r w:rsidRPr="006429FE">
              <w:rPr>
                <w:rFonts w:ascii="Times New Roman" w:hAnsi="Times New Roman"/>
                <w:lang w:val="kk-KZ"/>
              </w:rPr>
              <w:t xml:space="preserve"> </w:t>
            </w:r>
            <w:r w:rsidRPr="006429FE">
              <w:rPr>
                <w:rFonts w:ascii="Times New Roman" w:hAnsi="Times New Roman"/>
              </w:rPr>
              <w:t>недостатки.</w:t>
            </w:r>
          </w:p>
        </w:tc>
        <w:tc>
          <w:tcPr>
            <w:tcW w:w="1417" w:type="dxa"/>
            <w:vAlign w:val="center"/>
          </w:tcPr>
          <w:p w:rsidR="004011C2" w:rsidRPr="006429FE" w:rsidRDefault="004011C2" w:rsidP="006429FE">
            <w:pPr>
              <w:jc w:val="both"/>
              <w:rPr>
                <w:rFonts w:ascii="Times New Roman" w:hAnsi="Times New Roman"/>
              </w:rPr>
            </w:pPr>
            <w:r w:rsidRPr="006429FE">
              <w:rPr>
                <w:rFonts w:ascii="Times New Roman" w:hAnsi="Times New Roman"/>
              </w:rPr>
              <w:t>Отчет</w:t>
            </w:r>
            <w:r w:rsidRPr="006429FE">
              <w:rPr>
                <w:rFonts w:ascii="Times New Roman" w:hAnsi="Times New Roman"/>
                <w:lang w:val="kk-KZ"/>
              </w:rPr>
              <w:t xml:space="preserve"> </w:t>
            </w:r>
            <w:r w:rsidRPr="006429FE">
              <w:rPr>
                <w:rFonts w:ascii="Times New Roman" w:hAnsi="Times New Roman"/>
              </w:rPr>
              <w:t>соответствует</w:t>
            </w:r>
            <w:r w:rsidRPr="006429FE">
              <w:rPr>
                <w:rFonts w:ascii="Times New Roman" w:hAnsi="Times New Roman"/>
                <w:lang w:val="kk-KZ"/>
              </w:rPr>
              <w:t xml:space="preserve"> </w:t>
            </w:r>
            <w:r w:rsidRPr="006429FE">
              <w:rPr>
                <w:rFonts w:ascii="Times New Roman" w:hAnsi="Times New Roman"/>
              </w:rPr>
              <w:t>требованию, имеются</w:t>
            </w:r>
            <w:r w:rsidRPr="006429FE">
              <w:rPr>
                <w:rFonts w:ascii="Times New Roman" w:hAnsi="Times New Roman"/>
                <w:lang w:val="kk-KZ"/>
              </w:rPr>
              <w:t xml:space="preserve"> </w:t>
            </w:r>
            <w:r w:rsidRPr="006429FE">
              <w:rPr>
                <w:rFonts w:ascii="Times New Roman" w:hAnsi="Times New Roman"/>
              </w:rPr>
              <w:t>незначительные</w:t>
            </w:r>
            <w:r w:rsidRPr="006429FE">
              <w:rPr>
                <w:rFonts w:ascii="Times New Roman" w:hAnsi="Times New Roman"/>
                <w:lang w:val="kk-KZ"/>
              </w:rPr>
              <w:t xml:space="preserve"> </w:t>
            </w:r>
            <w:r w:rsidRPr="006429FE">
              <w:rPr>
                <w:rFonts w:ascii="Times New Roman" w:hAnsi="Times New Roman"/>
              </w:rPr>
              <w:t>стилистические</w:t>
            </w:r>
            <w:r w:rsidRPr="006429FE">
              <w:rPr>
                <w:rFonts w:ascii="Times New Roman" w:hAnsi="Times New Roman"/>
                <w:lang w:val="kk-KZ"/>
              </w:rPr>
              <w:t xml:space="preserve"> </w:t>
            </w:r>
            <w:r w:rsidRPr="006429FE">
              <w:rPr>
                <w:rFonts w:ascii="Times New Roman" w:hAnsi="Times New Roman"/>
              </w:rPr>
              <w:t>ошибки.</w:t>
            </w:r>
          </w:p>
        </w:tc>
        <w:tc>
          <w:tcPr>
            <w:tcW w:w="1560" w:type="dxa"/>
            <w:vAlign w:val="center"/>
          </w:tcPr>
          <w:p w:rsidR="004011C2" w:rsidRPr="006429FE" w:rsidRDefault="004011C2" w:rsidP="006429FE">
            <w:pPr>
              <w:jc w:val="both"/>
              <w:rPr>
                <w:rFonts w:ascii="Times New Roman" w:hAnsi="Times New Roman"/>
              </w:rPr>
            </w:pPr>
            <w:r w:rsidRPr="006429FE">
              <w:rPr>
                <w:rFonts w:ascii="Times New Roman" w:hAnsi="Times New Roman"/>
              </w:rPr>
              <w:t>Отчет</w:t>
            </w:r>
            <w:r w:rsidRPr="006429FE">
              <w:rPr>
                <w:rFonts w:ascii="Times New Roman" w:hAnsi="Times New Roman"/>
                <w:lang w:val="kk-KZ"/>
              </w:rPr>
              <w:t xml:space="preserve"> </w:t>
            </w:r>
            <w:r w:rsidRPr="006429FE">
              <w:rPr>
                <w:rFonts w:ascii="Times New Roman" w:hAnsi="Times New Roman"/>
              </w:rPr>
              <w:t>является</w:t>
            </w:r>
            <w:r w:rsidRPr="006429FE">
              <w:rPr>
                <w:rFonts w:ascii="Times New Roman" w:hAnsi="Times New Roman"/>
                <w:lang w:val="kk-KZ"/>
              </w:rPr>
              <w:t xml:space="preserve"> </w:t>
            </w:r>
            <w:r w:rsidRPr="006429FE">
              <w:rPr>
                <w:rFonts w:ascii="Times New Roman" w:hAnsi="Times New Roman"/>
              </w:rPr>
              <w:t>полным</w:t>
            </w:r>
            <w:r w:rsidRPr="006429FE">
              <w:rPr>
                <w:rFonts w:ascii="Times New Roman" w:hAnsi="Times New Roman"/>
                <w:lang w:val="kk-KZ"/>
              </w:rPr>
              <w:t>,</w:t>
            </w:r>
            <w:r w:rsidRPr="006429FE">
              <w:rPr>
                <w:rFonts w:ascii="Times New Roman" w:hAnsi="Times New Roman"/>
              </w:rPr>
              <w:t>убедительным, имеет</w:t>
            </w:r>
            <w:r w:rsidRPr="006429FE">
              <w:rPr>
                <w:rFonts w:ascii="Times New Roman" w:hAnsi="Times New Roman"/>
                <w:lang w:val="kk-KZ"/>
              </w:rPr>
              <w:t xml:space="preserve"> </w:t>
            </w:r>
            <w:r w:rsidRPr="006429FE">
              <w:rPr>
                <w:rFonts w:ascii="Times New Roman" w:hAnsi="Times New Roman"/>
              </w:rPr>
              <w:t>аналитический</w:t>
            </w:r>
            <w:r w:rsidRPr="006429FE">
              <w:rPr>
                <w:rFonts w:ascii="Times New Roman" w:hAnsi="Times New Roman"/>
                <w:lang w:val="kk-KZ"/>
              </w:rPr>
              <w:t xml:space="preserve"> </w:t>
            </w:r>
            <w:r w:rsidRPr="006429FE">
              <w:rPr>
                <w:rFonts w:ascii="Times New Roman" w:hAnsi="Times New Roman"/>
              </w:rPr>
              <w:t>характер, иллюстрирует</w:t>
            </w:r>
            <w:r w:rsidRPr="006429FE">
              <w:rPr>
                <w:rFonts w:ascii="Times New Roman" w:hAnsi="Times New Roman"/>
                <w:lang w:val="kk-KZ"/>
              </w:rPr>
              <w:t xml:space="preserve"> </w:t>
            </w:r>
            <w:r w:rsidRPr="006429FE">
              <w:rPr>
                <w:rFonts w:ascii="Times New Roman" w:hAnsi="Times New Roman"/>
              </w:rPr>
              <w:t>компетентность и отвечает</w:t>
            </w:r>
            <w:r w:rsidRPr="006429FE">
              <w:rPr>
                <w:rFonts w:ascii="Times New Roman" w:hAnsi="Times New Roman"/>
                <w:lang w:val="kk-KZ"/>
              </w:rPr>
              <w:t xml:space="preserve"> </w:t>
            </w:r>
            <w:r w:rsidRPr="006429FE">
              <w:rPr>
                <w:rFonts w:ascii="Times New Roman" w:hAnsi="Times New Roman"/>
              </w:rPr>
              <w:t>всем</w:t>
            </w:r>
            <w:r w:rsidRPr="006429FE">
              <w:rPr>
                <w:rFonts w:ascii="Times New Roman" w:hAnsi="Times New Roman"/>
                <w:lang w:val="kk-KZ"/>
              </w:rPr>
              <w:t xml:space="preserve"> </w:t>
            </w:r>
            <w:r w:rsidRPr="006429FE">
              <w:rPr>
                <w:rFonts w:ascii="Times New Roman" w:hAnsi="Times New Roman"/>
              </w:rPr>
              <w:t>требованием</w:t>
            </w:r>
            <w:r w:rsidRPr="006429FE">
              <w:rPr>
                <w:rFonts w:ascii="Times New Roman" w:hAnsi="Times New Roman"/>
                <w:lang w:val="kk-KZ"/>
              </w:rPr>
              <w:t xml:space="preserve"> </w:t>
            </w:r>
            <w:r w:rsidRPr="006429FE">
              <w:rPr>
                <w:rFonts w:ascii="Times New Roman" w:hAnsi="Times New Roman"/>
              </w:rPr>
              <w:t>дипломной</w:t>
            </w:r>
            <w:r w:rsidRPr="006429FE">
              <w:rPr>
                <w:rFonts w:ascii="Times New Roman" w:hAnsi="Times New Roman"/>
                <w:lang w:val="kk-KZ"/>
              </w:rPr>
              <w:t xml:space="preserve"> </w:t>
            </w:r>
            <w:r w:rsidRPr="006429FE">
              <w:rPr>
                <w:rFonts w:ascii="Times New Roman" w:hAnsi="Times New Roman"/>
              </w:rPr>
              <w:t>работы</w:t>
            </w:r>
          </w:p>
        </w:tc>
      </w:tr>
      <w:tr w:rsidR="004011C2" w:rsidRPr="004011C2" w:rsidTr="008623F6">
        <w:tc>
          <w:tcPr>
            <w:tcW w:w="1668" w:type="dxa"/>
            <w:vAlign w:val="center"/>
          </w:tcPr>
          <w:p w:rsidR="004011C2" w:rsidRPr="006429FE" w:rsidRDefault="004011C2" w:rsidP="006429FE">
            <w:pPr>
              <w:jc w:val="both"/>
              <w:rPr>
                <w:rFonts w:ascii="Times New Roman" w:hAnsi="Times New Roman"/>
              </w:rPr>
            </w:pPr>
            <w:r w:rsidRPr="006429FE">
              <w:rPr>
                <w:rFonts w:ascii="Times New Roman" w:hAnsi="Times New Roman"/>
                <w:i/>
              </w:rPr>
              <w:t>Язык и формальный</w:t>
            </w:r>
            <w:r w:rsidRPr="006429FE">
              <w:rPr>
                <w:rFonts w:ascii="Times New Roman" w:hAnsi="Times New Roman"/>
                <w:i/>
                <w:lang w:val="kk-KZ"/>
              </w:rPr>
              <w:t xml:space="preserve"> </w:t>
            </w:r>
            <w:r w:rsidRPr="006429FE">
              <w:rPr>
                <w:rFonts w:ascii="Times New Roman" w:hAnsi="Times New Roman"/>
                <w:i/>
              </w:rPr>
              <w:t>стиль</w:t>
            </w:r>
            <w:r w:rsidRPr="006429FE">
              <w:rPr>
                <w:rFonts w:ascii="Times New Roman" w:hAnsi="Times New Roman"/>
                <w:i/>
                <w:lang w:val="kk-KZ"/>
              </w:rPr>
              <w:t xml:space="preserve"> </w:t>
            </w:r>
            <w:r w:rsidRPr="006429FE">
              <w:rPr>
                <w:rFonts w:ascii="Times New Roman" w:hAnsi="Times New Roman"/>
                <w:i/>
              </w:rPr>
              <w:t>дипломной</w:t>
            </w:r>
            <w:r w:rsidRPr="006429FE">
              <w:rPr>
                <w:rFonts w:ascii="Times New Roman" w:hAnsi="Times New Roman"/>
                <w:i/>
                <w:lang w:val="kk-KZ"/>
              </w:rPr>
              <w:t xml:space="preserve"> </w:t>
            </w:r>
            <w:r w:rsidRPr="006429FE">
              <w:rPr>
                <w:rFonts w:ascii="Times New Roman" w:hAnsi="Times New Roman"/>
                <w:i/>
              </w:rPr>
              <w:t>работы</w:t>
            </w:r>
          </w:p>
        </w:tc>
        <w:tc>
          <w:tcPr>
            <w:tcW w:w="1559" w:type="dxa"/>
            <w:vAlign w:val="center"/>
          </w:tcPr>
          <w:p w:rsidR="004011C2" w:rsidRPr="006429FE" w:rsidRDefault="004011C2" w:rsidP="006429FE">
            <w:pPr>
              <w:jc w:val="both"/>
              <w:rPr>
                <w:rFonts w:ascii="Times New Roman" w:hAnsi="Times New Roman"/>
              </w:rPr>
            </w:pPr>
            <w:r w:rsidRPr="006429FE">
              <w:rPr>
                <w:rFonts w:ascii="Times New Roman" w:hAnsi="Times New Roman"/>
              </w:rPr>
              <w:t>Студент</w:t>
            </w:r>
            <w:r w:rsidRPr="006429FE">
              <w:rPr>
                <w:rFonts w:ascii="Times New Roman" w:hAnsi="Times New Roman"/>
                <w:lang w:val="kk-KZ"/>
              </w:rPr>
              <w:t xml:space="preserve"> </w:t>
            </w:r>
            <w:r w:rsidRPr="006429FE">
              <w:rPr>
                <w:rFonts w:ascii="Times New Roman" w:hAnsi="Times New Roman"/>
              </w:rPr>
              <w:t>не в</w:t>
            </w:r>
            <w:r w:rsidR="006429FE">
              <w:rPr>
                <w:rFonts w:ascii="Times New Roman" w:hAnsi="Times New Roman"/>
              </w:rPr>
              <w:t xml:space="preserve"> </w:t>
            </w:r>
            <w:r w:rsidRPr="006429FE">
              <w:rPr>
                <w:rFonts w:ascii="Times New Roman" w:hAnsi="Times New Roman"/>
              </w:rPr>
              <w:t>сост</w:t>
            </w:r>
            <w:r w:rsidRPr="006429FE">
              <w:rPr>
                <w:rFonts w:ascii="Times New Roman" w:hAnsi="Times New Roman"/>
                <w:lang w:val="kk-KZ"/>
              </w:rPr>
              <w:t>ояний</w:t>
            </w:r>
            <w:r w:rsidR="006429FE">
              <w:rPr>
                <w:rFonts w:ascii="Times New Roman" w:hAnsi="Times New Roman"/>
                <w:lang w:val="kk-KZ"/>
              </w:rPr>
              <w:t xml:space="preserve"> </w:t>
            </w:r>
            <w:r w:rsidRPr="006429FE">
              <w:rPr>
                <w:rFonts w:ascii="Times New Roman" w:hAnsi="Times New Roman"/>
                <w:lang w:val="kk-KZ"/>
              </w:rPr>
              <w:t>с</w:t>
            </w:r>
            <w:r w:rsidRPr="006429FE">
              <w:rPr>
                <w:rFonts w:ascii="Times New Roman" w:hAnsi="Times New Roman"/>
              </w:rPr>
              <w:t>амостоятельно</w:t>
            </w:r>
            <w:r w:rsidRPr="006429FE">
              <w:rPr>
                <w:rFonts w:ascii="Times New Roman" w:hAnsi="Times New Roman"/>
                <w:lang w:val="kk-KZ"/>
              </w:rPr>
              <w:t xml:space="preserve"> </w:t>
            </w:r>
            <w:r w:rsidRPr="006429FE">
              <w:rPr>
                <w:rFonts w:ascii="Times New Roman" w:hAnsi="Times New Roman"/>
              </w:rPr>
              <w:t>производит</w:t>
            </w:r>
            <w:r w:rsidRPr="006429FE">
              <w:rPr>
                <w:rFonts w:ascii="Times New Roman" w:hAnsi="Times New Roman"/>
                <w:lang w:val="kk-KZ"/>
              </w:rPr>
              <w:t xml:space="preserve"> </w:t>
            </w:r>
            <w:r w:rsidRPr="006429FE">
              <w:rPr>
                <w:rFonts w:ascii="Times New Roman" w:hAnsi="Times New Roman"/>
              </w:rPr>
              <w:t>приемлемый</w:t>
            </w:r>
            <w:r w:rsidRPr="006429FE">
              <w:rPr>
                <w:rFonts w:ascii="Times New Roman" w:hAnsi="Times New Roman"/>
                <w:lang w:val="kk-KZ"/>
              </w:rPr>
              <w:t xml:space="preserve"> </w:t>
            </w:r>
            <w:r w:rsidRPr="006429FE">
              <w:rPr>
                <w:rFonts w:ascii="Times New Roman" w:hAnsi="Times New Roman"/>
              </w:rPr>
              <w:t>текст, стиль</w:t>
            </w:r>
            <w:r w:rsidRPr="006429FE">
              <w:rPr>
                <w:rFonts w:ascii="Times New Roman" w:hAnsi="Times New Roman"/>
                <w:lang w:val="kk-KZ"/>
              </w:rPr>
              <w:t xml:space="preserve"> </w:t>
            </w:r>
            <w:r w:rsidRPr="006429FE">
              <w:rPr>
                <w:rFonts w:ascii="Times New Roman" w:hAnsi="Times New Roman"/>
              </w:rPr>
              <w:t>дипломной</w:t>
            </w:r>
            <w:r w:rsidRPr="006429FE">
              <w:rPr>
                <w:rFonts w:ascii="Times New Roman" w:hAnsi="Times New Roman"/>
                <w:lang w:val="kk-KZ"/>
              </w:rPr>
              <w:t xml:space="preserve"> </w:t>
            </w:r>
            <w:r w:rsidRPr="006429FE">
              <w:rPr>
                <w:rFonts w:ascii="Times New Roman" w:hAnsi="Times New Roman"/>
              </w:rPr>
              <w:t>работы</w:t>
            </w:r>
            <w:r w:rsidRPr="006429FE">
              <w:rPr>
                <w:rFonts w:ascii="Times New Roman" w:hAnsi="Times New Roman"/>
                <w:lang w:val="kk-KZ"/>
              </w:rPr>
              <w:t xml:space="preserve"> </w:t>
            </w:r>
            <w:r w:rsidRPr="006429FE">
              <w:rPr>
                <w:rFonts w:ascii="Times New Roman" w:hAnsi="Times New Roman"/>
              </w:rPr>
              <w:t>не</w:t>
            </w:r>
            <w:r w:rsidRPr="006429FE">
              <w:rPr>
                <w:rFonts w:ascii="Times New Roman" w:hAnsi="Times New Roman"/>
                <w:lang w:val="kk-KZ"/>
              </w:rPr>
              <w:t xml:space="preserve"> </w:t>
            </w:r>
            <w:r w:rsidRPr="006429FE">
              <w:rPr>
                <w:rFonts w:ascii="Times New Roman" w:hAnsi="Times New Roman"/>
              </w:rPr>
              <w:t>соответствует</w:t>
            </w:r>
            <w:r w:rsidRPr="006429FE">
              <w:rPr>
                <w:rFonts w:ascii="Times New Roman" w:hAnsi="Times New Roman"/>
                <w:lang w:val="kk-KZ"/>
              </w:rPr>
              <w:t xml:space="preserve"> </w:t>
            </w:r>
            <w:r w:rsidRPr="006429FE">
              <w:rPr>
                <w:rFonts w:ascii="Times New Roman" w:hAnsi="Times New Roman"/>
              </w:rPr>
              <w:t>требованиям.</w:t>
            </w:r>
          </w:p>
        </w:tc>
        <w:tc>
          <w:tcPr>
            <w:tcW w:w="1701" w:type="dxa"/>
            <w:vAlign w:val="center"/>
          </w:tcPr>
          <w:p w:rsidR="004011C2" w:rsidRPr="006429FE" w:rsidRDefault="004011C2" w:rsidP="006429FE">
            <w:pPr>
              <w:jc w:val="both"/>
              <w:rPr>
                <w:rFonts w:ascii="Times New Roman" w:hAnsi="Times New Roman"/>
              </w:rPr>
            </w:pPr>
            <w:r w:rsidRPr="006429FE">
              <w:rPr>
                <w:rFonts w:ascii="Times New Roman" w:hAnsi="Times New Roman"/>
              </w:rPr>
              <w:t>Пишет</w:t>
            </w:r>
            <w:r w:rsidRPr="006429FE">
              <w:rPr>
                <w:rFonts w:ascii="Times New Roman" w:hAnsi="Times New Roman"/>
                <w:lang w:val="kk-KZ"/>
              </w:rPr>
              <w:t xml:space="preserve"> </w:t>
            </w:r>
            <w:r w:rsidRPr="006429FE">
              <w:rPr>
                <w:rFonts w:ascii="Times New Roman" w:hAnsi="Times New Roman"/>
              </w:rPr>
              <w:t>работу с часто</w:t>
            </w:r>
            <w:r w:rsidRPr="006429FE">
              <w:rPr>
                <w:rFonts w:ascii="Times New Roman" w:hAnsi="Times New Roman"/>
                <w:lang w:val="kk-KZ"/>
              </w:rPr>
              <w:t xml:space="preserve"> </w:t>
            </w:r>
            <w:r w:rsidRPr="006429FE">
              <w:rPr>
                <w:rFonts w:ascii="Times New Roman" w:hAnsi="Times New Roman"/>
              </w:rPr>
              <w:t>повторяющимися</w:t>
            </w:r>
            <w:r w:rsidRPr="006429FE">
              <w:rPr>
                <w:rFonts w:ascii="Times New Roman" w:hAnsi="Times New Roman"/>
                <w:lang w:val="kk-KZ"/>
              </w:rPr>
              <w:t xml:space="preserve"> </w:t>
            </w:r>
            <w:r w:rsidRPr="006429FE">
              <w:rPr>
                <w:rFonts w:ascii="Times New Roman" w:hAnsi="Times New Roman"/>
              </w:rPr>
              <w:t>ошибками, стиль</w:t>
            </w:r>
            <w:r w:rsidRPr="006429FE">
              <w:rPr>
                <w:rFonts w:ascii="Times New Roman" w:hAnsi="Times New Roman"/>
                <w:lang w:val="kk-KZ"/>
              </w:rPr>
              <w:t xml:space="preserve"> </w:t>
            </w:r>
            <w:r w:rsidRPr="006429FE">
              <w:rPr>
                <w:rFonts w:ascii="Times New Roman" w:hAnsi="Times New Roman"/>
              </w:rPr>
              <w:t>изложени</w:t>
            </w:r>
            <w:r w:rsidRPr="006429FE">
              <w:rPr>
                <w:rFonts w:ascii="Times New Roman" w:hAnsi="Times New Roman"/>
                <w:lang w:val="kk-KZ"/>
              </w:rPr>
              <w:t xml:space="preserve">я </w:t>
            </w:r>
            <w:r w:rsidRPr="006429FE">
              <w:rPr>
                <w:rFonts w:ascii="Times New Roman" w:hAnsi="Times New Roman"/>
              </w:rPr>
              <w:t>не</w:t>
            </w:r>
            <w:r w:rsidRPr="006429FE">
              <w:rPr>
                <w:rFonts w:ascii="Times New Roman" w:hAnsi="Times New Roman"/>
                <w:lang w:val="kk-KZ"/>
              </w:rPr>
              <w:t xml:space="preserve"> </w:t>
            </w:r>
            <w:r w:rsidRPr="006429FE">
              <w:rPr>
                <w:rFonts w:ascii="Times New Roman" w:hAnsi="Times New Roman"/>
              </w:rPr>
              <w:t>выдержан, требует</w:t>
            </w:r>
            <w:r w:rsidRPr="006429FE">
              <w:rPr>
                <w:rFonts w:ascii="Times New Roman" w:hAnsi="Times New Roman"/>
                <w:lang w:val="kk-KZ"/>
              </w:rPr>
              <w:t xml:space="preserve"> </w:t>
            </w:r>
            <w:r w:rsidRPr="006429FE">
              <w:rPr>
                <w:rFonts w:ascii="Times New Roman" w:hAnsi="Times New Roman"/>
              </w:rPr>
              <w:t>много</w:t>
            </w:r>
            <w:r w:rsidRPr="006429FE">
              <w:rPr>
                <w:rFonts w:ascii="Times New Roman" w:hAnsi="Times New Roman"/>
                <w:lang w:val="kk-KZ"/>
              </w:rPr>
              <w:t xml:space="preserve"> </w:t>
            </w:r>
            <w:r w:rsidRPr="006429FE">
              <w:rPr>
                <w:rFonts w:ascii="Times New Roman" w:hAnsi="Times New Roman"/>
              </w:rPr>
              <w:t>рекомендаций.</w:t>
            </w:r>
          </w:p>
        </w:tc>
        <w:tc>
          <w:tcPr>
            <w:tcW w:w="1701" w:type="dxa"/>
            <w:vAlign w:val="center"/>
          </w:tcPr>
          <w:p w:rsidR="004011C2" w:rsidRPr="006429FE" w:rsidRDefault="004011C2" w:rsidP="006429FE">
            <w:pPr>
              <w:jc w:val="both"/>
              <w:rPr>
                <w:rFonts w:ascii="Times New Roman" w:hAnsi="Times New Roman"/>
              </w:rPr>
            </w:pPr>
            <w:r w:rsidRPr="006429FE">
              <w:rPr>
                <w:rFonts w:ascii="Times New Roman" w:hAnsi="Times New Roman"/>
              </w:rPr>
              <w:t>Студент</w:t>
            </w:r>
            <w:r w:rsidRPr="006429FE">
              <w:rPr>
                <w:rFonts w:ascii="Times New Roman" w:hAnsi="Times New Roman"/>
                <w:lang w:val="kk-KZ"/>
              </w:rPr>
              <w:t xml:space="preserve"> </w:t>
            </w:r>
            <w:r w:rsidRPr="006429FE">
              <w:rPr>
                <w:rFonts w:ascii="Times New Roman" w:hAnsi="Times New Roman"/>
              </w:rPr>
              <w:t>пишет</w:t>
            </w:r>
            <w:r w:rsidRPr="006429FE">
              <w:rPr>
                <w:rFonts w:ascii="Times New Roman" w:hAnsi="Times New Roman"/>
                <w:lang w:val="kk-KZ"/>
              </w:rPr>
              <w:t xml:space="preserve"> </w:t>
            </w:r>
            <w:r w:rsidRPr="006429FE">
              <w:rPr>
                <w:rFonts w:ascii="Times New Roman" w:hAnsi="Times New Roman"/>
              </w:rPr>
              <w:t>работу с ошибками, стиль</w:t>
            </w:r>
            <w:r w:rsidRPr="006429FE">
              <w:rPr>
                <w:rFonts w:ascii="Times New Roman" w:hAnsi="Times New Roman"/>
                <w:lang w:val="kk-KZ"/>
              </w:rPr>
              <w:t xml:space="preserve"> </w:t>
            </w:r>
            <w:r w:rsidRPr="006429FE">
              <w:rPr>
                <w:rFonts w:ascii="Times New Roman" w:hAnsi="Times New Roman"/>
              </w:rPr>
              <w:t>изложени</w:t>
            </w:r>
            <w:r w:rsidRPr="006429FE">
              <w:rPr>
                <w:rFonts w:ascii="Times New Roman" w:hAnsi="Times New Roman"/>
                <w:lang w:val="kk-KZ"/>
              </w:rPr>
              <w:t xml:space="preserve">я </w:t>
            </w:r>
            <w:r w:rsidRPr="006429FE">
              <w:rPr>
                <w:rFonts w:ascii="Times New Roman" w:hAnsi="Times New Roman"/>
              </w:rPr>
              <w:t>не</w:t>
            </w:r>
            <w:r w:rsidRPr="006429FE">
              <w:rPr>
                <w:rFonts w:ascii="Times New Roman" w:hAnsi="Times New Roman"/>
                <w:lang w:val="kk-KZ"/>
              </w:rPr>
              <w:t xml:space="preserve"> </w:t>
            </w:r>
            <w:r w:rsidRPr="006429FE">
              <w:rPr>
                <w:rFonts w:ascii="Times New Roman" w:hAnsi="Times New Roman"/>
              </w:rPr>
              <w:t>везде</w:t>
            </w:r>
            <w:r w:rsidRPr="006429FE">
              <w:rPr>
                <w:rFonts w:ascii="Times New Roman" w:hAnsi="Times New Roman"/>
                <w:lang w:val="kk-KZ"/>
              </w:rPr>
              <w:t xml:space="preserve"> </w:t>
            </w:r>
            <w:r w:rsidRPr="006429FE">
              <w:rPr>
                <w:rFonts w:ascii="Times New Roman" w:hAnsi="Times New Roman"/>
              </w:rPr>
              <w:t>выдержан, требуются</w:t>
            </w:r>
            <w:r w:rsidRPr="006429FE">
              <w:rPr>
                <w:rFonts w:ascii="Times New Roman" w:hAnsi="Times New Roman"/>
                <w:lang w:val="kk-KZ"/>
              </w:rPr>
              <w:t xml:space="preserve"> </w:t>
            </w:r>
            <w:r w:rsidRPr="006429FE">
              <w:rPr>
                <w:rFonts w:ascii="Times New Roman" w:hAnsi="Times New Roman"/>
              </w:rPr>
              <w:t>небольшие</w:t>
            </w:r>
            <w:r w:rsidRPr="006429FE">
              <w:rPr>
                <w:rFonts w:ascii="Times New Roman" w:hAnsi="Times New Roman"/>
                <w:lang w:val="kk-KZ"/>
              </w:rPr>
              <w:t xml:space="preserve"> </w:t>
            </w:r>
            <w:r w:rsidRPr="006429FE">
              <w:rPr>
                <w:rFonts w:ascii="Times New Roman" w:hAnsi="Times New Roman"/>
              </w:rPr>
              <w:t>рекомендаций.</w:t>
            </w:r>
          </w:p>
        </w:tc>
        <w:tc>
          <w:tcPr>
            <w:tcW w:w="1417" w:type="dxa"/>
            <w:vAlign w:val="center"/>
          </w:tcPr>
          <w:p w:rsidR="004011C2" w:rsidRPr="006429FE" w:rsidRDefault="004011C2" w:rsidP="006429FE">
            <w:pPr>
              <w:jc w:val="both"/>
              <w:rPr>
                <w:rFonts w:ascii="Times New Roman" w:hAnsi="Times New Roman"/>
              </w:rPr>
            </w:pPr>
            <w:r w:rsidRPr="006429FE">
              <w:rPr>
                <w:rFonts w:ascii="Times New Roman" w:hAnsi="Times New Roman"/>
              </w:rPr>
              <w:t>Студент</w:t>
            </w:r>
            <w:r w:rsidRPr="006429FE">
              <w:rPr>
                <w:rFonts w:ascii="Times New Roman" w:hAnsi="Times New Roman"/>
                <w:lang w:val="kk-KZ"/>
              </w:rPr>
              <w:t xml:space="preserve"> </w:t>
            </w:r>
            <w:r w:rsidRPr="006429FE">
              <w:rPr>
                <w:rFonts w:ascii="Times New Roman" w:hAnsi="Times New Roman"/>
              </w:rPr>
              <w:t>пишет</w:t>
            </w:r>
            <w:r w:rsidRPr="006429FE">
              <w:rPr>
                <w:rFonts w:ascii="Times New Roman" w:hAnsi="Times New Roman"/>
                <w:lang w:val="kk-KZ"/>
              </w:rPr>
              <w:t xml:space="preserve"> </w:t>
            </w:r>
            <w:r w:rsidRPr="006429FE">
              <w:rPr>
                <w:rFonts w:ascii="Times New Roman" w:hAnsi="Times New Roman"/>
              </w:rPr>
              <w:t>дипломную</w:t>
            </w:r>
            <w:r w:rsidRPr="006429FE">
              <w:rPr>
                <w:rFonts w:ascii="Times New Roman" w:hAnsi="Times New Roman"/>
                <w:lang w:val="kk-KZ"/>
              </w:rPr>
              <w:t xml:space="preserve"> </w:t>
            </w:r>
            <w:r w:rsidRPr="006429FE">
              <w:rPr>
                <w:rFonts w:ascii="Times New Roman" w:hAnsi="Times New Roman"/>
              </w:rPr>
              <w:t>работу</w:t>
            </w:r>
            <w:r w:rsidRPr="006429FE">
              <w:rPr>
                <w:rFonts w:ascii="Times New Roman" w:hAnsi="Times New Roman"/>
                <w:lang w:val="kk-KZ"/>
              </w:rPr>
              <w:t xml:space="preserve"> </w:t>
            </w:r>
            <w:r w:rsidRPr="006429FE">
              <w:rPr>
                <w:rFonts w:ascii="Times New Roman" w:hAnsi="Times New Roman"/>
              </w:rPr>
              <w:t>практически</w:t>
            </w:r>
            <w:r w:rsidRPr="006429FE">
              <w:rPr>
                <w:rFonts w:ascii="Times New Roman" w:hAnsi="Times New Roman"/>
                <w:lang w:val="kk-KZ"/>
              </w:rPr>
              <w:t xml:space="preserve"> </w:t>
            </w:r>
            <w:r w:rsidRPr="006429FE">
              <w:rPr>
                <w:rFonts w:ascii="Times New Roman" w:hAnsi="Times New Roman"/>
              </w:rPr>
              <w:t>без</w:t>
            </w:r>
            <w:r w:rsidRPr="006429FE">
              <w:rPr>
                <w:rFonts w:ascii="Times New Roman" w:hAnsi="Times New Roman"/>
                <w:lang w:val="kk-KZ"/>
              </w:rPr>
              <w:t xml:space="preserve"> </w:t>
            </w:r>
            <w:r w:rsidRPr="006429FE">
              <w:rPr>
                <w:rFonts w:ascii="Times New Roman" w:hAnsi="Times New Roman"/>
              </w:rPr>
              <w:t>ошибок, стиль</w:t>
            </w:r>
            <w:r w:rsidRPr="006429FE">
              <w:rPr>
                <w:rFonts w:ascii="Times New Roman" w:hAnsi="Times New Roman"/>
                <w:lang w:val="kk-KZ"/>
              </w:rPr>
              <w:t xml:space="preserve"> </w:t>
            </w:r>
            <w:r w:rsidRPr="006429FE">
              <w:rPr>
                <w:rFonts w:ascii="Times New Roman" w:hAnsi="Times New Roman"/>
              </w:rPr>
              <w:t>изложени</w:t>
            </w:r>
            <w:r w:rsidRPr="006429FE">
              <w:rPr>
                <w:rFonts w:ascii="Times New Roman" w:hAnsi="Times New Roman"/>
                <w:lang w:val="kk-KZ"/>
              </w:rPr>
              <w:t xml:space="preserve">я </w:t>
            </w:r>
            <w:r w:rsidRPr="006429FE">
              <w:rPr>
                <w:rFonts w:ascii="Times New Roman" w:hAnsi="Times New Roman"/>
              </w:rPr>
              <w:t>выдержан, имеются</w:t>
            </w:r>
            <w:r w:rsidRPr="006429FE">
              <w:rPr>
                <w:rFonts w:ascii="Times New Roman" w:hAnsi="Times New Roman"/>
                <w:lang w:val="kk-KZ"/>
              </w:rPr>
              <w:t xml:space="preserve"> </w:t>
            </w:r>
            <w:r w:rsidRPr="006429FE">
              <w:rPr>
                <w:rFonts w:ascii="Times New Roman" w:hAnsi="Times New Roman"/>
              </w:rPr>
              <w:t>не</w:t>
            </w:r>
            <w:r w:rsidRPr="006429FE">
              <w:rPr>
                <w:rFonts w:ascii="Times New Roman" w:hAnsi="Times New Roman"/>
                <w:lang w:val="kk-KZ"/>
              </w:rPr>
              <w:t xml:space="preserve"> </w:t>
            </w:r>
            <w:r w:rsidRPr="006429FE">
              <w:rPr>
                <w:rFonts w:ascii="Times New Roman" w:hAnsi="Times New Roman"/>
              </w:rPr>
              <w:t>значительные</w:t>
            </w:r>
            <w:r w:rsidRPr="006429FE">
              <w:rPr>
                <w:rFonts w:ascii="Times New Roman" w:hAnsi="Times New Roman"/>
                <w:lang w:val="kk-KZ"/>
              </w:rPr>
              <w:t xml:space="preserve"> </w:t>
            </w:r>
            <w:r w:rsidRPr="006429FE">
              <w:rPr>
                <w:rFonts w:ascii="Times New Roman" w:hAnsi="Times New Roman"/>
              </w:rPr>
              <w:t>ошибки.</w:t>
            </w:r>
          </w:p>
        </w:tc>
        <w:tc>
          <w:tcPr>
            <w:tcW w:w="1560" w:type="dxa"/>
            <w:vAlign w:val="center"/>
          </w:tcPr>
          <w:p w:rsidR="004011C2" w:rsidRPr="006429FE" w:rsidRDefault="004011C2" w:rsidP="006429FE">
            <w:pPr>
              <w:jc w:val="both"/>
              <w:rPr>
                <w:rFonts w:ascii="Times New Roman" w:hAnsi="Times New Roman"/>
              </w:rPr>
            </w:pPr>
            <w:r w:rsidRPr="006429FE">
              <w:rPr>
                <w:rFonts w:ascii="Times New Roman" w:hAnsi="Times New Roman"/>
              </w:rPr>
              <w:t>Студент</w:t>
            </w:r>
            <w:r w:rsidRPr="006429FE">
              <w:rPr>
                <w:rFonts w:ascii="Times New Roman" w:hAnsi="Times New Roman"/>
                <w:lang w:val="kk-KZ"/>
              </w:rPr>
              <w:t xml:space="preserve"> </w:t>
            </w:r>
            <w:r w:rsidRPr="006429FE">
              <w:rPr>
                <w:rFonts w:ascii="Times New Roman" w:hAnsi="Times New Roman"/>
              </w:rPr>
              <w:t>пишет</w:t>
            </w:r>
            <w:r w:rsidRPr="006429FE">
              <w:rPr>
                <w:rFonts w:ascii="Times New Roman" w:hAnsi="Times New Roman"/>
                <w:lang w:val="kk-KZ"/>
              </w:rPr>
              <w:t xml:space="preserve"> </w:t>
            </w:r>
            <w:r w:rsidRPr="006429FE">
              <w:rPr>
                <w:rFonts w:ascii="Times New Roman" w:hAnsi="Times New Roman"/>
              </w:rPr>
              <w:t>дипломную</w:t>
            </w:r>
            <w:r w:rsidRPr="006429FE">
              <w:rPr>
                <w:rFonts w:ascii="Times New Roman" w:hAnsi="Times New Roman"/>
                <w:lang w:val="kk-KZ"/>
              </w:rPr>
              <w:t xml:space="preserve"> </w:t>
            </w:r>
            <w:r w:rsidRPr="006429FE">
              <w:rPr>
                <w:rFonts w:ascii="Times New Roman" w:hAnsi="Times New Roman"/>
              </w:rPr>
              <w:t>работу</w:t>
            </w:r>
            <w:r w:rsidRPr="006429FE">
              <w:rPr>
                <w:rFonts w:ascii="Times New Roman" w:hAnsi="Times New Roman"/>
                <w:lang w:val="kk-KZ"/>
              </w:rPr>
              <w:t xml:space="preserve"> </w:t>
            </w:r>
            <w:r w:rsidRPr="006429FE">
              <w:rPr>
                <w:rFonts w:ascii="Times New Roman" w:hAnsi="Times New Roman"/>
              </w:rPr>
              <w:t>без</w:t>
            </w:r>
            <w:r w:rsidRPr="006429FE">
              <w:rPr>
                <w:rFonts w:ascii="Times New Roman" w:hAnsi="Times New Roman"/>
                <w:lang w:val="kk-KZ"/>
              </w:rPr>
              <w:t xml:space="preserve"> </w:t>
            </w:r>
            <w:r w:rsidRPr="006429FE">
              <w:rPr>
                <w:rFonts w:ascii="Times New Roman" w:hAnsi="Times New Roman"/>
              </w:rPr>
              <w:t>ошибок, стиль</w:t>
            </w:r>
            <w:r w:rsidRPr="006429FE">
              <w:rPr>
                <w:rFonts w:ascii="Times New Roman" w:hAnsi="Times New Roman"/>
                <w:lang w:val="kk-KZ"/>
              </w:rPr>
              <w:t xml:space="preserve"> </w:t>
            </w:r>
            <w:r w:rsidRPr="006429FE">
              <w:rPr>
                <w:rFonts w:ascii="Times New Roman" w:hAnsi="Times New Roman"/>
              </w:rPr>
              <w:t>изложения</w:t>
            </w:r>
            <w:r w:rsidRPr="006429FE">
              <w:rPr>
                <w:rFonts w:ascii="Times New Roman" w:hAnsi="Times New Roman"/>
                <w:lang w:val="kk-KZ"/>
              </w:rPr>
              <w:t xml:space="preserve"> </w:t>
            </w:r>
            <w:r w:rsidRPr="006429FE">
              <w:rPr>
                <w:rFonts w:ascii="Times New Roman" w:hAnsi="Times New Roman"/>
              </w:rPr>
              <w:t>везде</w:t>
            </w:r>
            <w:r w:rsidRPr="006429FE">
              <w:rPr>
                <w:rFonts w:ascii="Times New Roman" w:hAnsi="Times New Roman"/>
                <w:lang w:val="kk-KZ"/>
              </w:rPr>
              <w:t xml:space="preserve"> </w:t>
            </w:r>
            <w:r w:rsidRPr="006429FE">
              <w:rPr>
                <w:rFonts w:ascii="Times New Roman" w:hAnsi="Times New Roman"/>
              </w:rPr>
              <w:t>выдержан, не</w:t>
            </w:r>
            <w:r w:rsidRPr="006429FE">
              <w:rPr>
                <w:rFonts w:ascii="Times New Roman" w:hAnsi="Times New Roman"/>
                <w:lang w:val="kk-KZ"/>
              </w:rPr>
              <w:t xml:space="preserve"> </w:t>
            </w:r>
            <w:r w:rsidRPr="006429FE">
              <w:rPr>
                <w:rFonts w:ascii="Times New Roman" w:hAnsi="Times New Roman"/>
              </w:rPr>
              <w:t>требует</w:t>
            </w:r>
            <w:r w:rsidRPr="006429FE">
              <w:rPr>
                <w:rFonts w:ascii="Times New Roman" w:hAnsi="Times New Roman"/>
                <w:lang w:val="kk-KZ"/>
              </w:rPr>
              <w:t xml:space="preserve"> </w:t>
            </w:r>
            <w:r w:rsidRPr="006429FE">
              <w:rPr>
                <w:rFonts w:ascii="Times New Roman" w:hAnsi="Times New Roman"/>
              </w:rPr>
              <w:t>рекомендаций</w:t>
            </w:r>
          </w:p>
        </w:tc>
      </w:tr>
      <w:tr w:rsidR="004011C2" w:rsidRPr="004011C2" w:rsidTr="008623F6">
        <w:tc>
          <w:tcPr>
            <w:tcW w:w="1668" w:type="dxa"/>
          </w:tcPr>
          <w:p w:rsidR="004011C2" w:rsidRPr="006429FE" w:rsidRDefault="004011C2" w:rsidP="006429FE">
            <w:pPr>
              <w:jc w:val="both"/>
              <w:rPr>
                <w:rFonts w:ascii="Times New Roman" w:hAnsi="Times New Roman"/>
              </w:rPr>
            </w:pPr>
            <w:r w:rsidRPr="006429FE">
              <w:rPr>
                <w:rFonts w:ascii="Times New Roman" w:hAnsi="Times New Roman"/>
                <w:i/>
              </w:rPr>
              <w:lastRenderedPageBreak/>
              <w:t>Соблюдение</w:t>
            </w:r>
            <w:r w:rsidRPr="006429FE">
              <w:rPr>
                <w:rFonts w:ascii="Times New Roman" w:hAnsi="Times New Roman"/>
                <w:i/>
                <w:lang w:val="kk-KZ"/>
              </w:rPr>
              <w:t xml:space="preserve"> </w:t>
            </w:r>
            <w:r w:rsidRPr="006429FE">
              <w:rPr>
                <w:rFonts w:ascii="Times New Roman" w:hAnsi="Times New Roman"/>
                <w:i/>
              </w:rPr>
              <w:t>инструкции</w:t>
            </w:r>
            <w:r w:rsidRPr="006429FE">
              <w:rPr>
                <w:rFonts w:ascii="Times New Roman" w:hAnsi="Times New Roman"/>
                <w:i/>
                <w:lang w:val="kk-KZ"/>
              </w:rPr>
              <w:t xml:space="preserve"> </w:t>
            </w:r>
            <w:r w:rsidRPr="006429FE">
              <w:rPr>
                <w:rFonts w:ascii="Times New Roman" w:hAnsi="Times New Roman"/>
                <w:i/>
              </w:rPr>
              <w:t>по</w:t>
            </w:r>
            <w:r w:rsidRPr="006429FE">
              <w:rPr>
                <w:rFonts w:ascii="Times New Roman" w:hAnsi="Times New Roman"/>
                <w:i/>
                <w:lang w:val="kk-KZ"/>
              </w:rPr>
              <w:t xml:space="preserve"> </w:t>
            </w:r>
            <w:r w:rsidRPr="006429FE">
              <w:rPr>
                <w:rFonts w:ascii="Times New Roman" w:hAnsi="Times New Roman"/>
                <w:i/>
              </w:rPr>
              <w:t>заполнению</w:t>
            </w:r>
          </w:p>
        </w:tc>
        <w:tc>
          <w:tcPr>
            <w:tcW w:w="1559" w:type="dxa"/>
          </w:tcPr>
          <w:p w:rsidR="004011C2" w:rsidRPr="006429FE" w:rsidRDefault="004011C2" w:rsidP="006429FE">
            <w:pPr>
              <w:jc w:val="both"/>
              <w:rPr>
                <w:rFonts w:ascii="Times New Roman" w:hAnsi="Times New Roman"/>
              </w:rPr>
            </w:pPr>
            <w:r w:rsidRPr="006429FE">
              <w:rPr>
                <w:rFonts w:ascii="Times New Roman" w:hAnsi="Times New Roman"/>
              </w:rPr>
              <w:t>Имееются</w:t>
            </w:r>
            <w:r w:rsidRPr="006429FE">
              <w:rPr>
                <w:rFonts w:ascii="Times New Roman" w:hAnsi="Times New Roman"/>
                <w:lang w:val="kk-KZ"/>
              </w:rPr>
              <w:t xml:space="preserve"> </w:t>
            </w:r>
            <w:r w:rsidRPr="006429FE">
              <w:rPr>
                <w:rFonts w:ascii="Times New Roman" w:hAnsi="Times New Roman"/>
              </w:rPr>
              <w:t>серьезные</w:t>
            </w:r>
            <w:r w:rsidRPr="006429FE">
              <w:rPr>
                <w:rFonts w:ascii="Times New Roman" w:hAnsi="Times New Roman"/>
                <w:lang w:val="kk-KZ"/>
              </w:rPr>
              <w:t xml:space="preserve"> </w:t>
            </w:r>
            <w:r w:rsidRPr="006429FE">
              <w:rPr>
                <w:rFonts w:ascii="Times New Roman" w:hAnsi="Times New Roman"/>
              </w:rPr>
              <w:t>недостатки в соответсвии с инструкци</w:t>
            </w:r>
            <w:r w:rsidRPr="006429FE">
              <w:rPr>
                <w:rFonts w:ascii="Times New Roman" w:hAnsi="Times New Roman"/>
                <w:lang w:val="kk-KZ"/>
              </w:rPr>
              <w:t>е</w:t>
            </w:r>
            <w:r w:rsidRPr="006429FE">
              <w:rPr>
                <w:rFonts w:ascii="Times New Roman" w:hAnsi="Times New Roman"/>
              </w:rPr>
              <w:t xml:space="preserve">й. </w:t>
            </w:r>
          </w:p>
        </w:tc>
        <w:tc>
          <w:tcPr>
            <w:tcW w:w="1701" w:type="dxa"/>
          </w:tcPr>
          <w:p w:rsidR="004011C2" w:rsidRPr="006429FE" w:rsidRDefault="004011C2" w:rsidP="006429FE">
            <w:pPr>
              <w:jc w:val="both"/>
              <w:rPr>
                <w:rFonts w:ascii="Times New Roman" w:hAnsi="Times New Roman"/>
              </w:rPr>
            </w:pPr>
            <w:r w:rsidRPr="006429FE">
              <w:rPr>
                <w:rFonts w:ascii="Times New Roman" w:hAnsi="Times New Roman"/>
              </w:rPr>
              <w:t>Следует</w:t>
            </w:r>
            <w:r w:rsidRPr="006429FE">
              <w:rPr>
                <w:rFonts w:ascii="Times New Roman" w:hAnsi="Times New Roman"/>
                <w:lang w:val="kk-KZ"/>
              </w:rPr>
              <w:t xml:space="preserve"> </w:t>
            </w:r>
            <w:r w:rsidRPr="006429FE">
              <w:rPr>
                <w:rFonts w:ascii="Times New Roman" w:hAnsi="Times New Roman"/>
              </w:rPr>
              <w:t>инструкций, но</w:t>
            </w:r>
            <w:r w:rsidRPr="006429FE">
              <w:rPr>
                <w:rFonts w:ascii="Times New Roman" w:hAnsi="Times New Roman"/>
                <w:lang w:val="kk-KZ"/>
              </w:rPr>
              <w:t xml:space="preserve"> </w:t>
            </w:r>
            <w:r w:rsidRPr="006429FE">
              <w:rPr>
                <w:rFonts w:ascii="Times New Roman" w:hAnsi="Times New Roman"/>
              </w:rPr>
              <w:t>допущены</w:t>
            </w:r>
            <w:r w:rsidRPr="006429FE">
              <w:rPr>
                <w:rFonts w:ascii="Times New Roman" w:hAnsi="Times New Roman"/>
                <w:lang w:val="kk-KZ"/>
              </w:rPr>
              <w:t xml:space="preserve"> </w:t>
            </w:r>
            <w:r w:rsidRPr="006429FE">
              <w:rPr>
                <w:rFonts w:ascii="Times New Roman" w:hAnsi="Times New Roman"/>
              </w:rPr>
              <w:t>некоторые</w:t>
            </w:r>
            <w:r w:rsidRPr="006429FE">
              <w:rPr>
                <w:rFonts w:ascii="Times New Roman" w:hAnsi="Times New Roman"/>
                <w:lang w:val="kk-KZ"/>
              </w:rPr>
              <w:t xml:space="preserve"> </w:t>
            </w:r>
            <w:r w:rsidRPr="006429FE">
              <w:rPr>
                <w:rFonts w:ascii="Times New Roman" w:hAnsi="Times New Roman"/>
              </w:rPr>
              <w:t>недостатки.</w:t>
            </w:r>
          </w:p>
        </w:tc>
        <w:tc>
          <w:tcPr>
            <w:tcW w:w="1701" w:type="dxa"/>
          </w:tcPr>
          <w:p w:rsidR="004011C2" w:rsidRPr="006429FE" w:rsidRDefault="004011C2" w:rsidP="006429FE">
            <w:pPr>
              <w:jc w:val="both"/>
              <w:rPr>
                <w:rFonts w:ascii="Times New Roman" w:hAnsi="Times New Roman"/>
              </w:rPr>
            </w:pPr>
            <w:r w:rsidRPr="006429FE">
              <w:rPr>
                <w:rFonts w:ascii="Times New Roman" w:hAnsi="Times New Roman"/>
              </w:rPr>
              <w:t>Соблюдены</w:t>
            </w:r>
            <w:r w:rsidRPr="006429FE">
              <w:rPr>
                <w:rFonts w:ascii="Times New Roman" w:hAnsi="Times New Roman"/>
                <w:lang w:val="kk-KZ"/>
              </w:rPr>
              <w:t xml:space="preserve"> </w:t>
            </w:r>
            <w:r w:rsidRPr="006429FE">
              <w:rPr>
                <w:rFonts w:ascii="Times New Roman" w:hAnsi="Times New Roman"/>
              </w:rPr>
              <w:t>основные</w:t>
            </w:r>
            <w:r w:rsidRPr="006429FE">
              <w:rPr>
                <w:rFonts w:ascii="Times New Roman" w:hAnsi="Times New Roman"/>
                <w:lang w:val="kk-KZ"/>
              </w:rPr>
              <w:t xml:space="preserve"> </w:t>
            </w:r>
            <w:r w:rsidRPr="006429FE">
              <w:rPr>
                <w:rFonts w:ascii="Times New Roman" w:hAnsi="Times New Roman"/>
              </w:rPr>
              <w:t>моменты</w:t>
            </w:r>
            <w:r w:rsidRPr="006429FE">
              <w:rPr>
                <w:rFonts w:ascii="Times New Roman" w:hAnsi="Times New Roman"/>
                <w:lang w:val="kk-KZ"/>
              </w:rPr>
              <w:t xml:space="preserve"> </w:t>
            </w:r>
            <w:r w:rsidRPr="006429FE">
              <w:rPr>
                <w:rFonts w:ascii="Times New Roman" w:hAnsi="Times New Roman"/>
              </w:rPr>
              <w:t>инструкций, могут</w:t>
            </w:r>
            <w:r w:rsidRPr="006429FE">
              <w:rPr>
                <w:rFonts w:ascii="Times New Roman" w:hAnsi="Times New Roman"/>
                <w:lang w:val="kk-KZ"/>
              </w:rPr>
              <w:t xml:space="preserve"> </w:t>
            </w:r>
            <w:r w:rsidRPr="006429FE">
              <w:rPr>
                <w:rFonts w:ascii="Times New Roman" w:hAnsi="Times New Roman"/>
              </w:rPr>
              <w:t>быть</w:t>
            </w:r>
            <w:r w:rsidRPr="006429FE">
              <w:rPr>
                <w:rFonts w:ascii="Times New Roman" w:hAnsi="Times New Roman"/>
                <w:lang w:val="kk-KZ"/>
              </w:rPr>
              <w:t xml:space="preserve"> </w:t>
            </w:r>
            <w:r w:rsidRPr="006429FE">
              <w:rPr>
                <w:rFonts w:ascii="Times New Roman" w:hAnsi="Times New Roman"/>
              </w:rPr>
              <w:t>недостатки в некоторыхдеталях</w:t>
            </w:r>
          </w:p>
        </w:tc>
        <w:tc>
          <w:tcPr>
            <w:tcW w:w="1417" w:type="dxa"/>
          </w:tcPr>
          <w:p w:rsidR="004011C2" w:rsidRPr="006429FE" w:rsidRDefault="004011C2" w:rsidP="006429FE">
            <w:pPr>
              <w:jc w:val="both"/>
              <w:rPr>
                <w:rFonts w:ascii="Times New Roman" w:hAnsi="Times New Roman"/>
              </w:rPr>
            </w:pPr>
            <w:r w:rsidRPr="006429FE">
              <w:rPr>
                <w:rFonts w:ascii="Times New Roman" w:hAnsi="Times New Roman"/>
              </w:rPr>
              <w:t>Соблюденыинструкцийпозаполнению,  имеютсянедотчеты в некоторых</w:t>
            </w:r>
            <w:r w:rsidRPr="006429FE">
              <w:rPr>
                <w:rFonts w:ascii="Times New Roman" w:hAnsi="Times New Roman"/>
                <w:lang w:val="kk-KZ"/>
              </w:rPr>
              <w:t xml:space="preserve"> </w:t>
            </w:r>
            <w:r w:rsidRPr="006429FE">
              <w:rPr>
                <w:rFonts w:ascii="Times New Roman" w:hAnsi="Times New Roman"/>
              </w:rPr>
              <w:t>деталях</w:t>
            </w:r>
          </w:p>
        </w:tc>
        <w:tc>
          <w:tcPr>
            <w:tcW w:w="1560" w:type="dxa"/>
          </w:tcPr>
          <w:p w:rsidR="004011C2" w:rsidRPr="006429FE" w:rsidRDefault="004011C2" w:rsidP="006429FE">
            <w:pPr>
              <w:jc w:val="both"/>
              <w:rPr>
                <w:rFonts w:ascii="Times New Roman" w:hAnsi="Times New Roman"/>
              </w:rPr>
            </w:pPr>
            <w:r w:rsidRPr="006429FE">
              <w:rPr>
                <w:rFonts w:ascii="Times New Roman" w:hAnsi="Times New Roman"/>
              </w:rPr>
              <w:t>Соблюдены</w:t>
            </w:r>
            <w:r w:rsidRPr="006429FE">
              <w:rPr>
                <w:rFonts w:ascii="Times New Roman" w:hAnsi="Times New Roman"/>
                <w:lang w:val="kk-KZ"/>
              </w:rPr>
              <w:t xml:space="preserve"> </w:t>
            </w:r>
            <w:r w:rsidRPr="006429FE">
              <w:rPr>
                <w:rFonts w:ascii="Times New Roman" w:hAnsi="Times New Roman"/>
              </w:rPr>
              <w:t>все</w:t>
            </w:r>
            <w:r w:rsidRPr="006429FE">
              <w:rPr>
                <w:rFonts w:ascii="Times New Roman" w:hAnsi="Times New Roman"/>
                <w:lang w:val="kk-KZ"/>
              </w:rPr>
              <w:t xml:space="preserve"> </w:t>
            </w:r>
            <w:r w:rsidRPr="006429FE">
              <w:rPr>
                <w:rFonts w:ascii="Times New Roman" w:hAnsi="Times New Roman"/>
              </w:rPr>
              <w:t>критерии</w:t>
            </w:r>
            <w:r w:rsidRPr="006429FE">
              <w:rPr>
                <w:rFonts w:ascii="Times New Roman" w:hAnsi="Times New Roman"/>
                <w:lang w:val="kk-KZ"/>
              </w:rPr>
              <w:t xml:space="preserve"> и</w:t>
            </w:r>
            <w:r w:rsidRPr="006429FE">
              <w:rPr>
                <w:rFonts w:ascii="Times New Roman" w:hAnsi="Times New Roman"/>
              </w:rPr>
              <w:t>нструкций</w:t>
            </w:r>
            <w:r w:rsidRPr="006429FE">
              <w:rPr>
                <w:rFonts w:ascii="Times New Roman" w:hAnsi="Times New Roman"/>
                <w:lang w:val="kk-KZ"/>
              </w:rPr>
              <w:t xml:space="preserve"> </w:t>
            </w:r>
            <w:r w:rsidRPr="006429FE">
              <w:rPr>
                <w:rFonts w:ascii="Times New Roman" w:hAnsi="Times New Roman"/>
              </w:rPr>
              <w:t>по</w:t>
            </w:r>
            <w:r w:rsidRPr="006429FE">
              <w:rPr>
                <w:rFonts w:ascii="Times New Roman" w:hAnsi="Times New Roman"/>
                <w:lang w:val="kk-KZ"/>
              </w:rPr>
              <w:t xml:space="preserve"> </w:t>
            </w:r>
            <w:r w:rsidRPr="006429FE">
              <w:rPr>
                <w:rFonts w:ascii="Times New Roman" w:hAnsi="Times New Roman"/>
              </w:rPr>
              <w:t>заполнению</w:t>
            </w:r>
            <w:r w:rsidRPr="006429FE">
              <w:rPr>
                <w:rFonts w:ascii="Times New Roman" w:hAnsi="Times New Roman"/>
                <w:lang w:val="kk-KZ"/>
              </w:rPr>
              <w:t xml:space="preserve"> </w:t>
            </w:r>
            <w:r w:rsidRPr="006429FE">
              <w:rPr>
                <w:rFonts w:ascii="Times New Roman" w:hAnsi="Times New Roman"/>
              </w:rPr>
              <w:t>дипломнойработы</w:t>
            </w:r>
          </w:p>
        </w:tc>
      </w:tr>
    </w:tbl>
    <w:p w:rsidR="004011C2" w:rsidRPr="004011C2" w:rsidRDefault="004011C2" w:rsidP="004011C2">
      <w:pPr>
        <w:rPr>
          <w:rFonts w:ascii="Times New Roman" w:eastAsia="Times New Roman" w:hAnsi="Times New Roman" w:cs="Times New Roman"/>
          <w:color w:val="auto"/>
          <w:sz w:val="24"/>
          <w:szCs w:val="24"/>
          <w:lang w:val="kk-KZ" w:eastAsia="ru-RU"/>
        </w:rPr>
      </w:pPr>
    </w:p>
    <w:p w:rsidR="004011C2" w:rsidRPr="004011C2" w:rsidRDefault="004011C2" w:rsidP="004011C2">
      <w:pPr>
        <w:spacing w:after="200"/>
        <w:ind w:right="-850"/>
        <w:rPr>
          <w:rFonts w:ascii="Times New Roman" w:eastAsia="Times New Roman" w:hAnsi="Times New Roman" w:cs="Times New Roman"/>
          <w:color w:val="auto"/>
          <w:sz w:val="28"/>
          <w:szCs w:val="28"/>
          <w:lang w:val="ru-RU" w:eastAsia="ru-RU"/>
        </w:rPr>
      </w:pPr>
    </w:p>
    <w:p w:rsidR="004011C2" w:rsidRPr="004011C2" w:rsidRDefault="004011C2" w:rsidP="00675936">
      <w:pPr>
        <w:spacing w:line="240" w:lineRule="auto"/>
        <w:ind w:firstLine="567"/>
        <w:jc w:val="right"/>
        <w:rPr>
          <w:rFonts w:ascii="Times New Roman" w:eastAsia="Calibri" w:hAnsi="Times New Roman" w:cs="Times New Roman"/>
          <w:b/>
          <w:color w:val="auto"/>
          <w:sz w:val="24"/>
          <w:szCs w:val="22"/>
          <w:lang w:val="ru-RU" w:eastAsia="en-US"/>
        </w:rPr>
      </w:pPr>
    </w:p>
    <w:p w:rsidR="004011C2" w:rsidRDefault="004011C2" w:rsidP="00675936">
      <w:pPr>
        <w:spacing w:line="240" w:lineRule="auto"/>
        <w:ind w:firstLine="567"/>
        <w:jc w:val="right"/>
        <w:rPr>
          <w:rFonts w:ascii="Times New Roman" w:eastAsia="Calibri" w:hAnsi="Times New Roman" w:cs="Times New Roman"/>
          <w:b/>
          <w:color w:val="auto"/>
          <w:sz w:val="24"/>
          <w:szCs w:val="22"/>
          <w:lang w:val="kk-KZ" w:eastAsia="en-US"/>
        </w:rPr>
      </w:pPr>
    </w:p>
    <w:p w:rsidR="006429FE" w:rsidRDefault="006429FE" w:rsidP="00675936">
      <w:pPr>
        <w:spacing w:line="240" w:lineRule="auto"/>
        <w:ind w:firstLine="567"/>
        <w:jc w:val="right"/>
        <w:rPr>
          <w:rFonts w:ascii="Times New Roman" w:eastAsia="Calibri" w:hAnsi="Times New Roman" w:cs="Times New Roman"/>
          <w:b/>
          <w:color w:val="auto"/>
          <w:sz w:val="24"/>
          <w:szCs w:val="22"/>
          <w:lang w:val="kk-KZ" w:eastAsia="en-US"/>
        </w:rPr>
      </w:pPr>
    </w:p>
    <w:p w:rsidR="006429FE" w:rsidRDefault="006429FE" w:rsidP="00675936">
      <w:pPr>
        <w:spacing w:line="240" w:lineRule="auto"/>
        <w:ind w:firstLine="567"/>
        <w:jc w:val="right"/>
        <w:rPr>
          <w:rFonts w:ascii="Times New Roman" w:eastAsia="Calibri" w:hAnsi="Times New Roman" w:cs="Times New Roman"/>
          <w:b/>
          <w:color w:val="auto"/>
          <w:sz w:val="24"/>
          <w:szCs w:val="22"/>
          <w:lang w:val="kk-KZ" w:eastAsia="en-US"/>
        </w:rPr>
      </w:pPr>
    </w:p>
    <w:p w:rsidR="006429FE" w:rsidRDefault="006429FE" w:rsidP="00675936">
      <w:pPr>
        <w:spacing w:line="240" w:lineRule="auto"/>
        <w:ind w:firstLine="567"/>
        <w:jc w:val="right"/>
        <w:rPr>
          <w:rFonts w:ascii="Times New Roman" w:eastAsia="Calibri" w:hAnsi="Times New Roman" w:cs="Times New Roman"/>
          <w:b/>
          <w:color w:val="auto"/>
          <w:sz w:val="24"/>
          <w:szCs w:val="22"/>
          <w:lang w:val="kk-KZ" w:eastAsia="en-US"/>
        </w:rPr>
      </w:pPr>
    </w:p>
    <w:p w:rsidR="006429FE" w:rsidRDefault="006429FE" w:rsidP="00675936">
      <w:pPr>
        <w:spacing w:line="240" w:lineRule="auto"/>
        <w:ind w:firstLine="567"/>
        <w:jc w:val="right"/>
        <w:rPr>
          <w:rFonts w:ascii="Times New Roman" w:eastAsia="Calibri" w:hAnsi="Times New Roman" w:cs="Times New Roman"/>
          <w:b/>
          <w:color w:val="auto"/>
          <w:sz w:val="24"/>
          <w:szCs w:val="22"/>
          <w:lang w:val="kk-KZ" w:eastAsia="en-US"/>
        </w:rPr>
      </w:pPr>
    </w:p>
    <w:p w:rsidR="006429FE" w:rsidRDefault="006429FE" w:rsidP="00675936">
      <w:pPr>
        <w:spacing w:line="240" w:lineRule="auto"/>
        <w:ind w:firstLine="567"/>
        <w:jc w:val="right"/>
        <w:rPr>
          <w:rFonts w:ascii="Times New Roman" w:eastAsia="Calibri" w:hAnsi="Times New Roman" w:cs="Times New Roman"/>
          <w:b/>
          <w:color w:val="auto"/>
          <w:sz w:val="24"/>
          <w:szCs w:val="22"/>
          <w:lang w:val="kk-KZ" w:eastAsia="en-US"/>
        </w:rPr>
      </w:pPr>
    </w:p>
    <w:p w:rsidR="006429FE" w:rsidRDefault="006429FE" w:rsidP="00675936">
      <w:pPr>
        <w:spacing w:line="240" w:lineRule="auto"/>
        <w:ind w:firstLine="567"/>
        <w:jc w:val="right"/>
        <w:rPr>
          <w:rFonts w:ascii="Times New Roman" w:eastAsia="Calibri" w:hAnsi="Times New Roman" w:cs="Times New Roman"/>
          <w:b/>
          <w:color w:val="auto"/>
          <w:sz w:val="24"/>
          <w:szCs w:val="22"/>
          <w:lang w:val="kk-KZ" w:eastAsia="en-US"/>
        </w:rPr>
      </w:pPr>
    </w:p>
    <w:p w:rsidR="006429FE" w:rsidRDefault="006429FE" w:rsidP="00675936">
      <w:pPr>
        <w:spacing w:line="240" w:lineRule="auto"/>
        <w:ind w:firstLine="567"/>
        <w:jc w:val="right"/>
        <w:rPr>
          <w:rFonts w:ascii="Times New Roman" w:eastAsia="Calibri" w:hAnsi="Times New Roman" w:cs="Times New Roman"/>
          <w:b/>
          <w:color w:val="auto"/>
          <w:sz w:val="24"/>
          <w:szCs w:val="22"/>
          <w:lang w:val="kk-KZ" w:eastAsia="en-US"/>
        </w:rPr>
      </w:pPr>
    </w:p>
    <w:p w:rsidR="006429FE" w:rsidRDefault="006429FE" w:rsidP="00675936">
      <w:pPr>
        <w:spacing w:line="240" w:lineRule="auto"/>
        <w:ind w:firstLine="567"/>
        <w:jc w:val="right"/>
        <w:rPr>
          <w:rFonts w:ascii="Times New Roman" w:eastAsia="Calibri" w:hAnsi="Times New Roman" w:cs="Times New Roman"/>
          <w:b/>
          <w:color w:val="auto"/>
          <w:sz w:val="24"/>
          <w:szCs w:val="22"/>
          <w:lang w:val="kk-KZ" w:eastAsia="en-US"/>
        </w:rPr>
      </w:pPr>
    </w:p>
    <w:p w:rsidR="006429FE" w:rsidRDefault="006429FE" w:rsidP="00675936">
      <w:pPr>
        <w:spacing w:line="240" w:lineRule="auto"/>
        <w:ind w:firstLine="567"/>
        <w:jc w:val="right"/>
        <w:rPr>
          <w:rFonts w:ascii="Times New Roman" w:eastAsia="Calibri" w:hAnsi="Times New Roman" w:cs="Times New Roman"/>
          <w:b/>
          <w:color w:val="auto"/>
          <w:sz w:val="24"/>
          <w:szCs w:val="22"/>
          <w:lang w:val="kk-KZ" w:eastAsia="en-US"/>
        </w:rPr>
      </w:pPr>
    </w:p>
    <w:p w:rsidR="006429FE" w:rsidRDefault="006429FE" w:rsidP="00675936">
      <w:pPr>
        <w:spacing w:line="240" w:lineRule="auto"/>
        <w:ind w:firstLine="567"/>
        <w:jc w:val="right"/>
        <w:rPr>
          <w:rFonts w:ascii="Times New Roman" w:eastAsia="Calibri" w:hAnsi="Times New Roman" w:cs="Times New Roman"/>
          <w:b/>
          <w:color w:val="auto"/>
          <w:sz w:val="24"/>
          <w:szCs w:val="22"/>
          <w:lang w:val="kk-KZ" w:eastAsia="en-US"/>
        </w:rPr>
      </w:pPr>
    </w:p>
    <w:p w:rsidR="006429FE" w:rsidRDefault="006429FE" w:rsidP="00675936">
      <w:pPr>
        <w:spacing w:line="240" w:lineRule="auto"/>
        <w:ind w:firstLine="567"/>
        <w:jc w:val="right"/>
        <w:rPr>
          <w:rFonts w:ascii="Times New Roman" w:eastAsia="Calibri" w:hAnsi="Times New Roman" w:cs="Times New Roman"/>
          <w:b/>
          <w:color w:val="auto"/>
          <w:sz w:val="24"/>
          <w:szCs w:val="22"/>
          <w:lang w:val="kk-KZ" w:eastAsia="en-US"/>
        </w:rPr>
      </w:pPr>
    </w:p>
    <w:p w:rsidR="008623F6" w:rsidRDefault="008623F6" w:rsidP="00675936">
      <w:pPr>
        <w:spacing w:line="240" w:lineRule="auto"/>
        <w:ind w:firstLine="567"/>
        <w:jc w:val="right"/>
        <w:rPr>
          <w:rFonts w:ascii="Times New Roman" w:eastAsia="Calibri" w:hAnsi="Times New Roman" w:cs="Times New Roman"/>
          <w:b/>
          <w:color w:val="auto"/>
          <w:sz w:val="24"/>
          <w:szCs w:val="22"/>
          <w:lang w:val="kk-KZ" w:eastAsia="en-US"/>
        </w:rPr>
      </w:pPr>
    </w:p>
    <w:p w:rsidR="008623F6" w:rsidRDefault="008623F6" w:rsidP="00675936">
      <w:pPr>
        <w:spacing w:line="240" w:lineRule="auto"/>
        <w:ind w:firstLine="567"/>
        <w:jc w:val="right"/>
        <w:rPr>
          <w:rFonts w:ascii="Times New Roman" w:eastAsia="Calibri" w:hAnsi="Times New Roman" w:cs="Times New Roman"/>
          <w:b/>
          <w:color w:val="auto"/>
          <w:sz w:val="24"/>
          <w:szCs w:val="22"/>
          <w:lang w:val="kk-KZ" w:eastAsia="en-US"/>
        </w:rPr>
      </w:pPr>
    </w:p>
    <w:p w:rsidR="008623F6" w:rsidRDefault="008623F6" w:rsidP="00675936">
      <w:pPr>
        <w:spacing w:line="240" w:lineRule="auto"/>
        <w:ind w:firstLine="567"/>
        <w:jc w:val="right"/>
        <w:rPr>
          <w:rFonts w:ascii="Times New Roman" w:eastAsia="Calibri" w:hAnsi="Times New Roman" w:cs="Times New Roman"/>
          <w:b/>
          <w:color w:val="auto"/>
          <w:sz w:val="24"/>
          <w:szCs w:val="22"/>
          <w:lang w:val="kk-KZ" w:eastAsia="en-US"/>
        </w:rPr>
      </w:pPr>
    </w:p>
    <w:p w:rsidR="008623F6" w:rsidRDefault="008623F6" w:rsidP="00675936">
      <w:pPr>
        <w:spacing w:line="240" w:lineRule="auto"/>
        <w:ind w:firstLine="567"/>
        <w:jc w:val="right"/>
        <w:rPr>
          <w:rFonts w:ascii="Times New Roman" w:eastAsia="Calibri" w:hAnsi="Times New Roman" w:cs="Times New Roman"/>
          <w:b/>
          <w:color w:val="auto"/>
          <w:sz w:val="24"/>
          <w:szCs w:val="22"/>
          <w:lang w:val="kk-KZ" w:eastAsia="en-US"/>
        </w:rPr>
      </w:pPr>
    </w:p>
    <w:p w:rsidR="008623F6" w:rsidRDefault="008623F6" w:rsidP="00675936">
      <w:pPr>
        <w:spacing w:line="240" w:lineRule="auto"/>
        <w:ind w:firstLine="567"/>
        <w:jc w:val="right"/>
        <w:rPr>
          <w:rFonts w:ascii="Times New Roman" w:eastAsia="Calibri" w:hAnsi="Times New Roman" w:cs="Times New Roman"/>
          <w:b/>
          <w:color w:val="auto"/>
          <w:sz w:val="24"/>
          <w:szCs w:val="22"/>
          <w:lang w:val="kk-KZ" w:eastAsia="en-US"/>
        </w:rPr>
      </w:pPr>
    </w:p>
    <w:p w:rsidR="008623F6" w:rsidRDefault="008623F6" w:rsidP="00675936">
      <w:pPr>
        <w:spacing w:line="240" w:lineRule="auto"/>
        <w:ind w:firstLine="567"/>
        <w:jc w:val="right"/>
        <w:rPr>
          <w:rFonts w:ascii="Times New Roman" w:eastAsia="Calibri" w:hAnsi="Times New Roman" w:cs="Times New Roman"/>
          <w:b/>
          <w:color w:val="auto"/>
          <w:sz w:val="24"/>
          <w:szCs w:val="22"/>
          <w:lang w:val="kk-KZ" w:eastAsia="en-US"/>
        </w:rPr>
      </w:pPr>
    </w:p>
    <w:p w:rsidR="008623F6" w:rsidRDefault="008623F6" w:rsidP="00675936">
      <w:pPr>
        <w:spacing w:line="240" w:lineRule="auto"/>
        <w:ind w:firstLine="567"/>
        <w:jc w:val="right"/>
        <w:rPr>
          <w:rFonts w:ascii="Times New Roman" w:eastAsia="Calibri" w:hAnsi="Times New Roman" w:cs="Times New Roman"/>
          <w:b/>
          <w:color w:val="auto"/>
          <w:sz w:val="24"/>
          <w:szCs w:val="22"/>
          <w:lang w:val="kk-KZ" w:eastAsia="en-US"/>
        </w:rPr>
      </w:pPr>
    </w:p>
    <w:p w:rsidR="008623F6" w:rsidRDefault="008623F6" w:rsidP="00675936">
      <w:pPr>
        <w:spacing w:line="240" w:lineRule="auto"/>
        <w:ind w:firstLine="567"/>
        <w:jc w:val="right"/>
        <w:rPr>
          <w:rFonts w:ascii="Times New Roman" w:eastAsia="Calibri" w:hAnsi="Times New Roman" w:cs="Times New Roman"/>
          <w:b/>
          <w:color w:val="auto"/>
          <w:sz w:val="24"/>
          <w:szCs w:val="22"/>
          <w:lang w:val="kk-KZ" w:eastAsia="en-US"/>
        </w:rPr>
      </w:pPr>
    </w:p>
    <w:p w:rsidR="008623F6" w:rsidRDefault="008623F6" w:rsidP="00675936">
      <w:pPr>
        <w:spacing w:line="240" w:lineRule="auto"/>
        <w:ind w:firstLine="567"/>
        <w:jc w:val="right"/>
        <w:rPr>
          <w:rFonts w:ascii="Times New Roman" w:eastAsia="Calibri" w:hAnsi="Times New Roman" w:cs="Times New Roman"/>
          <w:b/>
          <w:color w:val="auto"/>
          <w:sz w:val="24"/>
          <w:szCs w:val="22"/>
          <w:lang w:val="kk-KZ" w:eastAsia="en-US"/>
        </w:rPr>
      </w:pPr>
    </w:p>
    <w:p w:rsidR="008623F6" w:rsidRDefault="008623F6" w:rsidP="00675936">
      <w:pPr>
        <w:spacing w:line="240" w:lineRule="auto"/>
        <w:ind w:firstLine="567"/>
        <w:jc w:val="right"/>
        <w:rPr>
          <w:rFonts w:ascii="Times New Roman" w:eastAsia="Calibri" w:hAnsi="Times New Roman" w:cs="Times New Roman"/>
          <w:b/>
          <w:color w:val="auto"/>
          <w:sz w:val="24"/>
          <w:szCs w:val="22"/>
          <w:lang w:val="kk-KZ" w:eastAsia="en-US"/>
        </w:rPr>
      </w:pPr>
    </w:p>
    <w:p w:rsidR="008623F6" w:rsidRDefault="008623F6" w:rsidP="00675936">
      <w:pPr>
        <w:spacing w:line="240" w:lineRule="auto"/>
        <w:ind w:firstLine="567"/>
        <w:jc w:val="right"/>
        <w:rPr>
          <w:rFonts w:ascii="Times New Roman" w:eastAsia="Calibri" w:hAnsi="Times New Roman" w:cs="Times New Roman"/>
          <w:b/>
          <w:color w:val="auto"/>
          <w:sz w:val="24"/>
          <w:szCs w:val="22"/>
          <w:lang w:val="kk-KZ" w:eastAsia="en-US"/>
        </w:rPr>
      </w:pPr>
    </w:p>
    <w:p w:rsidR="008623F6" w:rsidRDefault="008623F6" w:rsidP="00675936">
      <w:pPr>
        <w:spacing w:line="240" w:lineRule="auto"/>
        <w:ind w:firstLine="567"/>
        <w:jc w:val="right"/>
        <w:rPr>
          <w:rFonts w:ascii="Times New Roman" w:eastAsia="Calibri" w:hAnsi="Times New Roman" w:cs="Times New Roman"/>
          <w:b/>
          <w:color w:val="auto"/>
          <w:sz w:val="24"/>
          <w:szCs w:val="22"/>
          <w:lang w:val="kk-KZ" w:eastAsia="en-US"/>
        </w:rPr>
      </w:pPr>
    </w:p>
    <w:p w:rsidR="008623F6" w:rsidRDefault="008623F6" w:rsidP="00675936">
      <w:pPr>
        <w:spacing w:line="240" w:lineRule="auto"/>
        <w:ind w:firstLine="567"/>
        <w:jc w:val="right"/>
        <w:rPr>
          <w:rFonts w:ascii="Times New Roman" w:eastAsia="Calibri" w:hAnsi="Times New Roman" w:cs="Times New Roman"/>
          <w:b/>
          <w:color w:val="auto"/>
          <w:sz w:val="24"/>
          <w:szCs w:val="22"/>
          <w:lang w:val="kk-KZ" w:eastAsia="en-US"/>
        </w:rPr>
      </w:pPr>
    </w:p>
    <w:p w:rsidR="008623F6" w:rsidRDefault="008623F6" w:rsidP="00675936">
      <w:pPr>
        <w:spacing w:line="240" w:lineRule="auto"/>
        <w:ind w:firstLine="567"/>
        <w:jc w:val="right"/>
        <w:rPr>
          <w:rFonts w:ascii="Times New Roman" w:eastAsia="Calibri" w:hAnsi="Times New Roman" w:cs="Times New Roman"/>
          <w:b/>
          <w:color w:val="auto"/>
          <w:sz w:val="24"/>
          <w:szCs w:val="22"/>
          <w:lang w:val="kk-KZ" w:eastAsia="en-US"/>
        </w:rPr>
      </w:pPr>
    </w:p>
    <w:p w:rsidR="008623F6" w:rsidRDefault="008623F6" w:rsidP="00675936">
      <w:pPr>
        <w:spacing w:line="240" w:lineRule="auto"/>
        <w:ind w:firstLine="567"/>
        <w:jc w:val="right"/>
        <w:rPr>
          <w:rFonts w:ascii="Times New Roman" w:eastAsia="Calibri" w:hAnsi="Times New Roman" w:cs="Times New Roman"/>
          <w:b/>
          <w:color w:val="auto"/>
          <w:sz w:val="24"/>
          <w:szCs w:val="22"/>
          <w:lang w:val="kk-KZ" w:eastAsia="en-US"/>
        </w:rPr>
      </w:pPr>
    </w:p>
    <w:p w:rsidR="008623F6" w:rsidRDefault="008623F6" w:rsidP="00675936">
      <w:pPr>
        <w:spacing w:line="240" w:lineRule="auto"/>
        <w:ind w:firstLine="567"/>
        <w:jc w:val="right"/>
        <w:rPr>
          <w:rFonts w:ascii="Times New Roman" w:eastAsia="Calibri" w:hAnsi="Times New Roman" w:cs="Times New Roman"/>
          <w:b/>
          <w:color w:val="auto"/>
          <w:sz w:val="24"/>
          <w:szCs w:val="22"/>
          <w:lang w:val="kk-KZ" w:eastAsia="en-US"/>
        </w:rPr>
      </w:pPr>
    </w:p>
    <w:p w:rsidR="008623F6" w:rsidRDefault="008623F6" w:rsidP="00675936">
      <w:pPr>
        <w:spacing w:line="240" w:lineRule="auto"/>
        <w:ind w:firstLine="567"/>
        <w:jc w:val="right"/>
        <w:rPr>
          <w:rFonts w:ascii="Times New Roman" w:eastAsia="Calibri" w:hAnsi="Times New Roman" w:cs="Times New Roman"/>
          <w:b/>
          <w:color w:val="auto"/>
          <w:sz w:val="24"/>
          <w:szCs w:val="22"/>
          <w:lang w:val="kk-KZ" w:eastAsia="en-US"/>
        </w:rPr>
      </w:pPr>
    </w:p>
    <w:p w:rsidR="008623F6" w:rsidRDefault="008623F6" w:rsidP="00675936">
      <w:pPr>
        <w:spacing w:line="240" w:lineRule="auto"/>
        <w:ind w:firstLine="567"/>
        <w:jc w:val="right"/>
        <w:rPr>
          <w:rFonts w:ascii="Times New Roman" w:eastAsia="Calibri" w:hAnsi="Times New Roman" w:cs="Times New Roman"/>
          <w:b/>
          <w:color w:val="auto"/>
          <w:sz w:val="24"/>
          <w:szCs w:val="22"/>
          <w:lang w:val="kk-KZ" w:eastAsia="en-US"/>
        </w:rPr>
      </w:pPr>
    </w:p>
    <w:p w:rsidR="008623F6" w:rsidRDefault="008623F6" w:rsidP="00675936">
      <w:pPr>
        <w:spacing w:line="240" w:lineRule="auto"/>
        <w:ind w:firstLine="567"/>
        <w:jc w:val="right"/>
        <w:rPr>
          <w:rFonts w:ascii="Times New Roman" w:eastAsia="Calibri" w:hAnsi="Times New Roman" w:cs="Times New Roman"/>
          <w:b/>
          <w:color w:val="auto"/>
          <w:sz w:val="24"/>
          <w:szCs w:val="22"/>
          <w:lang w:val="kk-KZ" w:eastAsia="en-US"/>
        </w:rPr>
      </w:pPr>
    </w:p>
    <w:p w:rsidR="008623F6" w:rsidRDefault="008623F6" w:rsidP="00675936">
      <w:pPr>
        <w:spacing w:line="240" w:lineRule="auto"/>
        <w:ind w:firstLine="567"/>
        <w:jc w:val="right"/>
        <w:rPr>
          <w:rFonts w:ascii="Times New Roman" w:eastAsia="Calibri" w:hAnsi="Times New Roman" w:cs="Times New Roman"/>
          <w:b/>
          <w:color w:val="auto"/>
          <w:sz w:val="24"/>
          <w:szCs w:val="22"/>
          <w:lang w:val="kk-KZ" w:eastAsia="en-US"/>
        </w:rPr>
      </w:pPr>
    </w:p>
    <w:p w:rsidR="006429FE" w:rsidRDefault="006429FE" w:rsidP="00675936">
      <w:pPr>
        <w:spacing w:line="240" w:lineRule="auto"/>
        <w:ind w:firstLine="567"/>
        <w:jc w:val="right"/>
        <w:rPr>
          <w:rFonts w:ascii="Times New Roman" w:eastAsia="Calibri" w:hAnsi="Times New Roman" w:cs="Times New Roman"/>
          <w:b/>
          <w:color w:val="auto"/>
          <w:sz w:val="24"/>
          <w:szCs w:val="22"/>
          <w:lang w:val="kk-KZ" w:eastAsia="en-US"/>
        </w:rPr>
      </w:pPr>
    </w:p>
    <w:p w:rsidR="006429FE" w:rsidRDefault="006429FE" w:rsidP="00675936">
      <w:pPr>
        <w:spacing w:line="240" w:lineRule="auto"/>
        <w:ind w:firstLine="567"/>
        <w:jc w:val="right"/>
        <w:rPr>
          <w:rFonts w:ascii="Times New Roman" w:eastAsia="Calibri" w:hAnsi="Times New Roman" w:cs="Times New Roman"/>
          <w:b/>
          <w:color w:val="auto"/>
          <w:sz w:val="24"/>
          <w:szCs w:val="22"/>
          <w:lang w:val="kk-KZ" w:eastAsia="en-US"/>
        </w:rPr>
      </w:pPr>
    </w:p>
    <w:p w:rsidR="006429FE" w:rsidRDefault="006429FE" w:rsidP="00675936">
      <w:pPr>
        <w:spacing w:line="240" w:lineRule="auto"/>
        <w:ind w:firstLine="567"/>
        <w:jc w:val="right"/>
        <w:rPr>
          <w:rFonts w:ascii="Times New Roman" w:eastAsia="Calibri" w:hAnsi="Times New Roman" w:cs="Times New Roman"/>
          <w:b/>
          <w:color w:val="auto"/>
          <w:sz w:val="24"/>
          <w:szCs w:val="22"/>
          <w:lang w:val="kk-KZ" w:eastAsia="en-US"/>
        </w:rPr>
      </w:pPr>
    </w:p>
    <w:p w:rsidR="006429FE" w:rsidRDefault="006429FE" w:rsidP="00675936">
      <w:pPr>
        <w:spacing w:line="240" w:lineRule="auto"/>
        <w:ind w:firstLine="567"/>
        <w:jc w:val="right"/>
        <w:rPr>
          <w:rFonts w:ascii="Times New Roman" w:eastAsia="Calibri" w:hAnsi="Times New Roman" w:cs="Times New Roman"/>
          <w:b/>
          <w:color w:val="auto"/>
          <w:sz w:val="24"/>
          <w:szCs w:val="22"/>
          <w:lang w:val="kk-KZ" w:eastAsia="en-US"/>
        </w:rPr>
      </w:pPr>
    </w:p>
    <w:p w:rsidR="00EA4BAF" w:rsidRDefault="00EA4BAF" w:rsidP="00675936">
      <w:pPr>
        <w:spacing w:line="240" w:lineRule="auto"/>
        <w:ind w:firstLine="567"/>
        <w:jc w:val="right"/>
        <w:rPr>
          <w:rFonts w:ascii="Times New Roman" w:eastAsia="Calibri" w:hAnsi="Times New Roman" w:cs="Times New Roman"/>
          <w:b/>
          <w:color w:val="auto"/>
          <w:sz w:val="24"/>
          <w:szCs w:val="22"/>
          <w:lang w:val="kk-KZ" w:eastAsia="en-US"/>
        </w:rPr>
      </w:pPr>
    </w:p>
    <w:p w:rsidR="00EA4BAF" w:rsidRDefault="00EA4BAF" w:rsidP="00675936">
      <w:pPr>
        <w:spacing w:line="240" w:lineRule="auto"/>
        <w:ind w:firstLine="567"/>
        <w:jc w:val="right"/>
        <w:rPr>
          <w:rFonts w:ascii="Times New Roman" w:eastAsia="Calibri" w:hAnsi="Times New Roman" w:cs="Times New Roman"/>
          <w:b/>
          <w:color w:val="auto"/>
          <w:sz w:val="24"/>
          <w:szCs w:val="22"/>
          <w:lang w:val="kk-KZ" w:eastAsia="en-US"/>
        </w:rPr>
      </w:pPr>
      <w:r>
        <w:rPr>
          <w:rFonts w:ascii="Times New Roman" w:eastAsia="Calibri" w:hAnsi="Times New Roman" w:cs="Times New Roman"/>
          <w:b/>
          <w:color w:val="auto"/>
          <w:sz w:val="24"/>
          <w:szCs w:val="22"/>
          <w:lang w:val="kk-KZ" w:eastAsia="en-US"/>
        </w:rPr>
        <w:lastRenderedPageBreak/>
        <w:t xml:space="preserve">Приложение </w:t>
      </w:r>
      <w:r w:rsidR="00AA5637">
        <w:rPr>
          <w:rFonts w:ascii="Times New Roman" w:eastAsia="Calibri" w:hAnsi="Times New Roman" w:cs="Times New Roman"/>
          <w:b/>
          <w:color w:val="auto"/>
          <w:sz w:val="24"/>
          <w:szCs w:val="22"/>
          <w:lang w:val="kk-KZ" w:eastAsia="en-US"/>
        </w:rPr>
        <w:t>10</w:t>
      </w:r>
    </w:p>
    <w:p w:rsidR="00EA4BAF" w:rsidRPr="00EA4BAF" w:rsidRDefault="00EA4BAF" w:rsidP="00EA4BAF">
      <w:pPr>
        <w:spacing w:line="240" w:lineRule="auto"/>
        <w:jc w:val="center"/>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center"/>
        <w:textAlignment w:val="baseline"/>
        <w:rPr>
          <w:rFonts w:ascii="Times New Roman" w:eastAsia="Times New Roman" w:hAnsi="Times New Roman" w:cs="Times New Roman"/>
          <w:b/>
          <w:bCs/>
          <w:color w:val="auto"/>
          <w:sz w:val="24"/>
          <w:szCs w:val="24"/>
          <w:lang w:val="kk-KZ" w:eastAsia="ru-RU"/>
        </w:rPr>
      </w:pPr>
      <w:r w:rsidRPr="00EA4BAF">
        <w:rPr>
          <w:rFonts w:ascii="Times New Roman" w:eastAsia="Times New Roman" w:hAnsi="Times New Roman" w:cs="Times New Roman"/>
          <w:b/>
          <w:bCs/>
          <w:color w:val="auto"/>
          <w:sz w:val="24"/>
          <w:szCs w:val="24"/>
          <w:lang w:val="ru-RU" w:eastAsia="ru-RU"/>
        </w:rPr>
        <w:t>Положение о локальной этической комиссии</w:t>
      </w:r>
      <w:r>
        <w:rPr>
          <w:rFonts w:ascii="Times New Roman" w:eastAsia="Times New Roman" w:hAnsi="Times New Roman" w:cs="Times New Roman"/>
          <w:b/>
          <w:bCs/>
          <w:color w:val="auto"/>
          <w:sz w:val="24"/>
          <w:szCs w:val="24"/>
          <w:lang w:val="kk-KZ" w:eastAsia="ru-RU"/>
        </w:rPr>
        <w:t xml:space="preserve"> </w:t>
      </w:r>
      <w:r w:rsidRPr="00EA4BAF">
        <w:rPr>
          <w:rFonts w:ascii="Times New Roman" w:eastAsia="Times New Roman" w:hAnsi="Times New Roman" w:cs="Times New Roman"/>
          <w:b/>
          <w:bCs/>
          <w:color w:val="auto"/>
          <w:sz w:val="24"/>
          <w:szCs w:val="24"/>
          <w:lang w:val="kk-KZ" w:eastAsia="ru-RU"/>
        </w:rPr>
        <w:t>Высшего медицинского колледжа</w:t>
      </w:r>
    </w:p>
    <w:p w:rsidR="00EA4BAF" w:rsidRPr="00EA4BAF" w:rsidRDefault="00EA4BAF" w:rsidP="00EA4BAF">
      <w:pPr>
        <w:spacing w:line="240" w:lineRule="auto"/>
        <w:jc w:val="center"/>
        <w:textAlignment w:val="baseline"/>
        <w:rPr>
          <w:rFonts w:ascii="Times New Roman" w:eastAsia="Times New Roman" w:hAnsi="Times New Roman" w:cs="Times New Roman"/>
          <w:b/>
          <w:bCs/>
          <w:color w:val="auto"/>
          <w:sz w:val="32"/>
          <w:szCs w:val="24"/>
          <w:lang w:val="ru-RU" w:eastAsia="ru-RU"/>
        </w:rPr>
      </w:pPr>
    </w:p>
    <w:p w:rsidR="00EA4BAF" w:rsidRPr="00007E19" w:rsidRDefault="00EA4BAF" w:rsidP="00007E19">
      <w:pPr>
        <w:spacing w:line="240" w:lineRule="auto"/>
        <w:ind w:left="567"/>
        <w:textAlignment w:val="baseline"/>
        <w:rPr>
          <w:rFonts w:ascii="Times New Roman" w:eastAsia="Times New Roman" w:hAnsi="Times New Roman" w:cs="Times New Roman"/>
          <w:color w:val="auto"/>
          <w:sz w:val="24"/>
          <w:szCs w:val="24"/>
          <w:lang w:val="ru-RU" w:eastAsia="ru-RU"/>
        </w:rPr>
      </w:pPr>
      <w:r w:rsidRPr="00007E19">
        <w:rPr>
          <w:rFonts w:ascii="Times New Roman" w:eastAsia="Times New Roman" w:hAnsi="Times New Roman" w:cs="Times New Roman"/>
          <w:b/>
          <w:bCs/>
          <w:color w:val="auto"/>
          <w:sz w:val="24"/>
          <w:szCs w:val="24"/>
          <w:lang w:val="ru-RU" w:eastAsia="ru-RU"/>
        </w:rPr>
        <w:t>О</w:t>
      </w:r>
      <w:r w:rsidR="0002292B">
        <w:rPr>
          <w:rFonts w:ascii="Times New Roman" w:eastAsia="Times New Roman" w:hAnsi="Times New Roman" w:cs="Times New Roman"/>
          <w:b/>
          <w:bCs/>
          <w:color w:val="auto"/>
          <w:sz w:val="24"/>
          <w:szCs w:val="24"/>
          <w:lang w:val="ru-RU" w:eastAsia="ru-RU"/>
        </w:rPr>
        <w:t>бщие положения</w:t>
      </w:r>
    </w:p>
    <w:p w:rsidR="00EA4BAF" w:rsidRPr="00007E19" w:rsidRDefault="00EA4BAF" w:rsidP="00007E1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007E19">
        <w:rPr>
          <w:rFonts w:ascii="Times New Roman" w:eastAsia="Times New Roman" w:hAnsi="Times New Roman" w:cs="Times New Roman"/>
          <w:color w:val="auto"/>
          <w:sz w:val="24"/>
          <w:szCs w:val="24"/>
          <w:lang w:val="ru-RU" w:eastAsia="ru-RU"/>
        </w:rPr>
        <w:t>Этическая экспертиза научно-исследовательских работ (НИР) проводится в соответствии со ст.180 Кодекса Республики Казахстан «О здоровье народа и системе здравоохранения», согласно которому этическая оценка материалов исследования является обязательным условием проведения клинических исследований.</w:t>
      </w:r>
    </w:p>
    <w:p w:rsidR="00EA4BAF" w:rsidRPr="00007E19" w:rsidRDefault="00EA4BAF" w:rsidP="00007E19">
      <w:pPr>
        <w:spacing w:line="240" w:lineRule="auto"/>
        <w:ind w:firstLine="567"/>
        <w:jc w:val="both"/>
        <w:rPr>
          <w:rFonts w:ascii="Times New Roman" w:eastAsia="Times New Roman" w:hAnsi="Times New Roman" w:cs="Times New Roman"/>
          <w:color w:val="auto"/>
          <w:sz w:val="24"/>
          <w:szCs w:val="24"/>
          <w:lang w:val="ru-RU" w:eastAsia="ru-RU"/>
        </w:rPr>
      </w:pPr>
      <w:r w:rsidRPr="00007E19">
        <w:rPr>
          <w:rFonts w:ascii="Times New Roman" w:eastAsia="Times New Roman" w:hAnsi="Times New Roman" w:cs="Times New Roman"/>
          <w:color w:val="auto"/>
          <w:sz w:val="24"/>
          <w:szCs w:val="24"/>
          <w:lang w:val="ru-RU" w:eastAsia="ru-RU"/>
        </w:rPr>
        <w:t>Этическая экспертиза НИР осуществляется Локальной этической комиссией (далее Комиссия), которая создается при Высшем медицинском колледже (далее Высший колледж) в соответствии с решением Научного совета Высшего колледжа и приказом директора. Комиссия является независимым консультативно-совещательным органом, который основан на добровольном членстве и совместной деятельности специалистов, ученых</w:t>
      </w:r>
      <w:r w:rsidR="00D71F23">
        <w:rPr>
          <w:rFonts w:ascii="Times New Roman" w:eastAsia="Times New Roman" w:hAnsi="Times New Roman" w:cs="Times New Roman"/>
          <w:color w:val="auto"/>
          <w:sz w:val="24"/>
          <w:szCs w:val="24"/>
          <w:lang w:val="ru-RU" w:eastAsia="ru-RU"/>
        </w:rPr>
        <w:t>,</w:t>
      </w:r>
      <w:r w:rsidRPr="00007E19">
        <w:rPr>
          <w:rFonts w:ascii="Times New Roman" w:eastAsia="Times New Roman" w:hAnsi="Times New Roman" w:cs="Times New Roman"/>
          <w:color w:val="auto"/>
          <w:sz w:val="24"/>
          <w:szCs w:val="24"/>
          <w:lang w:val="ru-RU" w:eastAsia="ru-RU"/>
        </w:rPr>
        <w:t xml:space="preserve"> </w:t>
      </w:r>
      <w:r w:rsidR="00D71F23" w:rsidRPr="00D71F23">
        <w:rPr>
          <w:rFonts w:ascii="Times New Roman" w:eastAsia="Times New Roman" w:hAnsi="Times New Roman" w:cs="Times New Roman"/>
          <w:color w:val="auto"/>
          <w:sz w:val="24"/>
          <w:szCs w:val="24"/>
          <w:lang w:val="ru-RU" w:eastAsia="ru-RU"/>
        </w:rPr>
        <w:t>врачей</w:t>
      </w:r>
      <w:r w:rsidR="00D71F23" w:rsidRPr="00007E19">
        <w:rPr>
          <w:rFonts w:ascii="Times New Roman" w:eastAsia="Times New Roman" w:hAnsi="Times New Roman" w:cs="Times New Roman"/>
          <w:color w:val="auto"/>
          <w:sz w:val="24"/>
          <w:szCs w:val="24"/>
          <w:lang w:val="ru-RU" w:eastAsia="ru-RU"/>
        </w:rPr>
        <w:t xml:space="preserve"> </w:t>
      </w:r>
      <w:r w:rsidRPr="00007E19">
        <w:rPr>
          <w:rFonts w:ascii="Times New Roman" w:eastAsia="Times New Roman" w:hAnsi="Times New Roman" w:cs="Times New Roman"/>
          <w:color w:val="auto"/>
          <w:sz w:val="24"/>
          <w:szCs w:val="24"/>
          <w:lang w:val="ru-RU" w:eastAsia="ru-RU"/>
        </w:rPr>
        <w:t>и</w:t>
      </w:r>
      <w:r w:rsidR="00D71F23">
        <w:rPr>
          <w:rFonts w:ascii="Times New Roman" w:eastAsia="Times New Roman" w:hAnsi="Times New Roman" w:cs="Times New Roman"/>
          <w:color w:val="auto"/>
          <w:sz w:val="24"/>
          <w:szCs w:val="24"/>
          <w:lang w:val="ru-RU" w:eastAsia="ru-RU"/>
        </w:rPr>
        <w:t xml:space="preserve"> </w:t>
      </w:r>
      <w:r w:rsidR="00D71F23" w:rsidRPr="006E1004">
        <w:rPr>
          <w:rFonts w:ascii="Times New Roman" w:eastAsia="Times New Roman" w:hAnsi="Times New Roman" w:cs="Times New Roman"/>
          <w:color w:val="auto"/>
          <w:sz w:val="24"/>
          <w:szCs w:val="24"/>
          <w:lang w:val="ru-RU" w:eastAsia="ru-RU"/>
        </w:rPr>
        <w:t>медицинских сестер</w:t>
      </w:r>
      <w:r w:rsidRPr="00007E19">
        <w:rPr>
          <w:rFonts w:ascii="Times New Roman" w:eastAsia="Times New Roman" w:hAnsi="Times New Roman" w:cs="Times New Roman"/>
          <w:color w:val="auto"/>
          <w:sz w:val="24"/>
          <w:szCs w:val="24"/>
          <w:lang w:val="ru-RU" w:eastAsia="ru-RU"/>
        </w:rPr>
        <w:t>, специализирующихся в области медико-биологических, доклинических и клинических исследований (испытаний) биологически активных веществ, лекарственных средств, технологий, материалов и изделий медицинского назначения. Комиссия создана и действует, исходя из принципов добросовестного выполнения доклинических испытаний, клинических исследований и медико-биологических экспериментов, охраны и гуманного отношения исследователей к лабораторным животным.</w:t>
      </w:r>
    </w:p>
    <w:p w:rsidR="00EA4BAF" w:rsidRPr="00007E19"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007E19">
        <w:rPr>
          <w:rFonts w:ascii="Times New Roman" w:eastAsia="Times New Roman" w:hAnsi="Times New Roman" w:cs="Times New Roman"/>
          <w:color w:val="auto"/>
          <w:sz w:val="24"/>
          <w:szCs w:val="24"/>
          <w:lang w:val="ru-RU" w:eastAsia="ru-RU"/>
        </w:rPr>
        <w:t>Комиссия создана в соответствии с международными стандартами проведения исследований с участием людей в качестве испытуемых.</w:t>
      </w:r>
      <w:hyperlink r:id="rId20" w:history="1"/>
    </w:p>
    <w:p w:rsidR="00EA4BAF" w:rsidRPr="00007E19"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007E19">
        <w:rPr>
          <w:rFonts w:ascii="Times New Roman" w:eastAsia="Times New Roman" w:hAnsi="Times New Roman" w:cs="Times New Roman"/>
          <w:color w:val="auto"/>
          <w:sz w:val="24"/>
          <w:szCs w:val="24"/>
          <w:lang w:val="ru-RU" w:eastAsia="ru-RU"/>
        </w:rPr>
        <w:t>Предварительной этической экспертизе подлежат все НИР, планируемые к исполнению с участием сотрудников Высшего колледжа, или проводимые на клинических базах Высшего колледжа, независимо от источника финансирования. Экспертиза Локальной этической комиссии является обязательным этапом планирования исследования. Любое доклиническое, клиническое исследование или медико-биологический эксперимент, осуществляемое с участием людей и (или) лабораторных животных, должно пройти предварительную экспертизу Локальной этической комиссии Высшего колледжа.</w:t>
      </w:r>
    </w:p>
    <w:p w:rsidR="00EA4BAF" w:rsidRPr="00007E19"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007E19">
        <w:rPr>
          <w:rFonts w:ascii="Times New Roman" w:eastAsia="Times New Roman" w:hAnsi="Times New Roman" w:cs="Times New Roman"/>
          <w:color w:val="auto"/>
          <w:sz w:val="24"/>
          <w:szCs w:val="24"/>
          <w:lang w:val="ru-RU" w:eastAsia="ru-RU"/>
        </w:rPr>
        <w:t>Рассмотрению Комиссией подлежат планы всех НИР, в которых предполагается лечение или обследование пациентов, проводимые в контакте с испытуемым (в том числе и посмертные), а также неклинические исследования без контакта с испытуемыми (по данным медицинских карт, лабораторным анализам и т.п.).</w:t>
      </w:r>
    </w:p>
    <w:p w:rsidR="00EA4BAF" w:rsidRPr="00007E19"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007E19">
        <w:rPr>
          <w:rFonts w:ascii="Times New Roman" w:eastAsia="Times New Roman" w:hAnsi="Times New Roman" w:cs="Times New Roman"/>
          <w:color w:val="auto"/>
          <w:sz w:val="24"/>
          <w:szCs w:val="24"/>
          <w:lang w:val="ru-RU" w:eastAsia="ru-RU"/>
        </w:rPr>
        <w:t xml:space="preserve">Недопустимо включение человека в исследование до одобрения протокола исследования Комиссией, кроме исключительных случаев, оговоренных </w:t>
      </w:r>
      <w:r w:rsidRPr="00D71F23">
        <w:rPr>
          <w:rFonts w:ascii="Times New Roman" w:eastAsia="Times New Roman" w:hAnsi="Times New Roman" w:cs="Times New Roman"/>
          <w:color w:val="auto"/>
          <w:sz w:val="24"/>
          <w:szCs w:val="24"/>
          <w:lang w:val="ru-RU" w:eastAsia="ru-RU"/>
        </w:rPr>
        <w:t>GCP</w:t>
      </w:r>
      <w:r w:rsidRPr="00007E19">
        <w:rPr>
          <w:rFonts w:ascii="Times New Roman" w:eastAsia="Times New Roman" w:hAnsi="Times New Roman" w:cs="Times New Roman"/>
          <w:color w:val="auto"/>
          <w:sz w:val="24"/>
          <w:szCs w:val="24"/>
          <w:lang w:val="ru-RU" w:eastAsia="ru-RU"/>
        </w:rPr>
        <w:t>.</w:t>
      </w:r>
    </w:p>
    <w:p w:rsidR="00EA4BAF" w:rsidRPr="00007E19"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007E19">
        <w:rPr>
          <w:rFonts w:ascii="Times New Roman" w:eastAsia="Times New Roman" w:hAnsi="Times New Roman" w:cs="Times New Roman"/>
          <w:color w:val="auto"/>
          <w:sz w:val="24"/>
          <w:szCs w:val="24"/>
          <w:lang w:val="ru-RU" w:eastAsia="ru-RU"/>
        </w:rPr>
        <w:t>Рассмотрению Комиссией подлежат все планы НИР, предполагаемые к проведению на живых или умерщвляемых в целях исследования лабораторных животных.</w:t>
      </w:r>
    </w:p>
    <w:p w:rsidR="00EA4BAF" w:rsidRPr="00007E19"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007E19">
        <w:rPr>
          <w:rFonts w:ascii="Times New Roman" w:eastAsia="Times New Roman" w:hAnsi="Times New Roman" w:cs="Times New Roman"/>
          <w:color w:val="auto"/>
          <w:sz w:val="24"/>
          <w:szCs w:val="24"/>
          <w:lang w:val="ru-RU" w:eastAsia="ru-RU"/>
        </w:rPr>
        <w:t>Руководящие документы Комиссии:</w:t>
      </w:r>
    </w:p>
    <w:p w:rsidR="00EA4BAF" w:rsidRPr="00007E19" w:rsidRDefault="003C3DDA"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007E19">
        <w:rPr>
          <w:rFonts w:ascii="Times New Roman" w:eastAsia="Times New Roman" w:hAnsi="Times New Roman" w:cs="Times New Roman"/>
          <w:color w:val="auto"/>
          <w:sz w:val="24"/>
          <w:szCs w:val="24"/>
          <w:lang w:val="ru-RU" w:eastAsia="ru-RU"/>
        </w:rPr>
        <w:t xml:space="preserve">Конституция Республики Казахстан </w:t>
      </w:r>
      <w:r w:rsidR="00EA4BAF" w:rsidRPr="00007E19">
        <w:rPr>
          <w:rFonts w:ascii="Times New Roman" w:eastAsia="Times New Roman" w:hAnsi="Times New Roman" w:cs="Times New Roman"/>
          <w:bCs/>
          <w:color w:val="auto"/>
          <w:sz w:val="24"/>
          <w:szCs w:val="24"/>
          <w:lang w:val="ru-RU" w:eastAsia="ru-RU"/>
        </w:rPr>
        <w:t>принята на республиканском референдуме 30 августа 1995 года.</w:t>
      </w:r>
    </w:p>
    <w:p w:rsidR="00EA4BAF" w:rsidRPr="00007E19" w:rsidRDefault="003C3DDA"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007E19">
        <w:rPr>
          <w:rFonts w:ascii="Times New Roman" w:eastAsia="Times New Roman" w:hAnsi="Times New Roman" w:cs="Times New Roman"/>
          <w:color w:val="auto"/>
          <w:sz w:val="24"/>
          <w:szCs w:val="24"/>
          <w:lang w:val="ru-RU" w:eastAsia="ru-RU"/>
        </w:rPr>
        <w:t>Кодекс Республики Казахстан «О здоровье народа и системе здравоохранения»</w:t>
      </w:r>
    </w:p>
    <w:p w:rsidR="00EA4BAF" w:rsidRPr="00007E19" w:rsidRDefault="003C3DDA"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007E19">
        <w:rPr>
          <w:rFonts w:ascii="Times New Roman" w:eastAsia="Times New Roman" w:hAnsi="Times New Roman" w:cs="Times New Roman"/>
          <w:color w:val="auto"/>
          <w:sz w:val="24"/>
          <w:szCs w:val="24"/>
          <w:lang w:val="ru-RU" w:eastAsia="ru-RU"/>
        </w:rPr>
        <w:t>Государственные стандарты Республики Казахстан «Надлежащая клиническая практика» и «Надлежащая лабораторная практика», утвержденные приказом Председателя Комитета по техническому регулированию и метрологии Министерства индустрии и торговли Республики Казахстан от 29 декабря 2006 года № 575;</w:t>
      </w:r>
    </w:p>
    <w:p w:rsidR="00EA4BAF" w:rsidRPr="00EA4BAF" w:rsidRDefault="003C3DDA"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Правила проведения доклинических исследований, медико-биологических экспериментов и клинических испытаний в Республике Казахстан утвержденные приказом Министерства здравоохранения РК №422 от 25.05.2007;</w:t>
      </w:r>
    </w:p>
    <w:p w:rsidR="00EA4BAF" w:rsidRPr="00EA4BAF" w:rsidRDefault="003C3DDA"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lastRenderedPageBreak/>
        <w:t>-</w:t>
      </w:r>
      <w:r w:rsidR="00EA4BAF" w:rsidRPr="00EA4BAF">
        <w:rPr>
          <w:rFonts w:ascii="Times New Roman" w:eastAsia="Times New Roman" w:hAnsi="Times New Roman" w:cs="Times New Roman"/>
          <w:color w:val="auto"/>
          <w:sz w:val="24"/>
          <w:szCs w:val="24"/>
          <w:lang w:val="ru-RU" w:eastAsia="ru-RU"/>
        </w:rPr>
        <w:t>Хельсинская декларация Всемирной медицинской ассоциации «Рекомендации для врачей, занимающихся биомедицинскими исследованиями с участием людей», принятая 18-й Всемирной медицинской ассамблеей (Финляндия, 1964г.) и все ее последующие редакции.</w:t>
      </w:r>
    </w:p>
    <w:p w:rsidR="00EA4BAF" w:rsidRPr="00EA4BAF" w:rsidRDefault="003C3DDA"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Руководства и рекомендации Бюро этики ЮНЕСКО (UNESCO EthicsOffice),</w:t>
      </w:r>
    </w:p>
    <w:p w:rsidR="00EA4BAF" w:rsidRPr="00EA4BAF" w:rsidRDefault="003C3DDA"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Всемирной организации здравоохранения (World Health Organization) и Европейского форума по качественной клинической практике (European Forum for Good Clinical Practice);</w:t>
      </w:r>
    </w:p>
    <w:p w:rsidR="00EA4BAF" w:rsidRPr="00EA4BAF" w:rsidRDefault="003C3DDA" w:rsidP="003C3DDA">
      <w:pPr>
        <w:spacing w:line="240" w:lineRule="auto"/>
        <w:ind w:firstLine="567"/>
        <w:jc w:val="both"/>
        <w:textAlignment w:val="baseline"/>
        <w:rPr>
          <w:rFonts w:ascii="Times New Roman" w:eastAsia="Times New Roman" w:hAnsi="Times New Roman" w:cs="Times New Roman"/>
          <w:color w:val="auto"/>
          <w:sz w:val="24"/>
          <w:szCs w:val="24"/>
          <w:lang w:val="en-US" w:eastAsia="ru-RU"/>
        </w:rPr>
      </w:pPr>
      <w:r w:rsidRPr="003C3DDA">
        <w:rPr>
          <w:rFonts w:ascii="Times New Roman" w:eastAsia="Times New Roman" w:hAnsi="Times New Roman" w:cs="Times New Roman"/>
          <w:color w:val="auto"/>
          <w:sz w:val="24"/>
          <w:szCs w:val="24"/>
          <w:lang w:val="en-US" w:eastAsia="ru-RU"/>
        </w:rPr>
        <w:t>-</w:t>
      </w:r>
      <w:r w:rsidR="00EA4BAF" w:rsidRPr="00EA4BAF">
        <w:rPr>
          <w:rFonts w:ascii="Times New Roman" w:eastAsia="Times New Roman" w:hAnsi="Times New Roman" w:cs="Times New Roman"/>
          <w:color w:val="auto"/>
          <w:sz w:val="24"/>
          <w:szCs w:val="24"/>
          <w:lang w:val="ru-RU" w:eastAsia="ru-RU"/>
        </w:rPr>
        <w:t>Международные</w:t>
      </w:r>
      <w:r w:rsidR="00EA4BAF" w:rsidRPr="00EA4BAF">
        <w:rPr>
          <w:rFonts w:ascii="Times New Roman" w:eastAsia="Times New Roman" w:hAnsi="Times New Roman" w:cs="Times New Roman"/>
          <w:color w:val="auto"/>
          <w:sz w:val="24"/>
          <w:szCs w:val="24"/>
          <w:lang w:val="en-US" w:eastAsia="ru-RU"/>
        </w:rPr>
        <w:t xml:space="preserve"> </w:t>
      </w:r>
      <w:r w:rsidR="00EA4BAF" w:rsidRPr="00EA4BAF">
        <w:rPr>
          <w:rFonts w:ascii="Times New Roman" w:eastAsia="Times New Roman" w:hAnsi="Times New Roman" w:cs="Times New Roman"/>
          <w:color w:val="auto"/>
          <w:sz w:val="24"/>
          <w:szCs w:val="24"/>
          <w:lang w:val="ru-RU" w:eastAsia="ru-RU"/>
        </w:rPr>
        <w:t>гармонизированные</w:t>
      </w:r>
      <w:r w:rsidR="00EA4BAF" w:rsidRPr="00EA4BAF">
        <w:rPr>
          <w:rFonts w:ascii="Times New Roman" w:eastAsia="Times New Roman" w:hAnsi="Times New Roman" w:cs="Times New Roman"/>
          <w:color w:val="auto"/>
          <w:sz w:val="24"/>
          <w:szCs w:val="24"/>
          <w:lang w:val="en-US" w:eastAsia="ru-RU"/>
        </w:rPr>
        <w:t xml:space="preserve"> </w:t>
      </w:r>
      <w:r w:rsidR="00EA4BAF" w:rsidRPr="00EA4BAF">
        <w:rPr>
          <w:rFonts w:ascii="Times New Roman" w:eastAsia="Times New Roman" w:hAnsi="Times New Roman" w:cs="Times New Roman"/>
          <w:color w:val="auto"/>
          <w:sz w:val="24"/>
          <w:szCs w:val="24"/>
          <w:lang w:val="ru-RU" w:eastAsia="ru-RU"/>
        </w:rPr>
        <w:t>трехсторонние</w:t>
      </w:r>
      <w:r w:rsidR="00EA4BAF" w:rsidRPr="00EA4BAF">
        <w:rPr>
          <w:rFonts w:ascii="Times New Roman" w:eastAsia="Times New Roman" w:hAnsi="Times New Roman" w:cs="Times New Roman"/>
          <w:color w:val="auto"/>
          <w:sz w:val="24"/>
          <w:szCs w:val="24"/>
          <w:lang w:val="en-US" w:eastAsia="ru-RU"/>
        </w:rPr>
        <w:t xml:space="preserve"> </w:t>
      </w:r>
      <w:r w:rsidR="00EA4BAF" w:rsidRPr="00EA4BAF">
        <w:rPr>
          <w:rFonts w:ascii="Times New Roman" w:eastAsia="Times New Roman" w:hAnsi="Times New Roman" w:cs="Times New Roman"/>
          <w:color w:val="auto"/>
          <w:sz w:val="24"/>
          <w:szCs w:val="24"/>
          <w:lang w:val="ru-RU" w:eastAsia="ru-RU"/>
        </w:rPr>
        <w:t>правила</w:t>
      </w:r>
      <w:r w:rsidR="00EA4BAF" w:rsidRPr="00EA4BAF">
        <w:rPr>
          <w:rFonts w:ascii="Times New Roman" w:eastAsia="Times New Roman" w:hAnsi="Times New Roman" w:cs="Times New Roman"/>
          <w:color w:val="auto"/>
          <w:sz w:val="24"/>
          <w:szCs w:val="24"/>
          <w:lang w:val="en-US" w:eastAsia="ru-RU"/>
        </w:rPr>
        <w:t xml:space="preserve"> Good Clinical Practice (ICH Harmonized Tripartite Guideline for Good Clinical Practice, </w:t>
      </w:r>
      <w:r w:rsidR="00EA4BAF" w:rsidRPr="00EA4BAF">
        <w:rPr>
          <w:rFonts w:ascii="Times New Roman" w:eastAsia="Times New Roman" w:hAnsi="Times New Roman" w:cs="Times New Roman"/>
          <w:color w:val="auto"/>
          <w:sz w:val="24"/>
          <w:szCs w:val="24"/>
          <w:lang w:val="ru-RU" w:eastAsia="ru-RU"/>
        </w:rPr>
        <w:t>сокращенно</w:t>
      </w:r>
      <w:r w:rsidR="00EA4BAF" w:rsidRPr="00EA4BAF">
        <w:rPr>
          <w:rFonts w:ascii="Times New Roman" w:eastAsia="Times New Roman" w:hAnsi="Times New Roman" w:cs="Times New Roman"/>
          <w:color w:val="auto"/>
          <w:sz w:val="24"/>
          <w:szCs w:val="24"/>
          <w:lang w:val="en-US" w:eastAsia="ru-RU"/>
        </w:rPr>
        <w:t>— ICH GCP).</w:t>
      </w:r>
    </w:p>
    <w:p w:rsidR="00EA4BAF" w:rsidRPr="00EA4BAF" w:rsidRDefault="003C3DDA"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Иные действующие международные нормативные акты и акты Республики Казахстан, относящиеся к деятельности комитетов по этике и проведению клинических исследований, а также настоящее Положение и стандартные операционные процедуры (СОП), являющиеся обязательным приложением к Положению;</w:t>
      </w:r>
    </w:p>
    <w:p w:rsidR="00EA4BAF" w:rsidRPr="00EA4BAF" w:rsidRDefault="003C3DDA"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Приказы и распоряжения по Высшему колледжу и настоящее Положение о ЛЭК.</w:t>
      </w:r>
    </w:p>
    <w:p w:rsidR="00EA4BAF" w:rsidRPr="00EA4BAF"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Комиссия имеет свой штамп «ОДОБРЕНО ЛЭК».</w:t>
      </w:r>
    </w:p>
    <w:p w:rsidR="00EA4BAF" w:rsidRPr="00EA4BAF"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Решения Комиссии направлены на защиту прав и достоинства человека при проведении исследований, обеспечению гуманного обращения с животными в исследованиях, содействие развитию науки, повышение качества исследований с участием человека, проводимых в рамках НИР.</w:t>
      </w:r>
    </w:p>
    <w:p w:rsidR="00EA4BAF" w:rsidRPr="00EA4BAF"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Комиссия в решениях руководствуется принципами объективности и независимости от политических, административно-управленческих, ведомственных, коллегиальных и финансово-экономических влияний.</w:t>
      </w:r>
    </w:p>
    <w:p w:rsidR="00EA4BAF" w:rsidRPr="00EA4BAF"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Рассмотрение заявок от сотрудников Высшего колледжа осуществляется на безвозмездной основе. При рассмотрении запросов сторонних организаций заказчик компенсирует Высшему колледжу административные расходы (расходы по экспертной</w:t>
      </w:r>
      <w:r w:rsidR="009C738C">
        <w:rPr>
          <w:rFonts w:ascii="Times New Roman" w:eastAsia="Times New Roman" w:hAnsi="Times New Roman" w:cs="Times New Roman"/>
          <w:color w:val="auto"/>
          <w:sz w:val="24"/>
          <w:szCs w:val="24"/>
          <w:lang w:val="ru-RU" w:eastAsia="ru-RU"/>
        </w:rPr>
        <w:t xml:space="preserve"> </w:t>
      </w:r>
      <w:r w:rsidRPr="00EA4BAF">
        <w:rPr>
          <w:rFonts w:ascii="Times New Roman" w:eastAsia="Times New Roman" w:hAnsi="Times New Roman" w:cs="Times New Roman"/>
          <w:color w:val="auto"/>
          <w:sz w:val="24"/>
          <w:szCs w:val="24"/>
          <w:lang w:val="ru-RU" w:eastAsia="ru-RU"/>
        </w:rPr>
        <w:t>оценке) на договорных условиях, при этом оплата не зависит от того, одобрена ли заявка или относительно исследования принято какое-либо другое решение.</w:t>
      </w:r>
    </w:p>
    <w:p w:rsidR="00EA4BAF" w:rsidRPr="00EA4BAF"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Комиссия является открытым органом. Информация о графике ее работы и список одобренных проектов размещается на официальном сайте Высшего колледжа.</w:t>
      </w:r>
    </w:p>
    <w:p w:rsidR="00EA4BAF" w:rsidRPr="00EA4BAF"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Комиссия по инициативе ее членов в лице уполномоченных представителей взаимодействует с организациями и другими этическими комиссиями или комитетами, в частности:</w:t>
      </w:r>
    </w:p>
    <w:p w:rsidR="00EA4BAF" w:rsidRPr="00EA4BAF"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Заключает соглашения о сотрудничестве в области развития этической экспертизы научных исследований с заинтересованными организациями;</w:t>
      </w:r>
    </w:p>
    <w:p w:rsidR="00EA4BAF" w:rsidRPr="0002292B"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02292B">
        <w:rPr>
          <w:rFonts w:ascii="Times New Roman" w:eastAsia="Times New Roman" w:hAnsi="Times New Roman" w:cs="Times New Roman"/>
          <w:color w:val="auto"/>
          <w:sz w:val="24"/>
          <w:szCs w:val="24"/>
          <w:lang w:val="ru-RU" w:eastAsia="ru-RU"/>
        </w:rPr>
        <w:t>Заключает соглашения о проведении этической экспертизы планируемых</w:t>
      </w:r>
      <w:r w:rsidR="0002292B">
        <w:rPr>
          <w:rFonts w:ascii="Times New Roman" w:eastAsia="Times New Roman" w:hAnsi="Times New Roman" w:cs="Times New Roman"/>
          <w:color w:val="auto"/>
          <w:sz w:val="24"/>
          <w:szCs w:val="24"/>
          <w:lang w:val="ru-RU" w:eastAsia="ru-RU"/>
        </w:rPr>
        <w:t xml:space="preserve"> </w:t>
      </w:r>
      <w:r w:rsidRPr="0002292B">
        <w:rPr>
          <w:rFonts w:ascii="Times New Roman" w:eastAsia="Times New Roman" w:hAnsi="Times New Roman" w:cs="Times New Roman"/>
          <w:color w:val="auto"/>
          <w:sz w:val="24"/>
          <w:szCs w:val="24"/>
          <w:lang w:val="ru-RU" w:eastAsia="ru-RU"/>
        </w:rPr>
        <w:t>исследований с участием человека с физическими лицами — индивидуальными исследователями и юридическими лицами.</w:t>
      </w:r>
    </w:p>
    <w:p w:rsidR="00EA4BAF" w:rsidRPr="00EA4BAF"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Комиссия разрабатывает Положение о Комиссии и Стандартные операционные процедуры далее (СОПы), которые обсуждаются на заседании Комиссии и утверждаются Директором Высшего колледжа.</w:t>
      </w:r>
    </w:p>
    <w:p w:rsidR="00EA4BAF" w:rsidRPr="00EA4BAF"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p>
    <w:p w:rsidR="00EA4BAF" w:rsidRPr="00EA4BAF" w:rsidRDefault="00EA4BAF" w:rsidP="0002292B">
      <w:pPr>
        <w:spacing w:line="240" w:lineRule="auto"/>
        <w:ind w:firstLine="567"/>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b/>
          <w:bCs/>
          <w:color w:val="auto"/>
          <w:sz w:val="24"/>
          <w:szCs w:val="24"/>
          <w:lang w:val="ru-RU" w:eastAsia="ru-RU"/>
        </w:rPr>
        <w:t>Ц</w:t>
      </w:r>
      <w:r w:rsidR="0002292B">
        <w:rPr>
          <w:rFonts w:ascii="Times New Roman" w:eastAsia="Times New Roman" w:hAnsi="Times New Roman" w:cs="Times New Roman"/>
          <w:b/>
          <w:bCs/>
          <w:color w:val="auto"/>
          <w:sz w:val="24"/>
          <w:szCs w:val="24"/>
          <w:lang w:val="ru-RU" w:eastAsia="ru-RU"/>
        </w:rPr>
        <w:t>ели и задачи комиссии</w:t>
      </w:r>
    </w:p>
    <w:p w:rsidR="00EA4BAF" w:rsidRPr="00EA4BAF" w:rsidRDefault="00EA4BAF" w:rsidP="0002292B">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 xml:space="preserve">Целью Комиссии является, защита прав и достоинства людей, вовлеченных в научное исследование в качестве испытуемых, защита животных от негуманного обращения в научных исследованиях, рассмотрение </w:t>
      </w:r>
      <w:r w:rsidR="0002292B" w:rsidRPr="00EA4BAF">
        <w:rPr>
          <w:rFonts w:ascii="Times New Roman" w:eastAsia="Times New Roman" w:hAnsi="Times New Roman" w:cs="Times New Roman"/>
          <w:color w:val="auto"/>
          <w:sz w:val="24"/>
          <w:szCs w:val="24"/>
          <w:lang w:val="ru-RU" w:eastAsia="ru-RU"/>
        </w:rPr>
        <w:t>этических аспектов,</w:t>
      </w:r>
      <w:r w:rsidRPr="00EA4BAF">
        <w:rPr>
          <w:rFonts w:ascii="Times New Roman" w:eastAsia="Times New Roman" w:hAnsi="Times New Roman" w:cs="Times New Roman"/>
          <w:color w:val="auto"/>
          <w:sz w:val="24"/>
          <w:szCs w:val="24"/>
          <w:lang w:val="ru-RU" w:eastAsia="ru-RU"/>
        </w:rPr>
        <w:t xml:space="preserve"> заявленных НИР и обеспечение гарантии безопасности.</w:t>
      </w:r>
    </w:p>
    <w:p w:rsidR="00EA4BAF" w:rsidRPr="00EA4BAF"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Задачами Комиссии являются:</w:t>
      </w:r>
    </w:p>
    <w:p w:rsidR="00EA4BAF" w:rsidRPr="00EA4BAF" w:rsidRDefault="003C3DDA"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 xml:space="preserve">Независимая экспертная оценка документов НИР с участием людей в качестве испытуемых, НИР с использованием лабораторных животных согласно международным и </w:t>
      </w:r>
      <w:r w:rsidR="00EA4BAF" w:rsidRPr="00EA4BAF">
        <w:rPr>
          <w:rFonts w:ascii="Times New Roman" w:eastAsia="Times New Roman" w:hAnsi="Times New Roman" w:cs="Times New Roman"/>
          <w:color w:val="auto"/>
          <w:sz w:val="24"/>
          <w:szCs w:val="24"/>
          <w:lang w:val="ru-RU" w:eastAsia="ru-RU"/>
        </w:rPr>
        <w:lastRenderedPageBreak/>
        <w:t>национальным стандартам надлежащей клинической и лабораторной практики и СОПам данной Комиссии на предмет соблюдения этических требований к исследованиям.</w:t>
      </w:r>
    </w:p>
    <w:p w:rsidR="00EA4BAF" w:rsidRPr="00EA4BAF" w:rsidRDefault="003C3DDA"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Независимая и объективная оценка безопасности и соблюдения прав человека по отношению к испытуемым на стадии планирования и проведения исследования. Правовые аспекты включают соблюдение неотъемлемых прав человека и основных свобод в соответствии с международными нормами в области прав человека (права на жизнь и здоровье, уважение человеческого достоинства, частной жизни, право на информацию), а также гражданских прав (получение медицинской помощи и отказ от нее, информированное согласие).</w:t>
      </w:r>
    </w:p>
    <w:p w:rsidR="00EA4BAF" w:rsidRPr="00EA4BAF" w:rsidRDefault="003C3DDA"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Оценка соответствия квалификации исследователей на основании их научной биографии и/или другой документации и технического оснащения организации здравоохранения, проводящей исследование.</w:t>
      </w:r>
    </w:p>
    <w:p w:rsidR="00EA4BAF" w:rsidRPr="00EA4BAF" w:rsidRDefault="003C3DDA"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Разработка рекомендаций по внесению поправок и изменений в подаваемые на этическую экспертизу документы и материалы исследования.</w:t>
      </w:r>
    </w:p>
    <w:p w:rsidR="00EA4BAF" w:rsidRPr="00EA4BAF" w:rsidRDefault="003C3DDA"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Вынесение заключения об одобрении или неодобрении планируемых и продолжающихся исследований, в том числе:</w:t>
      </w:r>
    </w:p>
    <w:p w:rsidR="00EA4BAF" w:rsidRPr="00EA4BAF" w:rsidRDefault="003C3DDA"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Экспертиза дополнений, поправок к протоколам исследований и обеспечение этического сопровождения исследований с участием человека в соответствии с нормативными документами вплоть до их окончания;</w:t>
      </w:r>
    </w:p>
    <w:p w:rsidR="00EA4BAF" w:rsidRPr="00EA4BAF" w:rsidRDefault="003C3DDA"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Проверка текущих исследований через промежутки времени, соответствующие степени риска для испытуемых, но не реже, чем один раз в год;</w:t>
      </w:r>
    </w:p>
    <w:p w:rsidR="00EA4BAF" w:rsidRPr="00EA4BAF" w:rsidRDefault="003C3DDA"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Организация аудита соответствия проводимых исследований правовым нормам и этическим стандартам, предъявляемым к подобным исследованиям.</w:t>
      </w:r>
    </w:p>
    <w:p w:rsidR="00EA4BAF" w:rsidRPr="00EA4BAF" w:rsidRDefault="003C3DDA"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Разработка стандартов этической экспертизы и их внедрение в практическую деятельность.</w:t>
      </w:r>
    </w:p>
    <w:p w:rsidR="00EA4BAF" w:rsidRPr="00EA4BAF"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b/>
          <w:bCs/>
          <w:color w:val="auto"/>
          <w:sz w:val="24"/>
          <w:szCs w:val="24"/>
          <w:lang w:val="ru-RU" w:eastAsia="ru-RU"/>
        </w:rPr>
        <w:t> </w:t>
      </w:r>
    </w:p>
    <w:p w:rsidR="00EA4BAF" w:rsidRPr="00EA4BAF" w:rsidRDefault="00EA4BAF" w:rsidP="003C3DDA">
      <w:pPr>
        <w:spacing w:line="240" w:lineRule="auto"/>
        <w:ind w:firstLine="567"/>
        <w:textAlignment w:val="baseline"/>
        <w:rPr>
          <w:rFonts w:ascii="Times New Roman" w:eastAsia="Times New Roman" w:hAnsi="Times New Roman" w:cs="Times New Roman"/>
          <w:b/>
          <w:color w:val="auto"/>
          <w:sz w:val="24"/>
          <w:szCs w:val="24"/>
          <w:lang w:val="ru-RU" w:eastAsia="ru-RU"/>
        </w:rPr>
      </w:pPr>
      <w:r w:rsidRPr="00EA4BAF">
        <w:rPr>
          <w:rFonts w:ascii="Times New Roman" w:eastAsia="Times New Roman" w:hAnsi="Times New Roman" w:cs="Times New Roman"/>
          <w:b/>
          <w:bCs/>
          <w:color w:val="auto"/>
          <w:sz w:val="24"/>
          <w:szCs w:val="24"/>
          <w:lang w:val="ru-RU" w:eastAsia="ru-RU"/>
        </w:rPr>
        <w:t>С</w:t>
      </w:r>
      <w:r w:rsidR="003C3DDA">
        <w:rPr>
          <w:rFonts w:ascii="Times New Roman" w:eastAsia="Times New Roman" w:hAnsi="Times New Roman" w:cs="Times New Roman"/>
          <w:b/>
          <w:bCs/>
          <w:color w:val="auto"/>
          <w:sz w:val="24"/>
          <w:szCs w:val="24"/>
          <w:lang w:val="ru-RU" w:eastAsia="ru-RU"/>
        </w:rPr>
        <w:t>труктура комиссии</w:t>
      </w:r>
    </w:p>
    <w:p w:rsidR="00EA4BAF" w:rsidRPr="00EA4BAF"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Состав комиссии формируется на междисциплинарной основе и утверждается приказом Директора Высшего медицинского колледжа.</w:t>
      </w:r>
    </w:p>
    <w:p w:rsidR="00EA4BAF" w:rsidRPr="00EA4BAF"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Комиссию возглавляет Председатель, назначаемый Директором Высшего колледжа на 3 (три) года. Срок полномочий Председателя может быть продлен, но не более чем на два срока. Председатель Комиссии назначает Заместителя и Ответственного секретаря из числа членов Этической Комиссии на очередном ее заседании путём открытого голосования на срок их полномочий в качестве членов Локальной этической комиссии. Вопрос о досрочном освобождении от обязанностей председателя (заместителя председателя или ответственного секретаря) Комиссии рассматривается на заседании по его личному заявлению. В случае досрочного прекращения полномочий председателя (заместителя председателя или ответственного секретаря) Комиссии избирается новый председатель (заместитель председателя или ответственный секретарь) Комиссии из числа ее членов.</w:t>
      </w:r>
    </w:p>
    <w:p w:rsidR="00EA4BAF" w:rsidRPr="00EA4BAF"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В состав Комиссии входят лица, не имеющие прямой зависимости от исследователей и заказчика. Членами Комиссии могут быть специалисты в области здравоохранения, науки, права, представители религиозных конфессий и общественных объединений. При этом соблюдается следующие условия: гендерный баланс, наличие эксперта, не занимающегося научной работой в области биомедицины и эксперта не афилиированного с учреждением, где создана Комиссия.</w:t>
      </w:r>
    </w:p>
    <w:p w:rsidR="00EA4BAF" w:rsidRPr="00EA4BAF"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Численность Комиссии – от 9 до 17 человек. Количество членов Комиссии может быть увеличено в зависимости от объема и сложности решаемых задач.</w:t>
      </w:r>
    </w:p>
    <w:p w:rsidR="00EA4BAF" w:rsidRPr="00EA4BAF"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lastRenderedPageBreak/>
        <w:t>Продолжительность членства в Комиссии – 3 (три) года. Этот срок может быть продлен на следующий 3-летний период в случае, если член Комиссии продолжает соответствовать всем квалификационным требованиям.</w:t>
      </w:r>
    </w:p>
    <w:p w:rsidR="00EA4BAF" w:rsidRPr="00EA4BAF"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Полномочия члена Комиссии прекращаются в случае:</w:t>
      </w:r>
    </w:p>
    <w:p w:rsidR="00EA4BAF" w:rsidRPr="00EA4BAF" w:rsidRDefault="003C3DDA" w:rsidP="003C3DDA">
      <w:pPr>
        <w:spacing w:line="240" w:lineRule="auto"/>
        <w:ind w:firstLine="567"/>
        <w:contextualSpacing/>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Истечения срока полномочий состава Комиссии;</w:t>
      </w:r>
    </w:p>
    <w:p w:rsidR="00EA4BAF" w:rsidRPr="00EA4BAF" w:rsidRDefault="003C3DDA" w:rsidP="003C3DDA">
      <w:pPr>
        <w:spacing w:line="240" w:lineRule="auto"/>
        <w:ind w:firstLine="567"/>
        <w:contextualSpacing/>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Подачи членом Комиссии заявления на имя заместителя директора по практическому обучению о выходе из состава Комиссии;</w:t>
      </w:r>
    </w:p>
    <w:p w:rsidR="00EA4BAF" w:rsidRPr="00EA4BAF" w:rsidRDefault="003C3DDA" w:rsidP="003C3DDA">
      <w:pPr>
        <w:spacing w:line="240" w:lineRule="auto"/>
        <w:ind w:firstLine="567"/>
        <w:contextualSpacing/>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 xml:space="preserve">Принятия решения Комиссии о нарушении членом Комиссии этических норм при проведении им исследований с участием людей в качестве испытуемых или использования лабораторных животных; </w:t>
      </w:r>
    </w:p>
    <w:p w:rsidR="00EA4BAF" w:rsidRPr="00EA4BAF" w:rsidRDefault="003C3DDA" w:rsidP="003C3DDA">
      <w:pPr>
        <w:spacing w:line="240" w:lineRule="auto"/>
        <w:ind w:firstLine="567"/>
        <w:contextualSpacing/>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В случае прекращения полномочий члена Комиссии на очередном заседании Комиссии принимается обращение к заместителю директора по практическому обучения с предложением новой кандидатуры в состав Комиссии.</w:t>
      </w:r>
    </w:p>
    <w:p w:rsidR="00EA4BAF" w:rsidRPr="00EA4BAF"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При необходимости Комиссия имеет право привлекать к этической экспертизе независимых экспертов без права решающего голоса и при условии соблюдения ими конфиденциальности.</w:t>
      </w:r>
    </w:p>
    <w:p w:rsidR="00EA4BAF" w:rsidRPr="00EA4BAF"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Члены Комиссии выполняют свои экспертные функции не зависимо от своего служебного положения.</w:t>
      </w:r>
    </w:p>
    <w:p w:rsidR="00EA4BAF" w:rsidRPr="00EA4BAF"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При исполнении своих полномочий члены Комиссии:</w:t>
      </w:r>
    </w:p>
    <w:p w:rsidR="00EA4BAF" w:rsidRPr="00EA4BAF" w:rsidRDefault="003C3DDA" w:rsidP="003C3DDA">
      <w:pPr>
        <w:spacing w:line="240" w:lineRule="auto"/>
        <w:ind w:firstLine="567"/>
        <w:contextualSpacing/>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Обладают равными правами при обсуждении и принятии решений Комиссии;</w:t>
      </w:r>
    </w:p>
    <w:p w:rsidR="00EA4BAF" w:rsidRPr="00EA4BAF" w:rsidRDefault="003C3DDA" w:rsidP="003C3DDA">
      <w:pPr>
        <w:spacing w:line="240" w:lineRule="auto"/>
        <w:ind w:firstLine="567"/>
        <w:contextualSpacing/>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Осуществляют свою деятельность в Комиссии на общественных началах и безвозмездной основе.</w:t>
      </w:r>
    </w:p>
    <w:p w:rsidR="00EA4BAF" w:rsidRPr="00EA4BAF" w:rsidRDefault="003C3DDA" w:rsidP="003C3DDA">
      <w:pPr>
        <w:spacing w:line="240" w:lineRule="auto"/>
        <w:ind w:firstLine="567"/>
        <w:contextualSpacing/>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Любое давление на членов Комиссии или на участников исследования является грубым нарушением этики научных исследований и вредит репутации Высшего колледжа. Обо всех попытках давления Комиссия немедленно уведомляет Директора Высшего колледжа.</w:t>
      </w:r>
    </w:p>
    <w:p w:rsidR="00EA4BAF" w:rsidRPr="00EA4BAF"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За проведение этической экспертизы с организаторов и исполнителей исследования, являющимися сотрудниками Высшего колледжа плата не взимается. Члены Комиссии за работу никакого специального вознаграждения не получают.</w:t>
      </w:r>
    </w:p>
    <w:p w:rsidR="00EA4BAF" w:rsidRPr="00EA4BAF"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Члены Комиссии, изучающие заявленные документы, имеют право запрашивать у руководителя и исполнителя дополнительную информацию о планируемой НИР если это необходимо для защиты прав и здоровья испытуемых.</w:t>
      </w:r>
    </w:p>
    <w:p w:rsidR="00EA4BAF" w:rsidRPr="00EA4BAF"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Обязанностью членов Комиссии является всестороннее и исчерпывающее рассмотрение способов разрешения этических проблем, предложенных в плане исследования, исходя из представленных документов, либо возникших в ходе исследования.</w:t>
      </w:r>
    </w:p>
    <w:p w:rsidR="00D27F7A" w:rsidRDefault="00D27F7A" w:rsidP="003C3DDA">
      <w:pPr>
        <w:spacing w:line="240" w:lineRule="auto"/>
        <w:ind w:firstLine="567"/>
        <w:jc w:val="both"/>
        <w:textAlignment w:val="baseline"/>
        <w:rPr>
          <w:rFonts w:ascii="Times New Roman" w:eastAsia="Times New Roman" w:hAnsi="Times New Roman" w:cs="Times New Roman"/>
          <w:b/>
          <w:color w:val="auto"/>
          <w:sz w:val="24"/>
          <w:szCs w:val="24"/>
          <w:lang w:val="ru-RU" w:eastAsia="ru-RU"/>
        </w:rPr>
      </w:pPr>
    </w:p>
    <w:p w:rsidR="00EA4BAF" w:rsidRPr="00EA4BAF" w:rsidRDefault="00EA4BAF" w:rsidP="003C3DDA">
      <w:pPr>
        <w:spacing w:line="240" w:lineRule="auto"/>
        <w:ind w:firstLine="567"/>
        <w:jc w:val="both"/>
        <w:textAlignment w:val="baseline"/>
        <w:rPr>
          <w:rFonts w:ascii="Times New Roman" w:eastAsia="Times New Roman" w:hAnsi="Times New Roman" w:cs="Times New Roman"/>
          <w:b/>
          <w:color w:val="auto"/>
          <w:sz w:val="24"/>
          <w:szCs w:val="24"/>
          <w:lang w:val="ru-RU" w:eastAsia="ru-RU"/>
        </w:rPr>
      </w:pPr>
      <w:r w:rsidRPr="00EA4BAF">
        <w:rPr>
          <w:rFonts w:ascii="Times New Roman" w:eastAsia="Times New Roman" w:hAnsi="Times New Roman" w:cs="Times New Roman"/>
          <w:b/>
          <w:color w:val="auto"/>
          <w:sz w:val="24"/>
          <w:szCs w:val="24"/>
          <w:lang w:val="ru-RU" w:eastAsia="ru-RU"/>
        </w:rPr>
        <w:t>Управление и подотчетность</w:t>
      </w:r>
    </w:p>
    <w:p w:rsidR="00EA4BAF" w:rsidRPr="00EA4BAF"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Должностными лицами Комиссии являются председатель, заместитель председателя и ответственный секретарь, представляющие собой рабочий орган Комиссии.</w:t>
      </w:r>
    </w:p>
    <w:p w:rsidR="00EA4BAF" w:rsidRPr="00EA4BAF"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Председатель руководит деятельностью Комиссии, ведет заседания, отвечает за выполнение настоящего Положения и требований СОПов. Председатель правомочен поручать выполнение отдельных задач членам Комиссии.</w:t>
      </w:r>
    </w:p>
    <w:p w:rsidR="00EA4BAF" w:rsidRPr="00EA4BAF"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Заместитель председателя выполняет функции председателя в его отсутствии или по его поручению.</w:t>
      </w:r>
    </w:p>
    <w:p w:rsidR="00EA4BAF" w:rsidRPr="00EA4BAF"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Ответственный секретарь отвечает за ведение протоколов заседаний Комиссии, делопроизводство и ведение архива Комиссии. В случае отсутствия секретаря Комиссии на заседании ведение протокола Председатель поручает одному из членов Комиссии.</w:t>
      </w:r>
    </w:p>
    <w:p w:rsidR="00EA4BAF" w:rsidRPr="00EA4BAF"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 xml:space="preserve">С целью оперативного решения вопросов, связанных с включением в клиническое исследование лекарственных средств, дополнительных центров, замены исследователей, </w:t>
      </w:r>
      <w:r w:rsidRPr="00EA4BAF">
        <w:rPr>
          <w:rFonts w:ascii="Times New Roman" w:eastAsia="Times New Roman" w:hAnsi="Times New Roman" w:cs="Times New Roman"/>
          <w:color w:val="auto"/>
          <w:sz w:val="24"/>
          <w:szCs w:val="24"/>
          <w:lang w:val="ru-RU" w:eastAsia="ru-RU"/>
        </w:rPr>
        <w:lastRenderedPageBreak/>
        <w:t>внесением поправок к протоколу клинического испытания лекарственного средства и других биомедицинских исследований, информации для пациента и др., в составе Комиссии формируется Бюро.</w:t>
      </w:r>
    </w:p>
    <w:p w:rsidR="00EA4BAF" w:rsidRPr="00EA4BAF"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Состав Бюро Комиссии и его регламент утверждается Председателем Комиссии.</w:t>
      </w:r>
    </w:p>
    <w:p w:rsidR="00EA4BAF" w:rsidRPr="00EA4BAF" w:rsidRDefault="00EA4BAF" w:rsidP="00EA4BAF">
      <w:pPr>
        <w:spacing w:line="240" w:lineRule="auto"/>
        <w:ind w:firstLine="340"/>
        <w:jc w:val="both"/>
        <w:textAlignment w:val="baseline"/>
        <w:rPr>
          <w:rFonts w:ascii="Times New Roman" w:eastAsia="Times New Roman" w:hAnsi="Times New Roman" w:cs="Times New Roman"/>
          <w:color w:val="auto"/>
          <w:sz w:val="24"/>
          <w:szCs w:val="24"/>
          <w:lang w:val="ru-RU" w:eastAsia="ru-RU"/>
        </w:rPr>
      </w:pPr>
    </w:p>
    <w:p w:rsidR="00EA4BAF" w:rsidRPr="00EA4BAF" w:rsidRDefault="00EA4BAF" w:rsidP="003C3DDA">
      <w:pPr>
        <w:spacing w:line="240" w:lineRule="auto"/>
        <w:ind w:firstLine="567"/>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b/>
          <w:bCs/>
          <w:color w:val="auto"/>
          <w:sz w:val="24"/>
          <w:szCs w:val="24"/>
          <w:lang w:val="ru-RU" w:eastAsia="ru-RU"/>
        </w:rPr>
        <w:t>О</w:t>
      </w:r>
      <w:r w:rsidR="003C3DDA">
        <w:rPr>
          <w:rFonts w:ascii="Times New Roman" w:eastAsia="Times New Roman" w:hAnsi="Times New Roman" w:cs="Times New Roman"/>
          <w:b/>
          <w:bCs/>
          <w:color w:val="auto"/>
          <w:sz w:val="24"/>
          <w:szCs w:val="24"/>
          <w:lang w:val="ru-RU" w:eastAsia="ru-RU"/>
        </w:rPr>
        <w:t>бязанности и полномочия комиссии</w:t>
      </w:r>
    </w:p>
    <w:p w:rsidR="00EA4BAF" w:rsidRPr="00EA4BAF"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В обязанности Комиссии входит:</w:t>
      </w:r>
    </w:p>
    <w:p w:rsidR="00EA4BAF" w:rsidRPr="00EA4BAF" w:rsidRDefault="003C3DDA"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Рассмотрение протокола исследования, методик и форм информированного согласия участников исследования;</w:t>
      </w:r>
    </w:p>
    <w:p w:rsidR="00EA4BAF" w:rsidRPr="00EA4BAF" w:rsidRDefault="003C3DDA"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Рассмотрение отчёта по продолжающимся проектам (не реже 1 раза в год);</w:t>
      </w:r>
    </w:p>
    <w:p w:rsidR="00EA4BAF" w:rsidRPr="00EA4BAF" w:rsidRDefault="003C3DDA"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Рассмотрение отчёта об отклонениях от протокола (отчёт о ходе исследования);</w:t>
      </w:r>
    </w:p>
    <w:p w:rsidR="00EA4BAF" w:rsidRPr="00EA4BAF" w:rsidRDefault="003C3DDA"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Выдача письменного заключения по итогам рассмотрения;</w:t>
      </w:r>
    </w:p>
    <w:p w:rsidR="00EA4BAF" w:rsidRPr="00EA4BAF" w:rsidRDefault="003C3DDA"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Рассмотрение представленных материалов осуществляется в течение 1 месяца с момента предоставления материалов в Комиссию;</w:t>
      </w:r>
    </w:p>
    <w:p w:rsidR="00EA4BAF" w:rsidRPr="00EA4BAF" w:rsidRDefault="003C3DDA"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Все члены Комиссии обязаны соблюдать конфиденциальность в отношении информации, полученной в ходе этической экспертизы или в связи с ней, а также подписывают соответствующее соглашение (Приложение 1).</w:t>
      </w:r>
    </w:p>
    <w:p w:rsidR="00EA4BAF" w:rsidRPr="00EA4BAF"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Комиссия по результатам экспертизы представленных документов и данных может вынести следующее заключение:</w:t>
      </w:r>
    </w:p>
    <w:p w:rsidR="00EA4BAF" w:rsidRPr="00EA4BAF" w:rsidRDefault="003C3DDA"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Одобрить проведение исследования;</w:t>
      </w:r>
    </w:p>
    <w:p w:rsidR="00EA4BAF" w:rsidRPr="00EA4BAF" w:rsidRDefault="003C3DDA"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Одобрить проведение исследования с рекомендациями внести в рабочем порядке изменения и дополнения в материалы исследования, формы информированного согласия. В этом случае заключение выдается после внесения изменений и дополнений;</w:t>
      </w:r>
    </w:p>
    <w:p w:rsidR="00EA4BAF" w:rsidRPr="00EA4BAF" w:rsidRDefault="003C3DDA"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Отложить принятие решения до устранения замечаний с последующим рассмотрением материалов исследования на очередном заседании Локальной этической комиссии;</w:t>
      </w:r>
    </w:p>
    <w:p w:rsidR="00EA4BAF" w:rsidRPr="00EA4BAF" w:rsidRDefault="003C3DDA"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Не рекомендовать проведение данного исследования.</w:t>
      </w:r>
    </w:p>
    <w:p w:rsidR="00EA4BAF" w:rsidRPr="00EA4BAF"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Комиссия имеет право требовать приостановки или прекращения исследования в случае выявления непредвиденных сложностей этического характера или нарушений этических норм на любом этапе исследования.</w:t>
      </w:r>
    </w:p>
    <w:p w:rsidR="00EA4BAF" w:rsidRPr="00EA4BAF" w:rsidRDefault="00EA4BAF" w:rsidP="003C3DDA">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В случае возникновения у заявителя несогласия с результатами этической экспертизы Комиссия повторно рассматривает материалы исследования с участием самого заявителя и привлечением независимых экспертов.</w:t>
      </w:r>
    </w:p>
    <w:p w:rsidR="00EA4BAF" w:rsidRPr="00EA4BAF"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b/>
          <w:bCs/>
          <w:color w:val="auto"/>
          <w:sz w:val="24"/>
          <w:szCs w:val="24"/>
          <w:lang w:val="ru-RU" w:eastAsia="ru-RU"/>
        </w:rPr>
        <w:t> </w:t>
      </w:r>
    </w:p>
    <w:p w:rsidR="00EA4BAF" w:rsidRPr="00EA4BAF" w:rsidRDefault="00EA4BAF" w:rsidP="00594E57">
      <w:pPr>
        <w:spacing w:line="240" w:lineRule="auto"/>
        <w:ind w:firstLine="567"/>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b/>
          <w:bCs/>
          <w:color w:val="auto"/>
          <w:sz w:val="24"/>
          <w:szCs w:val="24"/>
          <w:lang w:val="ru-RU" w:eastAsia="ru-RU"/>
        </w:rPr>
        <w:t>Р</w:t>
      </w:r>
      <w:r w:rsidR="00594E57">
        <w:rPr>
          <w:rFonts w:ascii="Times New Roman" w:eastAsia="Times New Roman" w:hAnsi="Times New Roman" w:cs="Times New Roman"/>
          <w:b/>
          <w:bCs/>
          <w:color w:val="auto"/>
          <w:sz w:val="24"/>
          <w:szCs w:val="24"/>
          <w:lang w:val="ru-RU" w:eastAsia="ru-RU"/>
        </w:rPr>
        <w:t>егламент деятельности комиссии</w:t>
      </w:r>
    </w:p>
    <w:p w:rsidR="00EA4BAF" w:rsidRPr="00EA4BAF" w:rsidRDefault="00EA4BAF" w:rsidP="00594E57">
      <w:pPr>
        <w:spacing w:line="240" w:lineRule="auto"/>
        <w:ind w:firstLine="567"/>
        <w:contextualSpacing/>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 xml:space="preserve">Комиссия осуществляет свою деятельность на основании: </w:t>
      </w:r>
    </w:p>
    <w:p w:rsidR="00EA4BAF" w:rsidRPr="00EA4BAF" w:rsidRDefault="00594E57" w:rsidP="00594E57">
      <w:pPr>
        <w:spacing w:line="240" w:lineRule="auto"/>
        <w:ind w:firstLine="567"/>
        <w:contextualSpacing/>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Конституции РК, Кодекса РК «О здоровье народа и системе здравоохранения», Государственных стандартов РК «Надлежащая клиническая практика» и «Надлежащая лабораторная практика» (№ 575 от 29 декабря 2006 г),</w:t>
      </w:r>
    </w:p>
    <w:p w:rsidR="00EA4BAF" w:rsidRPr="00EA4BAF" w:rsidRDefault="00594E57" w:rsidP="00594E57">
      <w:pPr>
        <w:spacing w:line="240" w:lineRule="auto"/>
        <w:ind w:firstLine="567"/>
        <w:contextualSpacing/>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Правил проведения доклинических исследований, медико-биологических экспериментов и клинических испытаний в РК (№422 от 25.05.2007г), Хельсинской декларации и всех ее последующих редакций, Руководств и рекомендаций Бюро этики ЮНЕСКО, Всемирной организации здравоохранения и Европейского форума по качественной клинической практике;</w:t>
      </w:r>
    </w:p>
    <w:p w:rsidR="00EA4BAF" w:rsidRPr="00EA4BAF" w:rsidRDefault="00594E57" w:rsidP="00594E57">
      <w:pPr>
        <w:spacing w:line="240" w:lineRule="auto"/>
        <w:ind w:firstLine="567"/>
        <w:contextualSpacing/>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Руководств по надлежащей клинической практике Международной конференции по гармонизации технических требований к регистрации фармацевтических продуктов, предназначенных для применения человеком; иными нормативно-правовыми документами, регламентирующими проведение биомедицинских исследований с участием человека и животных; </w:t>
      </w:r>
    </w:p>
    <w:p w:rsidR="00EA4BAF" w:rsidRPr="00EA4BAF" w:rsidRDefault="009803B9" w:rsidP="009803B9">
      <w:pPr>
        <w:spacing w:line="240" w:lineRule="auto"/>
        <w:ind w:firstLine="567"/>
        <w:contextualSpacing/>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lastRenderedPageBreak/>
        <w:t>-</w:t>
      </w:r>
      <w:r w:rsidR="00EA4BAF" w:rsidRPr="00EA4BAF">
        <w:rPr>
          <w:rFonts w:ascii="Times New Roman" w:eastAsia="Times New Roman" w:hAnsi="Times New Roman" w:cs="Times New Roman"/>
          <w:color w:val="auto"/>
          <w:sz w:val="24"/>
          <w:szCs w:val="24"/>
          <w:lang w:val="ru-RU" w:eastAsia="ru-RU"/>
        </w:rPr>
        <w:t>Комиссия осуществляет этическую экспертизу НИР после утверждения плана НИР на Ученом совете.</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Комиссия определяет соответствие исследования принципам этики научных исследований, дает рекомендации по его улучшению или соглашается с предложениями по разрешению этических вопросов авторов НИР.</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Комиссия оценивает соответствие квалификации исследователя планируемому исследованию на основании его научной биографии и/или другой документации.</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Комиссия рассматривает риск, связанный с исследованием и возможные научные результаты, но не занимается рассмотрением социальных, политических, экономических аспектов, учет которых осуществляется администрацией или финансирующими учреждениями.</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По результатам рассмотренных планов НИР Комиссия выдает руководителю или ответственному исполнителю мотивированное заключение. При наличии рекомендаций Комиссии по плану НИР выявленные недостатки должны быть устранены заявителями и в Комиссию должен быть представлен обновленный план.</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 xml:space="preserve">Комиссия не обладает полномочиями, для того чтобы запретить проведение исследования, но если выясняется, что рекомендации Комиссии не приняты во внимание, или что исследование проводится без какого-либо участия Комиссии, Комиссия имеет право сообщить об этих нарушениях руководству Высшего колледжа, </w:t>
      </w:r>
      <w:r w:rsidR="009803B9">
        <w:rPr>
          <w:rFonts w:ascii="Times New Roman" w:eastAsia="Times New Roman" w:hAnsi="Times New Roman" w:cs="Times New Roman"/>
          <w:color w:val="auto"/>
          <w:sz w:val="24"/>
          <w:szCs w:val="24"/>
          <w:lang w:val="ru-RU" w:eastAsia="ru-RU"/>
        </w:rPr>
        <w:t>МО</w:t>
      </w:r>
      <w:r w:rsidRPr="00EA4BAF">
        <w:rPr>
          <w:rFonts w:ascii="Times New Roman" w:eastAsia="Times New Roman" w:hAnsi="Times New Roman" w:cs="Times New Roman"/>
          <w:color w:val="auto"/>
          <w:sz w:val="24"/>
          <w:szCs w:val="24"/>
          <w:lang w:val="ru-RU" w:eastAsia="ru-RU"/>
        </w:rPr>
        <w:t>, организации-заказчику, компании-спонсору и в соответствующую разрешительную инстанцию.</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При возникновении в ходе исследования, одобренного Комиссией ситуаций, сомнительных или противоречащих этическим нормам, по вине исследователя или спонсора</w:t>
      </w:r>
      <w:r w:rsidR="009803B9">
        <w:rPr>
          <w:rFonts w:ascii="Times New Roman" w:eastAsia="Times New Roman" w:hAnsi="Times New Roman" w:cs="Times New Roman"/>
          <w:color w:val="auto"/>
          <w:sz w:val="24"/>
          <w:szCs w:val="24"/>
          <w:lang w:val="ru-RU" w:eastAsia="ru-RU"/>
        </w:rPr>
        <w:t xml:space="preserve"> </w:t>
      </w:r>
      <w:r w:rsidRPr="00EA4BAF">
        <w:rPr>
          <w:rFonts w:ascii="Times New Roman" w:eastAsia="Times New Roman" w:hAnsi="Times New Roman" w:cs="Times New Roman"/>
          <w:color w:val="auto"/>
          <w:sz w:val="24"/>
          <w:szCs w:val="24"/>
          <w:lang w:val="ru-RU" w:eastAsia="ru-RU"/>
        </w:rPr>
        <w:t>или организации участвующей в проведении исследовани</w:t>
      </w:r>
      <w:r w:rsidR="004E7863">
        <w:rPr>
          <w:rFonts w:ascii="Times New Roman" w:eastAsia="Times New Roman" w:hAnsi="Times New Roman" w:cs="Times New Roman"/>
          <w:color w:val="auto"/>
          <w:sz w:val="24"/>
          <w:szCs w:val="24"/>
          <w:lang w:val="ru-RU" w:eastAsia="ru-RU"/>
        </w:rPr>
        <w:t>я</w:t>
      </w:r>
      <w:r w:rsidRPr="00EA4BAF">
        <w:rPr>
          <w:rFonts w:ascii="Times New Roman" w:eastAsia="Times New Roman" w:hAnsi="Times New Roman" w:cs="Times New Roman"/>
          <w:color w:val="auto"/>
          <w:sz w:val="24"/>
          <w:szCs w:val="24"/>
          <w:lang w:val="ru-RU" w:eastAsia="ru-RU"/>
        </w:rPr>
        <w:t>, Комиссия вправе указать на это выше перечисленным субъектам, сообщить об этом Директору Высшего колледжа и в соответствующую разрешительную инстанцию, рассмотреть вопрос о приостановлении данного Комиссией ранее одобрения.</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Результаты всех НИР, прошедших предварительную этическую экспертизу, при представлении в печать, должны содержать упоминание об этической экспертизе, также как и в случае оформления результатов исследования в виде диссертации. При подаче диссертации в Диссертационный совет целесообразно приложить к документам копию заключения Локальной этической комиссии, полученного при планировании работы.</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Комиссия обязана по итогам своей работы ежегодно представлять Ученому Совету Высшего колледжа доклады с обобщением результатов работы и предложениями по предотвращению неэтичных действий, нарушений прав человека при проведении или совершенствованию НИР, выполняемых на животных.</w:t>
      </w:r>
    </w:p>
    <w:p w:rsidR="00D27F7A" w:rsidRDefault="00D27F7A" w:rsidP="009803B9">
      <w:pPr>
        <w:spacing w:line="240" w:lineRule="auto"/>
        <w:ind w:firstLine="567"/>
        <w:jc w:val="both"/>
        <w:textAlignment w:val="baseline"/>
        <w:rPr>
          <w:rFonts w:ascii="Times New Roman" w:eastAsia="Times New Roman" w:hAnsi="Times New Roman" w:cs="Times New Roman"/>
          <w:b/>
          <w:color w:val="auto"/>
          <w:sz w:val="24"/>
          <w:szCs w:val="24"/>
          <w:lang w:val="ru-RU" w:eastAsia="ru-RU"/>
        </w:rPr>
      </w:pPr>
    </w:p>
    <w:p w:rsidR="00EA4BAF" w:rsidRPr="00EA4BAF" w:rsidRDefault="00EA4BAF" w:rsidP="009803B9">
      <w:pPr>
        <w:spacing w:line="240" w:lineRule="auto"/>
        <w:ind w:firstLine="567"/>
        <w:jc w:val="both"/>
        <w:textAlignment w:val="baseline"/>
        <w:rPr>
          <w:rFonts w:ascii="Times New Roman" w:eastAsia="Times New Roman" w:hAnsi="Times New Roman" w:cs="Times New Roman"/>
          <w:b/>
          <w:color w:val="auto"/>
          <w:sz w:val="24"/>
          <w:szCs w:val="24"/>
          <w:lang w:val="ru-RU" w:eastAsia="ru-RU"/>
        </w:rPr>
      </w:pPr>
      <w:r w:rsidRPr="00EA4BAF">
        <w:rPr>
          <w:rFonts w:ascii="Times New Roman" w:eastAsia="Times New Roman" w:hAnsi="Times New Roman" w:cs="Times New Roman"/>
          <w:b/>
          <w:color w:val="auto"/>
          <w:sz w:val="24"/>
          <w:szCs w:val="24"/>
          <w:lang w:val="ru-RU" w:eastAsia="ru-RU"/>
        </w:rPr>
        <w:t>Организация и проведение заседаний Комиссии</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Комиссия имеет свой регламент и план работы, которые разрабатываются и утверждаются в соответствии с настоящим Положением. Заседания Комиссии проводятся в соответствии с утвержденным графиком или назначаются председателем Комиссии по мере необходимости, но не реже одного раза в месяц.</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Заседания Комиссии проводятся в закрытой форме с соблюдением кворума. Заседание считается правомочным при наличии не менее половины членов Комиссии (50%) плюс 1 член Комиссии.</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Комиссия принимает решения на заседании только при наличии кворума. Требования к кворуму: а) минимум 5 членов Комитета (мужчины и женщины), б) минимум 1 член Комиссии – немедицинский работник, в) минимум 1 член Комиссии, не подчиненный администрации Высшего колледжа.</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lastRenderedPageBreak/>
        <w:t>Члены Комиссии, участвующие в рассматриваемой НИР, не привлекаются к обсуждению представляемых материалов НИР и не допускаются к голосованию.</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Члены Комиссии должны лично не менее чем за неделю до заседания изучить и проанализировать планируемые к рассмотрению документы, чтобы обоснованно высказать свою точку зрения.</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Решения Комиссии принимаются простым большинством голосов членов Комиссии путем открытого голосования при наличии кворума и оформляются протоколами. Протоколы заседаний Комиссии подписываются председателем и секретарем.</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Текущие результаты работы Комиссии оформляются в форме выписок из протокола заседаний и доводятся до Заявителя в определённый в СОПе срок.</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Результаты работы Комиссии оформляются в виде годовых отчётов, которые хранятся в Комиссии.</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Комиссия ведет и хранит необходимую документацию: СОПы; список членов и Бюро Комиссии; протоколы заседаний; материалы клинических и биомедицинских исследований, отчеты и др. в соответствии с порядком утвержденным председателем.</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Регламент работы и условия хранения документации должны обеспечивать соблюдение конфиденциальности.</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Любая представляемая на экспертизу НИР должна быть рассмотрена Комиссией в срок не более одного месяца.</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Комиссия проводит открытые заседания, на которых имеют право присутствовать все заинтересованные лица. В случае исследовании этических проблем в порядке последующего контроля текущего исследования Комиссия может ограничивать круг участников заседания в интересах соблюдения конфиденциальности, но лишь до вынесения окончательного решения. При возникновении существенных противоречий по предложению членов Комиссии или исследователей, представивших план НИР, возможно проведение совместного заседания Локальной этической комиссии и проблемной комиссии по соответствующей специальности при Высшем колледже.</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Заседания Комиссии могут быть регулярными (плановыми) и внеочередными (дополнительными), организуемыми для рассмотрения отдельных вопросов по мере необходимости. Плановые заседания Комиссии проводятся по мере поступления заявлений, за исключением июля и августа (отпускное время). Дата и время заседаний определяется председателем, составляется график на текущий год, который выставляется на сайте Высшего колледжа. Секретарь Комиссии сообщает членам Комиссии время, место и повестку очередного заседания за 15 дней до его проведения и получает подтверждение их присутствия. В случае возникновения необходимости, Председатель Комиссии может изменить дату очередного заседания или назначить внеочередное заседание. Информация об изменениях даты заседания доводится Секретарем до всех членов Комиссии и участников заседания.</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Повестка дня заседания Комиссии формируется председателем Комиссии на основании поступивших от заявителей документов и материалов.</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График плановых заседаний Комиссии размещается на официальном сайте Высшего колледжа в начале года. Информация о внеплановых заседаниях Комиссии размещается на официальном сайте Высшего колледжа не позднее, чем за 10 дней до дня заседания.</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Секретарь не менее чем за 5 дней до заседания передает документы по НИР двум членам Комиссии для предварительной экспертизы, в соответствии с распределением обязанностей между членами Комиссии. Дополнительные документы и (или) материалы, подготовленные членами Комиссии, могут распространяться непосредственно в день проведения заседания.</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lastRenderedPageBreak/>
        <w:t>Заседание Комиссии открывает и ведёт председатель Комиссии. В отсутствие председателя или в случае если у него возникнет конфликт интересов с рассматриваемой НИР, заседание ведет заместитель председателя Комиссии. При отсутствии заместителя председателя или наличия у него конфликта интересов с рассматриваемой НИР заседание ведёт уполномоченное лицо, выбранное членами Комиссии.</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Перед началом заседания членам Комиссии представляется повестка дня. На заседание сообщение о рассматриваемом исследовании делает один из членов Комиссии, получивший документы заранее для предварительной экспертизы и подробно ознакомившийся со всеми материалами НИР. Второй член Комиссии, получивший документы заранее для предварительной экспертизы и подробно ознакомившийся со всеми материалами НИР делает дополнения. При необходимости члены Комиссии по согласованию с Председателем Комиссии привлекают к обсуждению независимых консультантов, которые могут присутствовать на заседании лично или представить свое заключение в письменном виде, при условии соблюдения конфиденциальности.</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 xml:space="preserve">Комиссия принимает решение путем консенсуса. При невозможности достичь консенсуса Комиссия прибегает к голосованию. Правомочным считается решение Комиссии, принятое простым большинством голосов в присутствии не менее пяти ее членов, а в случае равенства числа голосов голос Председателя является решающим. Члены Комиссии, принимающие участие в голосовании не должны находиться в какой-либо зависимости от лиц, заинтересованных в результатах этической экспертизы, а </w:t>
      </w:r>
      <w:r w:rsidR="009803B9" w:rsidRPr="00EA4BAF">
        <w:rPr>
          <w:rFonts w:ascii="Times New Roman" w:eastAsia="Times New Roman" w:hAnsi="Times New Roman" w:cs="Times New Roman"/>
          <w:color w:val="auto"/>
          <w:sz w:val="24"/>
          <w:szCs w:val="24"/>
          <w:lang w:val="ru-RU" w:eastAsia="ru-RU"/>
        </w:rPr>
        <w:t>также</w:t>
      </w:r>
      <w:r w:rsidRPr="00EA4BAF">
        <w:rPr>
          <w:rFonts w:ascii="Times New Roman" w:eastAsia="Times New Roman" w:hAnsi="Times New Roman" w:cs="Times New Roman"/>
          <w:color w:val="auto"/>
          <w:sz w:val="24"/>
          <w:szCs w:val="24"/>
          <w:lang w:val="ru-RU" w:eastAsia="ru-RU"/>
        </w:rPr>
        <w:t xml:space="preserve"> быть заинтересованы в результатах исследований, проходящих экспертизу в Комиссии. Мнение меньшинства членов Комиссии, а также особые мнения членов Комиссии должны быть отражены в протоколе заседания и выписке из протокола заседания.</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При возникновении конфликта интересов член Комиссии, имеющий отношение к представленной на рассмотрение Комиссии НИР, не принимает участия в заседании и голосовании и на время обсуждения и голосования покидает зал заседания. Исключение составляет случаи, когда такой член Комиссии присутствует на заседании по требованию Комиссии для того, чтобы предоставить дополнительную информацию об исследовании. По согласованию с Председателем Комиссии на заседании могут присутствовать врачи-исследователи, представители организации-заказчика, компании спонсора, сотрудники Высшего колледжа. При несогласии главного исследователя или со-исследователей с решением Комиссии они имеют право потребовать повторного рассмотрения Комиссией данного исследования с привлечением согласованных экспертов в изучаемой области, либо совместного заседания с проблемной комиссией.</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Заседание Комиссии начинается с внесения присутствующих на заседании членов Комиссии и приглашённых лиц (при их наличии) в протокол заседания Комиссии. В случае присутствия приглашённых лиц до начала обсуждения вопросов, включённых в повестку дня заседания Комиссии, председатель Комиссии (или иное лицо, ведущее заседание Комиссии) разъясняет приглашенным лицам их права.</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Члены Комиссии выступают на заседании в порядке, определённом председателем Комиссии. </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Комиссия принимает во внимание результаты предшествующей научной экспертизы, если она имела место, требования соответствующих законов и иных нормативно-правовых актов Республики Казахстан, а также рекомендации международных и республиканских организаций. Комиссия имеет право запрашивать дополнительную информацию, необходимую для принятия решения. В случае необходимости Комиссия может привлекать к работе независимых экспертов и специалистов при условии соблюдения конфиденциальности.</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lastRenderedPageBreak/>
        <w:t>По результатам рассмотрения вопросов повестки дня заседания, Комиссией могут быть приняты решения в виде заключений, предложений и обращений.</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Член Комиссии, не согласный с заключением Комиссии, может изложить в письменной форме своё особое мнение, которое приобщается к заключению.</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Решения Комиссии оформляются в виде протокола, который подписывает председатель (или иное лицо, ведущее заседание Комиссии) и ответственный секретарь Комиссии.</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 xml:space="preserve">Комиссия принимает к рассмотрению </w:t>
      </w:r>
      <w:r w:rsidR="009803B9" w:rsidRPr="00EA4BAF">
        <w:rPr>
          <w:rFonts w:ascii="Times New Roman" w:eastAsia="Times New Roman" w:hAnsi="Times New Roman" w:cs="Times New Roman"/>
          <w:color w:val="auto"/>
          <w:sz w:val="24"/>
          <w:szCs w:val="24"/>
          <w:lang w:val="ru-RU" w:eastAsia="ru-RU"/>
        </w:rPr>
        <w:t>комплект</w:t>
      </w:r>
      <w:r w:rsidR="009803B9">
        <w:rPr>
          <w:rFonts w:ascii="Times New Roman" w:eastAsia="Times New Roman" w:hAnsi="Times New Roman" w:cs="Times New Roman"/>
          <w:color w:val="auto"/>
          <w:sz w:val="24"/>
          <w:szCs w:val="24"/>
          <w:lang w:val="ru-RU" w:eastAsia="ru-RU"/>
        </w:rPr>
        <w:t xml:space="preserve"> </w:t>
      </w:r>
      <w:r w:rsidR="009803B9" w:rsidRPr="00EA4BAF">
        <w:rPr>
          <w:rFonts w:ascii="Times New Roman" w:eastAsia="Times New Roman" w:hAnsi="Times New Roman" w:cs="Times New Roman"/>
          <w:color w:val="auto"/>
          <w:sz w:val="24"/>
          <w:szCs w:val="24"/>
          <w:lang w:val="ru-RU" w:eastAsia="ru-RU"/>
        </w:rPr>
        <w:t>документов,</w:t>
      </w:r>
      <w:r w:rsidRPr="00EA4BAF">
        <w:rPr>
          <w:rFonts w:ascii="Times New Roman" w:eastAsia="Times New Roman" w:hAnsi="Times New Roman" w:cs="Times New Roman"/>
          <w:color w:val="auto"/>
          <w:sz w:val="24"/>
          <w:szCs w:val="24"/>
          <w:lang w:val="ru-RU" w:eastAsia="ru-RU"/>
        </w:rPr>
        <w:t xml:space="preserve"> указанный в Приложениях 2, 3, 4, 5, 6.</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Документы необходимо представить в электронном формате по электронной почте, указанной на официальном сайте Высшего колледжа и в распечатанном виде секретарю Комиссии.</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В случае представления неполного комплекта документов рассмотрение заявки приостанавливается до представления заявителем недостающих документов и материалов. Ответственный секретарь Комиссии направляет в течение 10 дней с момента выявления некомплектности предоставленных документов письмо заявителю с уведомлением о приостановлении рассмотрения заявки и с предложением представить недостающие документы и материалы (с точным указанием всех недостающих документов и материалов). Рассмотрение заявки возобновляется после предоставления заявителем всех недостающих документов и материалов.</w:t>
      </w:r>
    </w:p>
    <w:p w:rsidR="00EA4BAF" w:rsidRPr="00EA4BAF"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 </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b/>
          <w:bCs/>
          <w:color w:val="auto"/>
          <w:sz w:val="24"/>
          <w:szCs w:val="24"/>
          <w:lang w:val="ru-RU" w:eastAsia="ru-RU"/>
        </w:rPr>
        <w:t>П</w:t>
      </w:r>
      <w:r w:rsidR="009803B9">
        <w:rPr>
          <w:rFonts w:ascii="Times New Roman" w:eastAsia="Times New Roman" w:hAnsi="Times New Roman" w:cs="Times New Roman"/>
          <w:b/>
          <w:bCs/>
          <w:color w:val="auto"/>
          <w:sz w:val="24"/>
          <w:szCs w:val="24"/>
          <w:lang w:val="ru-RU" w:eastAsia="ru-RU"/>
        </w:rPr>
        <w:t xml:space="preserve">роведение этической экспертизы </w:t>
      </w:r>
      <w:r w:rsidRPr="00EA4BAF">
        <w:rPr>
          <w:rFonts w:ascii="Times New Roman" w:eastAsia="Times New Roman" w:hAnsi="Times New Roman" w:cs="Times New Roman"/>
          <w:b/>
          <w:bCs/>
          <w:color w:val="auto"/>
          <w:sz w:val="24"/>
          <w:szCs w:val="24"/>
          <w:lang w:val="ru-RU" w:eastAsia="ru-RU"/>
        </w:rPr>
        <w:t xml:space="preserve">НИР </w:t>
      </w:r>
      <w:r w:rsidR="009803B9">
        <w:rPr>
          <w:rFonts w:ascii="Times New Roman" w:eastAsia="Times New Roman" w:hAnsi="Times New Roman" w:cs="Times New Roman"/>
          <w:b/>
          <w:bCs/>
          <w:color w:val="auto"/>
          <w:sz w:val="24"/>
          <w:szCs w:val="24"/>
          <w:lang w:val="ru-RU" w:eastAsia="ru-RU"/>
        </w:rPr>
        <w:t>с участием людей в качестве испытуемых</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Комиссия рассматривает вопрос о соответствии НИР принципам этики биомедицинских исследований, требованиям GCP, о чем дает немедленное соответствующее обоснованное заключение.</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 xml:space="preserve">Дипломные исследовательские работы подлежат этической экспертизе Комиссией. </w:t>
      </w:r>
      <w:r w:rsidRPr="00EA4BAF">
        <w:rPr>
          <w:rFonts w:ascii="Times New Roman" w:eastAsia="Times New Roman" w:hAnsi="Times New Roman" w:cs="Times New Roman"/>
          <w:color w:val="FF0000"/>
          <w:sz w:val="24"/>
          <w:szCs w:val="24"/>
          <w:lang w:val="ru-RU" w:eastAsia="ru-RU"/>
        </w:rPr>
        <w:t xml:space="preserve"> </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Обязательным условием этичности исследования является его научная обоснованность, адекватный качественный дизайн исследования, добровольность участия в нем людей, квалификация исследователей, корректность используемых подходов и методов исследования.</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При проведении клинического испытания Комиссия в установленные сроки дает обоснованное письменное заключение, указывая название исследования, рассмотренные документы и дату одного из следующих возможных решений:</w:t>
      </w:r>
    </w:p>
    <w:p w:rsidR="00EA4BAF" w:rsidRPr="00EA4BAF" w:rsidRDefault="009803B9" w:rsidP="009803B9">
      <w:pPr>
        <w:spacing w:line="240" w:lineRule="auto"/>
        <w:ind w:firstLine="567"/>
        <w:contextualSpacing/>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Одобрить проведение исследования без замечаний;</w:t>
      </w:r>
    </w:p>
    <w:p w:rsidR="00EA4BAF" w:rsidRPr="00EA4BAF" w:rsidRDefault="009803B9" w:rsidP="009803B9">
      <w:pPr>
        <w:spacing w:line="240" w:lineRule="auto"/>
        <w:ind w:firstLine="567"/>
        <w:contextualSpacing/>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Одобрить проведение исследования с замечаниями без повторного рассмотрения ЛЭК при условии ответов на поставленные вопросы и внесения рекомендуемых изменений и/или дополнений в рабочем порядке. В этом случае дополнительная информация должна быть одобрена председателем или заместителем председателя и передана в секретариат как обязательное условие выдачи выписки.</w:t>
      </w:r>
    </w:p>
    <w:p w:rsidR="00EA4BAF" w:rsidRPr="00EA4BAF" w:rsidRDefault="009803B9" w:rsidP="009803B9">
      <w:pPr>
        <w:spacing w:line="240" w:lineRule="auto"/>
        <w:ind w:firstLine="567"/>
        <w:contextualSpacing/>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Повторно рассмотреть на заседании ЛЭК после внесения изменений в процедуры и материалы исследования.</w:t>
      </w:r>
    </w:p>
    <w:p w:rsidR="00EA4BAF" w:rsidRPr="00EA4BAF" w:rsidRDefault="009803B9" w:rsidP="009803B9">
      <w:pPr>
        <w:spacing w:line="240" w:lineRule="auto"/>
        <w:ind w:firstLine="567"/>
        <w:contextualSpacing/>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Не разрешить проведение исследования (с указанием причин отказа).</w:t>
      </w:r>
    </w:p>
    <w:p w:rsidR="00EA4BAF" w:rsidRPr="00EA4BAF" w:rsidRDefault="009803B9" w:rsidP="009803B9">
      <w:pPr>
        <w:spacing w:line="240" w:lineRule="auto"/>
        <w:ind w:firstLine="567"/>
        <w:contextualSpacing/>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Приостановления данного ранее разрешения/одобрения исследования (на основании получения дополнительной информации об его проведении, а также при регулярном отсутствии информации от главного исследователя о серьезных нежелательных явлениях, об изменениях протокола исследования).</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Клинические испытания на людях могут проводиться только лицами, допущенными к врачебной практике в РК.</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lastRenderedPageBreak/>
        <w:t>В целях защиты испытуемых, их следует обеспечить: а) максимальной информацией о рисках и пользе участия в исследовании, в том числе о материальном вознаграждении, включая методы, суммы и порядок выплат; б) информацией об их правах, как участников исследования; в) информацией о мерах, принимаемых для их безопасности; г) доступным и приемлемым для них представителем, с которым они могли бы безотлагательно обсудить вопросы об исследовании. Указанная информация должна быть полностью отражена в форме информированного согласия и/или других предоставляемых испытуемому материалах</w:t>
      </w:r>
      <w:r w:rsidR="00541EC8">
        <w:rPr>
          <w:rFonts w:ascii="Times New Roman" w:eastAsia="Times New Roman" w:hAnsi="Times New Roman" w:cs="Times New Roman"/>
          <w:color w:val="auto"/>
          <w:sz w:val="24"/>
          <w:szCs w:val="24"/>
          <w:lang w:val="ru-RU" w:eastAsia="ru-RU"/>
        </w:rPr>
        <w:t>.</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Если согласие на участие в исследовании дает законный представитель испытуемого, Комиссия должна убедиться в том, что в предоставленном протоколе и/или другой документации полноценно отражены этические аспекты данного исследования. Если протокол указывает на невозможность получения согласия у испытуемого или его законного представителя до момента включения в исследование, Комиссия должна убедиться в том, что в предоставленном протоколе и/или другой документации полноценно отражены этические аспекты этого исследования.</w:t>
      </w:r>
    </w:p>
    <w:p w:rsidR="00EA4BAF" w:rsidRPr="00EA4BAF" w:rsidRDefault="00EA4BAF" w:rsidP="009803B9">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Недопустимо включение человека субъекта в исследование до одобрения Комиссией протокола, кроме исключительных случаев, оговоренных GCP.</w:t>
      </w:r>
    </w:p>
    <w:p w:rsidR="00EA4BAF" w:rsidRPr="00EA4BAF"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 </w:t>
      </w:r>
    </w:p>
    <w:p w:rsidR="00EA4BAF" w:rsidRPr="00EA4BAF" w:rsidRDefault="00EA4BAF" w:rsidP="00442125">
      <w:pPr>
        <w:spacing w:line="240" w:lineRule="auto"/>
        <w:ind w:firstLine="567"/>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b/>
          <w:bCs/>
          <w:color w:val="auto"/>
          <w:sz w:val="24"/>
          <w:szCs w:val="24"/>
          <w:lang w:val="ru-RU" w:eastAsia="ru-RU"/>
        </w:rPr>
        <w:t>П</w:t>
      </w:r>
      <w:r w:rsidR="009803B9">
        <w:rPr>
          <w:rFonts w:ascii="Times New Roman" w:eastAsia="Times New Roman" w:hAnsi="Times New Roman" w:cs="Times New Roman"/>
          <w:b/>
          <w:bCs/>
          <w:color w:val="auto"/>
          <w:sz w:val="24"/>
          <w:szCs w:val="24"/>
          <w:lang w:val="ru-RU" w:eastAsia="ru-RU"/>
        </w:rPr>
        <w:t>овторный этический</w:t>
      </w:r>
      <w:r w:rsidR="00442125">
        <w:rPr>
          <w:rFonts w:ascii="Times New Roman" w:eastAsia="Times New Roman" w:hAnsi="Times New Roman" w:cs="Times New Roman"/>
          <w:b/>
          <w:bCs/>
          <w:color w:val="auto"/>
          <w:sz w:val="24"/>
          <w:szCs w:val="24"/>
          <w:lang w:val="ru-RU" w:eastAsia="ru-RU"/>
        </w:rPr>
        <w:t xml:space="preserve"> контроль </w:t>
      </w:r>
      <w:r w:rsidRPr="00EA4BAF">
        <w:rPr>
          <w:rFonts w:ascii="Times New Roman" w:eastAsia="Times New Roman" w:hAnsi="Times New Roman" w:cs="Times New Roman"/>
          <w:b/>
          <w:bCs/>
          <w:color w:val="auto"/>
          <w:sz w:val="24"/>
          <w:szCs w:val="24"/>
          <w:lang w:val="ru-RU" w:eastAsia="ru-RU"/>
        </w:rPr>
        <w:t xml:space="preserve">НИР </w:t>
      </w:r>
      <w:r w:rsidR="00442125">
        <w:rPr>
          <w:rFonts w:ascii="Times New Roman" w:eastAsia="Times New Roman" w:hAnsi="Times New Roman" w:cs="Times New Roman"/>
          <w:b/>
          <w:bCs/>
          <w:color w:val="auto"/>
          <w:sz w:val="24"/>
          <w:szCs w:val="24"/>
          <w:lang w:val="ru-RU" w:eastAsia="ru-RU"/>
        </w:rPr>
        <w:t>с уча</w:t>
      </w:r>
      <w:r w:rsidR="00700845">
        <w:rPr>
          <w:rFonts w:ascii="Times New Roman" w:eastAsia="Times New Roman" w:hAnsi="Times New Roman" w:cs="Times New Roman"/>
          <w:b/>
          <w:bCs/>
          <w:color w:val="auto"/>
          <w:sz w:val="24"/>
          <w:szCs w:val="24"/>
          <w:lang w:val="en-US" w:eastAsia="ru-RU"/>
        </w:rPr>
        <w:t>c</w:t>
      </w:r>
      <w:r w:rsidR="00442125">
        <w:rPr>
          <w:rFonts w:ascii="Times New Roman" w:eastAsia="Times New Roman" w:hAnsi="Times New Roman" w:cs="Times New Roman"/>
          <w:b/>
          <w:bCs/>
          <w:color w:val="auto"/>
          <w:sz w:val="24"/>
          <w:szCs w:val="24"/>
          <w:lang w:val="ru-RU" w:eastAsia="ru-RU"/>
        </w:rPr>
        <w:t>тием людей в качестве испытуемых</w:t>
      </w:r>
      <w:r w:rsidRPr="00EA4BAF">
        <w:rPr>
          <w:rFonts w:ascii="Times New Roman" w:eastAsia="Times New Roman" w:hAnsi="Times New Roman" w:cs="Times New Roman"/>
          <w:b/>
          <w:bCs/>
          <w:color w:val="auto"/>
          <w:sz w:val="24"/>
          <w:szCs w:val="24"/>
          <w:lang w:val="ru-RU" w:eastAsia="ru-RU"/>
        </w:rPr>
        <w:t>.</w:t>
      </w:r>
    </w:p>
    <w:p w:rsidR="00EA4BAF" w:rsidRPr="00EA4BAF" w:rsidRDefault="00EA4BAF" w:rsidP="00442125">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Частота отчетов о ходе одобренного Комиссией исследования при необходимости оговаривается при первичном рассмотрении исследования.</w:t>
      </w:r>
    </w:p>
    <w:p w:rsidR="00EA4BAF" w:rsidRPr="00EA4BAF" w:rsidRDefault="00EA4BAF" w:rsidP="00442125">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Для клинических исследований лекарственных средств и медицинских изделий отчеты и сообщения о серьезных нежелательных явлениях должны рассматриваться с периодичностью, адекватной риску для субъектов исследования, но не реже одного раза в год.</w:t>
      </w:r>
    </w:p>
    <w:p w:rsidR="00EA4BAF" w:rsidRPr="00EA4BAF" w:rsidRDefault="00EA4BAF" w:rsidP="00442125">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Сообщения о нежелательных побочных явлениях, которые являются одновременно серьезными и неожиданными, произошедших в исследовательских центрах Высшего колледжа должны рассматриваться по мере их возникновения на ближайшем заседании Комиссии.</w:t>
      </w:r>
    </w:p>
    <w:p w:rsidR="00EA4BAF" w:rsidRPr="00EA4BAF" w:rsidRDefault="00EA4BAF" w:rsidP="00442125">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При уклонении главного исследователя от информирования о ходе исследования Комиссия оставляет за собой право ходатайствовать перед Директором и/или спонсором проекта о приостановлении деятельности данного центра или его исключении из исследования.</w:t>
      </w:r>
    </w:p>
    <w:p w:rsidR="00EA4BAF" w:rsidRPr="00EA4BAF" w:rsidRDefault="00EA4BAF" w:rsidP="00442125">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Недопустимо отклонение от протокола без одобрения Комиссией соответствующих поправок, кроме случаев, оговоренных в GCP.</w:t>
      </w:r>
    </w:p>
    <w:p w:rsidR="00EA4BAF" w:rsidRPr="00EA4BAF" w:rsidRDefault="00EA4BAF" w:rsidP="00442125">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Исследователь обязан немедленно сообщать в Комиссию обо всех случаях, предусмотренных GCP.</w:t>
      </w:r>
    </w:p>
    <w:p w:rsidR="00EA4BAF" w:rsidRPr="00EA4BAF" w:rsidRDefault="00EA4BAF" w:rsidP="00442125">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Комиссия может частично делегировать свои полномочия Национальной Комиссии по вопросам этики, в частности по мониторированию нежелательных явлений, произошедших в ходе исследования в РК и других странах. В этом случае сообщения о нежелательных побочных реакциях, которые являются одновременно серьезными и неожиданными, произошедших вне исследовательских центров Высшего колледжа, могут рассматриваться с частотой до 1 раза в год, произошедших в исследовательских центрах Высшего колледжа — по мере их возникновения.</w:t>
      </w:r>
    </w:p>
    <w:p w:rsidR="00EA4BAF" w:rsidRPr="00EA4BAF" w:rsidRDefault="00EA4BAF" w:rsidP="00442125">
      <w:pPr>
        <w:spacing w:line="240" w:lineRule="auto"/>
        <w:ind w:firstLine="567"/>
        <w:jc w:val="both"/>
        <w:textAlignment w:val="baseline"/>
        <w:rPr>
          <w:rFonts w:ascii="Times New Roman" w:eastAsia="Times New Roman" w:hAnsi="Times New Roman" w:cs="Times New Roman"/>
          <w:color w:val="auto"/>
          <w:sz w:val="24"/>
          <w:szCs w:val="24"/>
          <w:lang w:val="ru-RU" w:eastAsia="ru-RU"/>
        </w:rPr>
      </w:pPr>
    </w:p>
    <w:p w:rsidR="00EA4BAF" w:rsidRPr="00EA4BAF" w:rsidRDefault="00EA4BAF" w:rsidP="00442125">
      <w:pPr>
        <w:spacing w:line="240" w:lineRule="auto"/>
        <w:ind w:firstLine="567"/>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b/>
          <w:bCs/>
          <w:color w:val="auto"/>
          <w:sz w:val="24"/>
          <w:szCs w:val="24"/>
          <w:lang w:val="ru-RU" w:eastAsia="ru-RU"/>
        </w:rPr>
        <w:t>П</w:t>
      </w:r>
      <w:r w:rsidR="00442125">
        <w:rPr>
          <w:rFonts w:ascii="Times New Roman" w:eastAsia="Times New Roman" w:hAnsi="Times New Roman" w:cs="Times New Roman"/>
          <w:b/>
          <w:bCs/>
          <w:color w:val="auto"/>
          <w:sz w:val="24"/>
          <w:szCs w:val="24"/>
          <w:lang w:val="ru-RU" w:eastAsia="ru-RU"/>
        </w:rPr>
        <w:t>роведение этической экспертизы</w:t>
      </w:r>
      <w:r w:rsidRPr="00EA4BAF">
        <w:rPr>
          <w:rFonts w:ascii="Times New Roman" w:eastAsia="Times New Roman" w:hAnsi="Times New Roman" w:cs="Times New Roman"/>
          <w:b/>
          <w:bCs/>
          <w:color w:val="auto"/>
          <w:sz w:val="24"/>
          <w:szCs w:val="24"/>
          <w:lang w:val="ru-RU" w:eastAsia="ru-RU"/>
        </w:rPr>
        <w:t xml:space="preserve"> НИР </w:t>
      </w:r>
      <w:r w:rsidR="00442125">
        <w:rPr>
          <w:rFonts w:ascii="Times New Roman" w:eastAsia="Times New Roman" w:hAnsi="Times New Roman" w:cs="Times New Roman"/>
          <w:b/>
          <w:bCs/>
          <w:color w:val="auto"/>
          <w:sz w:val="24"/>
          <w:szCs w:val="24"/>
          <w:lang w:val="ru-RU" w:eastAsia="ru-RU"/>
        </w:rPr>
        <w:t>выполняемых на лабораторных животных</w:t>
      </w:r>
    </w:p>
    <w:p w:rsidR="00EA4BAF" w:rsidRPr="00EA4BAF" w:rsidRDefault="00EA4BAF" w:rsidP="00442125">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Председатель Комиссии формирует Бюро по исследованиям на животных, в состав которого входят 3 человека, включая ветеринара. Состав Бюро и график работы утверждается председателем Комиссии.</w:t>
      </w:r>
    </w:p>
    <w:p w:rsidR="00EA4BAF" w:rsidRPr="00EA4BAF" w:rsidRDefault="00EA4BAF" w:rsidP="00442125">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lastRenderedPageBreak/>
        <w:t>Заявитель представляет в Бюро Комиссии по исследованиям на животных документы, перечень которых представлен в Приложении 7.</w:t>
      </w:r>
    </w:p>
    <w:p w:rsidR="00EA4BAF" w:rsidRPr="00EA4BAF" w:rsidRDefault="00EA4BAF" w:rsidP="00442125">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 xml:space="preserve">Бюро Комиссии по исследованиям на животных проводит этическую экспертизу исследований с использованием лабораторных животных согласно следующим аспектам: </w:t>
      </w:r>
    </w:p>
    <w:p w:rsidR="00EA4BAF" w:rsidRPr="00EA4BAF" w:rsidRDefault="00442125" w:rsidP="00442125">
      <w:pPr>
        <w:spacing w:line="240" w:lineRule="auto"/>
        <w:ind w:firstLine="567"/>
        <w:contextualSpacing/>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Соответствие дизайна исследования целям исследования, в том числе, обоснованность проведения исследования на лабораторных животных, направленного на получение результатов, не достижимых другими средствами, а также вовлечения минимально возможного количества лабораторных животных;</w:t>
      </w:r>
    </w:p>
    <w:p w:rsidR="00EA4BAF" w:rsidRPr="00EA4BAF" w:rsidRDefault="00442125" w:rsidP="00442125">
      <w:pPr>
        <w:spacing w:line="240" w:lineRule="auto"/>
        <w:ind w:firstLine="567"/>
        <w:contextualSpacing/>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Квалификация и необходимый опыт исследователя, научного руководителя (консультанта) и со-исследователей планируемого исследования, в том числе по адекватности обезболивания и контролю над состоянием животного;</w:t>
      </w:r>
    </w:p>
    <w:p w:rsidR="00EA4BAF" w:rsidRPr="00EA4BAF" w:rsidRDefault="00442125" w:rsidP="00442125">
      <w:pPr>
        <w:spacing w:line="240" w:lineRule="auto"/>
        <w:ind w:firstLine="567"/>
        <w:contextualSpacing/>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Наличие лабораторной базы и штата сотрудников, обеспечивающих уход за лабораторными животными;</w:t>
      </w:r>
    </w:p>
    <w:p w:rsidR="00EA4BAF" w:rsidRPr="00EA4BAF" w:rsidRDefault="00442125" w:rsidP="00442125">
      <w:pPr>
        <w:spacing w:line="240" w:lineRule="auto"/>
        <w:ind w:firstLine="567"/>
        <w:contextualSpacing/>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Предложения по улучшению экспериментальных методик для снижения (исключения) отрицательных (болевых, стрессовых и др.) влияний на лабораторное животное;</w:t>
      </w:r>
    </w:p>
    <w:p w:rsidR="00EA4BAF" w:rsidRPr="00EA4BAF" w:rsidRDefault="00442125" w:rsidP="00442125">
      <w:pPr>
        <w:spacing w:line="240" w:lineRule="auto"/>
        <w:ind w:firstLine="567"/>
        <w:contextualSpacing/>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Наличие мер, позволяющих избежать излишних повреждений и физических страданий лабораторных животных;</w:t>
      </w:r>
    </w:p>
    <w:p w:rsidR="00EA4BAF" w:rsidRPr="00EA4BAF" w:rsidRDefault="00442125" w:rsidP="00442125">
      <w:pPr>
        <w:spacing w:line="240" w:lineRule="auto"/>
        <w:ind w:firstLine="567"/>
        <w:contextualSpacing/>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Соблюдение мер предосторожностей, обеспечивающих безопа</w:t>
      </w:r>
      <w:r>
        <w:rPr>
          <w:rFonts w:ascii="Times New Roman" w:eastAsia="Times New Roman" w:hAnsi="Times New Roman" w:cs="Times New Roman"/>
          <w:color w:val="auto"/>
          <w:sz w:val="24"/>
          <w:szCs w:val="24"/>
          <w:lang w:val="ru-RU" w:eastAsia="ru-RU"/>
        </w:rPr>
        <w:t xml:space="preserve">сность </w:t>
      </w:r>
      <w:r w:rsidR="00EA4BAF" w:rsidRPr="00EA4BAF">
        <w:rPr>
          <w:rFonts w:ascii="Times New Roman" w:eastAsia="Times New Roman" w:hAnsi="Times New Roman" w:cs="Times New Roman"/>
          <w:color w:val="auto"/>
          <w:sz w:val="24"/>
          <w:szCs w:val="24"/>
          <w:lang w:val="ru-RU" w:eastAsia="ru-RU"/>
        </w:rPr>
        <w:t>исследователей, персонала и исключающих отрицательное влияние на окружающую среду;</w:t>
      </w:r>
    </w:p>
    <w:p w:rsidR="00EA4BAF" w:rsidRPr="00EA4BAF" w:rsidRDefault="00442125" w:rsidP="00442125">
      <w:pPr>
        <w:spacing w:line="240" w:lineRule="auto"/>
        <w:ind w:firstLine="567"/>
        <w:contextualSpacing/>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w:t>
      </w:r>
      <w:r w:rsidR="00EA4BAF" w:rsidRPr="00EA4BAF">
        <w:rPr>
          <w:rFonts w:ascii="Times New Roman" w:eastAsia="Times New Roman" w:hAnsi="Times New Roman" w:cs="Times New Roman"/>
          <w:color w:val="auto"/>
          <w:sz w:val="24"/>
          <w:szCs w:val="24"/>
          <w:lang w:val="ru-RU" w:eastAsia="ru-RU"/>
        </w:rPr>
        <w:t>Источники финансирования исследования.</w:t>
      </w:r>
    </w:p>
    <w:p w:rsidR="00EA4BAF" w:rsidRPr="00EA4BAF"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bookmarkStart w:id="10" w:name="_Toc265752536"/>
      <w:bookmarkEnd w:id="10"/>
      <w:r w:rsidRPr="00EA4BAF">
        <w:rPr>
          <w:rFonts w:ascii="Times New Roman" w:eastAsia="Times New Roman" w:hAnsi="Times New Roman" w:cs="Times New Roman"/>
          <w:b/>
          <w:bCs/>
          <w:color w:val="auto"/>
          <w:sz w:val="24"/>
          <w:szCs w:val="24"/>
          <w:lang w:val="ru-RU" w:eastAsia="ru-RU"/>
        </w:rPr>
        <w:t>  </w:t>
      </w:r>
    </w:p>
    <w:p w:rsidR="00EA4BAF" w:rsidRPr="00EA4BAF" w:rsidRDefault="00EA4BAF" w:rsidP="00442125">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b/>
          <w:bCs/>
          <w:color w:val="auto"/>
          <w:sz w:val="24"/>
          <w:szCs w:val="24"/>
          <w:lang w:val="ru-RU" w:eastAsia="ru-RU"/>
        </w:rPr>
        <w:t>З</w:t>
      </w:r>
      <w:r w:rsidR="00442125">
        <w:rPr>
          <w:rFonts w:ascii="Times New Roman" w:eastAsia="Times New Roman" w:hAnsi="Times New Roman" w:cs="Times New Roman"/>
          <w:b/>
          <w:bCs/>
          <w:color w:val="auto"/>
          <w:sz w:val="24"/>
          <w:szCs w:val="24"/>
          <w:lang w:val="ru-RU" w:eastAsia="ru-RU"/>
        </w:rPr>
        <w:t>аключительные положения</w:t>
      </w:r>
    </w:p>
    <w:p w:rsidR="00EA4BAF" w:rsidRPr="00EA4BAF" w:rsidRDefault="00EA4BAF" w:rsidP="00442125">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В настоящем положении представлены основные нормы, регламентирующие правовое положение Комиссии в общей структуре Высшего колледжа. В сферу его деятельности, могут быть внесены изменения, уточнения или дополнения в процессе производственно-хозяйственной деятельности Высшего колледжа. Эти изменения фиксируются внутренними нормативными документами и организационно-распорядительными актами администрации Высшего колледжа, изданными в установленном порядке.</w:t>
      </w:r>
    </w:p>
    <w:p w:rsidR="00EA4BAF" w:rsidRPr="00EA4BAF" w:rsidRDefault="00EA4BAF" w:rsidP="00442125">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Функция контроля над исполнением настоящего положения возлагается на секретаря Комиссии, который обеспечивает его доведение до членов Комиссии и заинтересованных лиц Высшего колледжа, контроль над исполнением и своевременную актуализацию положения.</w:t>
      </w:r>
    </w:p>
    <w:p w:rsidR="00EA4BAF" w:rsidRPr="00EA4BAF" w:rsidRDefault="00EA4BAF" w:rsidP="00442125">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Изменения и дополнения в настоящее Положение вносятся путем составления Положения о Комиссии в новой редакции либо оформления изменений (дополнений) в виде приложений к настоящему Положению на основании приказа Директора или иного уполномоченного должностного лица Высшего колледжа, и доводятся до сведения членов Комиссии и заинтересованных лиц.</w:t>
      </w:r>
    </w:p>
    <w:p w:rsidR="00EA4BAF" w:rsidRPr="00EA4BAF" w:rsidRDefault="00EA4BAF" w:rsidP="00442125">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Настоящее положение вступает в силу со дня его утверждения и действует до момента его отмены в установленном порядке.</w:t>
      </w:r>
    </w:p>
    <w:p w:rsidR="00EA4BAF" w:rsidRPr="00EA4BAF" w:rsidRDefault="00EA4BAF" w:rsidP="00442125">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В случае упразднения Комиссии или утверждения Положения о Комиссии в новой редакции, настоящее Положение утрачивает юридическую силу и становится недействительным.</w:t>
      </w:r>
    </w:p>
    <w:p w:rsidR="00EA4BAF" w:rsidRPr="00EA4BAF"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b/>
          <w:bCs/>
          <w:color w:val="auto"/>
          <w:sz w:val="24"/>
          <w:szCs w:val="24"/>
          <w:lang w:val="ru-RU" w:eastAsia="ru-RU"/>
        </w:rPr>
        <w:t>  </w:t>
      </w: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8"/>
          <w:szCs w:val="28"/>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8"/>
          <w:szCs w:val="28"/>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8"/>
          <w:szCs w:val="28"/>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8"/>
          <w:szCs w:val="28"/>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8"/>
          <w:szCs w:val="28"/>
          <w:lang w:val="ru-RU" w:eastAsia="ru-RU"/>
        </w:rPr>
      </w:pPr>
    </w:p>
    <w:p w:rsidR="00EA4BAF" w:rsidRPr="00EA4BAF" w:rsidRDefault="00EA4BAF" w:rsidP="00005EA1">
      <w:pPr>
        <w:spacing w:line="240" w:lineRule="auto"/>
        <w:jc w:val="center"/>
        <w:textAlignment w:val="baseline"/>
        <w:rPr>
          <w:rFonts w:ascii="Times New Roman" w:eastAsia="Times New Roman" w:hAnsi="Times New Roman" w:cs="Times New Roman"/>
          <w:color w:val="auto"/>
          <w:sz w:val="24"/>
          <w:szCs w:val="28"/>
          <w:lang w:val="ru-RU" w:eastAsia="ru-RU"/>
        </w:rPr>
      </w:pPr>
      <w:r w:rsidRPr="00EA4BAF">
        <w:rPr>
          <w:rFonts w:ascii="Times New Roman" w:eastAsia="Times New Roman" w:hAnsi="Times New Roman" w:cs="Times New Roman"/>
          <w:b/>
          <w:bCs/>
          <w:color w:val="auto"/>
          <w:sz w:val="24"/>
          <w:szCs w:val="28"/>
          <w:lang w:val="ru-RU" w:eastAsia="ru-RU"/>
        </w:rPr>
        <w:lastRenderedPageBreak/>
        <w:t>СОГЛАШЕНИЕ О КОНФИДЕНЦИАЛЬНОСТИ И ЗАЯВЛЕНИИ О КОНФЛИКТЕ ИНТЕРЕСОВ</w:t>
      </w:r>
    </w:p>
    <w:p w:rsidR="00897338" w:rsidRDefault="00897338" w:rsidP="00897338">
      <w:pPr>
        <w:spacing w:line="240" w:lineRule="auto"/>
        <w:ind w:firstLine="708"/>
        <w:jc w:val="both"/>
        <w:textAlignment w:val="baseline"/>
        <w:rPr>
          <w:rFonts w:ascii="Times New Roman" w:eastAsia="Times New Roman" w:hAnsi="Times New Roman" w:cs="Times New Roman"/>
          <w:color w:val="auto"/>
          <w:sz w:val="24"/>
          <w:szCs w:val="28"/>
          <w:lang w:val="ru-RU" w:eastAsia="ru-RU"/>
        </w:rPr>
      </w:pPr>
    </w:p>
    <w:p w:rsidR="00EA4BAF" w:rsidRPr="00EA4BAF" w:rsidRDefault="00EA4BAF" w:rsidP="00897338">
      <w:pPr>
        <w:spacing w:line="240" w:lineRule="auto"/>
        <w:ind w:firstLine="567"/>
        <w:jc w:val="both"/>
        <w:textAlignment w:val="baseline"/>
        <w:rPr>
          <w:rFonts w:ascii="Times New Roman" w:eastAsia="Times New Roman" w:hAnsi="Times New Roman" w:cs="Times New Roman"/>
          <w:color w:val="auto"/>
          <w:sz w:val="24"/>
          <w:szCs w:val="28"/>
          <w:lang w:val="ru-RU" w:eastAsia="ru-RU"/>
        </w:rPr>
      </w:pPr>
      <w:r w:rsidRPr="00EA4BAF">
        <w:rPr>
          <w:rFonts w:ascii="Times New Roman" w:eastAsia="Times New Roman" w:hAnsi="Times New Roman" w:cs="Times New Roman"/>
          <w:color w:val="auto"/>
          <w:sz w:val="24"/>
          <w:szCs w:val="28"/>
          <w:lang w:val="ru-RU" w:eastAsia="ru-RU"/>
        </w:rPr>
        <w:t>Настоящим удостоверяю, что я_____________________________________________ _____________________________, именуемый далее «Нижеподписавшийся», как член Локальной этической комиссии Высшего медицинского колледжа обязуюсь проводить оценку научных исследований с участием человека и/или животных в соответствии с принципами гуманизма, этическими нормами и высокими стандартами оказания медицинской помощи, определенными международными и национальными нормативными и правовыми актами, а также соблюдать условия данного Соглашения.</w:t>
      </w:r>
    </w:p>
    <w:p w:rsidR="00EA4BAF" w:rsidRPr="00EA4BAF" w:rsidRDefault="00EA4BAF" w:rsidP="00897338">
      <w:pPr>
        <w:spacing w:line="240" w:lineRule="auto"/>
        <w:ind w:firstLine="567"/>
        <w:jc w:val="both"/>
        <w:textAlignment w:val="baseline"/>
        <w:rPr>
          <w:rFonts w:ascii="Times New Roman" w:eastAsia="Times New Roman" w:hAnsi="Times New Roman" w:cs="Times New Roman"/>
          <w:color w:val="auto"/>
          <w:sz w:val="24"/>
          <w:szCs w:val="28"/>
          <w:lang w:val="ru-RU" w:eastAsia="ru-RU"/>
        </w:rPr>
      </w:pPr>
      <w:r w:rsidRPr="00EA4BAF">
        <w:rPr>
          <w:rFonts w:ascii="Times New Roman" w:eastAsia="Times New Roman" w:hAnsi="Times New Roman" w:cs="Times New Roman"/>
          <w:b/>
          <w:bCs/>
          <w:color w:val="auto"/>
          <w:sz w:val="24"/>
          <w:szCs w:val="28"/>
          <w:lang w:val="ru-RU" w:eastAsia="ru-RU"/>
        </w:rPr>
        <w:t>Условия соглашения:</w:t>
      </w:r>
    </w:p>
    <w:p w:rsidR="00EA4BAF" w:rsidRPr="00EA4BAF" w:rsidRDefault="00EA4BAF" w:rsidP="00897338">
      <w:pPr>
        <w:spacing w:line="240" w:lineRule="auto"/>
        <w:ind w:firstLine="567"/>
        <w:jc w:val="both"/>
        <w:textAlignment w:val="baseline"/>
        <w:rPr>
          <w:rFonts w:ascii="Times New Roman" w:eastAsia="Times New Roman" w:hAnsi="Times New Roman" w:cs="Times New Roman"/>
          <w:color w:val="auto"/>
          <w:sz w:val="24"/>
          <w:szCs w:val="28"/>
          <w:lang w:val="ru-RU" w:eastAsia="ru-RU"/>
        </w:rPr>
      </w:pPr>
      <w:r w:rsidRPr="00EA4BAF">
        <w:rPr>
          <w:rFonts w:ascii="Times New Roman" w:eastAsia="Times New Roman" w:hAnsi="Times New Roman" w:cs="Times New Roman"/>
          <w:color w:val="auto"/>
          <w:sz w:val="24"/>
          <w:szCs w:val="28"/>
          <w:lang w:val="ru-RU" w:eastAsia="ru-RU"/>
        </w:rPr>
        <w:t xml:space="preserve">Вы назначены членом Локальной этической комиссии как частное лицо, а не в качестве представителя </w:t>
      </w:r>
      <w:r w:rsidR="00897338" w:rsidRPr="00EA4BAF">
        <w:rPr>
          <w:rFonts w:ascii="Times New Roman" w:eastAsia="Times New Roman" w:hAnsi="Times New Roman" w:cs="Times New Roman"/>
          <w:color w:val="auto"/>
          <w:sz w:val="24"/>
          <w:szCs w:val="28"/>
          <w:lang w:val="ru-RU" w:eastAsia="ru-RU"/>
        </w:rPr>
        <w:t>какого-либо</w:t>
      </w:r>
      <w:r w:rsidRPr="00EA4BAF">
        <w:rPr>
          <w:rFonts w:ascii="Times New Roman" w:eastAsia="Times New Roman" w:hAnsi="Times New Roman" w:cs="Times New Roman"/>
          <w:color w:val="auto"/>
          <w:sz w:val="24"/>
          <w:szCs w:val="28"/>
          <w:lang w:val="ru-RU" w:eastAsia="ru-RU"/>
        </w:rPr>
        <w:t xml:space="preserve"> сообщества и не в качестве защитника интересов, какой бы то ни было организации или своих собственных. Ваша основная обязанность – проводить независимую экспертизу как этических, так и научных аспектов исследования с участием человека, принимать решение и выдавать максимально объективные рекомендации, исходя из целей деятельности ЛЭК.</w:t>
      </w:r>
    </w:p>
    <w:p w:rsidR="00EA4BAF" w:rsidRPr="00EA4BAF" w:rsidRDefault="00EA4BAF" w:rsidP="00897338">
      <w:pPr>
        <w:spacing w:line="240" w:lineRule="auto"/>
        <w:ind w:firstLine="567"/>
        <w:jc w:val="both"/>
        <w:textAlignment w:val="baseline"/>
        <w:rPr>
          <w:rFonts w:ascii="Times New Roman" w:eastAsia="Times New Roman" w:hAnsi="Times New Roman" w:cs="Times New Roman"/>
          <w:color w:val="auto"/>
          <w:sz w:val="24"/>
          <w:szCs w:val="28"/>
          <w:lang w:val="ru-RU" w:eastAsia="ru-RU"/>
        </w:rPr>
      </w:pPr>
      <w:r w:rsidRPr="00EA4BAF">
        <w:rPr>
          <w:rFonts w:ascii="Times New Roman" w:eastAsia="Times New Roman" w:hAnsi="Times New Roman" w:cs="Times New Roman"/>
          <w:color w:val="auto"/>
          <w:sz w:val="24"/>
          <w:szCs w:val="28"/>
          <w:lang w:val="ru-RU" w:eastAsia="ru-RU"/>
        </w:rPr>
        <w:t>Деятельность ЛЭК должна соответствовать самым высоким этическим стандартам, чтобы оправдать доверие сообщества, защищая права и благополучие участников исследования. От Вас как от члена ЛЭК ожидается, что, исполняя свои обязанности, Вы будете соответствовать высоким этическим стандартам.</w:t>
      </w:r>
    </w:p>
    <w:p w:rsidR="00EA4BAF" w:rsidRPr="00EA4BAF" w:rsidRDefault="00EA4BAF" w:rsidP="00897338">
      <w:pPr>
        <w:spacing w:line="240" w:lineRule="auto"/>
        <w:ind w:firstLine="567"/>
        <w:jc w:val="both"/>
        <w:textAlignment w:val="baseline"/>
        <w:rPr>
          <w:rFonts w:ascii="Times New Roman" w:eastAsia="Times New Roman" w:hAnsi="Times New Roman" w:cs="Times New Roman"/>
          <w:color w:val="auto"/>
          <w:sz w:val="24"/>
          <w:szCs w:val="28"/>
          <w:lang w:val="ru-RU" w:eastAsia="ru-RU"/>
        </w:rPr>
      </w:pPr>
      <w:r w:rsidRPr="00EA4BAF">
        <w:rPr>
          <w:rFonts w:ascii="Times New Roman" w:eastAsia="Times New Roman" w:hAnsi="Times New Roman" w:cs="Times New Roman"/>
          <w:color w:val="auto"/>
          <w:sz w:val="24"/>
          <w:szCs w:val="28"/>
          <w:lang w:val="ru-RU" w:eastAsia="ru-RU"/>
        </w:rPr>
        <w:t>Настоящее соглашение распространяется на любую информацию, считающуюся конфиденциальной, или частной собственностью, доверенной Нижеподписавшемуся вместе с обязанностями члена ЛЭК. Всякая письменная информация, доверенная Нижеподписавшемуся и являющаяся конфиденциальной, частной и неприкосновенной, должна быть соответствующим образом определена.</w:t>
      </w:r>
    </w:p>
    <w:p w:rsidR="00EA4BAF" w:rsidRPr="00EA4BAF" w:rsidRDefault="00EA4BAF" w:rsidP="00897338">
      <w:pPr>
        <w:spacing w:line="240" w:lineRule="auto"/>
        <w:ind w:firstLine="567"/>
        <w:jc w:val="both"/>
        <w:textAlignment w:val="baseline"/>
        <w:rPr>
          <w:rFonts w:ascii="Times New Roman" w:eastAsia="Times New Roman" w:hAnsi="Times New Roman" w:cs="Times New Roman"/>
          <w:color w:val="auto"/>
          <w:sz w:val="24"/>
          <w:szCs w:val="28"/>
          <w:lang w:val="ru-RU" w:eastAsia="ru-RU"/>
        </w:rPr>
      </w:pPr>
      <w:r w:rsidRPr="00EA4BAF">
        <w:rPr>
          <w:rFonts w:ascii="Times New Roman" w:eastAsia="Times New Roman" w:hAnsi="Times New Roman" w:cs="Times New Roman"/>
          <w:color w:val="auto"/>
          <w:sz w:val="24"/>
          <w:szCs w:val="28"/>
          <w:lang w:val="ru-RU" w:eastAsia="ru-RU"/>
        </w:rPr>
        <w:t>Нижеподписавшийся обязуется соблюдать конфиденциальность, хранить производственную и коммерческую тайну (не разглашать «секретную информацию»), доверенную ему, и обещает, что не будет использовать ее в иных целях, кроме предписанных, а также не раскроет ее какой бы то ни было третьей стороне.</w:t>
      </w:r>
    </w:p>
    <w:p w:rsidR="00EA4BAF" w:rsidRPr="00EA4BAF" w:rsidRDefault="00EA4BAF" w:rsidP="00897338">
      <w:pPr>
        <w:spacing w:line="240" w:lineRule="auto"/>
        <w:ind w:firstLine="567"/>
        <w:jc w:val="both"/>
        <w:textAlignment w:val="baseline"/>
        <w:rPr>
          <w:rFonts w:ascii="Times New Roman" w:eastAsia="Times New Roman" w:hAnsi="Times New Roman" w:cs="Times New Roman"/>
          <w:color w:val="auto"/>
          <w:sz w:val="24"/>
          <w:szCs w:val="28"/>
          <w:lang w:val="ru-RU" w:eastAsia="ru-RU"/>
        </w:rPr>
      </w:pPr>
      <w:r w:rsidRPr="00EA4BAF">
        <w:rPr>
          <w:rFonts w:ascii="Times New Roman" w:eastAsia="Times New Roman" w:hAnsi="Times New Roman" w:cs="Times New Roman"/>
          <w:color w:val="auto"/>
          <w:sz w:val="24"/>
          <w:szCs w:val="28"/>
          <w:lang w:val="ru-RU" w:eastAsia="ru-RU"/>
        </w:rPr>
        <w:t>Письменная конфиденциальная информация, переданная для экспертизы, не будет копироваться и не станет предметом сделки. Всякая конфиденциальная информация, представленная для экспертизы (все экземпляры и записи) должны оставаться исключительно собственностью ЛЭК.</w:t>
      </w:r>
    </w:p>
    <w:p w:rsidR="00EA4BAF" w:rsidRPr="00EA4BAF" w:rsidRDefault="00EA4BAF" w:rsidP="00897338">
      <w:pPr>
        <w:spacing w:line="240" w:lineRule="auto"/>
        <w:ind w:firstLine="567"/>
        <w:jc w:val="both"/>
        <w:textAlignment w:val="baseline"/>
        <w:rPr>
          <w:rFonts w:ascii="Times New Roman" w:eastAsia="Times New Roman" w:hAnsi="Times New Roman" w:cs="Times New Roman"/>
          <w:color w:val="auto"/>
          <w:sz w:val="24"/>
          <w:szCs w:val="28"/>
          <w:lang w:val="ru-RU" w:eastAsia="ru-RU"/>
        </w:rPr>
      </w:pPr>
      <w:r w:rsidRPr="00EA4BAF">
        <w:rPr>
          <w:rFonts w:ascii="Times New Roman" w:eastAsia="Times New Roman" w:hAnsi="Times New Roman" w:cs="Times New Roman"/>
          <w:color w:val="auto"/>
          <w:sz w:val="24"/>
          <w:szCs w:val="28"/>
          <w:lang w:val="ru-RU" w:eastAsia="ru-RU"/>
        </w:rPr>
        <w:t xml:space="preserve">Во исполнение настоящего соглашения, Нижеподписавшийся обязуется не раскрывать и не использовать – прямо или косвенно – какую бы то ни было информацию, принадлежащую третьей стороне. Кроме того, Нижеподписавшийся подтверждает, что его (ее) действия во исполнение настоящего соглашения не противоречит политике </w:t>
      </w:r>
      <w:r w:rsidRPr="00EA4BAF">
        <w:rPr>
          <w:rFonts w:ascii="Times New Roman" w:eastAsia="Times New Roman" w:hAnsi="Times New Roman" w:cs="Times New Roman"/>
          <w:bCs/>
          <w:color w:val="auto"/>
          <w:sz w:val="24"/>
          <w:szCs w:val="28"/>
          <w:lang w:val="ru-RU" w:eastAsia="ru-RU"/>
        </w:rPr>
        <w:t>Высшего медицинского колледжа</w:t>
      </w:r>
      <w:r w:rsidRPr="00EA4BAF">
        <w:rPr>
          <w:rFonts w:ascii="Times New Roman" w:eastAsia="Times New Roman" w:hAnsi="Times New Roman" w:cs="Times New Roman"/>
          <w:color w:val="auto"/>
          <w:sz w:val="24"/>
          <w:szCs w:val="28"/>
          <w:lang w:val="ru-RU" w:eastAsia="ru-RU"/>
        </w:rPr>
        <w:t>, где создан ЛЭК.</w:t>
      </w:r>
    </w:p>
    <w:p w:rsidR="00EA4BAF" w:rsidRPr="00EA4BAF" w:rsidRDefault="00EA4BAF" w:rsidP="00897338">
      <w:pPr>
        <w:spacing w:line="240" w:lineRule="auto"/>
        <w:ind w:firstLine="567"/>
        <w:jc w:val="both"/>
        <w:textAlignment w:val="baseline"/>
        <w:rPr>
          <w:rFonts w:ascii="Times New Roman" w:eastAsia="Times New Roman" w:hAnsi="Times New Roman" w:cs="Times New Roman"/>
          <w:color w:val="auto"/>
          <w:sz w:val="24"/>
          <w:szCs w:val="28"/>
          <w:lang w:val="ru-RU" w:eastAsia="ru-RU"/>
        </w:rPr>
      </w:pPr>
      <w:r w:rsidRPr="00EA4BAF">
        <w:rPr>
          <w:rFonts w:ascii="Times New Roman" w:eastAsia="Times New Roman" w:hAnsi="Times New Roman" w:cs="Times New Roman"/>
          <w:b/>
          <w:bCs/>
          <w:color w:val="auto"/>
          <w:sz w:val="24"/>
          <w:szCs w:val="28"/>
          <w:lang w:val="ru-RU" w:eastAsia="ru-RU"/>
        </w:rPr>
        <w:t>Конфликт интересов</w:t>
      </w:r>
    </w:p>
    <w:p w:rsidR="00EA4BAF" w:rsidRPr="00EA4BAF" w:rsidRDefault="00EA4BAF" w:rsidP="00897338">
      <w:pPr>
        <w:spacing w:line="240" w:lineRule="auto"/>
        <w:ind w:firstLine="567"/>
        <w:jc w:val="both"/>
        <w:textAlignment w:val="baseline"/>
        <w:rPr>
          <w:rFonts w:ascii="Times New Roman" w:eastAsia="Times New Roman" w:hAnsi="Times New Roman" w:cs="Times New Roman"/>
          <w:color w:val="auto"/>
          <w:sz w:val="24"/>
          <w:szCs w:val="28"/>
          <w:lang w:val="ru-RU" w:eastAsia="ru-RU"/>
        </w:rPr>
      </w:pPr>
      <w:r w:rsidRPr="00EA4BAF">
        <w:rPr>
          <w:rFonts w:ascii="Times New Roman" w:eastAsia="Times New Roman" w:hAnsi="Times New Roman" w:cs="Times New Roman"/>
          <w:color w:val="auto"/>
          <w:sz w:val="24"/>
          <w:szCs w:val="28"/>
          <w:lang w:val="ru-RU" w:eastAsia="ru-RU"/>
        </w:rPr>
        <w:t>Известно, что потенциальные причины для возникновения конфликта интересов будут существовать всегда, как существует и вера в то, что ЛЭК и ее Председатель смогут найти выход из конфликтной ситуации во имя высшей цели – защиты прав человека.</w:t>
      </w:r>
    </w:p>
    <w:p w:rsidR="00EA4BAF" w:rsidRPr="00EA4BAF" w:rsidRDefault="00EA4BAF" w:rsidP="00005EA1">
      <w:pPr>
        <w:spacing w:line="240" w:lineRule="auto"/>
        <w:ind w:firstLine="567"/>
        <w:jc w:val="both"/>
        <w:textAlignment w:val="baseline"/>
        <w:rPr>
          <w:rFonts w:ascii="Times New Roman" w:eastAsia="Times New Roman" w:hAnsi="Times New Roman" w:cs="Times New Roman"/>
          <w:color w:val="auto"/>
          <w:sz w:val="24"/>
          <w:szCs w:val="28"/>
          <w:lang w:val="ru-RU" w:eastAsia="ru-RU"/>
        </w:rPr>
      </w:pPr>
      <w:r w:rsidRPr="00EA4BAF">
        <w:rPr>
          <w:rFonts w:ascii="Times New Roman" w:eastAsia="Times New Roman" w:hAnsi="Times New Roman" w:cs="Times New Roman"/>
          <w:color w:val="auto"/>
          <w:sz w:val="24"/>
          <w:szCs w:val="28"/>
          <w:lang w:val="ru-RU" w:eastAsia="ru-RU"/>
        </w:rPr>
        <w:t>Политика ЛЭК направлена на то, чтобы не допустить участие в экспертизе, обсуждении, и принятии решений по какой бы то ни было деятельности членов ЛЭК, имеющих конфликтный интерес в этой области.</w:t>
      </w:r>
    </w:p>
    <w:p w:rsidR="00EA4BAF" w:rsidRPr="00EA4BAF" w:rsidRDefault="00EA4BAF" w:rsidP="00005EA1">
      <w:pPr>
        <w:spacing w:line="240" w:lineRule="auto"/>
        <w:ind w:firstLine="567"/>
        <w:jc w:val="both"/>
        <w:textAlignment w:val="baseline"/>
        <w:rPr>
          <w:rFonts w:ascii="Times New Roman" w:eastAsia="Times New Roman" w:hAnsi="Times New Roman" w:cs="Times New Roman"/>
          <w:color w:val="auto"/>
          <w:sz w:val="24"/>
          <w:szCs w:val="28"/>
          <w:lang w:val="ru-RU" w:eastAsia="ru-RU"/>
        </w:rPr>
      </w:pPr>
      <w:r w:rsidRPr="00EA4BAF">
        <w:rPr>
          <w:rFonts w:ascii="Times New Roman" w:eastAsia="Times New Roman" w:hAnsi="Times New Roman" w:cs="Times New Roman"/>
          <w:color w:val="auto"/>
          <w:sz w:val="24"/>
          <w:szCs w:val="28"/>
          <w:lang w:val="ru-RU" w:eastAsia="ru-RU"/>
        </w:rPr>
        <w:t xml:space="preserve">Следует незамедлительно известить председателя ЛЭК о фактических или потенциальных конфликтах интересов, имеющихся у Вас в связи с каким бы то ни было </w:t>
      </w:r>
      <w:r w:rsidRPr="00EA4BAF">
        <w:rPr>
          <w:rFonts w:ascii="Times New Roman" w:eastAsia="Times New Roman" w:hAnsi="Times New Roman" w:cs="Times New Roman"/>
          <w:color w:val="auto"/>
          <w:sz w:val="24"/>
          <w:szCs w:val="28"/>
          <w:lang w:val="ru-RU" w:eastAsia="ru-RU"/>
        </w:rPr>
        <w:lastRenderedPageBreak/>
        <w:t>конкретным делом, находящемся на рассмотрении в ЛЭК и воздержаться от какого бы то ни было участия в дискуссиях или высказывания мнений по поводу этого дела.</w:t>
      </w:r>
    </w:p>
    <w:p w:rsidR="00EA4BAF" w:rsidRPr="00EA4BAF" w:rsidRDefault="00EA4BAF" w:rsidP="00005EA1">
      <w:pPr>
        <w:spacing w:line="240" w:lineRule="auto"/>
        <w:ind w:firstLine="567"/>
        <w:jc w:val="both"/>
        <w:textAlignment w:val="baseline"/>
        <w:rPr>
          <w:rFonts w:ascii="Times New Roman" w:eastAsia="Times New Roman" w:hAnsi="Times New Roman" w:cs="Times New Roman"/>
          <w:color w:val="auto"/>
          <w:sz w:val="24"/>
          <w:szCs w:val="28"/>
          <w:lang w:val="ru-RU" w:eastAsia="ru-RU"/>
        </w:rPr>
      </w:pPr>
      <w:r w:rsidRPr="00EA4BAF">
        <w:rPr>
          <w:rFonts w:ascii="Times New Roman" w:eastAsia="Times New Roman" w:hAnsi="Times New Roman" w:cs="Times New Roman"/>
          <w:color w:val="auto"/>
          <w:sz w:val="24"/>
          <w:szCs w:val="28"/>
          <w:lang w:val="ru-RU" w:eastAsia="ru-RU"/>
        </w:rPr>
        <w:t>Если заявитель, представивший протокол исследования считает, что один из членов ЛЭК имеет потенциальный конфликт интересов, он вправе потребовать, чтобы этот член ЛЭК был исключен из числа экспертов, проводящих экспертизу.</w:t>
      </w:r>
    </w:p>
    <w:p w:rsidR="00EA4BAF" w:rsidRPr="00EA4BAF" w:rsidRDefault="00EA4BAF" w:rsidP="00005EA1">
      <w:pPr>
        <w:spacing w:line="240" w:lineRule="auto"/>
        <w:ind w:firstLine="567"/>
        <w:jc w:val="both"/>
        <w:textAlignment w:val="baseline"/>
        <w:rPr>
          <w:rFonts w:ascii="Times New Roman" w:eastAsia="Times New Roman" w:hAnsi="Times New Roman" w:cs="Times New Roman"/>
          <w:color w:val="auto"/>
          <w:sz w:val="24"/>
          <w:szCs w:val="28"/>
          <w:lang w:val="ru-RU" w:eastAsia="ru-RU"/>
        </w:rPr>
      </w:pPr>
      <w:r w:rsidRPr="00EA4BAF">
        <w:rPr>
          <w:rFonts w:ascii="Times New Roman" w:eastAsia="Times New Roman" w:hAnsi="Times New Roman" w:cs="Times New Roman"/>
          <w:color w:val="auto"/>
          <w:sz w:val="24"/>
          <w:szCs w:val="28"/>
          <w:lang w:val="ru-RU" w:eastAsia="ru-RU"/>
        </w:rPr>
        <w:t>Запрос в письменном виде подается на имя Председателя. В нем должны быть указаны причины и приведены аргументы, подтверждающие существование у члена (членов) ЛЭК конфликта интересов. ЛЭК может принять решение о расследовании по поводу претензий заявителя.</w:t>
      </w:r>
    </w:p>
    <w:p w:rsidR="00EA4BAF" w:rsidRPr="00EA4BAF" w:rsidRDefault="00EA4BAF" w:rsidP="00005EA1">
      <w:pPr>
        <w:spacing w:line="240" w:lineRule="auto"/>
        <w:ind w:firstLine="567"/>
        <w:jc w:val="both"/>
        <w:textAlignment w:val="baseline"/>
        <w:rPr>
          <w:rFonts w:ascii="Times New Roman" w:eastAsia="Times New Roman" w:hAnsi="Times New Roman" w:cs="Times New Roman"/>
          <w:color w:val="auto"/>
          <w:sz w:val="24"/>
          <w:szCs w:val="28"/>
          <w:lang w:val="ru-RU" w:eastAsia="ru-RU"/>
        </w:rPr>
      </w:pPr>
      <w:r w:rsidRPr="00EA4BAF">
        <w:rPr>
          <w:rFonts w:ascii="Times New Roman" w:eastAsia="Times New Roman" w:hAnsi="Times New Roman" w:cs="Times New Roman"/>
          <w:color w:val="auto"/>
          <w:sz w:val="24"/>
          <w:szCs w:val="28"/>
          <w:lang w:val="ru-RU" w:eastAsia="ru-RU"/>
        </w:rPr>
        <w:t>Если у члена ЛЭК есть конфликт интересов, он не может участвовать в экспертизе и принятии решения, за исключением представления информации по запросу ЛЭК.</w:t>
      </w:r>
    </w:p>
    <w:p w:rsidR="00EA4BAF" w:rsidRPr="00EA4BAF" w:rsidRDefault="00EA4BAF" w:rsidP="00433297">
      <w:pPr>
        <w:spacing w:line="240" w:lineRule="auto"/>
        <w:ind w:firstLine="567"/>
        <w:jc w:val="both"/>
        <w:textAlignment w:val="baseline"/>
        <w:rPr>
          <w:rFonts w:ascii="Times New Roman" w:eastAsia="Times New Roman" w:hAnsi="Times New Roman" w:cs="Times New Roman"/>
          <w:color w:val="auto"/>
          <w:sz w:val="24"/>
          <w:szCs w:val="28"/>
          <w:lang w:val="ru-RU" w:eastAsia="ru-RU"/>
        </w:rPr>
      </w:pPr>
      <w:r w:rsidRPr="00EA4BAF">
        <w:rPr>
          <w:rFonts w:ascii="Times New Roman" w:eastAsia="Times New Roman" w:hAnsi="Times New Roman" w:cs="Times New Roman"/>
          <w:color w:val="auto"/>
          <w:sz w:val="24"/>
          <w:szCs w:val="28"/>
          <w:lang w:val="ru-RU" w:eastAsia="ru-RU"/>
        </w:rPr>
        <w:t>Возможные причины возникновения конфликта интересов:</w:t>
      </w:r>
    </w:p>
    <w:p w:rsidR="00EA4BAF" w:rsidRPr="00EA4BAF" w:rsidRDefault="00005EA1" w:rsidP="00433297">
      <w:pPr>
        <w:spacing w:line="240" w:lineRule="auto"/>
        <w:ind w:firstLine="567"/>
        <w:contextualSpacing/>
        <w:jc w:val="both"/>
        <w:textAlignment w:val="baseline"/>
        <w:rPr>
          <w:rFonts w:ascii="Times New Roman" w:eastAsia="Times New Roman" w:hAnsi="Times New Roman" w:cs="Times New Roman"/>
          <w:color w:val="auto"/>
          <w:sz w:val="24"/>
          <w:szCs w:val="28"/>
          <w:lang w:val="ru-RU" w:eastAsia="ru-RU"/>
        </w:rPr>
      </w:pPr>
      <w:r>
        <w:rPr>
          <w:rFonts w:ascii="Times New Roman" w:eastAsia="Times New Roman" w:hAnsi="Times New Roman" w:cs="Times New Roman"/>
          <w:color w:val="auto"/>
          <w:sz w:val="24"/>
          <w:szCs w:val="28"/>
          <w:lang w:val="ru-RU" w:eastAsia="ru-RU"/>
        </w:rPr>
        <w:t xml:space="preserve">- </w:t>
      </w:r>
      <w:r w:rsidR="00EA4BAF" w:rsidRPr="00EA4BAF">
        <w:rPr>
          <w:rFonts w:ascii="Times New Roman" w:eastAsia="Times New Roman" w:hAnsi="Times New Roman" w:cs="Times New Roman"/>
          <w:color w:val="auto"/>
          <w:sz w:val="24"/>
          <w:szCs w:val="28"/>
          <w:lang w:val="ru-RU" w:eastAsia="ru-RU"/>
        </w:rPr>
        <w:t>член ЛЭК может быть вовлечен в потенциально конкурирующий исследовательский проект;</w:t>
      </w:r>
    </w:p>
    <w:p w:rsidR="00EA4BAF" w:rsidRPr="00EA4BAF" w:rsidRDefault="00005EA1" w:rsidP="00433297">
      <w:pPr>
        <w:spacing w:line="240" w:lineRule="auto"/>
        <w:ind w:firstLine="567"/>
        <w:contextualSpacing/>
        <w:jc w:val="both"/>
        <w:textAlignment w:val="baseline"/>
        <w:rPr>
          <w:rFonts w:ascii="Times New Roman" w:eastAsia="Times New Roman" w:hAnsi="Times New Roman" w:cs="Times New Roman"/>
          <w:color w:val="auto"/>
          <w:sz w:val="24"/>
          <w:szCs w:val="28"/>
          <w:lang w:val="ru-RU" w:eastAsia="ru-RU"/>
        </w:rPr>
      </w:pPr>
      <w:r>
        <w:rPr>
          <w:rFonts w:ascii="Times New Roman" w:eastAsia="Times New Roman" w:hAnsi="Times New Roman" w:cs="Times New Roman"/>
          <w:color w:val="auto"/>
          <w:sz w:val="24"/>
          <w:szCs w:val="28"/>
          <w:lang w:val="ru-RU" w:eastAsia="ru-RU"/>
        </w:rPr>
        <w:t xml:space="preserve">- </w:t>
      </w:r>
      <w:r w:rsidR="00EA4BAF" w:rsidRPr="00EA4BAF">
        <w:rPr>
          <w:rFonts w:ascii="Times New Roman" w:eastAsia="Times New Roman" w:hAnsi="Times New Roman" w:cs="Times New Roman"/>
          <w:color w:val="auto"/>
          <w:sz w:val="24"/>
          <w:szCs w:val="28"/>
          <w:lang w:val="ru-RU" w:eastAsia="ru-RU"/>
        </w:rPr>
        <w:t>член ЛЭК имеет доступ к источникам финансирования или интеллектуальной информации, что дает ему возможность лоббирования;</w:t>
      </w:r>
    </w:p>
    <w:p w:rsidR="00EA4BAF" w:rsidRPr="00EA4BAF" w:rsidRDefault="00005EA1" w:rsidP="00433297">
      <w:pPr>
        <w:spacing w:line="240" w:lineRule="auto"/>
        <w:ind w:firstLine="567"/>
        <w:contextualSpacing/>
        <w:jc w:val="both"/>
        <w:textAlignment w:val="baseline"/>
        <w:rPr>
          <w:rFonts w:ascii="Times New Roman" w:eastAsia="Times New Roman" w:hAnsi="Times New Roman" w:cs="Times New Roman"/>
          <w:color w:val="auto"/>
          <w:sz w:val="24"/>
          <w:szCs w:val="28"/>
          <w:lang w:val="ru-RU" w:eastAsia="ru-RU"/>
        </w:rPr>
      </w:pPr>
      <w:r>
        <w:rPr>
          <w:rFonts w:ascii="Times New Roman" w:eastAsia="Times New Roman" w:hAnsi="Times New Roman" w:cs="Times New Roman"/>
          <w:color w:val="auto"/>
          <w:sz w:val="24"/>
          <w:szCs w:val="28"/>
          <w:lang w:val="ru-RU" w:eastAsia="ru-RU"/>
        </w:rPr>
        <w:t xml:space="preserve">- </w:t>
      </w:r>
      <w:r w:rsidR="00EA4BAF" w:rsidRPr="00EA4BAF">
        <w:rPr>
          <w:rFonts w:ascii="Times New Roman" w:eastAsia="Times New Roman" w:hAnsi="Times New Roman" w:cs="Times New Roman"/>
          <w:color w:val="auto"/>
          <w:sz w:val="24"/>
          <w:szCs w:val="28"/>
          <w:lang w:val="ru-RU" w:eastAsia="ru-RU"/>
        </w:rPr>
        <w:t>личные привязанности члена ЛЭК мешающие быть объективным при принятии решения</w:t>
      </w:r>
      <w:r w:rsidR="00433297">
        <w:rPr>
          <w:rFonts w:ascii="Times New Roman" w:eastAsia="Times New Roman" w:hAnsi="Times New Roman" w:cs="Times New Roman"/>
          <w:color w:val="auto"/>
          <w:sz w:val="24"/>
          <w:szCs w:val="28"/>
          <w:lang w:val="ru-RU" w:eastAsia="ru-RU"/>
        </w:rPr>
        <w:t>.</w:t>
      </w:r>
      <w:r w:rsidR="00DD61AC">
        <w:rPr>
          <w:rFonts w:ascii="Times New Roman" w:eastAsia="Times New Roman" w:hAnsi="Times New Roman" w:cs="Times New Roman"/>
          <w:color w:val="auto"/>
          <w:sz w:val="24"/>
          <w:szCs w:val="28"/>
          <w:lang w:val="ru-RU" w:eastAsia="ru-RU"/>
        </w:rPr>
        <w:t xml:space="preserve"> </w:t>
      </w:r>
    </w:p>
    <w:p w:rsidR="00EA4BAF" w:rsidRPr="00EA4BAF" w:rsidRDefault="00EA4BAF" w:rsidP="00005EA1">
      <w:pPr>
        <w:spacing w:line="240" w:lineRule="auto"/>
        <w:ind w:firstLine="567"/>
        <w:jc w:val="both"/>
        <w:textAlignment w:val="baseline"/>
        <w:rPr>
          <w:rFonts w:ascii="Times New Roman" w:eastAsia="Times New Roman" w:hAnsi="Times New Roman" w:cs="Times New Roman"/>
          <w:b/>
          <w:bCs/>
          <w:color w:val="auto"/>
          <w:sz w:val="24"/>
          <w:szCs w:val="28"/>
          <w:lang w:val="ru-RU" w:eastAsia="ru-RU"/>
        </w:rPr>
      </w:pPr>
    </w:p>
    <w:p w:rsidR="00EA4BAF" w:rsidRPr="00EA4BAF" w:rsidRDefault="00EA4BAF" w:rsidP="00005EA1">
      <w:pPr>
        <w:spacing w:line="240" w:lineRule="auto"/>
        <w:ind w:firstLine="567"/>
        <w:jc w:val="both"/>
        <w:textAlignment w:val="baseline"/>
        <w:rPr>
          <w:rFonts w:ascii="Times New Roman" w:eastAsia="Times New Roman" w:hAnsi="Times New Roman" w:cs="Times New Roman"/>
          <w:color w:val="auto"/>
          <w:sz w:val="24"/>
          <w:szCs w:val="28"/>
          <w:lang w:val="ru-RU" w:eastAsia="ru-RU"/>
        </w:rPr>
      </w:pPr>
      <w:r w:rsidRPr="00EA4BAF">
        <w:rPr>
          <w:rFonts w:ascii="Times New Roman" w:eastAsia="Times New Roman" w:hAnsi="Times New Roman" w:cs="Times New Roman"/>
          <w:b/>
          <w:bCs/>
          <w:color w:val="auto"/>
          <w:sz w:val="24"/>
          <w:szCs w:val="28"/>
          <w:lang w:val="ru-RU" w:eastAsia="ru-RU"/>
        </w:rPr>
        <w:t>Заключительная часть</w:t>
      </w:r>
    </w:p>
    <w:p w:rsidR="00EA4BAF" w:rsidRPr="00EA4BAF" w:rsidRDefault="00EA4BAF" w:rsidP="00005EA1">
      <w:pPr>
        <w:spacing w:line="240" w:lineRule="auto"/>
        <w:ind w:firstLine="567"/>
        <w:jc w:val="both"/>
        <w:textAlignment w:val="baseline"/>
        <w:rPr>
          <w:rFonts w:ascii="Times New Roman" w:eastAsia="Times New Roman" w:hAnsi="Times New Roman" w:cs="Times New Roman"/>
          <w:color w:val="auto"/>
          <w:sz w:val="24"/>
          <w:szCs w:val="28"/>
          <w:lang w:val="ru-RU" w:eastAsia="ru-RU"/>
        </w:rPr>
      </w:pPr>
      <w:r w:rsidRPr="00EA4BAF">
        <w:rPr>
          <w:rFonts w:ascii="Times New Roman" w:eastAsia="Times New Roman" w:hAnsi="Times New Roman" w:cs="Times New Roman"/>
          <w:color w:val="auto"/>
          <w:sz w:val="24"/>
          <w:szCs w:val="28"/>
          <w:lang w:val="ru-RU" w:eastAsia="ru-RU"/>
        </w:rPr>
        <w:t>Просим поставить подпись и дату под этим документом, если «Нижеподписавшийся» согласен с изложенными в нем условиями. Оригинал с подписью и датой будет храниться в специальной папке под контролем ЛЭК. Копия соглашения будет выдана Вам в качестве официального документа.</w:t>
      </w:r>
    </w:p>
    <w:p w:rsidR="00EA4BAF" w:rsidRPr="00EA4BAF" w:rsidRDefault="00EA4BAF" w:rsidP="00005EA1">
      <w:pPr>
        <w:spacing w:line="240" w:lineRule="auto"/>
        <w:ind w:firstLine="567"/>
        <w:jc w:val="both"/>
        <w:textAlignment w:val="baseline"/>
        <w:rPr>
          <w:rFonts w:ascii="Times New Roman" w:eastAsia="Times New Roman" w:hAnsi="Times New Roman" w:cs="Times New Roman"/>
          <w:color w:val="auto"/>
          <w:sz w:val="24"/>
          <w:szCs w:val="28"/>
          <w:lang w:val="ru-RU" w:eastAsia="ru-RU"/>
        </w:rPr>
      </w:pPr>
      <w:r w:rsidRPr="00EA4BAF">
        <w:rPr>
          <w:rFonts w:ascii="Times New Roman" w:eastAsia="Times New Roman" w:hAnsi="Times New Roman" w:cs="Times New Roman"/>
          <w:color w:val="auto"/>
          <w:sz w:val="24"/>
          <w:szCs w:val="28"/>
          <w:lang w:val="ru-RU" w:eastAsia="ru-RU"/>
        </w:rPr>
        <w:t>В период моей деятельности в качестве члена ЛЭК мне может быть доверена конфиденциальная информация и документация (далее по тексту «конфиденциальная информация»). Я обязуюсь принять все возможные меры для соблюдения конфиденциальности в соответствии с действующим законодательством Республики Казахстан, обязуюсь никому не раскрывать конфиденциальную информацию, не использовать конфиденциальную информацию в целях иных, чем те, которые определены моими полномочиями, и, в частности не использовать конфиденциальную информацию на пользу себе или третьему лицу; обязуюсь возвратить всю конфиденциальную информацию (включая все протоколы и записи, которые я вел (вела) в соответствии с моими обязанностями в ЛЭК) Председателю по окончании срока моих полномочий как члена ЛЭК.</w:t>
      </w:r>
    </w:p>
    <w:p w:rsidR="00EA4BAF" w:rsidRPr="00EA4BAF" w:rsidRDefault="00EA4BAF" w:rsidP="00005EA1">
      <w:pPr>
        <w:spacing w:after="272" w:line="240" w:lineRule="auto"/>
        <w:ind w:firstLine="567"/>
        <w:jc w:val="both"/>
        <w:textAlignment w:val="baseline"/>
        <w:rPr>
          <w:rFonts w:ascii="Times New Roman" w:eastAsia="Times New Roman" w:hAnsi="Times New Roman" w:cs="Times New Roman"/>
          <w:color w:val="auto"/>
          <w:sz w:val="24"/>
          <w:szCs w:val="28"/>
          <w:lang w:val="ru-RU" w:eastAsia="ru-RU"/>
        </w:rPr>
      </w:pPr>
      <w:r w:rsidRPr="00EA4BAF">
        <w:rPr>
          <w:rFonts w:ascii="Times New Roman" w:eastAsia="Times New Roman" w:hAnsi="Times New Roman" w:cs="Times New Roman"/>
          <w:color w:val="auto"/>
          <w:sz w:val="24"/>
          <w:szCs w:val="28"/>
          <w:lang w:val="ru-RU" w:eastAsia="ru-RU"/>
        </w:rPr>
        <w:t>Если у меня возникнет конфликт интересов, я обязуюсь немедленно проинформировать об этом председателя ЛЭК, для исключения меня при голосовании или на заседаниях, требующих кворума.</w:t>
      </w:r>
    </w:p>
    <w:p w:rsidR="00EA4BAF" w:rsidRPr="00EA4BAF" w:rsidRDefault="00EA4BAF" w:rsidP="00005EA1">
      <w:pPr>
        <w:spacing w:line="240" w:lineRule="auto"/>
        <w:jc w:val="both"/>
        <w:textAlignment w:val="baseline"/>
        <w:rPr>
          <w:rFonts w:ascii="Times New Roman" w:eastAsia="Times New Roman" w:hAnsi="Times New Roman" w:cs="Times New Roman"/>
          <w:color w:val="auto"/>
          <w:sz w:val="24"/>
          <w:szCs w:val="28"/>
          <w:lang w:val="ru-RU" w:eastAsia="ru-RU"/>
        </w:rPr>
      </w:pPr>
      <w:r w:rsidRPr="00EA4BAF">
        <w:rPr>
          <w:rFonts w:ascii="Times New Roman" w:eastAsia="Times New Roman" w:hAnsi="Times New Roman" w:cs="Times New Roman"/>
          <w:color w:val="auto"/>
          <w:sz w:val="24"/>
          <w:szCs w:val="28"/>
          <w:lang w:val="ru-RU" w:eastAsia="ru-RU"/>
        </w:rPr>
        <w:t>Я,___________________________________________________прочел (прочла) и согласен (согласна) с вышеизложенными условиями в том виде, как они изложены в настоящем Соглашении.</w:t>
      </w:r>
    </w:p>
    <w:p w:rsidR="00005EA1" w:rsidRDefault="00005EA1" w:rsidP="00005EA1">
      <w:pPr>
        <w:spacing w:line="240" w:lineRule="auto"/>
        <w:jc w:val="both"/>
        <w:textAlignment w:val="baseline"/>
        <w:rPr>
          <w:rFonts w:ascii="Times New Roman" w:eastAsia="Times New Roman" w:hAnsi="Times New Roman" w:cs="Times New Roman"/>
          <w:color w:val="auto"/>
          <w:sz w:val="24"/>
          <w:szCs w:val="28"/>
          <w:lang w:val="ru-RU" w:eastAsia="ru-RU"/>
        </w:rPr>
      </w:pPr>
    </w:p>
    <w:p w:rsidR="00EA4BAF" w:rsidRPr="00EA4BAF" w:rsidRDefault="00EA4BAF" w:rsidP="00005EA1">
      <w:pPr>
        <w:spacing w:line="240" w:lineRule="auto"/>
        <w:jc w:val="both"/>
        <w:textAlignment w:val="baseline"/>
        <w:rPr>
          <w:rFonts w:ascii="Times New Roman" w:eastAsia="Times New Roman" w:hAnsi="Times New Roman" w:cs="Times New Roman"/>
          <w:color w:val="auto"/>
          <w:sz w:val="24"/>
          <w:szCs w:val="28"/>
          <w:lang w:val="ru-RU" w:eastAsia="ru-RU"/>
        </w:rPr>
      </w:pPr>
      <w:r w:rsidRPr="00EA4BAF">
        <w:rPr>
          <w:rFonts w:ascii="Times New Roman" w:eastAsia="Times New Roman" w:hAnsi="Times New Roman" w:cs="Times New Roman"/>
          <w:color w:val="auto"/>
          <w:sz w:val="24"/>
          <w:szCs w:val="28"/>
          <w:lang w:val="ru-RU" w:eastAsia="ru-RU"/>
        </w:rPr>
        <w:t>Подпись___________________                                Дата_______________________</w:t>
      </w:r>
    </w:p>
    <w:p w:rsidR="00005EA1" w:rsidRDefault="00005EA1" w:rsidP="00005EA1">
      <w:pPr>
        <w:spacing w:line="240" w:lineRule="auto"/>
        <w:jc w:val="both"/>
        <w:textAlignment w:val="baseline"/>
        <w:rPr>
          <w:rFonts w:ascii="Times New Roman" w:eastAsia="Times New Roman" w:hAnsi="Times New Roman" w:cs="Times New Roman"/>
          <w:color w:val="auto"/>
          <w:sz w:val="24"/>
          <w:szCs w:val="28"/>
          <w:lang w:val="ru-RU" w:eastAsia="ru-RU"/>
        </w:rPr>
      </w:pPr>
    </w:p>
    <w:p w:rsidR="00EA4BAF" w:rsidRPr="00EA4BAF" w:rsidRDefault="00EA4BAF" w:rsidP="00005EA1">
      <w:pPr>
        <w:spacing w:line="240" w:lineRule="auto"/>
        <w:jc w:val="both"/>
        <w:textAlignment w:val="baseline"/>
        <w:rPr>
          <w:rFonts w:ascii="Times New Roman" w:eastAsia="Times New Roman" w:hAnsi="Times New Roman" w:cs="Times New Roman"/>
          <w:color w:val="auto"/>
          <w:sz w:val="24"/>
          <w:szCs w:val="28"/>
          <w:lang w:val="ru-RU" w:eastAsia="ru-RU"/>
        </w:rPr>
      </w:pPr>
      <w:r w:rsidRPr="00EA4BAF">
        <w:rPr>
          <w:rFonts w:ascii="Times New Roman" w:eastAsia="Times New Roman" w:hAnsi="Times New Roman" w:cs="Times New Roman"/>
          <w:color w:val="auto"/>
          <w:sz w:val="24"/>
          <w:szCs w:val="28"/>
          <w:lang w:val="ru-RU" w:eastAsia="ru-RU"/>
        </w:rPr>
        <w:t>Председатель Локальной этической комиссии</w:t>
      </w:r>
      <w:r w:rsidRPr="00EA4BAF">
        <w:rPr>
          <w:rFonts w:ascii="Times New Roman" w:eastAsia="Times New Roman" w:hAnsi="Times New Roman" w:cs="Times New Roman"/>
          <w:b/>
          <w:bCs/>
          <w:color w:val="auto"/>
          <w:sz w:val="24"/>
          <w:szCs w:val="28"/>
          <w:lang w:val="ru-RU" w:eastAsia="ru-RU"/>
        </w:rPr>
        <w:t xml:space="preserve"> </w:t>
      </w:r>
      <w:r w:rsidRPr="00EA4BAF">
        <w:rPr>
          <w:rFonts w:ascii="Times New Roman" w:eastAsia="Times New Roman" w:hAnsi="Times New Roman" w:cs="Times New Roman"/>
          <w:color w:val="auto"/>
          <w:sz w:val="24"/>
          <w:szCs w:val="28"/>
          <w:lang w:val="ru-RU" w:eastAsia="ru-RU"/>
        </w:rPr>
        <w:t xml:space="preserve">Высшего медицинского колледжа </w:t>
      </w:r>
    </w:p>
    <w:p w:rsidR="00005EA1" w:rsidRDefault="00005EA1" w:rsidP="00005EA1">
      <w:pPr>
        <w:spacing w:line="240" w:lineRule="auto"/>
        <w:textAlignment w:val="baseline"/>
        <w:rPr>
          <w:rFonts w:ascii="Times New Roman" w:eastAsia="Times New Roman" w:hAnsi="Times New Roman" w:cs="Times New Roman"/>
          <w:color w:val="auto"/>
          <w:sz w:val="24"/>
          <w:szCs w:val="28"/>
          <w:lang w:val="ru-RU" w:eastAsia="ru-RU"/>
        </w:rPr>
      </w:pPr>
    </w:p>
    <w:p w:rsidR="00EA4BAF" w:rsidRPr="00EA4BAF" w:rsidRDefault="00EA4BAF" w:rsidP="00005EA1">
      <w:pPr>
        <w:spacing w:line="240" w:lineRule="auto"/>
        <w:textAlignment w:val="baseline"/>
        <w:rPr>
          <w:rFonts w:ascii="Times New Roman" w:eastAsia="Times New Roman" w:hAnsi="Times New Roman" w:cs="Times New Roman"/>
          <w:color w:val="auto"/>
          <w:sz w:val="24"/>
          <w:szCs w:val="28"/>
          <w:lang w:val="ru-RU" w:eastAsia="ru-RU"/>
        </w:rPr>
      </w:pPr>
      <w:r w:rsidRPr="00EA4BAF">
        <w:rPr>
          <w:rFonts w:ascii="Times New Roman" w:eastAsia="Times New Roman" w:hAnsi="Times New Roman" w:cs="Times New Roman"/>
          <w:color w:val="auto"/>
          <w:sz w:val="24"/>
          <w:szCs w:val="28"/>
          <w:lang w:val="ru-RU" w:eastAsia="ru-RU"/>
        </w:rPr>
        <w:t>Подпись___________________                                Дата__________________</w:t>
      </w:r>
    </w:p>
    <w:p w:rsidR="00EA4BAF" w:rsidRPr="00EA4BAF" w:rsidRDefault="00EA4BAF" w:rsidP="00EA4BAF">
      <w:pPr>
        <w:spacing w:line="240" w:lineRule="auto"/>
        <w:jc w:val="right"/>
        <w:textAlignment w:val="baseline"/>
        <w:rPr>
          <w:rFonts w:ascii="Times New Roman" w:eastAsia="Times New Roman" w:hAnsi="Times New Roman" w:cs="Times New Roman"/>
          <w:b/>
          <w:bCs/>
          <w:color w:val="auto"/>
          <w:sz w:val="24"/>
          <w:szCs w:val="24"/>
          <w:lang w:val="ru-RU" w:eastAsia="ru-RU"/>
        </w:rPr>
      </w:pPr>
      <w:r w:rsidRPr="00EA4BAF">
        <w:rPr>
          <w:rFonts w:ascii="Times New Roman" w:eastAsia="Times New Roman" w:hAnsi="Times New Roman" w:cs="Times New Roman"/>
          <w:b/>
          <w:bCs/>
          <w:color w:val="auto"/>
          <w:sz w:val="24"/>
          <w:szCs w:val="24"/>
          <w:lang w:val="ru-RU" w:eastAsia="ru-RU"/>
        </w:rPr>
        <w:t> </w:t>
      </w:r>
    </w:p>
    <w:p w:rsidR="00005EA1" w:rsidRDefault="00EA4BAF" w:rsidP="00D71F23">
      <w:pPr>
        <w:spacing w:line="240" w:lineRule="auto"/>
        <w:jc w:val="right"/>
        <w:textAlignment w:val="baseline"/>
        <w:rPr>
          <w:rFonts w:ascii="Times New Roman" w:eastAsia="Times New Roman" w:hAnsi="Times New Roman" w:cs="Times New Roman"/>
          <w:b/>
          <w:bCs/>
          <w:color w:val="auto"/>
          <w:sz w:val="24"/>
          <w:szCs w:val="24"/>
          <w:lang w:val="ru-RU" w:eastAsia="ru-RU"/>
        </w:rPr>
      </w:pPr>
      <w:r w:rsidRPr="00EA4BAF">
        <w:rPr>
          <w:rFonts w:ascii="Times New Roman" w:eastAsia="Times New Roman" w:hAnsi="Times New Roman" w:cs="Times New Roman"/>
          <w:b/>
          <w:bCs/>
          <w:color w:val="auto"/>
          <w:sz w:val="24"/>
          <w:szCs w:val="24"/>
          <w:lang w:val="ru-RU" w:eastAsia="ru-RU"/>
        </w:rPr>
        <w:lastRenderedPageBreak/>
        <w:t>ФОРМА А.</w:t>
      </w:r>
    </w:p>
    <w:p w:rsidR="00D71F23" w:rsidRDefault="00D71F23" w:rsidP="00D71F23">
      <w:pPr>
        <w:spacing w:line="240" w:lineRule="auto"/>
        <w:jc w:val="right"/>
        <w:textAlignment w:val="baseline"/>
        <w:rPr>
          <w:rFonts w:ascii="Times New Roman" w:eastAsia="Times New Roman" w:hAnsi="Times New Roman" w:cs="Times New Roman"/>
          <w:b/>
          <w:bCs/>
          <w:color w:val="auto"/>
          <w:sz w:val="24"/>
          <w:szCs w:val="24"/>
          <w:lang w:val="ru-RU" w:eastAsia="ru-RU"/>
        </w:rPr>
      </w:pPr>
    </w:p>
    <w:p w:rsidR="00EA4BAF" w:rsidRPr="00005EA1" w:rsidRDefault="00EA4BAF" w:rsidP="00005EA1">
      <w:pPr>
        <w:spacing w:line="240" w:lineRule="auto"/>
        <w:jc w:val="center"/>
        <w:textAlignment w:val="baseline"/>
        <w:rPr>
          <w:rFonts w:ascii="Times New Roman" w:eastAsia="Times New Roman" w:hAnsi="Times New Roman" w:cs="Times New Roman"/>
          <w:b/>
          <w:bCs/>
          <w:color w:val="auto"/>
          <w:sz w:val="24"/>
          <w:szCs w:val="24"/>
          <w:lang w:val="ru-RU" w:eastAsia="ru-RU"/>
        </w:rPr>
      </w:pPr>
      <w:r w:rsidRPr="00EA4BAF">
        <w:rPr>
          <w:rFonts w:ascii="Times New Roman" w:eastAsia="Times New Roman" w:hAnsi="Times New Roman" w:cs="Times New Roman"/>
          <w:b/>
          <w:bCs/>
          <w:color w:val="auto"/>
          <w:sz w:val="24"/>
          <w:szCs w:val="24"/>
          <w:lang w:val="ru-RU" w:eastAsia="ru-RU"/>
        </w:rPr>
        <w:t>ЗАЯВКА НИР С УЧАСТИ</w:t>
      </w:r>
      <w:r w:rsidR="00005EA1">
        <w:rPr>
          <w:rFonts w:ascii="Times New Roman" w:eastAsia="Times New Roman" w:hAnsi="Times New Roman" w:cs="Times New Roman"/>
          <w:b/>
          <w:bCs/>
          <w:color w:val="auto"/>
          <w:sz w:val="24"/>
          <w:szCs w:val="24"/>
          <w:lang w:val="ru-RU" w:eastAsia="ru-RU"/>
        </w:rPr>
        <w:t xml:space="preserve">ЕМ ЧЕЛОВЕКА В КАЧЕСТВЕ СУБЪЕКТА </w:t>
      </w:r>
      <w:r w:rsidRPr="00EA4BAF">
        <w:rPr>
          <w:rFonts w:ascii="Times New Roman" w:eastAsia="Times New Roman" w:hAnsi="Times New Roman" w:cs="Times New Roman"/>
          <w:b/>
          <w:bCs/>
          <w:color w:val="auto"/>
          <w:sz w:val="24"/>
          <w:szCs w:val="24"/>
          <w:lang w:val="ru-RU" w:eastAsia="ru-RU"/>
        </w:rPr>
        <w:t>ИССЛЕДОВАНИЯ</w:t>
      </w:r>
    </w:p>
    <w:p w:rsidR="00EA4BAF" w:rsidRPr="00EA4BAF" w:rsidRDefault="00EA4BAF" w:rsidP="00005EA1">
      <w:pPr>
        <w:spacing w:line="240" w:lineRule="auto"/>
        <w:jc w:val="center"/>
        <w:textAlignment w:val="baseline"/>
        <w:rPr>
          <w:rFonts w:ascii="Times New Roman" w:eastAsia="Times New Roman" w:hAnsi="Times New Roman" w:cs="Times New Roman"/>
          <w:color w:val="auto"/>
          <w:sz w:val="24"/>
          <w:szCs w:val="24"/>
          <w:lang w:val="ru-RU" w:eastAsia="ru-RU"/>
        </w:rPr>
      </w:pPr>
    </w:p>
    <w:p w:rsidR="00EA4BAF" w:rsidRPr="00EA4BAF" w:rsidRDefault="00EA4BAF" w:rsidP="00005EA1">
      <w:pPr>
        <w:spacing w:line="240" w:lineRule="auto"/>
        <w:jc w:val="center"/>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b/>
          <w:bCs/>
          <w:color w:val="auto"/>
          <w:sz w:val="24"/>
          <w:szCs w:val="24"/>
          <w:lang w:val="ru-RU" w:eastAsia="ru-RU"/>
        </w:rPr>
        <w:t>ПЕРЕЧЕНЬ И ОБРАЗЦЫ ДОКУМЕНТОВ</w:t>
      </w:r>
    </w:p>
    <w:p w:rsidR="00005EA1" w:rsidRDefault="00EA4BAF" w:rsidP="00005EA1">
      <w:pPr>
        <w:spacing w:line="240" w:lineRule="auto"/>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 </w:t>
      </w:r>
    </w:p>
    <w:p w:rsidR="00EA4BAF" w:rsidRPr="00005EA1" w:rsidRDefault="00EA4BAF" w:rsidP="00005EA1">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Документы досье должны представляться в папке, через разделители. К досье прикладывается подробная опись документов (даты и номера версий) в бумажном (1 экземпляр) и электронном виде (на диске или по электронной почте).</w:t>
      </w:r>
    </w:p>
    <w:p w:rsidR="00EA4BAF" w:rsidRPr="00005EA1" w:rsidRDefault="00EA4BAF" w:rsidP="00005EA1">
      <w:pPr>
        <w:tabs>
          <w:tab w:val="left" w:pos="993"/>
        </w:tabs>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 </w:t>
      </w:r>
    </w:p>
    <w:p w:rsidR="00EA4BAF" w:rsidRPr="00005EA1" w:rsidRDefault="00EA4BAF" w:rsidP="00F56CB6">
      <w:pPr>
        <w:numPr>
          <w:ilvl w:val="0"/>
          <w:numId w:val="126"/>
        </w:numPr>
        <w:tabs>
          <w:tab w:val="left" w:pos="993"/>
        </w:tabs>
        <w:spacing w:line="240" w:lineRule="auto"/>
        <w:ind w:left="0" w:firstLine="567"/>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Заявление на имя Председателя ЛЭК (Форма А-1)</w:t>
      </w:r>
    </w:p>
    <w:p w:rsidR="00EA4BAF" w:rsidRPr="00005EA1" w:rsidRDefault="00EA4BAF" w:rsidP="00F56CB6">
      <w:pPr>
        <w:numPr>
          <w:ilvl w:val="0"/>
          <w:numId w:val="126"/>
        </w:numPr>
        <w:tabs>
          <w:tab w:val="left" w:pos="993"/>
        </w:tabs>
        <w:spacing w:line="240" w:lineRule="auto"/>
        <w:ind w:left="0" w:firstLine="567"/>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Заявка с Протоколом исследования (Форма А-2)</w:t>
      </w:r>
    </w:p>
    <w:p w:rsidR="00EA4BAF" w:rsidRPr="00005EA1" w:rsidRDefault="00EA4BAF" w:rsidP="00F56CB6">
      <w:pPr>
        <w:numPr>
          <w:ilvl w:val="0"/>
          <w:numId w:val="126"/>
        </w:numPr>
        <w:tabs>
          <w:tab w:val="left" w:pos="993"/>
        </w:tabs>
        <w:spacing w:line="240" w:lineRule="auto"/>
        <w:ind w:left="0" w:firstLine="567"/>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Информированное согласие с информацией для пациента/здорового добровольца (для клинических исследований лекарственных препаратов требуется «Информационный листок пациента, участвующего в клиническом исследовании лекарственного препарата») (Форма А-3)</w:t>
      </w:r>
    </w:p>
    <w:p w:rsidR="00EA4BAF" w:rsidRPr="00005EA1" w:rsidRDefault="00EA4BAF" w:rsidP="00F56CB6">
      <w:pPr>
        <w:numPr>
          <w:ilvl w:val="0"/>
          <w:numId w:val="126"/>
        </w:numPr>
        <w:tabs>
          <w:tab w:val="left" w:pos="993"/>
        </w:tabs>
        <w:spacing w:line="240" w:lineRule="auto"/>
        <w:ind w:left="0" w:firstLine="567"/>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Для исследований с участием несовершеннолетних – соответствующие документы с информацией и формой информированного согласия для родителя (законного представителя), для подростка 14-17 лет и (при наличии) адаптированной информации для ребенка от 10 лет.</w:t>
      </w:r>
    </w:p>
    <w:p w:rsidR="00EA4BAF" w:rsidRPr="00005EA1" w:rsidRDefault="00EA4BAF" w:rsidP="00F56CB6">
      <w:pPr>
        <w:numPr>
          <w:ilvl w:val="0"/>
          <w:numId w:val="126"/>
        </w:numPr>
        <w:tabs>
          <w:tab w:val="left" w:pos="993"/>
        </w:tabs>
        <w:spacing w:line="240" w:lineRule="auto"/>
        <w:ind w:left="0" w:firstLine="567"/>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Для дополнительных/необязательных исследований в рамках основного проекта (например, факмакогенетическое исследование) — документы, предназначенные для информирования субъекта и получения информированного согласия.</w:t>
      </w:r>
    </w:p>
    <w:p w:rsidR="00EA4BAF" w:rsidRPr="00005EA1" w:rsidRDefault="00EA4BAF" w:rsidP="00F56CB6">
      <w:pPr>
        <w:numPr>
          <w:ilvl w:val="0"/>
          <w:numId w:val="126"/>
        </w:numPr>
        <w:tabs>
          <w:tab w:val="left" w:pos="993"/>
        </w:tabs>
        <w:spacing w:line="240" w:lineRule="auto"/>
        <w:ind w:left="0" w:firstLine="567"/>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Индивидуальная регистрационная карта (ИРК) пациента.</w:t>
      </w:r>
    </w:p>
    <w:p w:rsidR="00EA4BAF" w:rsidRPr="00005EA1" w:rsidRDefault="00EA4BAF" w:rsidP="00F56CB6">
      <w:pPr>
        <w:numPr>
          <w:ilvl w:val="0"/>
          <w:numId w:val="126"/>
        </w:numPr>
        <w:tabs>
          <w:tab w:val="left" w:pos="993"/>
        </w:tabs>
        <w:spacing w:line="240" w:lineRule="auto"/>
        <w:ind w:left="0" w:firstLine="567"/>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Анкеты, опросники, шкалы и т.п., предназначенные для заполнения исследователем.</w:t>
      </w:r>
    </w:p>
    <w:p w:rsidR="00EA4BAF" w:rsidRPr="00005EA1" w:rsidRDefault="00EA4BAF" w:rsidP="00F56CB6">
      <w:pPr>
        <w:numPr>
          <w:ilvl w:val="0"/>
          <w:numId w:val="126"/>
        </w:numPr>
        <w:tabs>
          <w:tab w:val="left" w:pos="993"/>
        </w:tabs>
        <w:spacing w:line="240" w:lineRule="auto"/>
        <w:ind w:left="0" w:firstLine="567"/>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Дневники, анкеты, опросники и т.п., которые предстоит заполнять пациентам-участникам исследования.</w:t>
      </w:r>
    </w:p>
    <w:p w:rsidR="00EA4BAF" w:rsidRPr="00005EA1" w:rsidRDefault="00EA4BAF" w:rsidP="00F56CB6">
      <w:pPr>
        <w:numPr>
          <w:ilvl w:val="0"/>
          <w:numId w:val="126"/>
        </w:numPr>
        <w:tabs>
          <w:tab w:val="left" w:pos="993"/>
        </w:tabs>
        <w:spacing w:line="240" w:lineRule="auto"/>
        <w:ind w:left="0" w:firstLine="567"/>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Карточка участника исследования (если таковая предусмотрена).</w:t>
      </w:r>
    </w:p>
    <w:p w:rsidR="00EA4BAF" w:rsidRPr="00005EA1" w:rsidRDefault="00EA4BAF" w:rsidP="00F56CB6">
      <w:pPr>
        <w:numPr>
          <w:ilvl w:val="0"/>
          <w:numId w:val="126"/>
        </w:numPr>
        <w:tabs>
          <w:tab w:val="left" w:pos="993"/>
        </w:tabs>
        <w:spacing w:line="240" w:lineRule="auto"/>
        <w:ind w:left="0" w:firstLine="567"/>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Брошюра исследователя; для пострегистрационных исследований – официально утвержденные (одобренные) инструкции по медицинскому применению препарата или медицинского изделия (на русском языке), копия регистрационного удостоверения лекарственного средства, документ о препарате международного образца (IPD) или вкладыш в упаковку (PI).</w:t>
      </w:r>
    </w:p>
    <w:p w:rsidR="00EA4BAF" w:rsidRPr="00005EA1" w:rsidRDefault="00EA4BAF" w:rsidP="00F56CB6">
      <w:pPr>
        <w:numPr>
          <w:ilvl w:val="0"/>
          <w:numId w:val="126"/>
        </w:numPr>
        <w:tabs>
          <w:tab w:val="left" w:pos="993"/>
        </w:tabs>
        <w:spacing w:line="240" w:lineRule="auto"/>
        <w:ind w:left="0" w:firstLine="567"/>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Актуальные Curriculum vitae (CV) исследователей, подписанные исследователями и датированные.</w:t>
      </w:r>
    </w:p>
    <w:p w:rsidR="00EA4BAF" w:rsidRPr="00005EA1" w:rsidRDefault="00EA4BAF" w:rsidP="00F56CB6">
      <w:pPr>
        <w:numPr>
          <w:ilvl w:val="0"/>
          <w:numId w:val="126"/>
        </w:numPr>
        <w:tabs>
          <w:tab w:val="left" w:pos="993"/>
        </w:tabs>
        <w:spacing w:line="240" w:lineRule="auto"/>
        <w:ind w:left="0" w:firstLine="567"/>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xml:space="preserve">Список членов исследовательской команды с их актуальными квалификационными данными.  </w:t>
      </w:r>
    </w:p>
    <w:p w:rsidR="00EA4BAF" w:rsidRPr="00005EA1" w:rsidRDefault="00EA4BAF" w:rsidP="00F56CB6">
      <w:pPr>
        <w:numPr>
          <w:ilvl w:val="0"/>
          <w:numId w:val="126"/>
        </w:numPr>
        <w:tabs>
          <w:tab w:val="left" w:pos="993"/>
        </w:tabs>
        <w:spacing w:line="240" w:lineRule="auto"/>
        <w:ind w:left="0" w:firstLine="567"/>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Копии сертификатов по GCP главных исследователей (обязательно) и членов исследовательской команды (при наличии).</w:t>
      </w:r>
    </w:p>
    <w:p w:rsidR="00EA4BAF" w:rsidRPr="00005EA1" w:rsidRDefault="00EA4BAF" w:rsidP="00F56CB6">
      <w:pPr>
        <w:numPr>
          <w:ilvl w:val="0"/>
          <w:numId w:val="126"/>
        </w:numPr>
        <w:tabs>
          <w:tab w:val="left" w:pos="993"/>
        </w:tabs>
        <w:spacing w:line="240" w:lineRule="auto"/>
        <w:ind w:left="0" w:firstLine="567"/>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Для клинических исследований лекарственных препаратов – копия договора обязательного страхования жизни, здоровья пациента. Для других интервенционных исследований — документ о гарантиях соблюдения прав пациентов-участников исследования в случае нанесения вреда их здоровью в ходе исследования.</w:t>
      </w:r>
    </w:p>
    <w:p w:rsidR="00EA4BAF" w:rsidRPr="00005EA1" w:rsidRDefault="00EA4BAF" w:rsidP="00F56CB6">
      <w:pPr>
        <w:numPr>
          <w:ilvl w:val="0"/>
          <w:numId w:val="126"/>
        </w:numPr>
        <w:tabs>
          <w:tab w:val="left" w:pos="993"/>
        </w:tabs>
        <w:spacing w:line="240" w:lineRule="auto"/>
        <w:ind w:left="0" w:firstLine="567"/>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Материалы, включая рекламные, информирующие об исследовании и используемые для привлечения пациентов к участию в нем, инструкции по применению препаратов и устройств (если имеются).</w:t>
      </w:r>
    </w:p>
    <w:p w:rsidR="00EA4BAF" w:rsidRPr="00EA4BAF" w:rsidRDefault="00EA4BAF" w:rsidP="00F56CB6">
      <w:pPr>
        <w:numPr>
          <w:ilvl w:val="0"/>
          <w:numId w:val="126"/>
        </w:numPr>
        <w:tabs>
          <w:tab w:val="left" w:pos="993"/>
        </w:tabs>
        <w:spacing w:line="240" w:lineRule="auto"/>
        <w:ind w:left="0"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lastRenderedPageBreak/>
        <w:t>Предыдущие решения комиссий по этике в отношении данного планируемого исследования, если таковые имеются.</w:t>
      </w:r>
    </w:p>
    <w:p w:rsidR="00EA4BAF" w:rsidRPr="00EA4BAF" w:rsidRDefault="00EA4BAF" w:rsidP="00F56CB6">
      <w:pPr>
        <w:numPr>
          <w:ilvl w:val="0"/>
          <w:numId w:val="126"/>
        </w:numPr>
        <w:tabs>
          <w:tab w:val="left" w:pos="993"/>
        </w:tabs>
        <w:spacing w:line="240" w:lineRule="auto"/>
        <w:ind w:left="0"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При подаче на одобрение новых версий документов – соответствующие документы с пояснениями по внесенным изменениям/дополнениям, либо представление дополнительных экземпляров обновленных версий в режиме исправлений.</w:t>
      </w:r>
    </w:p>
    <w:p w:rsidR="00EA4BAF" w:rsidRPr="00EA4BAF" w:rsidRDefault="00EA4BAF" w:rsidP="00F56CB6">
      <w:pPr>
        <w:numPr>
          <w:ilvl w:val="0"/>
          <w:numId w:val="126"/>
        </w:numPr>
        <w:tabs>
          <w:tab w:val="left" w:pos="993"/>
        </w:tabs>
        <w:spacing w:line="240" w:lineRule="auto"/>
        <w:ind w:left="0"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Документы с описанием действий, направленных на привлечение субъектов к участию в исследовании (например, рекламные объявления), информацию о выплатах и компенсациях субъектам исследования (если имеются).</w:t>
      </w:r>
    </w:p>
    <w:p w:rsidR="00EA4BAF" w:rsidRPr="00EA4BAF" w:rsidRDefault="00EA4BAF" w:rsidP="00F56CB6">
      <w:pPr>
        <w:numPr>
          <w:ilvl w:val="0"/>
          <w:numId w:val="126"/>
        </w:numPr>
        <w:tabs>
          <w:tab w:val="left" w:pos="993"/>
        </w:tabs>
        <w:spacing w:line="240" w:lineRule="auto"/>
        <w:ind w:left="0" w:firstLine="567"/>
        <w:jc w:val="both"/>
        <w:textAlignment w:val="baseline"/>
        <w:rPr>
          <w:rFonts w:ascii="Times New Roman" w:eastAsia="Times New Roman" w:hAnsi="Times New Roman" w:cs="Times New Roman"/>
          <w:color w:val="auto"/>
          <w:sz w:val="24"/>
          <w:szCs w:val="24"/>
          <w:lang w:val="ru-RU" w:eastAsia="ru-RU"/>
        </w:rPr>
      </w:pPr>
      <w:r w:rsidRPr="00EA4BAF">
        <w:rPr>
          <w:rFonts w:ascii="Times New Roman" w:eastAsia="Times New Roman" w:hAnsi="Times New Roman" w:cs="Times New Roman"/>
          <w:color w:val="auto"/>
          <w:sz w:val="24"/>
          <w:szCs w:val="24"/>
          <w:lang w:val="ru-RU" w:eastAsia="ru-RU"/>
        </w:rPr>
        <w:t>В ходе одобренного исследования – извещения о серьезных нежелательных явлениях, сообщения по безопасности, отчеты о ходе проведения исследования (периодические, ежегодные, финальные) и т.п.</w:t>
      </w:r>
    </w:p>
    <w:p w:rsidR="00EA4BAF" w:rsidRPr="00EA4BAF" w:rsidRDefault="00EA4BAF" w:rsidP="00005EA1">
      <w:pPr>
        <w:tabs>
          <w:tab w:val="left" w:pos="993"/>
        </w:tabs>
        <w:spacing w:line="240" w:lineRule="auto"/>
        <w:ind w:firstLine="567"/>
        <w:jc w:val="both"/>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right"/>
        <w:textAlignment w:val="baseline"/>
        <w:rPr>
          <w:rFonts w:ascii="Times New Roman" w:eastAsia="Times New Roman" w:hAnsi="Times New Roman" w:cs="Times New Roman"/>
          <w:b/>
          <w:bCs/>
          <w:color w:val="auto"/>
          <w:sz w:val="28"/>
          <w:szCs w:val="24"/>
          <w:lang w:val="ru-RU" w:eastAsia="ru-RU"/>
        </w:rPr>
      </w:pPr>
    </w:p>
    <w:p w:rsidR="00EA4BAF" w:rsidRPr="00EA4BAF" w:rsidRDefault="00EA4BAF" w:rsidP="00EA4BAF">
      <w:pPr>
        <w:spacing w:line="240" w:lineRule="auto"/>
        <w:jc w:val="center"/>
        <w:textAlignment w:val="baseline"/>
        <w:rPr>
          <w:rFonts w:ascii="Times New Roman" w:eastAsia="Times New Roman" w:hAnsi="Times New Roman" w:cs="Times New Roman"/>
          <w:b/>
          <w:bCs/>
          <w:color w:val="auto"/>
          <w:sz w:val="28"/>
          <w:szCs w:val="24"/>
          <w:lang w:val="ru-RU" w:eastAsia="ru-RU"/>
        </w:rPr>
      </w:pPr>
    </w:p>
    <w:p w:rsidR="00EA4BAF" w:rsidRPr="00EA4BAF" w:rsidRDefault="00EA4BAF" w:rsidP="00EA4BAF">
      <w:pPr>
        <w:spacing w:line="240" w:lineRule="auto"/>
        <w:jc w:val="center"/>
        <w:textAlignment w:val="baseline"/>
        <w:rPr>
          <w:rFonts w:ascii="Times New Roman" w:eastAsia="Times New Roman" w:hAnsi="Times New Roman" w:cs="Times New Roman"/>
          <w:b/>
          <w:bCs/>
          <w:color w:val="auto"/>
          <w:sz w:val="28"/>
          <w:szCs w:val="24"/>
          <w:lang w:val="ru-RU" w:eastAsia="ru-RU"/>
        </w:rPr>
      </w:pPr>
    </w:p>
    <w:p w:rsidR="00EA4BAF" w:rsidRPr="00005EA1" w:rsidRDefault="00EA4BAF" w:rsidP="00EA4BAF">
      <w:pPr>
        <w:spacing w:line="240" w:lineRule="auto"/>
        <w:jc w:val="right"/>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lastRenderedPageBreak/>
        <w:t>ФОРМА А-1.</w:t>
      </w:r>
    </w:p>
    <w:p w:rsidR="00005EA1" w:rsidRDefault="00005EA1" w:rsidP="00EA4BAF">
      <w:pPr>
        <w:spacing w:line="240" w:lineRule="auto"/>
        <w:jc w:val="right"/>
        <w:rPr>
          <w:rFonts w:ascii="Times New Roman" w:eastAsia="Times New Roman" w:hAnsi="Times New Roman" w:cs="Times New Roman"/>
          <w:color w:val="auto"/>
          <w:sz w:val="24"/>
          <w:szCs w:val="24"/>
          <w:lang w:val="ru-RU" w:eastAsia="ru-RU"/>
        </w:rPr>
      </w:pPr>
    </w:p>
    <w:p w:rsidR="00EA4BAF" w:rsidRPr="00005EA1" w:rsidRDefault="00EA4BAF" w:rsidP="00EA4BAF">
      <w:pPr>
        <w:spacing w:line="240" w:lineRule="auto"/>
        <w:jc w:val="right"/>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Председателю Локальной этической комиссии</w:t>
      </w:r>
      <w:r w:rsidRPr="00005EA1">
        <w:rPr>
          <w:rFonts w:ascii="Times New Roman" w:eastAsia="Times New Roman" w:hAnsi="Times New Roman" w:cs="Times New Roman"/>
          <w:color w:val="auto"/>
          <w:sz w:val="24"/>
          <w:szCs w:val="24"/>
          <w:lang w:val="ru-RU" w:eastAsia="ru-RU"/>
        </w:rPr>
        <w:br/>
        <w:t>при Высшем медицинском колледже </w:t>
      </w:r>
    </w:p>
    <w:p w:rsidR="00005EA1" w:rsidRDefault="00005EA1" w:rsidP="00EA4BAF">
      <w:pPr>
        <w:spacing w:line="240" w:lineRule="auto"/>
        <w:jc w:val="right"/>
        <w:rPr>
          <w:rFonts w:ascii="Times New Roman" w:eastAsia="Times New Roman" w:hAnsi="Times New Roman" w:cs="Times New Roman"/>
          <w:color w:val="auto"/>
          <w:sz w:val="24"/>
          <w:szCs w:val="24"/>
          <w:lang w:val="ru-RU" w:eastAsia="ru-RU"/>
        </w:rPr>
      </w:pPr>
    </w:p>
    <w:p w:rsidR="00EA4BAF" w:rsidRPr="00005EA1" w:rsidRDefault="00EA4BAF" w:rsidP="00EA4BAF">
      <w:pPr>
        <w:spacing w:line="240" w:lineRule="auto"/>
        <w:jc w:val="right"/>
        <w:rPr>
          <w:rFonts w:ascii="Times New Roman" w:eastAsia="Times New Roman" w:hAnsi="Times New Roman" w:cs="Times New Roman"/>
          <w:color w:val="auto"/>
          <w:sz w:val="24"/>
          <w:szCs w:val="24"/>
          <w:lang w:val="kk-KZ" w:eastAsia="ru-RU"/>
        </w:rPr>
      </w:pPr>
      <w:r w:rsidRPr="00005EA1">
        <w:rPr>
          <w:rFonts w:ascii="Times New Roman" w:eastAsia="Times New Roman" w:hAnsi="Times New Roman" w:cs="Times New Roman"/>
          <w:color w:val="auto"/>
          <w:sz w:val="24"/>
          <w:szCs w:val="24"/>
          <w:lang w:val="kk-KZ" w:eastAsia="ru-RU"/>
        </w:rPr>
        <w:t>(</w:t>
      </w:r>
      <w:r w:rsidRPr="00005EA1">
        <w:rPr>
          <w:rFonts w:ascii="Times New Roman" w:eastAsia="Times New Roman" w:hAnsi="Times New Roman" w:cs="Times New Roman"/>
          <w:color w:val="auto"/>
          <w:sz w:val="24"/>
          <w:szCs w:val="24"/>
          <w:lang w:val="ru-RU" w:eastAsia="ru-RU"/>
        </w:rPr>
        <w:t>Ф</w:t>
      </w:r>
      <w:r w:rsidRPr="00005EA1">
        <w:rPr>
          <w:rFonts w:ascii="Times New Roman" w:eastAsia="Times New Roman" w:hAnsi="Times New Roman" w:cs="Times New Roman"/>
          <w:color w:val="auto"/>
          <w:sz w:val="24"/>
          <w:szCs w:val="24"/>
          <w:lang w:val="kk-KZ" w:eastAsia="ru-RU"/>
        </w:rPr>
        <w:t>.</w:t>
      </w:r>
      <w:r w:rsidRPr="00005EA1">
        <w:rPr>
          <w:rFonts w:ascii="Times New Roman" w:eastAsia="Times New Roman" w:hAnsi="Times New Roman" w:cs="Times New Roman"/>
          <w:color w:val="auto"/>
          <w:sz w:val="24"/>
          <w:szCs w:val="24"/>
          <w:lang w:val="ru-RU" w:eastAsia="ru-RU"/>
        </w:rPr>
        <w:t>И</w:t>
      </w:r>
      <w:r w:rsidRPr="00005EA1">
        <w:rPr>
          <w:rFonts w:ascii="Times New Roman" w:eastAsia="Times New Roman" w:hAnsi="Times New Roman" w:cs="Times New Roman"/>
          <w:color w:val="auto"/>
          <w:sz w:val="24"/>
          <w:szCs w:val="24"/>
          <w:lang w:val="kk-KZ" w:eastAsia="ru-RU"/>
        </w:rPr>
        <w:t>.</w:t>
      </w:r>
      <w:r w:rsidRPr="00005EA1">
        <w:rPr>
          <w:rFonts w:ascii="Times New Roman" w:eastAsia="Times New Roman" w:hAnsi="Times New Roman" w:cs="Times New Roman"/>
          <w:color w:val="auto"/>
          <w:sz w:val="24"/>
          <w:szCs w:val="24"/>
          <w:lang w:val="ru-RU" w:eastAsia="ru-RU"/>
        </w:rPr>
        <w:t>О</w:t>
      </w:r>
      <w:r w:rsidRPr="00005EA1">
        <w:rPr>
          <w:rFonts w:ascii="Times New Roman" w:eastAsia="Times New Roman" w:hAnsi="Times New Roman" w:cs="Times New Roman"/>
          <w:color w:val="auto"/>
          <w:sz w:val="24"/>
          <w:szCs w:val="24"/>
          <w:lang w:val="kk-KZ" w:eastAsia="ru-RU"/>
        </w:rPr>
        <w:t>.)</w:t>
      </w:r>
    </w:p>
    <w:p w:rsidR="00EA4BAF" w:rsidRPr="00005EA1" w:rsidRDefault="00EA4BAF" w:rsidP="00EA4BAF">
      <w:pPr>
        <w:spacing w:line="240" w:lineRule="auto"/>
        <w:jc w:val="right"/>
        <w:rPr>
          <w:rFonts w:ascii="Times New Roman" w:eastAsia="Times New Roman" w:hAnsi="Times New Roman" w:cs="Times New Roman"/>
          <w:color w:val="auto"/>
          <w:sz w:val="24"/>
          <w:szCs w:val="24"/>
          <w:lang w:val="ru-RU" w:eastAsia="ru-RU"/>
        </w:rPr>
      </w:pPr>
    </w:p>
    <w:p w:rsidR="00EA4BAF" w:rsidRPr="00005EA1" w:rsidRDefault="00EA4BAF" w:rsidP="00EA4BAF">
      <w:pPr>
        <w:spacing w:after="272" w:line="240" w:lineRule="auto"/>
        <w:jc w:val="right"/>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 </w:t>
      </w:r>
      <w:r w:rsidRPr="00005EA1">
        <w:rPr>
          <w:rFonts w:ascii="Times New Roman" w:eastAsia="Times New Roman" w:hAnsi="Times New Roman" w:cs="Times New Roman"/>
          <w:color w:val="auto"/>
          <w:sz w:val="24"/>
          <w:szCs w:val="24"/>
          <w:lang w:val="ru-RU" w:eastAsia="ru-RU"/>
        </w:rPr>
        <w:t>От ___________________________(Ф.И.О.)</w:t>
      </w:r>
    </w:p>
    <w:p w:rsidR="00EA4BAF" w:rsidRPr="00005EA1" w:rsidRDefault="00EA4BAF" w:rsidP="00EA4BAF">
      <w:pPr>
        <w:spacing w:after="272" w:line="240" w:lineRule="auto"/>
        <w:jc w:val="right"/>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____________________________________</w:t>
      </w:r>
      <w:r w:rsidRPr="00005EA1">
        <w:rPr>
          <w:rFonts w:ascii="Times New Roman" w:eastAsia="Times New Roman" w:hAnsi="Times New Roman" w:cs="Times New Roman"/>
          <w:color w:val="auto"/>
          <w:sz w:val="24"/>
          <w:szCs w:val="24"/>
          <w:lang w:val="ru-RU" w:eastAsia="ru-RU"/>
        </w:rPr>
        <w:br/>
      </w:r>
    </w:p>
    <w:p w:rsidR="00EA4BAF" w:rsidRPr="00005EA1" w:rsidRDefault="00EA4BAF" w:rsidP="00EA4BAF">
      <w:pPr>
        <w:spacing w:line="240" w:lineRule="auto"/>
        <w:jc w:val="center"/>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ЗАЯВЛЕНИЕ</w:t>
      </w:r>
    </w:p>
    <w:p w:rsidR="00005EA1" w:rsidRDefault="00005EA1"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Pr="00005EA1"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Прошу Вас провести этическую экспертизу документов научно-исследовательской работы на тему: «_____________________________________________________________» планируемую к выполнению в рамках _________________________________ __________________________________________________________________.</w:t>
      </w:r>
    </w:p>
    <w:p w:rsidR="00EA4BAF" w:rsidRPr="00005EA1" w:rsidRDefault="00EA4BAF" w:rsidP="00EA4BAF">
      <w:pPr>
        <w:spacing w:line="240" w:lineRule="auto"/>
        <w:jc w:val="center"/>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(название программы или конкурса на соискание научного гранта)</w:t>
      </w:r>
    </w:p>
    <w:p w:rsidR="00EA4BAF" w:rsidRPr="00005EA1"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Планируемые сроки проведения исследования:</w:t>
      </w:r>
      <w:r w:rsidR="003B7EB1" w:rsidRPr="001F02D2">
        <w:rPr>
          <w:rFonts w:ascii="Times New Roman" w:eastAsia="Times New Roman" w:hAnsi="Times New Roman" w:cs="Times New Roman"/>
          <w:color w:val="auto"/>
          <w:sz w:val="24"/>
          <w:szCs w:val="24"/>
          <w:lang w:val="ru-RU" w:eastAsia="ru-RU"/>
        </w:rPr>
        <w:t xml:space="preserve"> </w:t>
      </w:r>
      <w:r w:rsidRPr="00005EA1">
        <w:rPr>
          <w:rFonts w:ascii="Times New Roman" w:eastAsia="Times New Roman" w:hAnsi="Times New Roman" w:cs="Times New Roman"/>
          <w:color w:val="auto"/>
          <w:sz w:val="24"/>
          <w:szCs w:val="24"/>
          <w:lang w:val="ru-RU" w:eastAsia="ru-RU"/>
        </w:rPr>
        <w:t>____________________________________.</w:t>
      </w:r>
    </w:p>
    <w:p w:rsidR="00EA4BAF" w:rsidRPr="00005EA1"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На базе _________________________________________________________________.</w:t>
      </w:r>
      <w:r w:rsidRPr="00005EA1">
        <w:rPr>
          <w:rFonts w:ascii="Times New Roman" w:eastAsia="Times New Roman" w:hAnsi="Times New Roman" w:cs="Times New Roman"/>
          <w:color w:val="auto"/>
          <w:sz w:val="24"/>
          <w:szCs w:val="24"/>
          <w:lang w:val="ru-RU" w:eastAsia="ru-RU"/>
        </w:rPr>
        <w:br/>
        <w:t>По адресу  _________________________________________________________________.</w:t>
      </w:r>
    </w:p>
    <w:p w:rsidR="00EA4BAF" w:rsidRPr="00005EA1"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Научный руководитель (ФИО)__________________________________________________.</w:t>
      </w:r>
    </w:p>
    <w:p w:rsidR="00EA4BAF" w:rsidRPr="00005EA1"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На рассмотрение представляются следующие документы:</w:t>
      </w:r>
    </w:p>
    <w:p w:rsidR="00EA4BAF" w:rsidRPr="00005EA1" w:rsidRDefault="00EA4BAF" w:rsidP="00F56CB6">
      <w:pPr>
        <w:numPr>
          <w:ilvl w:val="0"/>
          <w:numId w:val="127"/>
        </w:numPr>
        <w:spacing w:line="240" w:lineRule="auto"/>
        <w:ind w:left="340"/>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Заявка с протоколом исследования;</w:t>
      </w:r>
    </w:p>
    <w:p w:rsidR="00EA4BAF" w:rsidRPr="00005EA1" w:rsidRDefault="00EA4BAF" w:rsidP="00F56CB6">
      <w:pPr>
        <w:numPr>
          <w:ilvl w:val="0"/>
          <w:numId w:val="127"/>
        </w:numPr>
        <w:spacing w:line="240" w:lineRule="auto"/>
        <w:ind w:left="340"/>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Форма «Информированное согласие»;</w:t>
      </w:r>
    </w:p>
    <w:p w:rsidR="00EA4BAF" w:rsidRPr="00005EA1" w:rsidRDefault="00EA4BAF" w:rsidP="00F56CB6">
      <w:pPr>
        <w:numPr>
          <w:ilvl w:val="0"/>
          <w:numId w:val="127"/>
        </w:numPr>
        <w:spacing w:line="240" w:lineRule="auto"/>
        <w:ind w:left="340"/>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Сведения об исследователях (автобиографии);</w:t>
      </w:r>
    </w:p>
    <w:p w:rsidR="00EA4BAF" w:rsidRPr="00005EA1"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4.</w:t>
      </w:r>
    </w:p>
    <w:p w:rsidR="00EA4BAF" w:rsidRPr="00005EA1"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5.</w:t>
      </w:r>
    </w:p>
    <w:p w:rsidR="00EA4BAF" w:rsidRPr="00005EA1"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w:t>
      </w:r>
    </w:p>
    <w:p w:rsidR="00EA4BAF" w:rsidRPr="00005EA1"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Научный руководитель                                                          /_______________/</w:t>
      </w:r>
    </w:p>
    <w:p w:rsidR="00005EA1" w:rsidRDefault="00005EA1"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Pr="00005EA1"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«____» _______________ 20__г</w:t>
      </w:r>
    </w:p>
    <w:p w:rsidR="00005EA1" w:rsidRDefault="00005EA1"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Pr="00005EA1"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Контактное лицо:</w:t>
      </w:r>
    </w:p>
    <w:p w:rsidR="00005EA1" w:rsidRDefault="00005EA1"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Pr="00005EA1"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Тел.</w:t>
      </w:r>
    </w:p>
    <w:p w:rsidR="00005EA1" w:rsidRDefault="00005EA1"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Pr="00005EA1"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E-mail</w:t>
      </w:r>
    </w:p>
    <w:p w:rsidR="00EA4BAF" w:rsidRPr="00EA4BAF" w:rsidRDefault="00EA4BAF" w:rsidP="00EA4BAF">
      <w:pPr>
        <w:spacing w:line="240" w:lineRule="auto"/>
        <w:textAlignment w:val="baseline"/>
        <w:rPr>
          <w:rFonts w:ascii="Times New Roman" w:eastAsia="Times New Roman" w:hAnsi="Times New Roman" w:cs="Times New Roman"/>
          <w:color w:val="auto"/>
          <w:sz w:val="28"/>
          <w:szCs w:val="28"/>
          <w:lang w:val="ru-RU" w:eastAsia="ru-RU"/>
        </w:rPr>
      </w:pPr>
      <w:r w:rsidRPr="00EA4BAF">
        <w:rPr>
          <w:rFonts w:ascii="Times New Roman" w:eastAsia="Times New Roman" w:hAnsi="Times New Roman" w:cs="Times New Roman"/>
          <w:b/>
          <w:bCs/>
          <w:color w:val="auto"/>
          <w:sz w:val="28"/>
          <w:szCs w:val="28"/>
          <w:lang w:val="ru-RU" w:eastAsia="ru-RU"/>
        </w:rPr>
        <w:t> </w:t>
      </w:r>
    </w:p>
    <w:p w:rsidR="00EA4BAF" w:rsidRPr="00EA4BAF" w:rsidRDefault="00EA4BAF" w:rsidP="00EA4BAF">
      <w:pPr>
        <w:spacing w:line="240" w:lineRule="auto"/>
        <w:textAlignment w:val="baseline"/>
        <w:rPr>
          <w:rFonts w:ascii="Times New Roman" w:eastAsia="Times New Roman" w:hAnsi="Times New Roman" w:cs="Times New Roman"/>
          <w:b/>
          <w:bCs/>
          <w:color w:val="auto"/>
          <w:sz w:val="32"/>
          <w:szCs w:val="28"/>
          <w:lang w:val="ru-RU" w:eastAsia="ru-RU"/>
        </w:rPr>
      </w:pPr>
    </w:p>
    <w:p w:rsidR="00EA4BAF" w:rsidRPr="00EA4BAF" w:rsidRDefault="00EA4BAF" w:rsidP="00EA4BAF">
      <w:pPr>
        <w:spacing w:line="240" w:lineRule="auto"/>
        <w:textAlignment w:val="baseline"/>
        <w:rPr>
          <w:rFonts w:ascii="Times New Roman" w:eastAsia="Times New Roman" w:hAnsi="Times New Roman" w:cs="Times New Roman"/>
          <w:b/>
          <w:bCs/>
          <w:color w:val="auto"/>
          <w:sz w:val="32"/>
          <w:szCs w:val="28"/>
          <w:lang w:val="ru-RU" w:eastAsia="ru-RU"/>
        </w:rPr>
      </w:pPr>
    </w:p>
    <w:p w:rsidR="00EA4BAF" w:rsidRPr="00EA4BAF" w:rsidRDefault="00EA4BAF" w:rsidP="00EA4BAF">
      <w:pPr>
        <w:spacing w:line="240" w:lineRule="auto"/>
        <w:textAlignment w:val="baseline"/>
        <w:rPr>
          <w:rFonts w:ascii="Times New Roman" w:eastAsia="Times New Roman" w:hAnsi="Times New Roman" w:cs="Times New Roman"/>
          <w:b/>
          <w:bCs/>
          <w:color w:val="auto"/>
          <w:sz w:val="32"/>
          <w:szCs w:val="28"/>
          <w:lang w:val="ru-RU" w:eastAsia="ru-RU"/>
        </w:rPr>
      </w:pPr>
    </w:p>
    <w:p w:rsidR="00EA4BAF" w:rsidRPr="00005EA1" w:rsidRDefault="00EA4BAF" w:rsidP="00EA4BAF">
      <w:pPr>
        <w:spacing w:line="240" w:lineRule="auto"/>
        <w:textAlignment w:val="baseline"/>
        <w:rPr>
          <w:rFonts w:ascii="Times New Roman" w:eastAsia="Times New Roman" w:hAnsi="Times New Roman" w:cs="Times New Roman"/>
          <w:b/>
          <w:bCs/>
          <w:color w:val="auto"/>
          <w:sz w:val="32"/>
          <w:szCs w:val="28"/>
          <w:lang w:val="ru-RU" w:eastAsia="ru-RU"/>
        </w:rPr>
      </w:pPr>
    </w:p>
    <w:p w:rsidR="00EA4BAF" w:rsidRPr="00005EA1" w:rsidRDefault="00EA4BAF" w:rsidP="00EA4BAF">
      <w:pPr>
        <w:spacing w:line="240" w:lineRule="auto"/>
        <w:textAlignment w:val="baseline"/>
        <w:rPr>
          <w:rFonts w:ascii="Times New Roman" w:eastAsia="Times New Roman" w:hAnsi="Times New Roman" w:cs="Times New Roman"/>
          <w:b/>
          <w:bCs/>
          <w:color w:val="auto"/>
          <w:sz w:val="28"/>
          <w:szCs w:val="28"/>
          <w:lang w:val="ru-RU" w:eastAsia="ru-RU"/>
        </w:rPr>
      </w:pPr>
    </w:p>
    <w:p w:rsidR="00EA4BAF" w:rsidRPr="00EA4BAF" w:rsidRDefault="00EA4BAF" w:rsidP="00EA4BAF">
      <w:pPr>
        <w:spacing w:line="240" w:lineRule="auto"/>
        <w:jc w:val="right"/>
        <w:textAlignment w:val="baseline"/>
        <w:rPr>
          <w:rFonts w:ascii="Times New Roman" w:eastAsia="Times New Roman" w:hAnsi="Times New Roman" w:cs="Times New Roman"/>
          <w:b/>
          <w:bCs/>
          <w:color w:val="auto"/>
          <w:sz w:val="28"/>
          <w:szCs w:val="28"/>
          <w:lang w:val="ru-RU" w:eastAsia="ru-RU"/>
        </w:rPr>
      </w:pPr>
    </w:p>
    <w:p w:rsidR="00005EA1" w:rsidRDefault="00005EA1" w:rsidP="00EA4BAF">
      <w:pPr>
        <w:spacing w:line="240" w:lineRule="auto"/>
        <w:jc w:val="right"/>
        <w:textAlignment w:val="baseline"/>
        <w:rPr>
          <w:rFonts w:ascii="Times New Roman" w:eastAsia="Times New Roman" w:hAnsi="Times New Roman" w:cs="Times New Roman"/>
          <w:b/>
          <w:bCs/>
          <w:color w:val="auto"/>
          <w:sz w:val="24"/>
          <w:szCs w:val="24"/>
          <w:lang w:val="ru-RU" w:eastAsia="ru-RU"/>
        </w:rPr>
      </w:pPr>
    </w:p>
    <w:p w:rsidR="00EA4BAF" w:rsidRPr="00005EA1" w:rsidRDefault="00EA4BAF" w:rsidP="00EA4BAF">
      <w:pPr>
        <w:spacing w:line="240" w:lineRule="auto"/>
        <w:jc w:val="right"/>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lastRenderedPageBreak/>
        <w:t>ФОРМА А-2.</w:t>
      </w:r>
    </w:p>
    <w:p w:rsidR="00EA4BAF" w:rsidRPr="00005EA1"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 </w:t>
      </w:r>
    </w:p>
    <w:p w:rsidR="00005EA1" w:rsidRDefault="00005EA1"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005EA1"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Регистрационный №__________</w:t>
      </w:r>
    </w:p>
    <w:p w:rsidR="00005EA1" w:rsidRDefault="00005EA1"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005EA1"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Дата подачи__________________</w:t>
      </w:r>
    </w:p>
    <w:p w:rsidR="00EA4BAF" w:rsidRPr="00005EA1"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 </w:t>
      </w:r>
    </w:p>
    <w:p w:rsidR="00005EA1" w:rsidRDefault="00005EA1" w:rsidP="00EA4BAF">
      <w:pPr>
        <w:spacing w:line="240" w:lineRule="auto"/>
        <w:jc w:val="center"/>
        <w:textAlignment w:val="baseline"/>
        <w:rPr>
          <w:rFonts w:ascii="Times New Roman" w:eastAsia="Times New Roman" w:hAnsi="Times New Roman" w:cs="Times New Roman"/>
          <w:b/>
          <w:bCs/>
          <w:color w:val="auto"/>
          <w:sz w:val="24"/>
          <w:szCs w:val="24"/>
          <w:lang w:val="ru-RU" w:eastAsia="ru-RU"/>
        </w:rPr>
      </w:pPr>
    </w:p>
    <w:p w:rsidR="00EA4BAF" w:rsidRPr="00005EA1" w:rsidRDefault="00EA4BAF" w:rsidP="00EA4BAF">
      <w:pPr>
        <w:spacing w:line="240" w:lineRule="auto"/>
        <w:jc w:val="center"/>
        <w:textAlignment w:val="baseline"/>
        <w:rPr>
          <w:rFonts w:ascii="Times New Roman" w:eastAsia="Times New Roman" w:hAnsi="Times New Roman" w:cs="Times New Roman"/>
          <w:b/>
          <w:bCs/>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ЗАЯВКА НА ЭТИЧЕСКУЮ ЭКСПЕРТИЗУ ЛЭК</w:t>
      </w:r>
    </w:p>
    <w:p w:rsidR="00005EA1" w:rsidRDefault="00005EA1" w:rsidP="00EA4BAF">
      <w:pPr>
        <w:spacing w:line="240" w:lineRule="auto"/>
        <w:jc w:val="center"/>
        <w:textAlignment w:val="baseline"/>
        <w:rPr>
          <w:rFonts w:ascii="Times New Roman" w:eastAsia="Times New Roman" w:hAnsi="Times New Roman" w:cs="Times New Roman"/>
          <w:b/>
          <w:bCs/>
          <w:color w:val="auto"/>
          <w:sz w:val="24"/>
          <w:szCs w:val="24"/>
          <w:lang w:val="ru-RU" w:eastAsia="ru-RU"/>
        </w:rPr>
      </w:pPr>
    </w:p>
    <w:p w:rsidR="00EA4BAF" w:rsidRPr="00005EA1" w:rsidRDefault="00EA4BAF" w:rsidP="00EA4BAF">
      <w:pPr>
        <w:spacing w:line="240" w:lineRule="auto"/>
        <w:jc w:val="center"/>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kk-KZ" w:eastAsia="ru-RU"/>
        </w:rPr>
        <w:t>В</w:t>
      </w:r>
      <w:r w:rsidRPr="00005EA1">
        <w:rPr>
          <w:rFonts w:ascii="Times New Roman" w:eastAsia="Times New Roman" w:hAnsi="Times New Roman" w:cs="Times New Roman"/>
          <w:b/>
          <w:bCs/>
          <w:color w:val="auto"/>
          <w:sz w:val="24"/>
          <w:szCs w:val="24"/>
          <w:lang w:val="ru-RU" w:eastAsia="ru-RU"/>
        </w:rPr>
        <w:t>ысшего медицинского колледжа</w:t>
      </w:r>
    </w:p>
    <w:p w:rsidR="00005EA1" w:rsidRDefault="00005EA1" w:rsidP="00EA4BAF">
      <w:pPr>
        <w:spacing w:line="240" w:lineRule="auto"/>
        <w:jc w:val="center"/>
        <w:textAlignment w:val="baseline"/>
        <w:rPr>
          <w:rFonts w:ascii="Times New Roman" w:eastAsia="Times New Roman" w:hAnsi="Times New Roman" w:cs="Times New Roman"/>
          <w:b/>
          <w:bCs/>
          <w:color w:val="auto"/>
          <w:sz w:val="24"/>
          <w:szCs w:val="24"/>
          <w:lang w:val="ru-RU" w:eastAsia="ru-RU"/>
        </w:rPr>
      </w:pPr>
    </w:p>
    <w:p w:rsidR="00EA4BAF" w:rsidRPr="00005EA1" w:rsidRDefault="00EA4BAF" w:rsidP="00EA4BAF">
      <w:pPr>
        <w:spacing w:line="240" w:lineRule="auto"/>
        <w:jc w:val="center"/>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документов научно-исследовательской работы на тему:</w:t>
      </w:r>
    </w:p>
    <w:p w:rsidR="00EA4BAF" w:rsidRPr="00005EA1" w:rsidRDefault="00EA4BAF" w:rsidP="00EA4BAF">
      <w:pPr>
        <w:spacing w:line="240" w:lineRule="auto"/>
        <w:jc w:val="center"/>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«________________________________________________________________»</w:t>
      </w:r>
    </w:p>
    <w:p w:rsidR="00EA4BAF" w:rsidRPr="00005EA1" w:rsidRDefault="00EA4BAF" w:rsidP="00EA4BAF">
      <w:pPr>
        <w:spacing w:line="240" w:lineRule="auto"/>
        <w:jc w:val="center"/>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(название исследования/программы/проекта)</w:t>
      </w:r>
    </w:p>
    <w:p w:rsidR="00EA4BAF" w:rsidRPr="00005EA1"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w:t>
      </w:r>
    </w:p>
    <w:tbl>
      <w:tblPr>
        <w:tblW w:w="9775" w:type="dxa"/>
        <w:tblBorders>
          <w:bottom w:val="single" w:sz="6" w:space="0" w:color="DDDDDD"/>
        </w:tblBorders>
        <w:tblCellMar>
          <w:left w:w="0" w:type="dxa"/>
          <w:right w:w="0" w:type="dxa"/>
        </w:tblCellMar>
        <w:tblLook w:val="04A0" w:firstRow="1" w:lastRow="0" w:firstColumn="1" w:lastColumn="0" w:noHBand="0" w:noVBand="1"/>
      </w:tblPr>
      <w:tblGrid>
        <w:gridCol w:w="2977"/>
        <w:gridCol w:w="6798"/>
      </w:tblGrid>
      <w:tr w:rsidR="00EA4BAF" w:rsidRPr="00005EA1" w:rsidTr="004003FA">
        <w:tc>
          <w:tcPr>
            <w:tcW w:w="2977" w:type="dxa"/>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005EA1" w:rsidRDefault="00EA4BAF" w:rsidP="00EA4BAF">
            <w:pPr>
              <w:spacing w:line="240" w:lineRule="auto"/>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Научный руководитель</w:t>
            </w:r>
            <w:r w:rsidRPr="00005EA1">
              <w:rPr>
                <w:rFonts w:ascii="Times New Roman" w:eastAsia="Times New Roman" w:hAnsi="Times New Roman" w:cs="Times New Roman"/>
                <w:color w:val="auto"/>
                <w:sz w:val="24"/>
                <w:szCs w:val="24"/>
                <w:lang w:val="ru-RU" w:eastAsia="ru-RU"/>
              </w:rPr>
              <w:t>*</w:t>
            </w:r>
          </w:p>
          <w:p w:rsidR="00EA4BAF" w:rsidRPr="00005EA1"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(ФИО)</w:t>
            </w:r>
          </w:p>
        </w:tc>
        <w:tc>
          <w:tcPr>
            <w:tcW w:w="6798" w:type="dxa"/>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005EA1"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 </w:t>
            </w:r>
          </w:p>
          <w:p w:rsidR="00EA4BAF" w:rsidRPr="00005EA1"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w:t>
            </w:r>
          </w:p>
        </w:tc>
      </w:tr>
      <w:tr w:rsidR="00EA4BAF" w:rsidRPr="00005EA1" w:rsidTr="004003FA">
        <w:tc>
          <w:tcPr>
            <w:tcW w:w="2977" w:type="dxa"/>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005EA1" w:rsidRDefault="00EA4BAF" w:rsidP="00EA4BAF">
            <w:pPr>
              <w:spacing w:line="240" w:lineRule="auto"/>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Другие исследователи</w:t>
            </w:r>
          </w:p>
          <w:p w:rsidR="00EA4BAF" w:rsidRPr="00005EA1"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(ФИО)</w:t>
            </w:r>
          </w:p>
        </w:tc>
        <w:tc>
          <w:tcPr>
            <w:tcW w:w="6798" w:type="dxa"/>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005EA1"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 </w:t>
            </w:r>
          </w:p>
          <w:p w:rsidR="00EA4BAF" w:rsidRPr="00005EA1"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w:t>
            </w:r>
          </w:p>
        </w:tc>
      </w:tr>
    </w:tbl>
    <w:p w:rsidR="00005EA1" w:rsidRDefault="00005EA1"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Pr="00005EA1"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Результаты экспертизы будут переданы научному руководителю</w:t>
      </w:r>
    </w:p>
    <w:p w:rsidR="00EA4BAF" w:rsidRPr="00005EA1"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w:t>
      </w:r>
    </w:p>
    <w:p w:rsidR="00EA4BAF" w:rsidRPr="00005EA1"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ДЕКЛАРАЦИЯ НАУЧНОГО РУКОВОДИТЕЛЯ</w:t>
      </w:r>
    </w:p>
    <w:p w:rsidR="00EA4BAF" w:rsidRPr="00005EA1"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 </w:t>
      </w:r>
    </w:p>
    <w:p w:rsidR="00EA4BAF" w:rsidRPr="00005EA1" w:rsidRDefault="00EA4BAF" w:rsidP="00F56CB6">
      <w:pPr>
        <w:numPr>
          <w:ilvl w:val="0"/>
          <w:numId w:val="128"/>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i/>
          <w:iCs/>
          <w:color w:val="auto"/>
          <w:sz w:val="24"/>
          <w:szCs w:val="24"/>
          <w:lang w:val="ru-RU" w:eastAsia="ru-RU"/>
        </w:rPr>
        <w:t>Информация, представленная в заявке, является точной, согласно моим суждениям и знаниям. Я беру на себя ответственность за проведение данного исследования и соглашаюсь соблюдать этические принципы Высшего колледжа и руководства для исследований с участием человека в качестве испытуемого и/или других документов, предлагаемые Локальной этической комиссией.</w:t>
      </w:r>
    </w:p>
    <w:p w:rsidR="00EA4BAF" w:rsidRPr="00005EA1" w:rsidRDefault="00EA4BAF" w:rsidP="00F56CB6">
      <w:pPr>
        <w:numPr>
          <w:ilvl w:val="0"/>
          <w:numId w:val="128"/>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i/>
          <w:iCs/>
          <w:color w:val="auto"/>
          <w:sz w:val="24"/>
          <w:szCs w:val="24"/>
          <w:lang w:val="ru-RU" w:eastAsia="ru-RU"/>
        </w:rPr>
        <w:t>Я гарантирую, что данные исследования собираются и хранятся в соответствии с требованиями Высшего колледжа.</w:t>
      </w:r>
    </w:p>
    <w:p w:rsidR="00EA4BAF" w:rsidRPr="00005EA1" w:rsidRDefault="00EA4BAF" w:rsidP="00F56CB6">
      <w:pPr>
        <w:numPr>
          <w:ilvl w:val="0"/>
          <w:numId w:val="128"/>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i/>
          <w:iCs/>
          <w:color w:val="auto"/>
          <w:sz w:val="24"/>
          <w:szCs w:val="24"/>
          <w:lang w:val="ru-RU" w:eastAsia="ru-RU"/>
        </w:rPr>
        <w:t>Я, вместе с моими co-исследователями и техническим персоналом, имею соответствующие квалификации, опыт и доступ к материально-техническим средствам, чтобы провести исследование, как описано в приложенной документации, и буду в состоянии справиться с любыми чрезвычайными ситуациями и/или непредвиденными обстоятельствами, которые могут возникнуть во время или в результате проведения предложенного исследования.</w:t>
      </w:r>
    </w:p>
    <w:p w:rsidR="00EA4BAF" w:rsidRPr="00005EA1"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w:t>
      </w:r>
    </w:p>
    <w:p w:rsidR="00EA4BAF" w:rsidRPr="00005EA1"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___________________________________</w:t>
      </w:r>
    </w:p>
    <w:p w:rsidR="00EA4BAF" w:rsidRPr="00005EA1"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(Подпись научного руководителя)</w:t>
      </w:r>
    </w:p>
    <w:p w:rsidR="00EA4BAF" w:rsidRPr="00005EA1"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«_________»___________________20__ г</w:t>
      </w:r>
    </w:p>
    <w:p w:rsidR="00EA4BAF" w:rsidRPr="00005EA1"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 </w:t>
      </w:r>
    </w:p>
    <w:p w:rsidR="00EA4BAF" w:rsidRPr="00005EA1"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 </w:t>
      </w:r>
    </w:p>
    <w:p w:rsidR="00EA4BAF" w:rsidRPr="00EA4BAF" w:rsidRDefault="00EA4BAF" w:rsidP="00EA4BAF">
      <w:pPr>
        <w:spacing w:line="240" w:lineRule="auto"/>
        <w:textAlignment w:val="baseline"/>
        <w:rPr>
          <w:rFonts w:ascii="Times New Roman" w:eastAsia="Times New Roman" w:hAnsi="Times New Roman" w:cs="Times New Roman"/>
          <w:color w:val="auto"/>
          <w:sz w:val="28"/>
          <w:szCs w:val="28"/>
          <w:lang w:val="ru-RU" w:eastAsia="ru-RU"/>
        </w:rPr>
      </w:pPr>
    </w:p>
    <w:p w:rsidR="00EA4BAF" w:rsidRPr="00005EA1" w:rsidRDefault="00EA4BAF" w:rsidP="00EA4BAF">
      <w:pPr>
        <w:spacing w:line="240" w:lineRule="auto"/>
        <w:jc w:val="center"/>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lastRenderedPageBreak/>
        <w:t>ПРОТОКОЛ ИССЛЕДОВАНИЯ</w:t>
      </w:r>
    </w:p>
    <w:p w:rsidR="00EA4BAF" w:rsidRPr="00005EA1" w:rsidRDefault="00EA4BAF" w:rsidP="00005EA1">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 I. Титульный лист</w:t>
      </w:r>
    </w:p>
    <w:p w:rsidR="00EA4BAF" w:rsidRPr="00005EA1" w:rsidRDefault="00EA4BAF" w:rsidP="00005EA1">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Информация о проекте</w:t>
      </w:r>
    </w:p>
    <w:p w:rsidR="00EA4BAF" w:rsidRPr="00005EA1" w:rsidRDefault="00EA4BAF" w:rsidP="00F56CB6">
      <w:pPr>
        <w:numPr>
          <w:ilvl w:val="0"/>
          <w:numId w:val="129"/>
        </w:numPr>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Название исследования:</w:t>
      </w:r>
      <w:r w:rsidR="003B7EB1">
        <w:rPr>
          <w:rFonts w:ascii="Times New Roman" w:eastAsia="Times New Roman" w:hAnsi="Times New Roman" w:cs="Times New Roman"/>
          <w:color w:val="auto"/>
          <w:sz w:val="24"/>
          <w:szCs w:val="24"/>
          <w:lang w:val="en-US" w:eastAsia="ru-RU"/>
        </w:rPr>
        <w:t xml:space="preserve"> </w:t>
      </w:r>
      <w:r w:rsidRPr="00005EA1">
        <w:rPr>
          <w:rFonts w:ascii="Times New Roman" w:eastAsia="Times New Roman" w:hAnsi="Times New Roman" w:cs="Times New Roman"/>
          <w:color w:val="auto"/>
          <w:sz w:val="24"/>
          <w:szCs w:val="24"/>
          <w:lang w:val="ru-RU" w:eastAsia="ru-RU"/>
        </w:rPr>
        <w:t>________________________________________________</w:t>
      </w:r>
    </w:p>
    <w:p w:rsidR="00EA4BAF" w:rsidRPr="00005EA1" w:rsidRDefault="00EA4BAF" w:rsidP="00F56CB6">
      <w:pPr>
        <w:numPr>
          <w:ilvl w:val="0"/>
          <w:numId w:val="129"/>
        </w:numPr>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Номер протокола исследования:</w:t>
      </w:r>
      <w:r w:rsidR="003B7EB1">
        <w:rPr>
          <w:rFonts w:ascii="Times New Roman" w:eastAsia="Times New Roman" w:hAnsi="Times New Roman" w:cs="Times New Roman"/>
          <w:color w:val="auto"/>
          <w:sz w:val="24"/>
          <w:szCs w:val="24"/>
          <w:lang w:val="en-US" w:eastAsia="ru-RU"/>
        </w:rPr>
        <w:t xml:space="preserve"> </w:t>
      </w:r>
      <w:r w:rsidRPr="00005EA1">
        <w:rPr>
          <w:rFonts w:ascii="Times New Roman" w:eastAsia="Times New Roman" w:hAnsi="Times New Roman" w:cs="Times New Roman"/>
          <w:color w:val="auto"/>
          <w:sz w:val="24"/>
          <w:szCs w:val="24"/>
          <w:lang w:val="ru-RU" w:eastAsia="ru-RU"/>
        </w:rPr>
        <w:t>_________________________________________</w:t>
      </w:r>
    </w:p>
    <w:p w:rsidR="00EA4BAF" w:rsidRPr="00005EA1" w:rsidRDefault="00EA4BAF" w:rsidP="00F56CB6">
      <w:pPr>
        <w:numPr>
          <w:ilvl w:val="0"/>
          <w:numId w:val="129"/>
        </w:numPr>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Продолжительность исследования: c _________ по ____________________</w:t>
      </w:r>
    </w:p>
    <w:p w:rsidR="00EA4BAF" w:rsidRPr="00005EA1" w:rsidRDefault="00EA4BAF" w:rsidP="00F56CB6">
      <w:pPr>
        <w:numPr>
          <w:ilvl w:val="0"/>
          <w:numId w:val="129"/>
        </w:numPr>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Место проведения исследования: ___________________________________</w:t>
      </w:r>
    </w:p>
    <w:p w:rsidR="00EA4BAF" w:rsidRPr="00005EA1" w:rsidRDefault="00EA4BAF" w:rsidP="00F56CB6">
      <w:pPr>
        <w:numPr>
          <w:ilvl w:val="0"/>
          <w:numId w:val="129"/>
        </w:numPr>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Организация, инициирующая исследование: ________________________</w:t>
      </w:r>
    </w:p>
    <w:p w:rsidR="00EA4BAF" w:rsidRPr="00005EA1" w:rsidRDefault="00EA4BAF" w:rsidP="00F56CB6">
      <w:pPr>
        <w:numPr>
          <w:ilvl w:val="0"/>
          <w:numId w:val="129"/>
        </w:numPr>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ФИО научного руководителя и спонсора:</w:t>
      </w:r>
      <w:r w:rsidR="003B7EB1" w:rsidRPr="003B7EB1">
        <w:rPr>
          <w:rFonts w:ascii="Times New Roman" w:eastAsia="Times New Roman" w:hAnsi="Times New Roman" w:cs="Times New Roman"/>
          <w:color w:val="auto"/>
          <w:sz w:val="24"/>
          <w:szCs w:val="24"/>
          <w:lang w:val="ru-RU" w:eastAsia="ru-RU"/>
        </w:rPr>
        <w:t xml:space="preserve"> </w:t>
      </w:r>
      <w:r w:rsidRPr="00005EA1">
        <w:rPr>
          <w:rFonts w:ascii="Times New Roman" w:eastAsia="Times New Roman" w:hAnsi="Times New Roman" w:cs="Times New Roman"/>
          <w:color w:val="auto"/>
          <w:sz w:val="24"/>
          <w:szCs w:val="24"/>
          <w:lang w:val="ru-RU" w:eastAsia="ru-RU"/>
        </w:rPr>
        <w:t>________________________________</w:t>
      </w:r>
    </w:p>
    <w:p w:rsidR="00EA4BAF" w:rsidRPr="00005EA1" w:rsidRDefault="00EA4BAF" w:rsidP="00F56CB6">
      <w:pPr>
        <w:numPr>
          <w:ilvl w:val="0"/>
          <w:numId w:val="129"/>
        </w:numPr>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ФИО исследователей:</w:t>
      </w:r>
      <w:r w:rsidR="003B7EB1">
        <w:rPr>
          <w:rFonts w:ascii="Times New Roman" w:eastAsia="Times New Roman" w:hAnsi="Times New Roman" w:cs="Times New Roman"/>
          <w:color w:val="auto"/>
          <w:sz w:val="24"/>
          <w:szCs w:val="24"/>
          <w:lang w:val="en-US" w:eastAsia="ru-RU"/>
        </w:rPr>
        <w:t xml:space="preserve"> </w:t>
      </w:r>
      <w:r w:rsidRPr="00005EA1">
        <w:rPr>
          <w:rFonts w:ascii="Times New Roman" w:eastAsia="Times New Roman" w:hAnsi="Times New Roman" w:cs="Times New Roman"/>
          <w:color w:val="auto"/>
          <w:sz w:val="24"/>
          <w:szCs w:val="24"/>
          <w:lang w:val="ru-RU" w:eastAsia="ru-RU"/>
        </w:rPr>
        <w:t>_____________________________________________________</w:t>
      </w:r>
    </w:p>
    <w:p w:rsidR="00EA4BAF" w:rsidRPr="00005EA1" w:rsidRDefault="00EA4BAF" w:rsidP="00005EA1">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005EA1" w:rsidRDefault="00EA4BAF" w:rsidP="00005EA1">
      <w:pPr>
        <w:spacing w:line="240" w:lineRule="auto"/>
        <w:jc w:val="both"/>
        <w:textAlignment w:val="baseline"/>
        <w:rPr>
          <w:rFonts w:ascii="Times New Roman" w:eastAsia="Times New Roman" w:hAnsi="Times New Roman" w:cs="Times New Roman"/>
          <w:b/>
          <w:bCs/>
          <w:color w:val="auto"/>
          <w:sz w:val="24"/>
          <w:szCs w:val="24"/>
          <w:lang w:val="ru-RU" w:eastAsia="ru-RU"/>
        </w:rPr>
      </w:pPr>
      <w:r w:rsidRPr="00005EA1">
        <w:rPr>
          <w:rFonts w:ascii="Times New Roman" w:eastAsia="Times New Roman" w:hAnsi="Times New Roman" w:cs="Times New Roman"/>
          <w:b/>
          <w:color w:val="auto"/>
          <w:sz w:val="24"/>
          <w:szCs w:val="24"/>
          <w:lang w:val="en-US" w:eastAsia="ru-RU"/>
        </w:rPr>
        <w:t>II</w:t>
      </w:r>
      <w:r w:rsidRPr="00005EA1">
        <w:rPr>
          <w:rFonts w:ascii="Times New Roman" w:eastAsia="Times New Roman" w:hAnsi="Times New Roman" w:cs="Times New Roman"/>
          <w:b/>
          <w:color w:val="auto"/>
          <w:sz w:val="24"/>
          <w:szCs w:val="24"/>
          <w:lang w:val="ru-RU" w:eastAsia="ru-RU"/>
        </w:rPr>
        <w:t xml:space="preserve">. </w:t>
      </w:r>
      <w:r w:rsidRPr="00005EA1">
        <w:rPr>
          <w:rFonts w:ascii="Times New Roman" w:eastAsia="Times New Roman" w:hAnsi="Times New Roman" w:cs="Times New Roman"/>
          <w:b/>
          <w:bCs/>
          <w:color w:val="auto"/>
          <w:sz w:val="24"/>
          <w:szCs w:val="24"/>
          <w:lang w:val="ru-RU" w:eastAsia="ru-RU"/>
        </w:rPr>
        <w:t>Проводилась ли экспертиза предлагаемого исследования ранее другими этическими комитетами, и каковы результаты?.......................</w:t>
      </w:r>
    </w:p>
    <w:p w:rsidR="00EA4BAF" w:rsidRPr="00005EA1" w:rsidRDefault="00EA4BAF" w:rsidP="00005EA1">
      <w:pPr>
        <w:spacing w:line="240" w:lineRule="auto"/>
        <w:jc w:val="both"/>
        <w:textAlignment w:val="baseline"/>
        <w:rPr>
          <w:rFonts w:ascii="Times New Roman" w:eastAsia="Times New Roman" w:hAnsi="Times New Roman" w:cs="Times New Roman"/>
          <w:color w:val="auto"/>
          <w:sz w:val="24"/>
          <w:szCs w:val="24"/>
          <w:lang w:val="ru-RU" w:eastAsia="ru-RU"/>
        </w:rPr>
      </w:pPr>
    </w:p>
    <w:p w:rsidR="00EA4BAF" w:rsidRPr="00005EA1" w:rsidRDefault="00EA4BAF" w:rsidP="00F56CB6">
      <w:pPr>
        <w:numPr>
          <w:ilvl w:val="1"/>
          <w:numId w:val="129"/>
        </w:numPr>
        <w:tabs>
          <w:tab w:val="left" w:pos="426"/>
        </w:tabs>
        <w:spacing w:line="240" w:lineRule="auto"/>
        <w:ind w:left="0" w:firstLine="0"/>
        <w:contextualSpacing/>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Цель исследования и введение</w:t>
      </w:r>
    </w:p>
    <w:p w:rsidR="00EA4BAF" w:rsidRPr="00005EA1" w:rsidRDefault="00EA4BAF" w:rsidP="005C0DA4">
      <w:pPr>
        <w:numPr>
          <w:ilvl w:val="0"/>
          <w:numId w:val="130"/>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Цель исследования</w:t>
      </w:r>
      <w:r w:rsidRPr="00005EA1">
        <w:rPr>
          <w:rFonts w:ascii="Times New Roman" w:eastAsia="Times New Roman" w:hAnsi="Times New Roman" w:cs="Times New Roman"/>
          <w:color w:val="auto"/>
          <w:sz w:val="24"/>
          <w:szCs w:val="24"/>
          <w:lang w:val="ru-RU" w:eastAsia="ru-RU"/>
        </w:rPr>
        <w:t>. Укажите научные цели и задачи исследования</w:t>
      </w:r>
    </w:p>
    <w:p w:rsidR="00EA4BAF" w:rsidRPr="00005EA1" w:rsidRDefault="00EA4BAF" w:rsidP="005C0DA4">
      <w:pPr>
        <w:numPr>
          <w:ilvl w:val="0"/>
          <w:numId w:val="130"/>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Введение</w:t>
      </w:r>
      <w:r w:rsidRPr="00005EA1">
        <w:rPr>
          <w:rFonts w:ascii="Times New Roman" w:eastAsia="Times New Roman" w:hAnsi="Times New Roman" w:cs="Times New Roman"/>
          <w:color w:val="auto"/>
          <w:sz w:val="24"/>
          <w:szCs w:val="24"/>
          <w:lang w:val="ru-RU" w:eastAsia="ru-RU"/>
        </w:rPr>
        <w:t>. Здесь опишите обоснование цели и ссылки</w:t>
      </w:r>
    </w:p>
    <w:p w:rsidR="00EA4BAF" w:rsidRPr="00005EA1" w:rsidRDefault="00EA4BAF" w:rsidP="00005EA1">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I</w:t>
      </w:r>
      <w:r w:rsidRPr="00005EA1">
        <w:rPr>
          <w:rFonts w:ascii="Times New Roman" w:eastAsia="Times New Roman" w:hAnsi="Times New Roman" w:cs="Times New Roman"/>
          <w:b/>
          <w:bCs/>
          <w:color w:val="auto"/>
          <w:sz w:val="24"/>
          <w:szCs w:val="24"/>
          <w:lang w:val="en-US" w:eastAsia="ru-RU"/>
        </w:rPr>
        <w:t>V</w:t>
      </w:r>
      <w:r w:rsidRPr="00005EA1">
        <w:rPr>
          <w:rFonts w:ascii="Times New Roman" w:eastAsia="Times New Roman" w:hAnsi="Times New Roman" w:cs="Times New Roman"/>
          <w:b/>
          <w:bCs/>
          <w:color w:val="auto"/>
          <w:sz w:val="24"/>
          <w:szCs w:val="24"/>
          <w:lang w:val="ru-RU" w:eastAsia="ru-RU"/>
        </w:rPr>
        <w:t>. Критерии для отбора участников исследования</w:t>
      </w:r>
    </w:p>
    <w:p w:rsidR="00EA4BAF" w:rsidRPr="00005EA1" w:rsidRDefault="00EA4BAF" w:rsidP="005C0DA4">
      <w:pPr>
        <w:numPr>
          <w:ilvl w:val="0"/>
          <w:numId w:val="131"/>
        </w:numPr>
        <w:tabs>
          <w:tab w:val="left" w:pos="284"/>
        </w:tabs>
        <w:spacing w:line="240" w:lineRule="auto"/>
        <w:ind w:left="0" w:hanging="2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Количество участников</w:t>
      </w:r>
      <w:r w:rsidRPr="00005EA1">
        <w:rPr>
          <w:rFonts w:ascii="Times New Roman" w:eastAsia="Times New Roman" w:hAnsi="Times New Roman" w:cs="Times New Roman"/>
          <w:color w:val="auto"/>
          <w:sz w:val="24"/>
          <w:szCs w:val="24"/>
          <w:lang w:val="ru-RU" w:eastAsia="ru-RU"/>
        </w:rPr>
        <w:t>. Укажите общее число участников, планируемое для данного исследования. В случае мультицентрового исследования, укажите общее число участников для всего исследования в целом.</w:t>
      </w:r>
    </w:p>
    <w:p w:rsidR="00EA4BAF" w:rsidRPr="00005EA1" w:rsidRDefault="00EA4BAF" w:rsidP="005C0DA4">
      <w:pPr>
        <w:numPr>
          <w:ilvl w:val="0"/>
          <w:numId w:val="131"/>
        </w:numPr>
        <w:tabs>
          <w:tab w:val="left" w:pos="284"/>
        </w:tabs>
        <w:spacing w:line="240" w:lineRule="auto"/>
        <w:ind w:left="0" w:hanging="2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Распределение по полу</w:t>
      </w:r>
      <w:r w:rsidRPr="00005EA1">
        <w:rPr>
          <w:rFonts w:ascii="Times New Roman" w:eastAsia="Times New Roman" w:hAnsi="Times New Roman" w:cs="Times New Roman"/>
          <w:color w:val="auto"/>
          <w:sz w:val="24"/>
          <w:szCs w:val="24"/>
          <w:lang w:val="ru-RU" w:eastAsia="ru-RU"/>
        </w:rPr>
        <w:t>. Опишите предполагаемое гендерное распределение. Если имеется какое-либо ограничение для включения в исследование по полу, объясните суть этого ограничения и обоснование. Равное включение и мужчин и женщин в исследование является важным для равномерного разделения пользы и бремени исследования. Поэтому, участники обоих полов должны быть включены в исследование, если нет других соответствующих медицинских и научных причин.</w:t>
      </w:r>
    </w:p>
    <w:p w:rsidR="00EA4BAF" w:rsidRPr="00005EA1" w:rsidRDefault="00EA4BAF" w:rsidP="005C0DA4">
      <w:pPr>
        <w:numPr>
          <w:ilvl w:val="0"/>
          <w:numId w:val="131"/>
        </w:numPr>
        <w:tabs>
          <w:tab w:val="left" w:pos="284"/>
        </w:tabs>
        <w:spacing w:line="240" w:lineRule="auto"/>
        <w:ind w:left="0" w:hanging="2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Возраст. </w:t>
      </w:r>
      <w:r w:rsidRPr="00005EA1">
        <w:rPr>
          <w:rFonts w:ascii="Times New Roman" w:eastAsia="Times New Roman" w:hAnsi="Times New Roman" w:cs="Times New Roman"/>
          <w:color w:val="auto"/>
          <w:sz w:val="24"/>
          <w:szCs w:val="24"/>
          <w:lang w:val="ru-RU" w:eastAsia="ru-RU"/>
        </w:rPr>
        <w:t>Укажите возрастной диапазон участников. Дайте обоснование для выбора данных возрастных границ. Участие взрослых в исследовании не должно быть ограничено по возрасту, если нет других медицинских или научных причин.</w:t>
      </w:r>
    </w:p>
    <w:p w:rsidR="00EA4BAF" w:rsidRPr="00005EA1" w:rsidRDefault="00EA4BAF" w:rsidP="005C0DA4">
      <w:pPr>
        <w:numPr>
          <w:ilvl w:val="0"/>
          <w:numId w:val="131"/>
        </w:numPr>
        <w:tabs>
          <w:tab w:val="left" w:pos="284"/>
        </w:tabs>
        <w:spacing w:line="240" w:lineRule="auto"/>
        <w:ind w:left="0" w:hanging="2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Национальность (этническая принадлежность). </w:t>
      </w:r>
      <w:r w:rsidRPr="00005EA1">
        <w:rPr>
          <w:rFonts w:ascii="Times New Roman" w:eastAsia="Times New Roman" w:hAnsi="Times New Roman" w:cs="Times New Roman"/>
          <w:color w:val="auto"/>
          <w:sz w:val="24"/>
          <w:szCs w:val="24"/>
          <w:lang w:val="ru-RU" w:eastAsia="ru-RU"/>
        </w:rPr>
        <w:t>Опишите предполагаемое расовое и этническое распределение участников. Если есть любое ограничение по национальной/этнической принадлежности, объясните суть ограничения и дайте обоснование. Исследование должно включать достаточное число людей, проживающих в данном регионе с разной национальной и этнической принадлежностью, чтобы убедиться, что польза и бремя исследования распределены равномерно.</w:t>
      </w:r>
    </w:p>
    <w:p w:rsidR="00EA4BAF" w:rsidRPr="00005EA1" w:rsidRDefault="00EA4BAF" w:rsidP="005C0DA4">
      <w:pPr>
        <w:numPr>
          <w:ilvl w:val="0"/>
          <w:numId w:val="131"/>
        </w:numPr>
        <w:tabs>
          <w:tab w:val="left" w:pos="284"/>
        </w:tabs>
        <w:spacing w:line="240" w:lineRule="auto"/>
        <w:ind w:left="0" w:hanging="2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Критерии для включения</w:t>
      </w:r>
      <w:r w:rsidRPr="00005EA1">
        <w:rPr>
          <w:rFonts w:ascii="Times New Roman" w:eastAsia="Times New Roman" w:hAnsi="Times New Roman" w:cs="Times New Roman"/>
          <w:color w:val="auto"/>
          <w:sz w:val="24"/>
          <w:szCs w:val="24"/>
          <w:lang w:val="ru-RU" w:eastAsia="ru-RU"/>
        </w:rPr>
        <w:t>. Перечислите критерии для включения в исследование. Эти критерии должны быть научно обоснованы и определять, кто может быть включен в исследование.</w:t>
      </w:r>
    </w:p>
    <w:p w:rsidR="00EA4BAF" w:rsidRPr="00005EA1" w:rsidRDefault="00EA4BAF" w:rsidP="005C0DA4">
      <w:pPr>
        <w:numPr>
          <w:ilvl w:val="0"/>
          <w:numId w:val="131"/>
        </w:numPr>
        <w:tabs>
          <w:tab w:val="left" w:pos="284"/>
        </w:tabs>
        <w:spacing w:line="240" w:lineRule="auto"/>
        <w:ind w:left="0" w:hanging="2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Критерии для исключения</w:t>
      </w:r>
      <w:r w:rsidRPr="00005EA1">
        <w:rPr>
          <w:rFonts w:ascii="Times New Roman" w:eastAsia="Times New Roman" w:hAnsi="Times New Roman" w:cs="Times New Roman"/>
          <w:color w:val="auto"/>
          <w:sz w:val="24"/>
          <w:szCs w:val="24"/>
          <w:lang w:val="ru-RU" w:eastAsia="ru-RU"/>
        </w:rPr>
        <w:t>. Перечислите критерии для исключения. Они должны быть научно обоснованными и помочь более точно определить популяцию участников.</w:t>
      </w:r>
    </w:p>
    <w:p w:rsidR="00EA4BAF" w:rsidRPr="00005EA1" w:rsidRDefault="00EA4BAF" w:rsidP="005C0DA4">
      <w:pPr>
        <w:numPr>
          <w:ilvl w:val="0"/>
          <w:numId w:val="131"/>
        </w:numPr>
        <w:tabs>
          <w:tab w:val="left" w:pos="284"/>
        </w:tabs>
        <w:spacing w:line="240" w:lineRule="auto"/>
        <w:ind w:left="0" w:hanging="2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Уязвимые группы</w:t>
      </w:r>
      <w:r w:rsidRPr="00005EA1">
        <w:rPr>
          <w:rFonts w:ascii="Times New Roman" w:eastAsia="Times New Roman" w:hAnsi="Times New Roman" w:cs="Times New Roman"/>
          <w:color w:val="auto"/>
          <w:sz w:val="24"/>
          <w:szCs w:val="24"/>
          <w:lang w:val="ru-RU" w:eastAsia="ru-RU"/>
        </w:rPr>
        <w:t>. Если уязвимые участники (с ограниченными возможностями для самостоятельного принятия решения) будут включены в исследование, должно быть обоснование для этого. Дети, беременные женщины, пожилые, студенты, подчиненные работники, эмбрионы считаются уязвимыми участниками, которые нуждаются в большей защите.</w:t>
      </w:r>
    </w:p>
    <w:p w:rsidR="00005EA1" w:rsidRDefault="00005EA1" w:rsidP="005C0DA4">
      <w:pPr>
        <w:tabs>
          <w:tab w:val="left" w:pos="284"/>
        </w:tabs>
        <w:spacing w:line="240" w:lineRule="auto"/>
        <w:ind w:hanging="20"/>
        <w:jc w:val="both"/>
        <w:textAlignment w:val="baseline"/>
        <w:rPr>
          <w:rFonts w:ascii="Times New Roman" w:eastAsia="Times New Roman" w:hAnsi="Times New Roman" w:cs="Times New Roman"/>
          <w:b/>
          <w:bCs/>
          <w:color w:val="auto"/>
          <w:sz w:val="24"/>
          <w:szCs w:val="24"/>
          <w:lang w:val="ru-RU" w:eastAsia="ru-RU"/>
        </w:rPr>
      </w:pPr>
    </w:p>
    <w:p w:rsidR="00EA4BAF" w:rsidRPr="00005EA1" w:rsidRDefault="00EA4BAF" w:rsidP="00005EA1">
      <w:pPr>
        <w:tabs>
          <w:tab w:val="left" w:pos="284"/>
        </w:tabs>
        <w:spacing w:line="240" w:lineRule="auto"/>
        <w:jc w:val="both"/>
        <w:textAlignment w:val="baseline"/>
        <w:rPr>
          <w:rFonts w:ascii="Times New Roman" w:eastAsia="Times New Roman" w:hAnsi="Times New Roman" w:cs="Times New Roman"/>
          <w:b/>
          <w:bCs/>
          <w:color w:val="auto"/>
          <w:sz w:val="24"/>
          <w:szCs w:val="24"/>
          <w:lang w:val="en-US" w:eastAsia="ru-RU"/>
        </w:rPr>
      </w:pPr>
      <w:r w:rsidRPr="00005EA1">
        <w:rPr>
          <w:rFonts w:ascii="Times New Roman" w:eastAsia="Times New Roman" w:hAnsi="Times New Roman" w:cs="Times New Roman"/>
          <w:b/>
          <w:bCs/>
          <w:color w:val="auto"/>
          <w:sz w:val="24"/>
          <w:szCs w:val="24"/>
          <w:lang w:val="ru-RU" w:eastAsia="ru-RU"/>
        </w:rPr>
        <w:lastRenderedPageBreak/>
        <w:t>V. Методы и процедуры</w:t>
      </w:r>
    </w:p>
    <w:p w:rsidR="00EA4BAF" w:rsidRPr="00005EA1" w:rsidRDefault="00EA4BAF" w:rsidP="00F56CB6">
      <w:pPr>
        <w:numPr>
          <w:ilvl w:val="0"/>
          <w:numId w:val="125"/>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Методы и процедуры</w:t>
      </w:r>
      <w:r w:rsidRPr="00005EA1">
        <w:rPr>
          <w:rFonts w:ascii="Times New Roman" w:eastAsia="Times New Roman" w:hAnsi="Times New Roman" w:cs="Times New Roman"/>
          <w:color w:val="auto"/>
          <w:sz w:val="24"/>
          <w:szCs w:val="24"/>
          <w:lang w:val="ru-RU" w:eastAsia="ru-RU"/>
        </w:rPr>
        <w:t xml:space="preserve">. </w:t>
      </w:r>
    </w:p>
    <w:p w:rsidR="00EA4BAF" w:rsidRPr="00005EA1" w:rsidRDefault="00EA4BAF" w:rsidP="00005EA1">
      <w:pPr>
        <w:tabs>
          <w:tab w:val="left" w:pos="284"/>
        </w:tabs>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Кратко опишите план исследования и все процедуры, которые будут использованы для выполнения целей проекта. Процедуры/тесты/интервенции, которые являются экспериментальными и/или применяемые исключительно для исследования должны быть определены и отделены от тех, которые будут применены независимо от исследования (т.е. для оказания медицинской помощи). Выделите любые процедуры, ситуации или материалы, которые могут причинить вред и предполагают применение мер предосторожности. Определите рутинные процедуры, которые будут проводиться только с научной целью (дополнительные тесты).</w:t>
      </w:r>
    </w:p>
    <w:p w:rsidR="00EA4BAF" w:rsidRPr="00005EA1" w:rsidRDefault="00EA4BAF" w:rsidP="00F56CB6">
      <w:pPr>
        <w:numPr>
          <w:ilvl w:val="0"/>
          <w:numId w:val="125"/>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Анализ и мониторинг данных.</w:t>
      </w:r>
    </w:p>
    <w:p w:rsidR="00EA4BAF" w:rsidRPr="00005EA1" w:rsidRDefault="00EA4BAF" w:rsidP="00005EA1">
      <w:pPr>
        <w:tabs>
          <w:tab w:val="left" w:pos="284"/>
        </w:tabs>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Кратко опишите используемые статистические/аналитические методы.</w:t>
      </w:r>
    </w:p>
    <w:p w:rsidR="00EA4BAF" w:rsidRPr="00005EA1" w:rsidRDefault="00EA4BAF" w:rsidP="00005EA1">
      <w:pPr>
        <w:tabs>
          <w:tab w:val="left" w:pos="284"/>
        </w:tabs>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Для испытаний с применением интервенций, которые могут вызывать потенциальный риск, может потребоваться комитет/комиссия по мониторингу данных для защиты безопасности и благополучия участников. Дайте подробное описание его управления (членство, функционирование, частота экспертизы, правила по прекращению и т.д.).</w:t>
      </w:r>
    </w:p>
    <w:p w:rsidR="00EA4BAF" w:rsidRPr="00005EA1" w:rsidRDefault="00EA4BAF" w:rsidP="00F56CB6">
      <w:pPr>
        <w:numPr>
          <w:ilvl w:val="0"/>
          <w:numId w:val="125"/>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Хранение данных и конфиденциальность.</w:t>
      </w:r>
    </w:p>
    <w:p w:rsidR="00EA4BAF" w:rsidRPr="00005EA1" w:rsidRDefault="00EA4BAF" w:rsidP="00005EA1">
      <w:pPr>
        <w:tabs>
          <w:tab w:val="left" w:pos="284"/>
        </w:tabs>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Опишите, где полученные данные будут храниться в течение исследования и как они будут защищены. Исследователь должен предпринять необходимые шаги для обеспечения конфиденциальности данных. Это включает кодирование данных и подбор соответствующего механизма хранения данных, который предотвратит свободный доступ к данным. Укажите, кто будет иметь доступ к данным, и как они будут использоваться.</w:t>
      </w:r>
    </w:p>
    <w:p w:rsidR="00EA4BAF" w:rsidRPr="00005EA1" w:rsidRDefault="00EA4BAF" w:rsidP="00005EA1">
      <w:pPr>
        <w:tabs>
          <w:tab w:val="left" w:pos="284"/>
        </w:tabs>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005EA1" w:rsidRDefault="00EA4BAF" w:rsidP="00005EA1">
      <w:pPr>
        <w:tabs>
          <w:tab w:val="left" w:pos="284"/>
        </w:tabs>
        <w:spacing w:line="240" w:lineRule="auto"/>
        <w:jc w:val="both"/>
        <w:textAlignment w:val="baseline"/>
        <w:rPr>
          <w:rFonts w:ascii="Times New Roman" w:eastAsia="Times New Roman" w:hAnsi="Times New Roman" w:cs="Times New Roman"/>
          <w:b/>
          <w:bCs/>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VI. Оценка соотношения риск/польза</w:t>
      </w:r>
    </w:p>
    <w:p w:rsidR="00EA4BAF" w:rsidRPr="00005EA1" w:rsidRDefault="00EA4BAF" w:rsidP="00F56CB6">
      <w:pPr>
        <w:numPr>
          <w:ilvl w:val="0"/>
          <w:numId w:val="125"/>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Степень риска</w:t>
      </w:r>
      <w:r w:rsidRPr="00005EA1">
        <w:rPr>
          <w:rFonts w:ascii="Times New Roman" w:eastAsia="Times New Roman" w:hAnsi="Times New Roman" w:cs="Times New Roman"/>
          <w:color w:val="auto"/>
          <w:sz w:val="24"/>
          <w:szCs w:val="24"/>
          <w:lang w:val="ru-RU" w:eastAsia="ru-RU"/>
        </w:rPr>
        <w:t>. Укажите степень риска, который представляет собой исследование по следующим категориям: минимальный, более чем минимальный. Минимальный риск означает, что вероятность и магнитуда вреда или дискомфорта, ожидаемая в исследовании не больше, чем обычно встречается в повседневной жизни или во время получения рутинных физических или психологических тестов. Риск - это потенциальный ущерб, связанный с исследованием, который будет расцениваться здравомыслящим человеком как вредный для здоровья.</w:t>
      </w:r>
    </w:p>
    <w:p w:rsidR="00EA4BAF" w:rsidRPr="00005EA1" w:rsidRDefault="00EA4BAF" w:rsidP="00F56CB6">
      <w:pPr>
        <w:numPr>
          <w:ilvl w:val="0"/>
          <w:numId w:val="125"/>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Потенциальный риск</w:t>
      </w:r>
      <w:r w:rsidRPr="00005EA1">
        <w:rPr>
          <w:rFonts w:ascii="Times New Roman" w:eastAsia="Times New Roman" w:hAnsi="Times New Roman" w:cs="Times New Roman"/>
          <w:color w:val="auto"/>
          <w:sz w:val="24"/>
          <w:szCs w:val="24"/>
          <w:lang w:val="ru-RU" w:eastAsia="ru-RU"/>
        </w:rPr>
        <w:t>. Опишите потенциальный риск, связанный с исследованием. Риски не только физические, но и психологические, социологические, экономические и юридические. Это включает любые специфические данные по токсичности, отмеченные в брошюре исследователя. Если возможно, оцените вероятность появления данного ущерба и укажите потенциальную обратимость.</w:t>
      </w:r>
    </w:p>
    <w:p w:rsidR="00EA4BAF" w:rsidRPr="00005EA1" w:rsidRDefault="00EA4BAF" w:rsidP="00F56CB6">
      <w:pPr>
        <w:numPr>
          <w:ilvl w:val="0"/>
          <w:numId w:val="125"/>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Защита от риска</w:t>
      </w:r>
      <w:r w:rsidRPr="00005EA1">
        <w:rPr>
          <w:rFonts w:ascii="Times New Roman" w:eastAsia="Times New Roman" w:hAnsi="Times New Roman" w:cs="Times New Roman"/>
          <w:color w:val="auto"/>
          <w:sz w:val="24"/>
          <w:szCs w:val="24"/>
          <w:lang w:val="ru-RU" w:eastAsia="ru-RU"/>
        </w:rPr>
        <w:t>. Опишите, как план исследования будет защищать и/или минимизировать потенциальный риск или дискомфорт. Потенциальный риск или дискомфорт должен быть минимизирован насколько это возможно путем использования таких процедур, как обучение персонала, мониторинг, исключение участника после получения доказательств негативных реакций или побочных явлений; показания для лечения, консультирования и других необходимых последующих шагов. Укажите, кто будет платить за это.</w:t>
      </w:r>
    </w:p>
    <w:p w:rsidR="00EA4BAF" w:rsidRPr="00005EA1" w:rsidRDefault="00EA4BAF" w:rsidP="00F56CB6">
      <w:pPr>
        <w:numPr>
          <w:ilvl w:val="0"/>
          <w:numId w:val="125"/>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Потенциальная польза для участника</w:t>
      </w:r>
      <w:r w:rsidRPr="00005EA1">
        <w:rPr>
          <w:rFonts w:ascii="Times New Roman" w:eastAsia="Times New Roman" w:hAnsi="Times New Roman" w:cs="Times New Roman"/>
          <w:color w:val="auto"/>
          <w:sz w:val="24"/>
          <w:szCs w:val="24"/>
          <w:lang w:val="ru-RU" w:eastAsia="ru-RU"/>
        </w:rPr>
        <w:t>. Опишите потенциальную пользу, если есть, для участников исследования. Если нет ожидаемой пользы, укажите это. Плата за участие не рассматривается как польза.</w:t>
      </w:r>
    </w:p>
    <w:p w:rsidR="00EA4BAF" w:rsidRPr="00005EA1" w:rsidRDefault="00EA4BAF" w:rsidP="00F56CB6">
      <w:pPr>
        <w:numPr>
          <w:ilvl w:val="0"/>
          <w:numId w:val="125"/>
        </w:numPr>
        <w:tabs>
          <w:tab w:val="left" w:pos="284"/>
        </w:tabs>
        <w:spacing w:line="240" w:lineRule="auto"/>
        <w:ind w:left="0" w:firstLine="0"/>
        <w:jc w:val="both"/>
        <w:textAlignment w:val="baseline"/>
        <w:rPr>
          <w:rFonts w:ascii="Times New Roman" w:eastAsia="Times New Roman" w:hAnsi="Times New Roman" w:cs="Times New Roman"/>
          <w:b/>
          <w:bCs/>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Альтернативы для участника</w:t>
      </w:r>
      <w:r w:rsidRPr="00005EA1">
        <w:rPr>
          <w:rFonts w:ascii="Times New Roman" w:eastAsia="Times New Roman" w:hAnsi="Times New Roman" w:cs="Times New Roman"/>
          <w:color w:val="auto"/>
          <w:sz w:val="24"/>
          <w:szCs w:val="24"/>
          <w:lang w:val="ru-RU" w:eastAsia="ru-RU"/>
        </w:rPr>
        <w:t xml:space="preserve">. Этот раздел должен включать описание альтернатив, которые предоставлены для участника, который предпочел не участвовать в исследовании. </w:t>
      </w:r>
    </w:p>
    <w:p w:rsidR="00EA4BAF" w:rsidRPr="00005EA1"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005EA1"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005EA1" w:rsidRDefault="00EA4BAF" w:rsidP="00005EA1">
      <w:pPr>
        <w:tabs>
          <w:tab w:val="left" w:pos="284"/>
        </w:tabs>
        <w:spacing w:line="240" w:lineRule="auto"/>
        <w:jc w:val="both"/>
        <w:textAlignment w:val="baseline"/>
        <w:rPr>
          <w:rFonts w:ascii="Times New Roman" w:eastAsia="Times New Roman" w:hAnsi="Times New Roman" w:cs="Times New Roman"/>
          <w:color w:val="auto"/>
          <w:sz w:val="24"/>
          <w:szCs w:val="24"/>
          <w:highlight w:val="yellow"/>
          <w:lang w:val="ru-RU" w:eastAsia="ru-RU"/>
        </w:rPr>
      </w:pPr>
      <w:r w:rsidRPr="00005EA1">
        <w:rPr>
          <w:rFonts w:ascii="Times New Roman" w:eastAsia="Times New Roman" w:hAnsi="Times New Roman" w:cs="Times New Roman"/>
          <w:b/>
          <w:bCs/>
          <w:color w:val="auto"/>
          <w:sz w:val="24"/>
          <w:szCs w:val="24"/>
          <w:lang w:val="ru-RU" w:eastAsia="ru-RU"/>
        </w:rPr>
        <w:t>VII. Определение участников исследования, набор и согласие.</w:t>
      </w:r>
    </w:p>
    <w:p w:rsidR="00EA4BAF" w:rsidRPr="00005EA1" w:rsidRDefault="00EA4BAF" w:rsidP="00005EA1">
      <w:pPr>
        <w:tabs>
          <w:tab w:val="left" w:pos="284"/>
        </w:tabs>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Если набор и предварительное согласие не применимы в случае исследований в условиях неотложной и скорой медицинской помощи или в случае изучения уже имеющихся данных/материалов, вы можете ответить только на первый вопрос об определении популяции исследования и объяснить, почему набор и согласие не применимы в данном исследовании.</w:t>
      </w:r>
    </w:p>
    <w:p w:rsidR="00EA4BAF" w:rsidRPr="00005EA1" w:rsidRDefault="00EA4BAF" w:rsidP="00F56CB6">
      <w:pPr>
        <w:numPr>
          <w:ilvl w:val="0"/>
          <w:numId w:val="132"/>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Методы определения участников и их набора</w:t>
      </w:r>
      <w:r w:rsidRPr="00005EA1">
        <w:rPr>
          <w:rFonts w:ascii="Times New Roman" w:eastAsia="Times New Roman" w:hAnsi="Times New Roman" w:cs="Times New Roman"/>
          <w:color w:val="auto"/>
          <w:sz w:val="24"/>
          <w:szCs w:val="24"/>
          <w:lang w:val="ru-RU" w:eastAsia="ru-RU"/>
        </w:rPr>
        <w:t>. Опишите методы, которые будут применены для определения и набора предполагаемых участников. Это методы должны обеспечить конфиденциальность и быть свободны от принуждения. Набор студентов исследователя, подчиненных и пациентов рассматривается, как потенциально принудительный и должны быть предприняты шаги для минимизации принуждения.</w:t>
      </w:r>
    </w:p>
    <w:p w:rsidR="00EA4BAF" w:rsidRPr="00005EA1" w:rsidRDefault="00EA4BAF" w:rsidP="00F56CB6">
      <w:pPr>
        <w:numPr>
          <w:ilvl w:val="0"/>
          <w:numId w:val="132"/>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Процесс получения согласия</w:t>
      </w:r>
      <w:r w:rsidRPr="00005EA1">
        <w:rPr>
          <w:rFonts w:ascii="Times New Roman" w:eastAsia="Times New Roman" w:hAnsi="Times New Roman" w:cs="Times New Roman"/>
          <w:color w:val="auto"/>
          <w:sz w:val="24"/>
          <w:szCs w:val="24"/>
          <w:lang w:val="ru-RU" w:eastAsia="ru-RU"/>
        </w:rPr>
        <w:t>. Опишите, кто будет получать согласие и как будет структурирован процесс информированного согласия, чтобы способствовать рациональному и вдумчивому принятию решения участником/его легальным представителем без любых элементов принуждения или насилия. Только те люди, кто перечислен в данной секции, имеют право получать согласие.</w:t>
      </w:r>
    </w:p>
    <w:p w:rsidR="00EA4BAF" w:rsidRPr="00005EA1" w:rsidRDefault="00EA4BAF" w:rsidP="00F56CB6">
      <w:pPr>
        <w:numPr>
          <w:ilvl w:val="0"/>
          <w:numId w:val="132"/>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Состояние участника</w:t>
      </w:r>
      <w:r w:rsidRPr="00005EA1">
        <w:rPr>
          <w:rFonts w:ascii="Times New Roman" w:eastAsia="Times New Roman" w:hAnsi="Times New Roman" w:cs="Times New Roman"/>
          <w:color w:val="auto"/>
          <w:sz w:val="24"/>
          <w:szCs w:val="24"/>
          <w:lang w:val="ru-RU" w:eastAsia="ru-RU"/>
        </w:rPr>
        <w:t>. Если не все участники будут иметь возможность давать информированное согласие, опишите, как их состояние будет оцениваться. Опишите ожидаемую степень повреждения, связанного с их способностью дать согласие участвовать в исследовании. Исследование с людьми, имеющими ограниченные возможности, позволены только для исследований с минимальным риском или прямой выгодой.</w:t>
      </w:r>
    </w:p>
    <w:p w:rsidR="00EA4BAF" w:rsidRPr="00005EA1" w:rsidRDefault="00EA4BAF" w:rsidP="00F56CB6">
      <w:pPr>
        <w:numPr>
          <w:ilvl w:val="0"/>
          <w:numId w:val="132"/>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Понимание</w:t>
      </w:r>
      <w:r w:rsidRPr="00005EA1">
        <w:rPr>
          <w:rFonts w:ascii="Times New Roman" w:eastAsia="Times New Roman" w:hAnsi="Times New Roman" w:cs="Times New Roman"/>
          <w:color w:val="auto"/>
          <w:sz w:val="24"/>
          <w:szCs w:val="24"/>
          <w:lang w:val="ru-RU" w:eastAsia="ru-RU"/>
        </w:rPr>
        <w:t>. Все исследователи имеют юридическую и этическую обязанность убедиться, что предполагаемые субъекты или их представители имеют достаточные знания и понимание элементов информированного согласия, позволяющие им принять информированное и осознанное решение участвовать или нет; или позволить участие в исследовании. В этом разделе опишите, как это будет определяться, что субъект или его легальный представитель понял представленную информацию. Этот раздел должен ясно отражать адекватный план, чтобы удостовериться в приемлемом уровне понимания, прежде чем согласие будет получено. Если дети и/или недееспособные взрослые будут участвовать, этот раздел должен также включать специальный план для оценки понимания во время получения согласия.</w:t>
      </w:r>
    </w:p>
    <w:p w:rsidR="00EA4BAF" w:rsidRPr="00005EA1" w:rsidRDefault="00EA4BAF" w:rsidP="00F56CB6">
      <w:pPr>
        <w:numPr>
          <w:ilvl w:val="0"/>
          <w:numId w:val="132"/>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Формы согласия</w:t>
      </w:r>
      <w:r w:rsidRPr="00005EA1">
        <w:rPr>
          <w:rFonts w:ascii="Times New Roman" w:eastAsia="Times New Roman" w:hAnsi="Times New Roman" w:cs="Times New Roman"/>
          <w:color w:val="auto"/>
          <w:sz w:val="24"/>
          <w:szCs w:val="24"/>
          <w:lang w:val="ru-RU" w:eastAsia="ru-RU"/>
        </w:rPr>
        <w:t xml:space="preserve">. Изучите рекомендации ЛЭК по форме информированного согласия (ИС) и тем пунктам ИС, которые требуются для документирования. </w:t>
      </w:r>
    </w:p>
    <w:p w:rsidR="00EA4BAF" w:rsidRPr="00005EA1" w:rsidRDefault="00EA4BAF" w:rsidP="00F56CB6">
      <w:pPr>
        <w:numPr>
          <w:ilvl w:val="0"/>
          <w:numId w:val="132"/>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Документирование согласия</w:t>
      </w:r>
      <w:r w:rsidRPr="00005EA1">
        <w:rPr>
          <w:rFonts w:ascii="Times New Roman" w:eastAsia="Times New Roman" w:hAnsi="Times New Roman" w:cs="Times New Roman"/>
          <w:color w:val="auto"/>
          <w:sz w:val="24"/>
          <w:szCs w:val="24"/>
          <w:lang w:val="ru-RU" w:eastAsia="ru-RU"/>
        </w:rPr>
        <w:t>. Главный исследователь (научный руководитель) несет ответственность за получение и документирование ИС от всех субъектов. Опишите процесс документирования и хранения ИС, если это еще не сделано в других разделах.</w:t>
      </w:r>
    </w:p>
    <w:p w:rsidR="00EA4BAF" w:rsidRPr="00005EA1"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 </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Примечание:</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В случае если планируется привлекать сторонние организации к сотрудничеству в исследовании или обращаться за конфиденциальной информацией, необходимо приложить соглашение о сотрудничестве или разрешение, о доступе к их базам данных, или указать, что планируется получить такие документы.</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АКАДЕМИЧЕСКАЯ СВОБОДА</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xml:space="preserve">Высший колледж стремится следовать принципам свободы академического поиска, суждения, мнения и публикации согласно законам Республики Казахстан, этическим принципам проведения биомедицинских исследований Высшего колледжа, национальным и международным руководствам по этике исследований, с участием человека в качестве </w:t>
      </w:r>
      <w:r w:rsidRPr="00005EA1">
        <w:rPr>
          <w:rFonts w:ascii="Times New Roman" w:eastAsia="Times New Roman" w:hAnsi="Times New Roman" w:cs="Times New Roman"/>
          <w:color w:val="auto"/>
          <w:sz w:val="24"/>
          <w:szCs w:val="24"/>
          <w:lang w:val="ru-RU" w:eastAsia="ru-RU"/>
        </w:rPr>
        <w:lastRenderedPageBreak/>
        <w:t>испытуемого и/или животных, и любым определенным договорным обязательствам коммерческой конфиденциальности.</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w:t>
      </w:r>
    </w:p>
    <w:tbl>
      <w:tblPr>
        <w:tblW w:w="8952" w:type="dxa"/>
        <w:tblBorders>
          <w:bottom w:val="single" w:sz="6" w:space="0" w:color="DDDDDD"/>
        </w:tblBorders>
        <w:tblCellMar>
          <w:left w:w="0" w:type="dxa"/>
          <w:right w:w="0" w:type="dxa"/>
        </w:tblCellMar>
        <w:tblLook w:val="04A0" w:firstRow="1" w:lastRow="0" w:firstColumn="1" w:lastColumn="0" w:noHBand="0" w:noVBand="1"/>
      </w:tblPr>
      <w:tblGrid>
        <w:gridCol w:w="8952"/>
      </w:tblGrid>
      <w:tr w:rsidR="00EA4BAF" w:rsidRPr="00005EA1" w:rsidTr="00EA4BAF">
        <w:tc>
          <w:tcPr>
            <w:tcW w:w="9570" w:type="dxa"/>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005EA1" w:rsidRDefault="00EA4BAF" w:rsidP="00EA4BAF">
            <w:p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Для служебного пользования</w:t>
            </w:r>
          </w:p>
          <w:p w:rsidR="00005EA1" w:rsidRDefault="00EA4BAF" w:rsidP="00EA4BAF">
            <w:p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Дата</w:t>
            </w:r>
            <w:r w:rsidR="00005EA1">
              <w:rPr>
                <w:rFonts w:ascii="Times New Roman" w:eastAsia="Times New Roman" w:hAnsi="Times New Roman" w:cs="Times New Roman"/>
                <w:color w:val="auto"/>
                <w:sz w:val="24"/>
                <w:szCs w:val="24"/>
                <w:lang w:val="ru-RU" w:eastAsia="ru-RU"/>
              </w:rPr>
              <w:t xml:space="preserve"> </w:t>
            </w:r>
            <w:r w:rsidRPr="00005EA1">
              <w:rPr>
                <w:rFonts w:ascii="Times New Roman" w:eastAsia="Times New Roman" w:hAnsi="Times New Roman" w:cs="Times New Roman"/>
                <w:color w:val="auto"/>
                <w:sz w:val="24"/>
                <w:szCs w:val="24"/>
                <w:lang w:val="ru-RU" w:eastAsia="ru-RU"/>
              </w:rPr>
              <w:t xml:space="preserve">подачи______________________ </w:t>
            </w:r>
          </w:p>
          <w:p w:rsidR="00EA4BAF" w:rsidRPr="00005EA1" w:rsidRDefault="00EA4BAF" w:rsidP="00EA4BAF">
            <w:p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Регистрационный №____________________</w:t>
            </w:r>
          </w:p>
          <w:p w:rsidR="00EA4BAF" w:rsidRPr="00005EA1" w:rsidRDefault="00EA4BAF" w:rsidP="00EA4BAF">
            <w:p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Результат этической экспертизы:</w:t>
            </w:r>
          </w:p>
          <w:p w:rsidR="00EA4BAF" w:rsidRPr="00005EA1" w:rsidRDefault="00EA4BAF" w:rsidP="00F56CB6">
            <w:pPr>
              <w:numPr>
                <w:ilvl w:val="0"/>
                <w:numId w:val="133"/>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Одобрить проведение исследования без замечаний.</w:t>
            </w:r>
          </w:p>
          <w:p w:rsidR="00EA4BAF" w:rsidRPr="00005EA1" w:rsidRDefault="00EA4BAF" w:rsidP="00F56CB6">
            <w:pPr>
              <w:numPr>
                <w:ilvl w:val="0"/>
                <w:numId w:val="133"/>
              </w:numPr>
              <w:spacing w:line="240" w:lineRule="auto"/>
              <w:ind w:left="334" w:hanging="357"/>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Одобрить проведение исследования с несущественными замечаниями, после их исправления.</w:t>
            </w:r>
          </w:p>
          <w:p w:rsidR="00EA4BAF" w:rsidRPr="00005EA1" w:rsidRDefault="00EA4BAF" w:rsidP="00F56CB6">
            <w:pPr>
              <w:numPr>
                <w:ilvl w:val="0"/>
                <w:numId w:val="133"/>
              </w:numPr>
              <w:spacing w:line="240" w:lineRule="auto"/>
              <w:ind w:left="334" w:hanging="357"/>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Внести изменения в процедуры и материалы исследования (с указанием</w:t>
            </w:r>
          </w:p>
          <w:p w:rsidR="00EA4BAF" w:rsidRPr="00005EA1" w:rsidRDefault="00EA4BAF" w:rsidP="00EA4BAF">
            <w:p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необходимых изменений) и вновь представить на рассмотрение.</w:t>
            </w:r>
          </w:p>
          <w:p w:rsidR="00EA4BAF" w:rsidRPr="00005EA1" w:rsidRDefault="00EA4BAF" w:rsidP="00F56CB6">
            <w:pPr>
              <w:numPr>
                <w:ilvl w:val="0"/>
                <w:numId w:val="133"/>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Не разрешить проведение исследования (с указанием причин отказа)</w:t>
            </w:r>
          </w:p>
          <w:p w:rsidR="00EA4BAF" w:rsidRPr="00005EA1" w:rsidRDefault="00EA4BAF" w:rsidP="00EA4BAF">
            <w:p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_______________________________________________________________</w:t>
            </w:r>
          </w:p>
          <w:p w:rsidR="00EA4BAF" w:rsidRPr="00005EA1" w:rsidRDefault="00EA4BAF" w:rsidP="00EA4BAF">
            <w:p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w:t>
            </w:r>
          </w:p>
          <w:p w:rsidR="00EA4BAF" w:rsidRPr="00005EA1" w:rsidRDefault="00EA4BAF" w:rsidP="00EA4BAF">
            <w:p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Период действия одобрения: с_________________по_______________________</w:t>
            </w:r>
          </w:p>
          <w:p w:rsidR="00EA4BAF" w:rsidRPr="00005EA1" w:rsidRDefault="00EA4BAF" w:rsidP="00EA4BAF">
            <w:p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Подпись (Председатель ЛЭК)</w:t>
            </w:r>
          </w:p>
          <w:p w:rsidR="00EA4BAF" w:rsidRPr="00005EA1" w:rsidRDefault="00EA4BAF" w:rsidP="00EA4BAF">
            <w:p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___________________________________</w:t>
            </w:r>
          </w:p>
          <w:p w:rsidR="00EA4BAF" w:rsidRPr="00005EA1" w:rsidRDefault="00EA4BAF" w:rsidP="00EA4BAF">
            <w:p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«_________»___________________20__ г</w:t>
            </w:r>
          </w:p>
          <w:p w:rsidR="00EA4BAF" w:rsidRPr="00005EA1" w:rsidRDefault="00EA4BAF" w:rsidP="00EA4BAF">
            <w:p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Заверение/Исходящий №</w:t>
            </w:r>
          </w:p>
        </w:tc>
      </w:tr>
    </w:tbl>
    <w:p w:rsidR="00EA4BAF" w:rsidRPr="00005EA1"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 </w:t>
      </w:r>
    </w:p>
    <w:p w:rsidR="00EA4BAF" w:rsidRPr="00005EA1"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005EA1"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005EA1"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005EA1"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005EA1"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005EA1"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005EA1"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005EA1"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005EA1"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005EA1"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005EA1"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005EA1"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005EA1"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textAlignment w:val="baseline"/>
        <w:rPr>
          <w:rFonts w:ascii="Times New Roman" w:eastAsia="Times New Roman" w:hAnsi="Times New Roman" w:cs="Times New Roman"/>
          <w:b/>
          <w:bCs/>
          <w:color w:val="auto"/>
          <w:sz w:val="28"/>
          <w:szCs w:val="28"/>
          <w:lang w:val="ru-RU" w:eastAsia="ru-RU"/>
        </w:rPr>
      </w:pPr>
    </w:p>
    <w:p w:rsidR="00EA4BAF" w:rsidRPr="00EA4BAF" w:rsidRDefault="00EA4BAF" w:rsidP="00EA4BAF">
      <w:pPr>
        <w:spacing w:line="240" w:lineRule="auto"/>
        <w:textAlignment w:val="baseline"/>
        <w:rPr>
          <w:rFonts w:ascii="Times New Roman" w:eastAsia="Times New Roman" w:hAnsi="Times New Roman" w:cs="Times New Roman"/>
          <w:b/>
          <w:bCs/>
          <w:color w:val="auto"/>
          <w:sz w:val="28"/>
          <w:szCs w:val="28"/>
          <w:lang w:val="ru-RU" w:eastAsia="ru-RU"/>
        </w:rPr>
      </w:pPr>
    </w:p>
    <w:p w:rsidR="00EA4BAF" w:rsidRPr="00EA4BAF" w:rsidRDefault="00EA4BAF" w:rsidP="00EA4BAF">
      <w:pPr>
        <w:spacing w:line="240" w:lineRule="auto"/>
        <w:textAlignment w:val="baseline"/>
        <w:rPr>
          <w:rFonts w:ascii="Times New Roman" w:eastAsia="Times New Roman" w:hAnsi="Times New Roman" w:cs="Times New Roman"/>
          <w:b/>
          <w:bCs/>
          <w:color w:val="auto"/>
          <w:sz w:val="28"/>
          <w:szCs w:val="28"/>
          <w:lang w:val="ru-RU" w:eastAsia="ru-RU"/>
        </w:rPr>
      </w:pPr>
    </w:p>
    <w:p w:rsidR="00EA4BAF" w:rsidRPr="00EA4BAF" w:rsidRDefault="00EA4BAF" w:rsidP="00EA4BAF">
      <w:pPr>
        <w:spacing w:line="240" w:lineRule="auto"/>
        <w:textAlignment w:val="baseline"/>
        <w:rPr>
          <w:rFonts w:ascii="Times New Roman" w:eastAsia="Times New Roman" w:hAnsi="Times New Roman" w:cs="Times New Roman"/>
          <w:b/>
          <w:bCs/>
          <w:color w:val="auto"/>
          <w:sz w:val="28"/>
          <w:szCs w:val="28"/>
          <w:lang w:val="ru-RU" w:eastAsia="ru-RU"/>
        </w:rPr>
      </w:pPr>
    </w:p>
    <w:p w:rsidR="00EA4BAF" w:rsidRPr="00EA4BAF" w:rsidRDefault="00EA4BAF" w:rsidP="00EA4BAF">
      <w:pPr>
        <w:spacing w:line="240" w:lineRule="auto"/>
        <w:jc w:val="right"/>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right"/>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right"/>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right"/>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right"/>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right"/>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right"/>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right"/>
        <w:textAlignment w:val="baseline"/>
        <w:rPr>
          <w:rFonts w:ascii="Times New Roman" w:eastAsia="Times New Roman" w:hAnsi="Times New Roman" w:cs="Times New Roman"/>
          <w:b/>
          <w:bCs/>
          <w:color w:val="auto"/>
          <w:sz w:val="24"/>
          <w:szCs w:val="24"/>
          <w:lang w:val="ru-RU" w:eastAsia="ru-RU"/>
        </w:rPr>
      </w:pPr>
    </w:p>
    <w:p w:rsidR="00EA4BAF" w:rsidRPr="00EA4BAF" w:rsidRDefault="00EA4BAF" w:rsidP="00EA4BAF">
      <w:pPr>
        <w:spacing w:line="240" w:lineRule="auto"/>
        <w:jc w:val="right"/>
        <w:textAlignment w:val="baseline"/>
        <w:rPr>
          <w:rFonts w:ascii="Times New Roman" w:eastAsia="Times New Roman" w:hAnsi="Times New Roman" w:cs="Times New Roman"/>
          <w:b/>
          <w:bCs/>
          <w:color w:val="auto"/>
          <w:sz w:val="24"/>
          <w:szCs w:val="24"/>
          <w:lang w:val="ru-RU" w:eastAsia="ru-RU"/>
        </w:rPr>
      </w:pPr>
    </w:p>
    <w:p w:rsidR="00EA4BAF" w:rsidRPr="00005EA1" w:rsidRDefault="00EA4BAF" w:rsidP="00EA4BAF">
      <w:pPr>
        <w:spacing w:line="240" w:lineRule="auto"/>
        <w:jc w:val="right"/>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lastRenderedPageBreak/>
        <w:t>ФОРМА А-3.</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 </w:t>
      </w:r>
    </w:p>
    <w:p w:rsidR="00EA4BAF" w:rsidRPr="00005EA1" w:rsidRDefault="00EA4BAF" w:rsidP="00EA4BAF">
      <w:pPr>
        <w:spacing w:line="240" w:lineRule="auto"/>
        <w:jc w:val="center"/>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(Титульный лист)</w:t>
      </w:r>
    </w:p>
    <w:p w:rsidR="00EA4BAF" w:rsidRPr="00005EA1" w:rsidRDefault="00EA4BAF" w:rsidP="00EA4BAF">
      <w:pPr>
        <w:spacing w:line="240" w:lineRule="auto"/>
        <w:jc w:val="center"/>
        <w:textAlignment w:val="baseline"/>
        <w:rPr>
          <w:rFonts w:ascii="Times New Roman" w:eastAsia="Times New Roman" w:hAnsi="Times New Roman" w:cs="Times New Roman"/>
          <w:color w:val="auto"/>
          <w:sz w:val="24"/>
          <w:szCs w:val="24"/>
          <w:lang w:val="ru-RU" w:eastAsia="ru-RU"/>
        </w:rPr>
      </w:pPr>
    </w:p>
    <w:p w:rsidR="00EA4BAF" w:rsidRPr="00005EA1" w:rsidRDefault="00EA4BAF" w:rsidP="00EA4BAF">
      <w:pPr>
        <w:spacing w:line="240" w:lineRule="auto"/>
        <w:jc w:val="center"/>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ИНФОРМИРОВАННОЕ СОГЛАСИЕ НА УЧАСТИЕ В ИССЛЕДОВАНИИ</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Совершеннолетний участник_______________________________________</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Родитель или законный представитель________________________________</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Организация-спонсор:</w:t>
      </w:r>
      <w:r w:rsidR="003B7EB1" w:rsidRPr="003B7EB1">
        <w:rPr>
          <w:rFonts w:ascii="Times New Roman" w:eastAsia="Times New Roman" w:hAnsi="Times New Roman" w:cs="Times New Roman"/>
          <w:color w:val="auto"/>
          <w:sz w:val="24"/>
          <w:szCs w:val="24"/>
          <w:lang w:val="ru-RU" w:eastAsia="ru-RU"/>
        </w:rPr>
        <w:t xml:space="preserve"> </w:t>
      </w:r>
      <w:r w:rsidRPr="00005EA1">
        <w:rPr>
          <w:rFonts w:ascii="Times New Roman" w:eastAsia="Times New Roman" w:hAnsi="Times New Roman" w:cs="Times New Roman"/>
          <w:color w:val="auto"/>
          <w:sz w:val="24"/>
          <w:szCs w:val="24"/>
          <w:lang w:val="ru-RU" w:eastAsia="ru-RU"/>
        </w:rPr>
        <w:t>______________________________________________</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Номер протокола исследования:</w:t>
      </w:r>
      <w:r w:rsidR="003B7EB1" w:rsidRPr="003B7EB1">
        <w:rPr>
          <w:rFonts w:ascii="Times New Roman" w:eastAsia="Times New Roman" w:hAnsi="Times New Roman" w:cs="Times New Roman"/>
          <w:color w:val="auto"/>
          <w:sz w:val="24"/>
          <w:szCs w:val="24"/>
          <w:lang w:val="ru-RU" w:eastAsia="ru-RU"/>
        </w:rPr>
        <w:t xml:space="preserve"> </w:t>
      </w:r>
      <w:r w:rsidRPr="00005EA1">
        <w:rPr>
          <w:rFonts w:ascii="Times New Roman" w:eastAsia="Times New Roman" w:hAnsi="Times New Roman" w:cs="Times New Roman"/>
          <w:color w:val="auto"/>
          <w:sz w:val="24"/>
          <w:szCs w:val="24"/>
          <w:lang w:val="ru-RU" w:eastAsia="ru-RU"/>
        </w:rPr>
        <w:t>_______________________________________</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Исследовательский центр:</w:t>
      </w:r>
      <w:r w:rsidR="003B7EB1" w:rsidRPr="003B7EB1">
        <w:rPr>
          <w:rFonts w:ascii="Times New Roman" w:eastAsia="Times New Roman" w:hAnsi="Times New Roman" w:cs="Times New Roman"/>
          <w:color w:val="auto"/>
          <w:sz w:val="24"/>
          <w:szCs w:val="24"/>
          <w:lang w:val="ru-RU" w:eastAsia="ru-RU"/>
        </w:rPr>
        <w:t xml:space="preserve"> </w:t>
      </w:r>
      <w:r w:rsidRPr="00005EA1">
        <w:rPr>
          <w:rFonts w:ascii="Times New Roman" w:eastAsia="Times New Roman" w:hAnsi="Times New Roman" w:cs="Times New Roman"/>
          <w:color w:val="auto"/>
          <w:sz w:val="24"/>
          <w:szCs w:val="24"/>
          <w:lang w:val="ru-RU" w:eastAsia="ru-RU"/>
        </w:rPr>
        <w:t>___________________________________________</w:t>
      </w:r>
    </w:p>
    <w:p w:rsidR="00EA4BAF" w:rsidRPr="00005EA1"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Научный руководитель:</w:t>
      </w:r>
      <w:r w:rsidR="003B7EB1" w:rsidRPr="003B7EB1">
        <w:rPr>
          <w:rFonts w:ascii="Times New Roman" w:eastAsia="Times New Roman" w:hAnsi="Times New Roman" w:cs="Times New Roman"/>
          <w:color w:val="auto"/>
          <w:sz w:val="24"/>
          <w:szCs w:val="24"/>
          <w:lang w:val="ru-RU" w:eastAsia="ru-RU"/>
        </w:rPr>
        <w:t xml:space="preserve"> </w:t>
      </w:r>
      <w:r w:rsidRPr="00005EA1">
        <w:rPr>
          <w:rFonts w:ascii="Times New Roman" w:eastAsia="Times New Roman" w:hAnsi="Times New Roman" w:cs="Times New Roman"/>
          <w:color w:val="auto"/>
          <w:sz w:val="24"/>
          <w:szCs w:val="24"/>
          <w:lang w:val="ru-RU" w:eastAsia="ru-RU"/>
        </w:rPr>
        <w:t>______________________________________________</w:t>
      </w:r>
    </w:p>
    <w:p w:rsidR="00EA4BAF" w:rsidRPr="00005EA1"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Исследователь(и):</w:t>
      </w:r>
      <w:r w:rsidR="003B7EB1" w:rsidRPr="003B7EB1">
        <w:rPr>
          <w:rFonts w:ascii="Times New Roman" w:eastAsia="Times New Roman" w:hAnsi="Times New Roman" w:cs="Times New Roman"/>
          <w:color w:val="auto"/>
          <w:sz w:val="24"/>
          <w:szCs w:val="24"/>
          <w:lang w:val="ru-RU" w:eastAsia="ru-RU"/>
        </w:rPr>
        <w:t xml:space="preserve"> </w:t>
      </w:r>
      <w:r w:rsidRPr="00005EA1">
        <w:rPr>
          <w:rFonts w:ascii="Times New Roman" w:eastAsia="Times New Roman" w:hAnsi="Times New Roman" w:cs="Times New Roman"/>
          <w:color w:val="auto"/>
          <w:sz w:val="24"/>
          <w:szCs w:val="24"/>
          <w:lang w:val="ru-RU" w:eastAsia="ru-RU"/>
        </w:rPr>
        <w:t>______________________________________________________</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Название исследования:</w:t>
      </w:r>
      <w:r w:rsidR="003B7EB1" w:rsidRPr="003B7EB1">
        <w:rPr>
          <w:rFonts w:ascii="Times New Roman" w:eastAsia="Times New Roman" w:hAnsi="Times New Roman" w:cs="Times New Roman"/>
          <w:color w:val="auto"/>
          <w:sz w:val="24"/>
          <w:szCs w:val="24"/>
          <w:lang w:val="ru-RU" w:eastAsia="ru-RU"/>
        </w:rPr>
        <w:t xml:space="preserve"> </w:t>
      </w:r>
      <w:r w:rsidRPr="00005EA1">
        <w:rPr>
          <w:rFonts w:ascii="Times New Roman" w:eastAsia="Times New Roman" w:hAnsi="Times New Roman" w:cs="Times New Roman"/>
          <w:color w:val="auto"/>
          <w:sz w:val="24"/>
          <w:szCs w:val="24"/>
          <w:lang w:val="ru-RU" w:eastAsia="ru-RU"/>
        </w:rPr>
        <w:t>_____________________________________________</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Дата последней экспертизы, проведённой ЛЭК:</w:t>
      </w:r>
      <w:r w:rsidR="003B7EB1" w:rsidRPr="003B7EB1">
        <w:rPr>
          <w:rFonts w:ascii="Times New Roman" w:eastAsia="Times New Roman" w:hAnsi="Times New Roman" w:cs="Times New Roman"/>
          <w:color w:val="auto"/>
          <w:sz w:val="24"/>
          <w:szCs w:val="24"/>
          <w:lang w:val="ru-RU" w:eastAsia="ru-RU"/>
        </w:rPr>
        <w:t xml:space="preserve"> </w:t>
      </w:r>
      <w:r w:rsidRPr="00005EA1">
        <w:rPr>
          <w:rFonts w:ascii="Times New Roman" w:eastAsia="Times New Roman" w:hAnsi="Times New Roman" w:cs="Times New Roman"/>
          <w:color w:val="auto"/>
          <w:sz w:val="24"/>
          <w:szCs w:val="24"/>
          <w:lang w:val="ru-RU" w:eastAsia="ru-RU"/>
        </w:rPr>
        <w:t>________________________</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Дата одобрения последних поправок к протоколу исследования:</w:t>
      </w:r>
      <w:r w:rsidR="003B7EB1" w:rsidRPr="003B7EB1">
        <w:rPr>
          <w:rFonts w:ascii="Times New Roman" w:eastAsia="Times New Roman" w:hAnsi="Times New Roman" w:cs="Times New Roman"/>
          <w:color w:val="auto"/>
          <w:sz w:val="24"/>
          <w:szCs w:val="24"/>
          <w:lang w:val="ru-RU" w:eastAsia="ru-RU"/>
        </w:rPr>
        <w:t xml:space="preserve"> </w:t>
      </w:r>
      <w:r w:rsidRPr="00005EA1">
        <w:rPr>
          <w:rFonts w:ascii="Times New Roman" w:eastAsia="Times New Roman" w:hAnsi="Times New Roman" w:cs="Times New Roman"/>
          <w:color w:val="auto"/>
          <w:sz w:val="24"/>
          <w:szCs w:val="24"/>
          <w:lang w:val="ru-RU" w:eastAsia="ru-RU"/>
        </w:rPr>
        <w:t>_________</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 </w:t>
      </w:r>
    </w:p>
    <w:p w:rsidR="00EA4BAF" w:rsidRPr="00005EA1" w:rsidRDefault="00EA4BAF" w:rsidP="00005EA1">
      <w:pPr>
        <w:tabs>
          <w:tab w:val="left" w:pos="284"/>
        </w:tabs>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ИНФОРМАЦИЯ ДЛЯ УЧАСТНИКА ИССЛЕДОВАНИЯ</w:t>
      </w:r>
    </w:p>
    <w:p w:rsidR="00005EA1" w:rsidRDefault="00005EA1" w:rsidP="00005EA1">
      <w:pPr>
        <w:tabs>
          <w:tab w:val="left" w:pos="284"/>
        </w:tabs>
        <w:spacing w:line="240" w:lineRule="auto"/>
        <w:jc w:val="both"/>
        <w:textAlignment w:val="baseline"/>
        <w:rPr>
          <w:rFonts w:ascii="Times New Roman" w:eastAsia="Times New Roman" w:hAnsi="Times New Roman" w:cs="Times New Roman"/>
          <w:color w:val="auto"/>
          <w:sz w:val="24"/>
          <w:szCs w:val="24"/>
          <w:lang w:val="ru-RU" w:eastAsia="ru-RU"/>
        </w:rPr>
      </w:pPr>
    </w:p>
    <w:p w:rsidR="00EA4BAF" w:rsidRPr="00005EA1" w:rsidRDefault="00EA4BAF" w:rsidP="00005EA1">
      <w:pPr>
        <w:tabs>
          <w:tab w:val="left" w:pos="284"/>
        </w:tabs>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Мы приглашаем Вас к участию в научном исследовании, проводимому в ……………………………………………………………………………………..(название организации (ий) - указываются все организации участвующие в исследовании).</w:t>
      </w:r>
    </w:p>
    <w:p w:rsidR="00EA4BAF" w:rsidRPr="00005EA1" w:rsidRDefault="00EA4BAF" w:rsidP="00005EA1">
      <w:pPr>
        <w:tabs>
          <w:tab w:val="left" w:pos="284"/>
        </w:tabs>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Мы приглашаем именно Вас потому что …………………………………………………</w:t>
      </w:r>
    </w:p>
    <w:p w:rsidR="00EA4BAF" w:rsidRPr="00005EA1" w:rsidRDefault="00EA4BAF" w:rsidP="00005EA1">
      <w:pPr>
        <w:tabs>
          <w:tab w:val="left" w:pos="284"/>
        </w:tabs>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(объясните причину, почему именно этого человека вы приглашаете в исследование).</w:t>
      </w:r>
    </w:p>
    <w:p w:rsidR="00EA4BAF" w:rsidRPr="00005EA1" w:rsidRDefault="00EA4BAF" w:rsidP="00005EA1">
      <w:pPr>
        <w:tabs>
          <w:tab w:val="left" w:pos="284"/>
        </w:tabs>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(Где применимо, укажите источники финансирования исследования таким предложением: “Исследование финансируется ………………………………………………………………….” и укажите спонсора и его отношение к исследованию (например, фирма изготовитель изучаемого лекарственного препарата или медицинской техники).</w:t>
      </w:r>
    </w:p>
    <w:p w:rsidR="00EA4BAF" w:rsidRPr="00005EA1" w:rsidRDefault="00EA4BAF" w:rsidP="00005EA1">
      <w:pPr>
        <w:tabs>
          <w:tab w:val="left" w:pos="284"/>
        </w:tabs>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Мы хотим, чтобы Вы знали, что:</w:t>
      </w:r>
    </w:p>
    <w:p w:rsidR="00EA4BAF" w:rsidRPr="00005EA1" w:rsidRDefault="00EA4BAF" w:rsidP="00005EA1">
      <w:pPr>
        <w:tabs>
          <w:tab w:val="left" w:pos="284"/>
        </w:tabs>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Во-первых,</w:t>
      </w:r>
    </w:p>
    <w:p w:rsidR="00EA4BAF" w:rsidRPr="00005EA1" w:rsidRDefault="00EA4BAF" w:rsidP="00F56CB6">
      <w:pPr>
        <w:numPr>
          <w:ilvl w:val="0"/>
          <w:numId w:val="134"/>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Участие в этом исследовании является добровольным.</w:t>
      </w:r>
    </w:p>
    <w:p w:rsidR="00EA4BAF" w:rsidRPr="00005EA1" w:rsidRDefault="00EA4BAF" w:rsidP="00F56CB6">
      <w:pPr>
        <w:numPr>
          <w:ilvl w:val="0"/>
          <w:numId w:val="134"/>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Вы можете отказаться от участия в исследовании или выйти из него в любое время. В любом случае вам не будет отказано в том, на что Вы имеете право, не будучи участником исследования.</w:t>
      </w:r>
    </w:p>
    <w:p w:rsidR="00EA4BAF" w:rsidRPr="00005EA1" w:rsidRDefault="00EA4BAF" w:rsidP="00F56CB6">
      <w:pPr>
        <w:numPr>
          <w:ilvl w:val="0"/>
          <w:numId w:val="134"/>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Возможно, Ваше участие в исследовании не принесёт Вам дополнительной пользы.</w:t>
      </w:r>
      <w:r w:rsidRPr="00005EA1">
        <w:rPr>
          <w:rFonts w:ascii="Times New Roman" w:eastAsia="Times New Roman" w:hAnsi="Times New Roman" w:cs="Times New Roman"/>
          <w:color w:val="auto"/>
          <w:sz w:val="24"/>
          <w:szCs w:val="24"/>
          <w:lang w:val="ru-RU" w:eastAsia="ru-RU"/>
        </w:rPr>
        <w:br/>
        <w:t>Однако в результате исследования мы можем получить знания, которые в будущем принесут пользу другим людям.</w:t>
      </w:r>
    </w:p>
    <w:p w:rsidR="00EA4BAF" w:rsidRPr="00005EA1" w:rsidRDefault="00EA4BAF" w:rsidP="00005EA1">
      <w:pPr>
        <w:tabs>
          <w:tab w:val="left" w:pos="284"/>
        </w:tabs>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Во-вторых,</w:t>
      </w:r>
    </w:p>
    <w:p w:rsidR="00EA4BAF" w:rsidRPr="00005EA1" w:rsidRDefault="00EA4BAF" w:rsidP="00F56CB6">
      <w:pPr>
        <w:numPr>
          <w:ilvl w:val="0"/>
          <w:numId w:val="135"/>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У некоторых людей могут быть личные, религиозные или другие взгляды, которые затрудняют участие в исследовании. Если у Вас есть такие взгляды, пожалуйста, обсудите их со своим врачом или другими специалистами до того, как согласиться на участие.</w:t>
      </w:r>
    </w:p>
    <w:p w:rsidR="00EA4BAF" w:rsidRPr="00005EA1" w:rsidRDefault="00EA4BAF" w:rsidP="00F56CB6">
      <w:pPr>
        <w:numPr>
          <w:ilvl w:val="0"/>
          <w:numId w:val="135"/>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Прежде чем Вы дадите согласие на участие в исследование, не спеша, обсудите всё с любым сотрудником данной клиники или со своими друзьями, родственниками, лечащим врачом или другими специалистами</w:t>
      </w:r>
      <w:r w:rsidRPr="00005EA1">
        <w:rPr>
          <w:rFonts w:ascii="Times New Roman" w:eastAsia="Times New Roman" w:hAnsi="Times New Roman" w:cs="Times New Roman"/>
          <w:b/>
          <w:bCs/>
          <w:color w:val="auto"/>
          <w:sz w:val="24"/>
          <w:szCs w:val="24"/>
          <w:lang w:val="ru-RU" w:eastAsia="ru-RU"/>
        </w:rPr>
        <w:t>.</w:t>
      </w:r>
    </w:p>
    <w:p w:rsidR="00EA4BAF"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tbl>
      <w:tblPr>
        <w:tblW w:w="5000" w:type="pct"/>
        <w:tblBorders>
          <w:bottom w:val="single" w:sz="6" w:space="0" w:color="DDDDDD"/>
        </w:tblBorders>
        <w:tblCellMar>
          <w:left w:w="0" w:type="dxa"/>
          <w:right w:w="0" w:type="dxa"/>
        </w:tblCellMar>
        <w:tblLook w:val="04A0" w:firstRow="1" w:lastRow="0" w:firstColumn="1" w:lastColumn="0" w:noHBand="0" w:noVBand="1"/>
      </w:tblPr>
      <w:tblGrid>
        <w:gridCol w:w="9960"/>
      </w:tblGrid>
      <w:tr w:rsidR="00EA4BAF" w:rsidRPr="00005EA1" w:rsidTr="00EA4BAF">
        <w:tc>
          <w:tcPr>
            <w:tcW w:w="0" w:type="auto"/>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3B7EB1" w:rsidRDefault="00EA4BAF" w:rsidP="003B7EB1">
            <w:pPr>
              <w:numPr>
                <w:ilvl w:val="0"/>
                <w:numId w:val="189"/>
              </w:numPr>
              <w:spacing w:line="240" w:lineRule="auto"/>
              <w:ind w:left="284"/>
              <w:contextualSpacing/>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НАЗВАНИЕ ИССЛЕДОВАНИЯ:</w:t>
            </w:r>
          </w:p>
        </w:tc>
      </w:tr>
    </w:tbl>
    <w:p w:rsidR="00EA4BAF" w:rsidRPr="00005EA1" w:rsidRDefault="00EA4BAF" w:rsidP="00005EA1">
      <w:pPr>
        <w:spacing w:line="240" w:lineRule="auto"/>
        <w:ind w:left="284" w:hanging="360"/>
        <w:jc w:val="both"/>
        <w:rPr>
          <w:rFonts w:ascii="Times New Roman" w:eastAsia="Times New Roman" w:hAnsi="Times New Roman" w:cs="Times New Roman"/>
          <w:vanish/>
          <w:color w:val="auto"/>
          <w:sz w:val="24"/>
          <w:szCs w:val="24"/>
          <w:lang w:val="ru-RU" w:eastAsia="ru-RU"/>
        </w:rPr>
      </w:pPr>
    </w:p>
    <w:tbl>
      <w:tblPr>
        <w:tblW w:w="5000" w:type="pct"/>
        <w:tblBorders>
          <w:bottom w:val="single" w:sz="6" w:space="0" w:color="DDDDDD"/>
        </w:tblBorders>
        <w:tblCellMar>
          <w:left w:w="0" w:type="dxa"/>
          <w:right w:w="0" w:type="dxa"/>
        </w:tblCellMar>
        <w:tblLook w:val="04A0" w:firstRow="1" w:lastRow="0" w:firstColumn="1" w:lastColumn="0" w:noHBand="0" w:noVBand="1"/>
      </w:tblPr>
      <w:tblGrid>
        <w:gridCol w:w="9960"/>
      </w:tblGrid>
      <w:tr w:rsidR="00EA4BAF" w:rsidRPr="00005EA1" w:rsidTr="00EA4BAF">
        <w:tc>
          <w:tcPr>
            <w:tcW w:w="0" w:type="auto"/>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005EA1" w:rsidRDefault="00EA4BAF" w:rsidP="003B7EB1">
            <w:pPr>
              <w:spacing w:line="240" w:lineRule="auto"/>
              <w:ind w:left="284" w:hanging="360"/>
              <w:jc w:val="both"/>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lastRenderedPageBreak/>
              <w:t>2. ЦЕЛЬ ИССЛЕДОВАНИЯ:</w:t>
            </w:r>
          </w:p>
        </w:tc>
      </w:tr>
    </w:tbl>
    <w:p w:rsidR="00EA4BAF" w:rsidRPr="00005EA1" w:rsidRDefault="00EA4BAF" w:rsidP="00005EA1">
      <w:pPr>
        <w:spacing w:line="240" w:lineRule="auto"/>
        <w:ind w:left="284" w:hanging="360"/>
        <w:jc w:val="both"/>
        <w:rPr>
          <w:rFonts w:ascii="Times New Roman" w:eastAsia="Times New Roman" w:hAnsi="Times New Roman" w:cs="Times New Roman"/>
          <w:vanish/>
          <w:color w:val="auto"/>
          <w:sz w:val="24"/>
          <w:szCs w:val="24"/>
          <w:lang w:val="ru-RU" w:eastAsia="ru-RU"/>
        </w:rPr>
      </w:pPr>
    </w:p>
    <w:tbl>
      <w:tblPr>
        <w:tblW w:w="5000" w:type="pct"/>
        <w:tblBorders>
          <w:bottom w:val="single" w:sz="6" w:space="0" w:color="DDDDDD"/>
        </w:tblBorders>
        <w:tblCellMar>
          <w:left w:w="0" w:type="dxa"/>
          <w:right w:w="0" w:type="dxa"/>
        </w:tblCellMar>
        <w:tblLook w:val="04A0" w:firstRow="1" w:lastRow="0" w:firstColumn="1" w:lastColumn="0" w:noHBand="0" w:noVBand="1"/>
      </w:tblPr>
      <w:tblGrid>
        <w:gridCol w:w="9960"/>
      </w:tblGrid>
      <w:tr w:rsidR="00EA4BAF" w:rsidRPr="00005EA1" w:rsidTr="00EA4BAF">
        <w:tc>
          <w:tcPr>
            <w:tcW w:w="0" w:type="auto"/>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005EA1" w:rsidRDefault="00EA4BAF" w:rsidP="003B7EB1">
            <w:pPr>
              <w:spacing w:line="240" w:lineRule="auto"/>
              <w:ind w:left="284" w:hanging="360"/>
              <w:jc w:val="both"/>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3. ОПИСАНИЕ ИССЛЕДОВАНИЯ:</w:t>
            </w:r>
          </w:p>
        </w:tc>
      </w:tr>
    </w:tbl>
    <w:p w:rsidR="00EA4BAF" w:rsidRPr="00005EA1" w:rsidRDefault="00EA4BAF" w:rsidP="00F56CB6">
      <w:pPr>
        <w:numPr>
          <w:ilvl w:val="0"/>
          <w:numId w:val="136"/>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методы исследования;</w:t>
      </w:r>
    </w:p>
    <w:p w:rsidR="00EA4BAF" w:rsidRPr="00005EA1" w:rsidRDefault="00EA4BAF" w:rsidP="00F56CB6">
      <w:pPr>
        <w:numPr>
          <w:ilvl w:val="0"/>
          <w:numId w:val="136"/>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в надлежащих случаях указать виды лечения (включая плацебо) и вероятность случайного распределения пациентов в группы с различными видами лечения;</w:t>
      </w:r>
    </w:p>
    <w:p w:rsidR="00EA4BAF" w:rsidRPr="00005EA1" w:rsidRDefault="00EA4BAF" w:rsidP="00F56CB6">
      <w:pPr>
        <w:numPr>
          <w:ilvl w:val="0"/>
          <w:numId w:val="136"/>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описание процедур исследования;</w:t>
      </w:r>
    </w:p>
    <w:p w:rsidR="00EA4BAF" w:rsidRPr="00005EA1" w:rsidRDefault="00EA4BAF" w:rsidP="00F56CB6">
      <w:pPr>
        <w:numPr>
          <w:ilvl w:val="0"/>
          <w:numId w:val="136"/>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должен ли испытуемый дать согласие на такое возможное использование в будущем его/ее данных;</w:t>
      </w:r>
    </w:p>
    <w:p w:rsidR="00EA4BAF" w:rsidRPr="00005EA1" w:rsidRDefault="00EA4BAF" w:rsidP="00F56CB6">
      <w:pPr>
        <w:numPr>
          <w:ilvl w:val="0"/>
          <w:numId w:val="136"/>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обязанности испытуемого, участвующего в исследовании;</w:t>
      </w:r>
    </w:p>
    <w:p w:rsidR="00EA4BAF" w:rsidRPr="00005EA1" w:rsidRDefault="00EA4BAF" w:rsidP="00F56CB6">
      <w:pPr>
        <w:numPr>
          <w:ilvl w:val="0"/>
          <w:numId w:val="136"/>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ожидаемая продолжительность участия в исследовании;</w:t>
      </w:r>
    </w:p>
    <w:p w:rsidR="00EA4BAF" w:rsidRPr="00005EA1" w:rsidRDefault="00EA4BAF" w:rsidP="00F56CB6">
      <w:pPr>
        <w:numPr>
          <w:ilvl w:val="0"/>
          <w:numId w:val="136"/>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приблизительное (планируемое) количество испытуемых в исследовании;</w:t>
      </w:r>
    </w:p>
    <w:p w:rsidR="00EA4BAF" w:rsidRPr="00005EA1" w:rsidRDefault="00EA4BAF" w:rsidP="00F56CB6">
      <w:pPr>
        <w:numPr>
          <w:ilvl w:val="0"/>
          <w:numId w:val="136"/>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предупреждение о том, является ли участие в исследовании препятствием для участия в других исследованиях.</w:t>
      </w:r>
    </w:p>
    <w:tbl>
      <w:tblPr>
        <w:tblW w:w="5000" w:type="pct"/>
        <w:tblBorders>
          <w:bottom w:val="single" w:sz="6" w:space="0" w:color="DDDDDD"/>
        </w:tblBorders>
        <w:tblCellMar>
          <w:left w:w="0" w:type="dxa"/>
          <w:right w:w="0" w:type="dxa"/>
        </w:tblCellMar>
        <w:tblLook w:val="04A0" w:firstRow="1" w:lastRow="0" w:firstColumn="1" w:lastColumn="0" w:noHBand="0" w:noVBand="1"/>
      </w:tblPr>
      <w:tblGrid>
        <w:gridCol w:w="9960"/>
      </w:tblGrid>
      <w:tr w:rsidR="00EA4BAF" w:rsidRPr="00005EA1" w:rsidTr="00EA4BAF">
        <w:tc>
          <w:tcPr>
            <w:tcW w:w="0" w:type="auto"/>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005EA1" w:rsidRDefault="00EA4BAF" w:rsidP="003027E2">
            <w:pPr>
              <w:spacing w:line="240" w:lineRule="auto"/>
              <w:jc w:val="both"/>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4. УСЛОВИЯ ОПЛАТЫ/ВОЗМОЖНЫЕ РАСХОДЫ:</w:t>
            </w:r>
          </w:p>
        </w:tc>
      </w:tr>
    </w:tbl>
    <w:p w:rsidR="00EA4BAF" w:rsidRPr="00005EA1" w:rsidRDefault="00EA4BAF" w:rsidP="00F56CB6">
      <w:pPr>
        <w:numPr>
          <w:ilvl w:val="0"/>
          <w:numId w:val="137"/>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Какие будут расходы со стороны испытуемого в исследовании?</w:t>
      </w:r>
    </w:p>
    <w:p w:rsidR="00EA4BAF" w:rsidRPr="00005EA1" w:rsidRDefault="00EA4BAF" w:rsidP="00F56CB6">
      <w:pPr>
        <w:numPr>
          <w:ilvl w:val="0"/>
          <w:numId w:val="137"/>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Предусмотрена ли оплата испытуемым и в каком размере?</w:t>
      </w:r>
    </w:p>
    <w:tbl>
      <w:tblPr>
        <w:tblW w:w="5000" w:type="pct"/>
        <w:tblBorders>
          <w:bottom w:val="single" w:sz="6" w:space="0" w:color="DDDDDD"/>
        </w:tblBorders>
        <w:tblCellMar>
          <w:left w:w="0" w:type="dxa"/>
          <w:right w:w="0" w:type="dxa"/>
        </w:tblCellMar>
        <w:tblLook w:val="04A0" w:firstRow="1" w:lastRow="0" w:firstColumn="1" w:lastColumn="0" w:noHBand="0" w:noVBand="1"/>
      </w:tblPr>
      <w:tblGrid>
        <w:gridCol w:w="9960"/>
      </w:tblGrid>
      <w:tr w:rsidR="00EA4BAF" w:rsidRPr="00005EA1" w:rsidTr="00EA4BAF">
        <w:tc>
          <w:tcPr>
            <w:tcW w:w="0" w:type="auto"/>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005EA1" w:rsidRDefault="00EA4BAF" w:rsidP="003027E2">
            <w:pPr>
              <w:spacing w:line="240" w:lineRule="auto"/>
              <w:jc w:val="both"/>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5. ПРЕДСКАЗУЕМЫЕ РИСКИ И НЕУДОБСТВА:</w:t>
            </w:r>
          </w:p>
        </w:tc>
      </w:tr>
    </w:tbl>
    <w:p w:rsidR="00EA4BAF" w:rsidRPr="00005EA1" w:rsidRDefault="00EA4BAF" w:rsidP="00EA4BAF">
      <w:pPr>
        <w:spacing w:line="240" w:lineRule="auto"/>
        <w:jc w:val="both"/>
        <w:rPr>
          <w:rFonts w:ascii="Times New Roman" w:eastAsia="Times New Roman" w:hAnsi="Times New Roman" w:cs="Times New Roman"/>
          <w:vanish/>
          <w:color w:val="auto"/>
          <w:sz w:val="24"/>
          <w:szCs w:val="24"/>
          <w:lang w:val="ru-RU" w:eastAsia="ru-RU"/>
        </w:rPr>
      </w:pPr>
    </w:p>
    <w:tbl>
      <w:tblPr>
        <w:tblW w:w="5000" w:type="pct"/>
        <w:tblBorders>
          <w:bottom w:val="single" w:sz="6" w:space="0" w:color="DDDDDD"/>
        </w:tblBorders>
        <w:tblCellMar>
          <w:left w:w="0" w:type="dxa"/>
          <w:right w:w="0" w:type="dxa"/>
        </w:tblCellMar>
        <w:tblLook w:val="04A0" w:firstRow="1" w:lastRow="0" w:firstColumn="1" w:lastColumn="0" w:noHBand="0" w:noVBand="1"/>
      </w:tblPr>
      <w:tblGrid>
        <w:gridCol w:w="9960"/>
      </w:tblGrid>
      <w:tr w:rsidR="00EA4BAF" w:rsidRPr="00005EA1" w:rsidTr="00EA4BAF">
        <w:tc>
          <w:tcPr>
            <w:tcW w:w="0" w:type="auto"/>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6. ОЖИДАЕМАЯ ПОЛЬЗА:</w:t>
            </w:r>
          </w:p>
        </w:tc>
      </w:tr>
    </w:tbl>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w:t>
      </w:r>
    </w:p>
    <w:tbl>
      <w:tblPr>
        <w:tblW w:w="5000" w:type="pct"/>
        <w:tblBorders>
          <w:bottom w:val="single" w:sz="6" w:space="0" w:color="DDDDDD"/>
        </w:tblBorders>
        <w:tblCellMar>
          <w:left w:w="0" w:type="dxa"/>
          <w:right w:w="0" w:type="dxa"/>
        </w:tblCellMar>
        <w:tblLook w:val="04A0" w:firstRow="1" w:lastRow="0" w:firstColumn="1" w:lastColumn="0" w:noHBand="0" w:noVBand="1"/>
      </w:tblPr>
      <w:tblGrid>
        <w:gridCol w:w="9960"/>
      </w:tblGrid>
      <w:tr w:rsidR="00EA4BAF" w:rsidRPr="00005EA1" w:rsidTr="00EA4BAF">
        <w:tc>
          <w:tcPr>
            <w:tcW w:w="0" w:type="auto"/>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7. АЛЬТЕРНАТИВЫ К УЧАСТИЮ В ИССЛЕДОВАНИИ:</w:t>
            </w:r>
          </w:p>
        </w:tc>
      </w:tr>
    </w:tbl>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в надлежащих случаях, опишите, какие есть альтернативные методы лечения (их преимущества и недостатки).</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w:t>
      </w:r>
    </w:p>
    <w:tbl>
      <w:tblPr>
        <w:tblW w:w="5000" w:type="pct"/>
        <w:tblBorders>
          <w:bottom w:val="single" w:sz="6" w:space="0" w:color="DDDDDD"/>
        </w:tblBorders>
        <w:tblCellMar>
          <w:left w:w="0" w:type="dxa"/>
          <w:right w:w="0" w:type="dxa"/>
        </w:tblCellMar>
        <w:tblLook w:val="04A0" w:firstRow="1" w:lastRow="0" w:firstColumn="1" w:lastColumn="0" w:noHBand="0" w:noVBand="1"/>
      </w:tblPr>
      <w:tblGrid>
        <w:gridCol w:w="9960"/>
      </w:tblGrid>
      <w:tr w:rsidR="00EA4BAF" w:rsidRPr="00005EA1" w:rsidTr="00EA4BAF">
        <w:tc>
          <w:tcPr>
            <w:tcW w:w="0" w:type="auto"/>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005EA1" w:rsidRDefault="00EA4BAF" w:rsidP="003027E2">
            <w:pPr>
              <w:spacing w:line="240" w:lineRule="auto"/>
              <w:jc w:val="both"/>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8. ПОЛОЖЕНИЕ О ПРАВАХ УЧАСТНИКОВ: </w:t>
            </w:r>
          </w:p>
        </w:tc>
      </w:tr>
    </w:tbl>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Участие в данном исследовании является добровольным. Вы можете отказаться от участия в исследовании или прекратить участие в любое время. В любом случае Вам не будет отказано в том, на что Вы (Ваш ребёнок) имеете право, не будучи участником исследования.</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w:t>
      </w:r>
    </w:p>
    <w:tbl>
      <w:tblPr>
        <w:tblW w:w="5000" w:type="pct"/>
        <w:tblBorders>
          <w:bottom w:val="single" w:sz="6" w:space="0" w:color="DDDDDD"/>
        </w:tblBorders>
        <w:tblCellMar>
          <w:left w:w="0" w:type="dxa"/>
          <w:right w:w="0" w:type="dxa"/>
        </w:tblCellMar>
        <w:tblLook w:val="04A0" w:firstRow="1" w:lastRow="0" w:firstColumn="1" w:lastColumn="0" w:noHBand="0" w:noVBand="1"/>
      </w:tblPr>
      <w:tblGrid>
        <w:gridCol w:w="9960"/>
      </w:tblGrid>
      <w:tr w:rsidR="00EA4BAF" w:rsidRPr="00005EA1" w:rsidTr="00EA4BAF">
        <w:tc>
          <w:tcPr>
            <w:tcW w:w="0" w:type="auto"/>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005EA1" w:rsidRDefault="00EA4BAF" w:rsidP="003027E2">
            <w:pPr>
              <w:spacing w:line="240" w:lineRule="auto"/>
              <w:jc w:val="both"/>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9. КОНФИДЕНЦИАЛЬНОСТЬ:</w:t>
            </w:r>
          </w:p>
        </w:tc>
      </w:tr>
    </w:tbl>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Информация о Вашем участии в исследовании является конфиденциальной. Мы гарантируем, что Ваше имя не будет указано при публикации результатов исследования. Информация, полученная в результате этого исследования (материалы исследования), считается конфиденциальной и будет храниться в надлежащих условиях, предусмотренных законом. Однако, эти материалы исследования и Ваша личная медицинская документация могут быть доступны для проверок официальными инстанциями (Министерство здравоохранения), агентством или компанией, спонсирующей это исследование, людьми, которые уполномочены контролировать исследование или этической комиссией организации в рамках действующих законов или инструкций.</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w:t>
      </w:r>
    </w:p>
    <w:tbl>
      <w:tblPr>
        <w:tblW w:w="5000" w:type="pct"/>
        <w:tblBorders>
          <w:bottom w:val="single" w:sz="6" w:space="0" w:color="DDDDDD"/>
        </w:tblBorders>
        <w:tblCellMar>
          <w:left w:w="0" w:type="dxa"/>
          <w:right w:w="0" w:type="dxa"/>
        </w:tblCellMar>
        <w:tblLook w:val="04A0" w:firstRow="1" w:lastRow="0" w:firstColumn="1" w:lastColumn="0" w:noHBand="0" w:noVBand="1"/>
      </w:tblPr>
      <w:tblGrid>
        <w:gridCol w:w="9960"/>
      </w:tblGrid>
      <w:tr w:rsidR="00EA4BAF" w:rsidRPr="00005EA1" w:rsidTr="00EA4BAF">
        <w:tc>
          <w:tcPr>
            <w:tcW w:w="0" w:type="auto"/>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005EA1" w:rsidRDefault="00EA4BAF" w:rsidP="003027E2">
            <w:pPr>
              <w:spacing w:line="240" w:lineRule="auto"/>
              <w:jc w:val="both"/>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lastRenderedPageBreak/>
              <w:t>10. КОМПЕНСАЦИЯ/ЛЕЧЕНИЕ:</w:t>
            </w:r>
          </w:p>
        </w:tc>
      </w:tr>
    </w:tbl>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Исследовательский центр (название ИЦ) обязуется предоставить компенсацию в случае доказанного вреда от исследования, инвалидности или смерти, и любого другого физического вреда, причинённого Вам (Вашему ребёнку) в результате данного исследования.</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Если Вы полагаете, что получили вред здоровью, связанный с этим исследованием, как участник этого исследования, то Вам следует связаться с научным руководителем______________________по номеру телефона __________________________.</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w:t>
      </w:r>
    </w:p>
    <w:tbl>
      <w:tblPr>
        <w:tblW w:w="5000" w:type="pct"/>
        <w:tblBorders>
          <w:bottom w:val="single" w:sz="6" w:space="0" w:color="DDDDDD"/>
        </w:tblBorders>
        <w:tblCellMar>
          <w:left w:w="0" w:type="dxa"/>
          <w:right w:w="0" w:type="dxa"/>
        </w:tblCellMar>
        <w:tblLook w:val="04A0" w:firstRow="1" w:lastRow="0" w:firstColumn="1" w:lastColumn="0" w:noHBand="0" w:noVBand="1"/>
      </w:tblPr>
      <w:tblGrid>
        <w:gridCol w:w="9960"/>
      </w:tblGrid>
      <w:tr w:rsidR="00EA4BAF" w:rsidRPr="00005EA1" w:rsidTr="00EA4BAF">
        <w:tc>
          <w:tcPr>
            <w:tcW w:w="0" w:type="auto"/>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005EA1" w:rsidRDefault="00EA4BAF" w:rsidP="003027E2">
            <w:pPr>
              <w:spacing w:line="240" w:lineRule="auto"/>
              <w:jc w:val="both"/>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11. ДОБРОВОЛЬНОЕ УЧАСТИЕ:</w:t>
            </w:r>
          </w:p>
        </w:tc>
      </w:tr>
    </w:tbl>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xml:space="preserve">Участие в данном исследовании является добровольным. Вы можете отказаться от участия в исследовании или прекратить участие в любое время. </w:t>
      </w:r>
    </w:p>
    <w:tbl>
      <w:tblPr>
        <w:tblW w:w="5000" w:type="pct"/>
        <w:tblBorders>
          <w:bottom w:val="single" w:sz="6" w:space="0" w:color="DDDDDD"/>
        </w:tblBorders>
        <w:tblCellMar>
          <w:left w:w="0" w:type="dxa"/>
          <w:right w:w="0" w:type="dxa"/>
        </w:tblCellMar>
        <w:tblLook w:val="04A0" w:firstRow="1" w:lastRow="0" w:firstColumn="1" w:lastColumn="0" w:noHBand="0" w:noVBand="1"/>
      </w:tblPr>
      <w:tblGrid>
        <w:gridCol w:w="9960"/>
      </w:tblGrid>
      <w:tr w:rsidR="00EA4BAF" w:rsidRPr="00005EA1" w:rsidTr="00EA4BAF">
        <w:tc>
          <w:tcPr>
            <w:tcW w:w="0" w:type="auto"/>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005EA1" w:rsidRDefault="00EA4BAF" w:rsidP="003027E2">
            <w:pPr>
              <w:spacing w:line="240" w:lineRule="auto"/>
              <w:jc w:val="both"/>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12. ЗАВЕРШЕНИЕ УЧАСТИЯ:</w:t>
            </w:r>
          </w:p>
        </w:tc>
      </w:tr>
    </w:tbl>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Вы можете прекратить участие в исследовании в любое время без каких-либо отрицательных последствий для Вас или Вашего ребенка. Отказ от участия не отразится никоим образом на отношениях к Вам или Вашему ребенку Вашего врача и медицинских работников и Вам не будет отказано в медицинских услугах, на которые Вы или Ваш ребенок имеете право.</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(В соответствующих случаях опишите потенциальные последствия решения участника выйти из исследования и процедуру раннего завершения участия испытуемого. Опишите обстоятельства, при которых участие испытуемого в исследовании может быть завершено исследователем без согласия испытуемого)</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w:t>
      </w:r>
    </w:p>
    <w:tbl>
      <w:tblPr>
        <w:tblW w:w="5000" w:type="pct"/>
        <w:tblBorders>
          <w:bottom w:val="single" w:sz="6" w:space="0" w:color="DDDDDD"/>
        </w:tblBorders>
        <w:tblCellMar>
          <w:left w:w="0" w:type="dxa"/>
          <w:right w:w="0" w:type="dxa"/>
        </w:tblCellMar>
        <w:tblLook w:val="04A0" w:firstRow="1" w:lastRow="0" w:firstColumn="1" w:lastColumn="0" w:noHBand="0" w:noVBand="1"/>
      </w:tblPr>
      <w:tblGrid>
        <w:gridCol w:w="9960"/>
      </w:tblGrid>
      <w:tr w:rsidR="00EA4BAF" w:rsidRPr="00005EA1" w:rsidTr="00EA4BAF">
        <w:tc>
          <w:tcPr>
            <w:tcW w:w="0" w:type="auto"/>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005EA1" w:rsidRDefault="00EA4BAF" w:rsidP="003027E2">
            <w:pPr>
              <w:spacing w:line="240" w:lineRule="auto"/>
              <w:jc w:val="both"/>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13. КОНТАКТНЫЕ ЛИЦА:</w:t>
            </w:r>
          </w:p>
        </w:tc>
      </w:tr>
    </w:tbl>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Если у Вас возникают проблемы или вопросы, касающиеся данного исследования, Ваших прав как участника исследования или вреда от исследования, обратитесь к</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Научному руководителю:</w:t>
      </w:r>
      <w:r w:rsidR="003B7EB1" w:rsidRPr="001F02D2">
        <w:rPr>
          <w:rFonts w:ascii="Times New Roman" w:eastAsia="Times New Roman" w:hAnsi="Times New Roman" w:cs="Times New Roman"/>
          <w:color w:val="auto"/>
          <w:sz w:val="24"/>
          <w:szCs w:val="24"/>
          <w:lang w:val="ru-RU" w:eastAsia="ru-RU"/>
        </w:rPr>
        <w:t xml:space="preserve"> </w:t>
      </w:r>
      <w:r w:rsidRPr="00005EA1">
        <w:rPr>
          <w:rFonts w:ascii="Times New Roman" w:eastAsia="Times New Roman" w:hAnsi="Times New Roman" w:cs="Times New Roman"/>
          <w:color w:val="auto"/>
          <w:sz w:val="24"/>
          <w:szCs w:val="24"/>
          <w:lang w:val="ru-RU" w:eastAsia="ru-RU"/>
        </w:rPr>
        <w:t>__________________________________________ __________.</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(ФИО, адрес и номер телефона научного руководителя)</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Вы можете также обратиться к:</w:t>
      </w:r>
      <w:r w:rsidR="003B7EB1" w:rsidRPr="003B7EB1">
        <w:rPr>
          <w:rFonts w:ascii="Times New Roman" w:eastAsia="Times New Roman" w:hAnsi="Times New Roman" w:cs="Times New Roman"/>
          <w:color w:val="auto"/>
          <w:sz w:val="24"/>
          <w:szCs w:val="24"/>
          <w:lang w:val="ru-RU" w:eastAsia="ru-RU"/>
        </w:rPr>
        <w:t xml:space="preserve"> </w:t>
      </w:r>
      <w:r w:rsidRPr="00005EA1">
        <w:rPr>
          <w:rFonts w:ascii="Times New Roman" w:eastAsia="Times New Roman" w:hAnsi="Times New Roman" w:cs="Times New Roman"/>
          <w:color w:val="auto"/>
          <w:sz w:val="24"/>
          <w:szCs w:val="24"/>
          <w:lang w:val="ru-RU" w:eastAsia="ru-RU"/>
        </w:rPr>
        <w:t>_________________________________ ________________.</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(ФИО, адреса и номера телефонов других исследователей).</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Вы можете также позвонить тому (той), кто будет представлять Ваши интересы в том, что касается исследования (организации, проводящие исследование, должны указать фамилию, имя лица, не связанного с исследованием, которое может выступить в качестве представителя или защитника интересов испытуемого в исследовании).</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(В зависимости от категории испытуемых в исследовании, выберите соответствующий вид согласия)</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 </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СОГЛАСИЕ СОВЕРШЕННОЛЕТНЕГО УЧАСТНИКА</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Я прочел (прочла) описание данного исследования.</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Мне была представлена возможность, обсудить его и задать вопросы.</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Настоящим я выражаю свое согласие на участие в данном исследовании.</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ФИО совершеннолетнего участника/Законного представителя__________________</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________________________________________________________________________</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Подпись совершеннолетнего участника/Законного представителя _______________</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lastRenderedPageBreak/>
        <w:t>Дата_________________</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ФИО свидетеля__________________________________________________________</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Подпись свидетеля*______________________________________________________</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Дата_______________</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ФИО исследователя ______________________________________________________</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Подпись исследователя___________________________________________________</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Дата_______________</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Подпись свидетеля требуется только в случаях, если участник исследования по каким-либо причинам не может прочитать информацию и ему читает другой человек.</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РАЗРЕШЕНИЕ РОДИТЕЛЕЙ ИЛИ ЗАКОННОГО ПРЕДСТАВИТЕЛЯ УЧАСТНИКА ИССЛЕДОВАНИЯ</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Я прочёл (прочла) описание данного исследования.</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Мне была предоставлена возможность, обсудить его и задать вопросы.</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Настоящим я выражаю своё разрешение на то, чтобы мой ребёнок участвовал в этом исследовании.</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ФИО родителя/(родителей)*/законного представителя ________________________</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Подпись родителя/(родителей)*/законного представителя:</w:t>
      </w:r>
      <w:r w:rsidR="003B7EB1" w:rsidRPr="003B7EB1">
        <w:rPr>
          <w:rFonts w:ascii="Times New Roman" w:eastAsia="Times New Roman" w:hAnsi="Times New Roman" w:cs="Times New Roman"/>
          <w:color w:val="auto"/>
          <w:sz w:val="24"/>
          <w:szCs w:val="24"/>
          <w:lang w:val="ru-RU" w:eastAsia="ru-RU"/>
        </w:rPr>
        <w:t xml:space="preserve"> </w:t>
      </w:r>
      <w:r w:rsidRPr="00005EA1">
        <w:rPr>
          <w:rFonts w:ascii="Times New Roman" w:eastAsia="Times New Roman" w:hAnsi="Times New Roman" w:cs="Times New Roman"/>
          <w:color w:val="auto"/>
          <w:sz w:val="24"/>
          <w:szCs w:val="24"/>
          <w:lang w:val="ru-RU" w:eastAsia="ru-RU"/>
        </w:rPr>
        <w:t>_____________________</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Дата:</w:t>
      </w:r>
      <w:r w:rsidR="003B7EB1" w:rsidRPr="001F02D2">
        <w:rPr>
          <w:rFonts w:ascii="Times New Roman" w:eastAsia="Times New Roman" w:hAnsi="Times New Roman" w:cs="Times New Roman"/>
          <w:color w:val="auto"/>
          <w:sz w:val="24"/>
          <w:szCs w:val="24"/>
          <w:lang w:val="ru-RU" w:eastAsia="ru-RU"/>
        </w:rPr>
        <w:t xml:space="preserve"> </w:t>
      </w:r>
      <w:r w:rsidRPr="00005EA1">
        <w:rPr>
          <w:rFonts w:ascii="Times New Roman" w:eastAsia="Times New Roman" w:hAnsi="Times New Roman" w:cs="Times New Roman"/>
          <w:color w:val="auto"/>
          <w:sz w:val="24"/>
          <w:szCs w:val="24"/>
          <w:lang w:val="ru-RU" w:eastAsia="ru-RU"/>
        </w:rPr>
        <w:t>___________________</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ФИО исследователя______________________________________________________</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Подпись исследователя___________________________________________________</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Дата________________________</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необходимость подписи одного или двух родителей зависит от действующего законодательства</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 </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УСТНОЕ СОГЛАСИЕ РЕБЁНКА</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b/>
          <w:bCs/>
          <w:color w:val="auto"/>
          <w:sz w:val="24"/>
          <w:szCs w:val="24"/>
          <w:lang w:val="ru-RU" w:eastAsia="ru-RU"/>
        </w:rPr>
        <w:t>(при необходимости)**</w:t>
      </w:r>
    </w:p>
    <w:p w:rsidR="00EA4BAF" w:rsidRPr="00005EA1" w:rsidRDefault="00EA4BAF" w:rsidP="00BF02B4">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Информация о данном исследовании изложена моему ребёнку понятным для</w:t>
      </w:r>
      <w:r w:rsidR="00BF02B4">
        <w:rPr>
          <w:rFonts w:ascii="Times New Roman" w:eastAsia="Times New Roman" w:hAnsi="Times New Roman" w:cs="Times New Roman"/>
          <w:color w:val="auto"/>
          <w:sz w:val="24"/>
          <w:szCs w:val="24"/>
          <w:lang w:val="ru-RU" w:eastAsia="ru-RU"/>
        </w:rPr>
        <w:t xml:space="preserve"> </w:t>
      </w:r>
      <w:r w:rsidRPr="00005EA1">
        <w:rPr>
          <w:rFonts w:ascii="Times New Roman" w:eastAsia="Times New Roman" w:hAnsi="Times New Roman" w:cs="Times New Roman"/>
          <w:color w:val="auto"/>
          <w:sz w:val="24"/>
          <w:szCs w:val="24"/>
          <w:lang w:val="ru-RU" w:eastAsia="ru-RU"/>
        </w:rPr>
        <w:t>него языком, и мой ребёнок изъявил готовность участвовать в этом исследовании.</w:t>
      </w:r>
    </w:p>
    <w:p w:rsidR="00EA4BAF" w:rsidRPr="00005EA1" w:rsidRDefault="00EA4BAF" w:rsidP="00BF02B4">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ФИО родителя (родителей) /законного представителя:</w:t>
      </w:r>
      <w:r w:rsidR="003B7EB1" w:rsidRPr="003B7EB1">
        <w:rPr>
          <w:rFonts w:ascii="Times New Roman" w:eastAsia="Times New Roman" w:hAnsi="Times New Roman" w:cs="Times New Roman"/>
          <w:color w:val="auto"/>
          <w:sz w:val="24"/>
          <w:szCs w:val="24"/>
          <w:lang w:val="ru-RU" w:eastAsia="ru-RU"/>
        </w:rPr>
        <w:t xml:space="preserve"> </w:t>
      </w:r>
      <w:r w:rsidRPr="00005EA1">
        <w:rPr>
          <w:rFonts w:ascii="Times New Roman" w:eastAsia="Times New Roman" w:hAnsi="Times New Roman" w:cs="Times New Roman"/>
          <w:color w:val="auto"/>
          <w:sz w:val="24"/>
          <w:szCs w:val="24"/>
          <w:lang w:val="ru-RU" w:eastAsia="ru-RU"/>
        </w:rPr>
        <w:t>_________________________</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_______________________________________________________________________</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Подпись родителя (родителей) /законного представителя:</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Дата:</w:t>
      </w:r>
      <w:r w:rsidR="003B7EB1" w:rsidRPr="001F02D2">
        <w:rPr>
          <w:rFonts w:ascii="Times New Roman" w:eastAsia="Times New Roman" w:hAnsi="Times New Roman" w:cs="Times New Roman"/>
          <w:color w:val="auto"/>
          <w:sz w:val="24"/>
          <w:szCs w:val="24"/>
          <w:lang w:val="ru-RU" w:eastAsia="ru-RU"/>
        </w:rPr>
        <w:t xml:space="preserve"> </w:t>
      </w:r>
      <w:r w:rsidRPr="00005EA1">
        <w:rPr>
          <w:rFonts w:ascii="Times New Roman" w:eastAsia="Times New Roman" w:hAnsi="Times New Roman" w:cs="Times New Roman"/>
          <w:color w:val="auto"/>
          <w:sz w:val="24"/>
          <w:szCs w:val="24"/>
          <w:lang w:val="ru-RU" w:eastAsia="ru-RU"/>
        </w:rPr>
        <w:t>________________________________</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ФИО свидетеля___________________________________________________________</w:t>
      </w:r>
    </w:p>
    <w:p w:rsidR="00EA4BAF" w:rsidRPr="00005EA1" w:rsidRDefault="003B7EB1" w:rsidP="00EA4BAF">
      <w:pPr>
        <w:spacing w:line="240" w:lineRule="auto"/>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 xml:space="preserve">Подпись свидетеля*** </w:t>
      </w:r>
      <w:r w:rsidR="00EA4BAF" w:rsidRPr="00005EA1">
        <w:rPr>
          <w:rFonts w:ascii="Times New Roman" w:eastAsia="Times New Roman" w:hAnsi="Times New Roman" w:cs="Times New Roman"/>
          <w:color w:val="auto"/>
          <w:sz w:val="24"/>
          <w:szCs w:val="24"/>
          <w:lang w:val="ru-RU" w:eastAsia="ru-RU"/>
        </w:rPr>
        <w:t>_______ Дата:</w:t>
      </w:r>
      <w:r w:rsidRPr="001F02D2">
        <w:rPr>
          <w:rFonts w:ascii="Times New Roman" w:eastAsia="Times New Roman" w:hAnsi="Times New Roman" w:cs="Times New Roman"/>
          <w:color w:val="auto"/>
          <w:sz w:val="24"/>
          <w:szCs w:val="24"/>
          <w:lang w:val="ru-RU" w:eastAsia="ru-RU"/>
        </w:rPr>
        <w:t xml:space="preserve"> </w:t>
      </w:r>
      <w:r w:rsidR="00EA4BAF" w:rsidRPr="00005EA1">
        <w:rPr>
          <w:rFonts w:ascii="Times New Roman" w:eastAsia="Times New Roman" w:hAnsi="Times New Roman" w:cs="Times New Roman"/>
          <w:color w:val="auto"/>
          <w:sz w:val="24"/>
          <w:szCs w:val="24"/>
          <w:lang w:val="ru-RU" w:eastAsia="ru-RU"/>
        </w:rPr>
        <w:t>_______________</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ФИО исследователя________________________________________________________</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Подпись исследователя:</w:t>
      </w:r>
      <w:r w:rsidR="003B7EB1" w:rsidRPr="001F02D2">
        <w:rPr>
          <w:rFonts w:ascii="Times New Roman" w:eastAsia="Times New Roman" w:hAnsi="Times New Roman" w:cs="Times New Roman"/>
          <w:color w:val="auto"/>
          <w:sz w:val="24"/>
          <w:szCs w:val="24"/>
          <w:lang w:val="ru-RU" w:eastAsia="ru-RU"/>
        </w:rPr>
        <w:t xml:space="preserve"> </w:t>
      </w:r>
      <w:r w:rsidRPr="00005EA1">
        <w:rPr>
          <w:rFonts w:ascii="Times New Roman" w:eastAsia="Times New Roman" w:hAnsi="Times New Roman" w:cs="Times New Roman"/>
          <w:color w:val="auto"/>
          <w:sz w:val="24"/>
          <w:szCs w:val="24"/>
          <w:lang w:val="ru-RU" w:eastAsia="ru-RU"/>
        </w:rPr>
        <w:t>_______ Дата:</w:t>
      </w:r>
      <w:r w:rsidR="003B7EB1" w:rsidRPr="001F02D2">
        <w:rPr>
          <w:rFonts w:ascii="Times New Roman" w:eastAsia="Times New Roman" w:hAnsi="Times New Roman" w:cs="Times New Roman"/>
          <w:color w:val="auto"/>
          <w:sz w:val="24"/>
          <w:szCs w:val="24"/>
          <w:lang w:val="ru-RU" w:eastAsia="ru-RU"/>
        </w:rPr>
        <w:t xml:space="preserve"> </w:t>
      </w:r>
      <w:r w:rsidRPr="00005EA1">
        <w:rPr>
          <w:rFonts w:ascii="Times New Roman" w:eastAsia="Times New Roman" w:hAnsi="Times New Roman" w:cs="Times New Roman"/>
          <w:color w:val="auto"/>
          <w:sz w:val="24"/>
          <w:szCs w:val="24"/>
          <w:lang w:val="ru-RU" w:eastAsia="ru-RU"/>
        </w:rPr>
        <w:t>_______________</w:t>
      </w:r>
    </w:p>
    <w:p w:rsidR="00EA4BAF" w:rsidRPr="00005EA1"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lastRenderedPageBreak/>
        <w:t> </w:t>
      </w:r>
    </w:p>
    <w:p w:rsidR="00EA4BAF" w:rsidRPr="00005EA1" w:rsidRDefault="00EA4BAF" w:rsidP="00BF02B4">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**Ребенок должен участвовать в принятии решения соразмерно своему развитию и</w:t>
      </w:r>
      <w:r w:rsidR="00BF02B4">
        <w:rPr>
          <w:rFonts w:ascii="Times New Roman" w:eastAsia="Times New Roman" w:hAnsi="Times New Roman" w:cs="Times New Roman"/>
          <w:color w:val="auto"/>
          <w:sz w:val="24"/>
          <w:szCs w:val="24"/>
          <w:lang w:val="ru-RU" w:eastAsia="ru-RU"/>
        </w:rPr>
        <w:t xml:space="preserve"> </w:t>
      </w:r>
      <w:r w:rsidRPr="00005EA1">
        <w:rPr>
          <w:rFonts w:ascii="Times New Roman" w:eastAsia="Times New Roman" w:hAnsi="Times New Roman" w:cs="Times New Roman"/>
          <w:color w:val="auto"/>
          <w:sz w:val="24"/>
          <w:szCs w:val="24"/>
          <w:lang w:val="ru-RU" w:eastAsia="ru-RU"/>
        </w:rPr>
        <w:t>предоставлять свое согласие всегда, когда это допустимо.</w:t>
      </w:r>
    </w:p>
    <w:p w:rsidR="00EA4BAF" w:rsidRPr="00005EA1" w:rsidRDefault="00EA4BAF" w:rsidP="00BF02B4">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w:t>
      </w:r>
    </w:p>
    <w:p w:rsidR="00EA4BAF" w:rsidRPr="00005EA1" w:rsidRDefault="00EA4BAF" w:rsidP="00BF02B4">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***Свидетель (независимое лицо) должен присутствовать при получении ИС, если:</w:t>
      </w:r>
    </w:p>
    <w:p w:rsidR="00EA4BAF" w:rsidRPr="00005EA1" w:rsidRDefault="00EA4BAF" w:rsidP="00BF02B4">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пациент не может сам прочесть текст ИС или</w:t>
      </w:r>
    </w:p>
    <w:p w:rsidR="00EA4BAF" w:rsidRPr="00005EA1" w:rsidRDefault="00EA4BAF" w:rsidP="00BF02B4">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пациент относится к уязвимому контингенту (тяжелобольные люди, пожилые люди)</w:t>
      </w:r>
    </w:p>
    <w:p w:rsidR="00EA4BAF" w:rsidRPr="00005EA1" w:rsidRDefault="00EA4BAF" w:rsidP="00BF02B4">
      <w:pPr>
        <w:spacing w:line="240" w:lineRule="auto"/>
        <w:jc w:val="both"/>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при процедуре получения устного согласия ребенка.</w:t>
      </w:r>
    </w:p>
    <w:p w:rsidR="00EA4BAF" w:rsidRPr="00005EA1" w:rsidRDefault="00EA4BAF" w:rsidP="00EA4BAF">
      <w:pPr>
        <w:spacing w:line="240" w:lineRule="auto"/>
        <w:jc w:val="right"/>
        <w:textAlignment w:val="baseline"/>
        <w:rPr>
          <w:rFonts w:ascii="Times New Roman" w:eastAsia="Times New Roman" w:hAnsi="Times New Roman" w:cs="Times New Roman"/>
          <w:color w:val="auto"/>
          <w:sz w:val="24"/>
          <w:szCs w:val="24"/>
          <w:lang w:val="ru-RU" w:eastAsia="ru-RU"/>
        </w:rPr>
      </w:pPr>
      <w:r w:rsidRPr="00005EA1">
        <w:rPr>
          <w:rFonts w:ascii="Times New Roman" w:eastAsia="Times New Roman" w:hAnsi="Times New Roman" w:cs="Times New Roman"/>
          <w:color w:val="auto"/>
          <w:sz w:val="24"/>
          <w:szCs w:val="24"/>
          <w:lang w:val="ru-RU" w:eastAsia="ru-RU"/>
        </w:rPr>
        <w:t> </w:t>
      </w:r>
    </w:p>
    <w:p w:rsidR="00EA4BAF" w:rsidRPr="00005EA1" w:rsidRDefault="00EA4BAF"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EA4BAF" w:rsidRPr="00005EA1" w:rsidRDefault="00EA4BAF"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EA4BAF" w:rsidRPr="00EA4BAF" w:rsidRDefault="00EA4BAF"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EA4BAF" w:rsidRDefault="00EA4BAF"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BF02B4" w:rsidRDefault="00BF02B4"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BF02B4" w:rsidRDefault="00BF02B4"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BF02B4" w:rsidRDefault="00BF02B4"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BF02B4" w:rsidRDefault="00BF02B4"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BF02B4" w:rsidRDefault="00BF02B4"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BF02B4" w:rsidRDefault="00BF02B4"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BF02B4" w:rsidRDefault="00BF02B4"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BF02B4" w:rsidRDefault="00BF02B4"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BF02B4" w:rsidRDefault="00BF02B4"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BF02B4" w:rsidRDefault="00BF02B4"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BF02B4" w:rsidRDefault="00BF02B4"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BF02B4" w:rsidRDefault="00BF02B4"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BF02B4" w:rsidRDefault="00BF02B4"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BF02B4" w:rsidRDefault="00BF02B4"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BF02B4" w:rsidRDefault="00BF02B4"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BF02B4" w:rsidRDefault="00BF02B4"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E14C65" w:rsidRDefault="00E14C65"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E14C65" w:rsidRDefault="00E14C65"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BF02B4" w:rsidRDefault="00BF02B4"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394ABB" w:rsidRDefault="00394ABB"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AA5637" w:rsidRDefault="00AA5637"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AA5637" w:rsidRDefault="00AA5637"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AA5637" w:rsidRDefault="00AA5637"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AA5637" w:rsidRDefault="00AA5637"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AA5637" w:rsidRDefault="00AA5637"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AA5637" w:rsidRDefault="00AA5637"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AA5637" w:rsidRDefault="00AA5637"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AA5637" w:rsidRDefault="00AA5637"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AA5637" w:rsidRDefault="00AA5637"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AA5637" w:rsidRDefault="00AA5637"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AA5637" w:rsidRDefault="00AA5637"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AA5637" w:rsidRDefault="00AA5637"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AA5637" w:rsidRDefault="00AA5637"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394ABB" w:rsidRDefault="00394ABB"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BF02B4" w:rsidRPr="00EA4BAF" w:rsidRDefault="00BF02B4" w:rsidP="00EA4BAF">
      <w:pPr>
        <w:spacing w:line="240" w:lineRule="auto"/>
        <w:jc w:val="right"/>
        <w:textAlignment w:val="baseline"/>
        <w:rPr>
          <w:rFonts w:ascii="Times New Roman" w:eastAsia="Times New Roman" w:hAnsi="Times New Roman" w:cs="Times New Roman"/>
          <w:color w:val="auto"/>
          <w:sz w:val="24"/>
          <w:szCs w:val="24"/>
          <w:lang w:val="ru-RU" w:eastAsia="ru-RU"/>
        </w:rPr>
      </w:pPr>
    </w:p>
    <w:p w:rsidR="00EA4BAF" w:rsidRPr="00BF02B4" w:rsidRDefault="00EA4BAF" w:rsidP="00EA4BAF">
      <w:pPr>
        <w:spacing w:line="240" w:lineRule="auto"/>
        <w:jc w:val="right"/>
        <w:textAlignment w:val="baseline"/>
        <w:rPr>
          <w:rFonts w:ascii="Times New Roman" w:eastAsia="Times New Roman" w:hAnsi="Times New Roman" w:cs="Times New Roman"/>
          <w:b/>
          <w:bCs/>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lastRenderedPageBreak/>
        <w:t xml:space="preserve">Форма Б. </w:t>
      </w:r>
    </w:p>
    <w:p w:rsidR="00BF02B4" w:rsidRDefault="00BF02B4" w:rsidP="00BF02B4">
      <w:pPr>
        <w:spacing w:line="240" w:lineRule="auto"/>
        <w:jc w:val="center"/>
        <w:textAlignment w:val="baseline"/>
        <w:rPr>
          <w:rFonts w:ascii="Times New Roman" w:eastAsia="Times New Roman" w:hAnsi="Times New Roman" w:cs="Times New Roman"/>
          <w:b/>
          <w:bCs/>
          <w:color w:val="auto"/>
          <w:sz w:val="24"/>
          <w:szCs w:val="24"/>
          <w:lang w:val="ru-RU" w:eastAsia="ru-RU"/>
        </w:rPr>
      </w:pPr>
    </w:p>
    <w:p w:rsidR="00394ABB" w:rsidRDefault="00EA4BAF" w:rsidP="00BF02B4">
      <w:pPr>
        <w:spacing w:line="240" w:lineRule="auto"/>
        <w:jc w:val="center"/>
        <w:textAlignment w:val="baseline"/>
        <w:rPr>
          <w:rFonts w:ascii="Times New Roman" w:eastAsia="Times New Roman" w:hAnsi="Times New Roman" w:cs="Times New Roman"/>
          <w:b/>
          <w:bCs/>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xml:space="preserve">Заявка </w:t>
      </w:r>
    </w:p>
    <w:p w:rsidR="00EA4BAF" w:rsidRPr="00BF02B4" w:rsidRDefault="00EA4BAF" w:rsidP="00BF02B4">
      <w:pPr>
        <w:spacing w:line="240" w:lineRule="auto"/>
        <w:jc w:val="center"/>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Диссертационное исследование</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jc w:val="center"/>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ПЕРЕЧЕНЬ И ОБРАЗЦЫ ДОКУМЕНТОВ</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В случае если диссертационное исследование планируется к выполнению на лабораторных животных - обратиться к Форме В.</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xml:space="preserve">Документы досье должны предоставляться в папке, через разделители. К досье прикладывается подробная опись документов (даты и номера версий) в бумажном и электронном виде (на </w:t>
      </w:r>
      <w:r w:rsidR="00BF02B4">
        <w:rPr>
          <w:rFonts w:ascii="Times New Roman" w:eastAsia="Times New Roman" w:hAnsi="Times New Roman" w:cs="Times New Roman"/>
          <w:color w:val="auto"/>
          <w:sz w:val="24"/>
          <w:szCs w:val="24"/>
          <w:lang w:val="ru-RU" w:eastAsia="ru-RU"/>
        </w:rPr>
        <w:t>диске или по электронной почте</w:t>
      </w:r>
      <w:r w:rsidRPr="00BF02B4">
        <w:rPr>
          <w:rFonts w:ascii="Times New Roman" w:eastAsia="Times New Roman" w:hAnsi="Times New Roman" w:cs="Times New Roman"/>
          <w:color w:val="auto"/>
          <w:sz w:val="24"/>
          <w:szCs w:val="24"/>
          <w:lang w:val="ru-RU" w:eastAsia="ru-RU"/>
        </w:rPr>
        <w:t>).</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F56CB6">
      <w:pPr>
        <w:numPr>
          <w:ilvl w:val="0"/>
          <w:numId w:val="138"/>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Заявление на имя Председателя ЛЭК (Форма Б-1);</w:t>
      </w:r>
    </w:p>
    <w:p w:rsidR="00EA4BAF" w:rsidRPr="00BF02B4" w:rsidRDefault="00EA4BAF" w:rsidP="00F56CB6">
      <w:pPr>
        <w:numPr>
          <w:ilvl w:val="0"/>
          <w:numId w:val="138"/>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Заявка с Протоколом исследования (Форма Б-2);</w:t>
      </w:r>
    </w:p>
    <w:p w:rsidR="00EA4BAF" w:rsidRPr="00BF02B4" w:rsidRDefault="00EA4BAF" w:rsidP="00F56CB6">
      <w:pPr>
        <w:numPr>
          <w:ilvl w:val="0"/>
          <w:numId w:val="138"/>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Информированное согласие для пациента/добровольца (Форма Б-3)</w:t>
      </w:r>
    </w:p>
    <w:p w:rsidR="00EA4BAF" w:rsidRPr="00BF02B4" w:rsidRDefault="00EA4BAF" w:rsidP="00F56CB6">
      <w:pPr>
        <w:numPr>
          <w:ilvl w:val="0"/>
          <w:numId w:val="139"/>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Аннотация диссертационной исследовательской работы (Форма Б-4);</w:t>
      </w:r>
    </w:p>
    <w:p w:rsidR="00EA4BAF" w:rsidRPr="00BF02B4" w:rsidRDefault="00EA4BAF" w:rsidP="00F56CB6">
      <w:pPr>
        <w:numPr>
          <w:ilvl w:val="0"/>
          <w:numId w:val="140"/>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Краткая аннотация на используемые лекарственные препараты; копия регистрационного удостоверения лекарственного средства или документ о препарате международного образца (IPD) или вкладыш в упаковку (PI);</w:t>
      </w:r>
    </w:p>
    <w:p w:rsidR="00EA4BAF" w:rsidRPr="00BF02B4" w:rsidRDefault="00EA4BAF" w:rsidP="00F56CB6">
      <w:pPr>
        <w:numPr>
          <w:ilvl w:val="0"/>
          <w:numId w:val="141"/>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Профессиональная автобиография или актуальные Curriculum vitae (CV) диссертанта и его научного руководителя/консультанта;</w:t>
      </w:r>
    </w:p>
    <w:p w:rsidR="00EA4BAF" w:rsidRPr="00BF02B4" w:rsidRDefault="00EA4BAF" w:rsidP="00F56CB6">
      <w:pPr>
        <w:numPr>
          <w:ilvl w:val="0"/>
          <w:numId w:val="142"/>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Индивидуальная регистрационная карта (ИРК) пациента (если применимо);</w:t>
      </w:r>
    </w:p>
    <w:p w:rsidR="00EA4BAF" w:rsidRPr="00BF02B4" w:rsidRDefault="00EA4BAF" w:rsidP="00F56CB6">
      <w:pPr>
        <w:numPr>
          <w:ilvl w:val="0"/>
          <w:numId w:val="143"/>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Сертификаты исследователя по Качественной Клинической Практике (GCP) и/или Качественной Лабораторной Практике (GLP) – если таковые имеются; если их нет, то соискатель должен их получить в соответствующем образовательном учреждении.</w:t>
      </w:r>
    </w:p>
    <w:p w:rsidR="00EA4BAF" w:rsidRPr="00BF02B4"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BF02B4" w:rsidRDefault="00BF02B4"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BF02B4" w:rsidRDefault="00BF02B4"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BF02B4" w:rsidRDefault="00BF02B4"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BF02B4" w:rsidRDefault="00BF02B4"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BF02B4" w:rsidRDefault="00BF02B4"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BF02B4" w:rsidRDefault="00BF02B4"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BF02B4" w:rsidRDefault="00BF02B4"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BF02B4" w:rsidRDefault="00BF02B4"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BF02B4" w:rsidRDefault="00BF02B4"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BF02B4" w:rsidRDefault="00BF02B4"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BF02B4" w:rsidRPr="00BF02B4" w:rsidRDefault="00BF02B4"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jc w:val="right"/>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lastRenderedPageBreak/>
        <w:t>Форма Б-1.</w:t>
      </w:r>
    </w:p>
    <w:p w:rsidR="00BF02B4" w:rsidRDefault="00BF02B4" w:rsidP="00EA4BAF">
      <w:pPr>
        <w:spacing w:line="240" w:lineRule="auto"/>
        <w:jc w:val="right"/>
        <w:rPr>
          <w:rFonts w:ascii="Times New Roman" w:eastAsia="Times New Roman" w:hAnsi="Times New Roman" w:cs="Times New Roman"/>
          <w:color w:val="auto"/>
          <w:sz w:val="24"/>
          <w:szCs w:val="24"/>
          <w:lang w:val="ru-RU" w:eastAsia="ru-RU"/>
        </w:rPr>
      </w:pPr>
    </w:p>
    <w:p w:rsidR="00BF02B4" w:rsidRDefault="00EA4BAF" w:rsidP="00EA4BAF">
      <w:pPr>
        <w:spacing w:line="240" w:lineRule="auto"/>
        <w:jc w:val="right"/>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Председателю Локальной этической комиссии</w:t>
      </w:r>
      <w:r w:rsidRPr="00BF02B4">
        <w:rPr>
          <w:rFonts w:ascii="Times New Roman" w:eastAsia="Times New Roman" w:hAnsi="Times New Roman" w:cs="Times New Roman"/>
          <w:color w:val="auto"/>
          <w:sz w:val="24"/>
          <w:szCs w:val="24"/>
          <w:lang w:val="ru-RU" w:eastAsia="ru-RU"/>
        </w:rPr>
        <w:br/>
      </w:r>
    </w:p>
    <w:p w:rsidR="00EA4BAF" w:rsidRPr="00BF02B4" w:rsidRDefault="00EA4BAF" w:rsidP="00EA4BAF">
      <w:pPr>
        <w:spacing w:line="240" w:lineRule="auto"/>
        <w:jc w:val="right"/>
        <w:rPr>
          <w:rFonts w:ascii="Times New Roman" w:eastAsia="Times New Roman" w:hAnsi="Times New Roman" w:cs="Times New Roman"/>
          <w:color w:val="auto"/>
          <w:sz w:val="24"/>
          <w:szCs w:val="24"/>
          <w:lang w:val="kk-KZ" w:eastAsia="ru-RU"/>
        </w:rPr>
      </w:pPr>
      <w:r w:rsidRPr="00BF02B4">
        <w:rPr>
          <w:rFonts w:ascii="Times New Roman" w:eastAsia="Times New Roman" w:hAnsi="Times New Roman" w:cs="Times New Roman"/>
          <w:color w:val="auto"/>
          <w:sz w:val="24"/>
          <w:szCs w:val="24"/>
          <w:lang w:val="kk-KZ" w:eastAsia="ru-RU"/>
        </w:rPr>
        <w:t>В</w:t>
      </w:r>
      <w:r w:rsidRPr="00BF02B4">
        <w:rPr>
          <w:rFonts w:ascii="Times New Roman" w:eastAsia="Times New Roman" w:hAnsi="Times New Roman" w:cs="Times New Roman"/>
          <w:color w:val="auto"/>
          <w:sz w:val="24"/>
          <w:szCs w:val="24"/>
          <w:lang w:val="ru-RU" w:eastAsia="ru-RU"/>
        </w:rPr>
        <w:t>ысш</w:t>
      </w:r>
      <w:r w:rsidRPr="00BF02B4">
        <w:rPr>
          <w:rFonts w:ascii="Times New Roman" w:eastAsia="Times New Roman" w:hAnsi="Times New Roman" w:cs="Times New Roman"/>
          <w:color w:val="auto"/>
          <w:sz w:val="24"/>
          <w:szCs w:val="24"/>
          <w:lang w:val="kk-KZ" w:eastAsia="ru-RU"/>
        </w:rPr>
        <w:t>его</w:t>
      </w:r>
      <w:r w:rsidRPr="00BF02B4">
        <w:rPr>
          <w:rFonts w:ascii="Times New Roman" w:eastAsia="Times New Roman" w:hAnsi="Times New Roman" w:cs="Times New Roman"/>
          <w:color w:val="auto"/>
          <w:sz w:val="24"/>
          <w:szCs w:val="24"/>
          <w:lang w:val="ru-RU" w:eastAsia="ru-RU"/>
        </w:rPr>
        <w:t xml:space="preserve"> медицинск</w:t>
      </w:r>
      <w:r w:rsidRPr="00BF02B4">
        <w:rPr>
          <w:rFonts w:ascii="Times New Roman" w:eastAsia="Times New Roman" w:hAnsi="Times New Roman" w:cs="Times New Roman"/>
          <w:color w:val="auto"/>
          <w:sz w:val="24"/>
          <w:szCs w:val="24"/>
          <w:lang w:val="kk-KZ" w:eastAsia="ru-RU"/>
        </w:rPr>
        <w:t>ого</w:t>
      </w:r>
      <w:r w:rsidRPr="00BF02B4">
        <w:rPr>
          <w:rFonts w:ascii="Times New Roman" w:eastAsia="Times New Roman" w:hAnsi="Times New Roman" w:cs="Times New Roman"/>
          <w:color w:val="auto"/>
          <w:sz w:val="24"/>
          <w:szCs w:val="24"/>
          <w:lang w:val="ru-RU" w:eastAsia="ru-RU"/>
        </w:rPr>
        <w:t xml:space="preserve"> колледж</w:t>
      </w:r>
      <w:r w:rsidR="007676BF">
        <w:rPr>
          <w:rFonts w:ascii="Times New Roman" w:eastAsia="Times New Roman" w:hAnsi="Times New Roman" w:cs="Times New Roman"/>
          <w:color w:val="auto"/>
          <w:sz w:val="24"/>
          <w:szCs w:val="24"/>
          <w:lang w:val="ru-RU" w:eastAsia="ru-RU"/>
        </w:rPr>
        <w:t>а</w:t>
      </w:r>
    </w:p>
    <w:p w:rsidR="00BF02B4" w:rsidRDefault="00BF02B4" w:rsidP="00EA4BAF">
      <w:pPr>
        <w:spacing w:after="272" w:line="240" w:lineRule="auto"/>
        <w:jc w:val="right"/>
        <w:textAlignment w:val="baseline"/>
        <w:rPr>
          <w:rFonts w:ascii="Times New Roman" w:eastAsia="Times New Roman" w:hAnsi="Times New Roman" w:cs="Times New Roman"/>
          <w:bCs/>
          <w:color w:val="auto"/>
          <w:sz w:val="24"/>
          <w:szCs w:val="24"/>
          <w:lang w:val="kk-KZ" w:eastAsia="ru-RU"/>
        </w:rPr>
      </w:pPr>
    </w:p>
    <w:p w:rsidR="00EA4BAF" w:rsidRPr="00BF02B4" w:rsidRDefault="00EA4BAF" w:rsidP="00EA4BAF">
      <w:pPr>
        <w:spacing w:after="272" w:line="240" w:lineRule="auto"/>
        <w:jc w:val="right"/>
        <w:textAlignment w:val="baseline"/>
        <w:rPr>
          <w:rFonts w:ascii="Times New Roman" w:eastAsia="Times New Roman" w:hAnsi="Times New Roman" w:cs="Times New Roman"/>
          <w:color w:val="auto"/>
          <w:sz w:val="24"/>
          <w:szCs w:val="24"/>
          <w:lang w:val="kk-KZ" w:eastAsia="ru-RU"/>
        </w:rPr>
      </w:pPr>
      <w:r w:rsidRPr="00BF02B4">
        <w:rPr>
          <w:rFonts w:ascii="Times New Roman" w:eastAsia="Times New Roman" w:hAnsi="Times New Roman" w:cs="Times New Roman"/>
          <w:bCs/>
          <w:color w:val="auto"/>
          <w:sz w:val="24"/>
          <w:szCs w:val="24"/>
          <w:lang w:val="kk-KZ" w:eastAsia="ru-RU"/>
        </w:rPr>
        <w:t>(Ф.И.О</w:t>
      </w:r>
      <w:r w:rsidRPr="00BF02B4">
        <w:rPr>
          <w:rFonts w:ascii="Times New Roman" w:eastAsia="Times New Roman" w:hAnsi="Times New Roman" w:cs="Times New Roman"/>
          <w:b/>
          <w:bCs/>
          <w:color w:val="auto"/>
          <w:sz w:val="24"/>
          <w:szCs w:val="24"/>
          <w:lang w:val="kk-KZ" w:eastAsia="ru-RU"/>
        </w:rPr>
        <w:t>.)</w:t>
      </w: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after="272" w:line="240" w:lineRule="auto"/>
        <w:jc w:val="right"/>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От ___________________________(Ф.И.О.)</w:t>
      </w:r>
    </w:p>
    <w:p w:rsidR="00EA4BAF" w:rsidRPr="00BF02B4" w:rsidRDefault="00EA4BAF" w:rsidP="00EA4BAF">
      <w:pPr>
        <w:spacing w:after="272" w:line="240" w:lineRule="auto"/>
        <w:jc w:val="right"/>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____________________________________</w:t>
      </w:r>
    </w:p>
    <w:p w:rsidR="00EA4BAF" w:rsidRPr="00BF02B4" w:rsidRDefault="00EA4BAF" w:rsidP="00EA4BAF">
      <w:pPr>
        <w:spacing w:after="272" w:line="240" w:lineRule="auto"/>
        <w:jc w:val="right"/>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xml:space="preserve"> (специальность, квалификация, курс, группа)</w:t>
      </w:r>
    </w:p>
    <w:p w:rsidR="00EA4BAF" w:rsidRPr="00BF02B4" w:rsidRDefault="00EA4BAF" w:rsidP="00EA4BAF">
      <w:pPr>
        <w:spacing w:line="240" w:lineRule="auto"/>
        <w:jc w:val="right"/>
        <w:textAlignment w:val="baseline"/>
        <w:rPr>
          <w:rFonts w:ascii="Times New Roman" w:eastAsia="Times New Roman" w:hAnsi="Times New Roman" w:cs="Times New Roman"/>
          <w:b/>
          <w:bCs/>
          <w:color w:val="auto"/>
          <w:sz w:val="24"/>
          <w:szCs w:val="24"/>
          <w:lang w:val="ru-RU" w:eastAsia="ru-RU"/>
        </w:rPr>
      </w:pPr>
    </w:p>
    <w:p w:rsidR="00EA4BAF" w:rsidRDefault="00EA4BAF" w:rsidP="00EA4BAF">
      <w:pPr>
        <w:spacing w:line="240" w:lineRule="auto"/>
        <w:jc w:val="center"/>
        <w:textAlignment w:val="baseline"/>
        <w:rPr>
          <w:rFonts w:ascii="Times New Roman" w:eastAsia="Times New Roman" w:hAnsi="Times New Roman" w:cs="Times New Roman"/>
          <w:b/>
          <w:bCs/>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ЗАЯВЛЕНИЕ</w:t>
      </w:r>
    </w:p>
    <w:p w:rsidR="00BF02B4" w:rsidRPr="00BF02B4" w:rsidRDefault="00BF02B4" w:rsidP="00EA4BAF">
      <w:pPr>
        <w:spacing w:line="240" w:lineRule="auto"/>
        <w:jc w:val="center"/>
        <w:textAlignment w:val="baseline"/>
        <w:rPr>
          <w:rFonts w:ascii="Times New Roman" w:eastAsia="Times New Roman" w:hAnsi="Times New Roman" w:cs="Times New Roman"/>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Прошу Вас провести этическую экспертизу документов научно-исследовательской работы на тему: «____________________________________________________________» планируемую к выполнению в рамках дипломной работы</w:t>
      </w:r>
    </w:p>
    <w:p w:rsidR="00EA4BAF" w:rsidRPr="00BF02B4" w:rsidRDefault="00BF02B4" w:rsidP="00BF02B4">
      <w:pPr>
        <w:spacing w:line="240" w:lineRule="auto"/>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Планируемые сроки проведения исследования</w:t>
      </w:r>
      <w:r w:rsidR="00EA4BAF" w:rsidRPr="00BF02B4">
        <w:rPr>
          <w:rFonts w:ascii="Times New Roman" w:eastAsia="Times New Roman" w:hAnsi="Times New Roman" w:cs="Times New Roman"/>
          <w:color w:val="auto"/>
          <w:sz w:val="24"/>
          <w:szCs w:val="24"/>
          <w:lang w:val="ru-RU" w:eastAsia="ru-RU"/>
        </w:rPr>
        <w:t xml:space="preserve">: </w:t>
      </w:r>
      <w:r>
        <w:rPr>
          <w:rFonts w:ascii="Times New Roman" w:eastAsia="Times New Roman" w:hAnsi="Times New Roman" w:cs="Times New Roman"/>
          <w:color w:val="auto"/>
          <w:sz w:val="24"/>
          <w:szCs w:val="24"/>
          <w:lang w:val="ru-RU" w:eastAsia="ru-RU"/>
        </w:rPr>
        <w:t>_________</w:t>
      </w:r>
      <w:r w:rsidR="00EA4BAF" w:rsidRPr="00BF02B4">
        <w:rPr>
          <w:rFonts w:ascii="Times New Roman" w:eastAsia="Times New Roman" w:hAnsi="Times New Roman" w:cs="Times New Roman"/>
          <w:color w:val="auto"/>
          <w:sz w:val="24"/>
          <w:szCs w:val="24"/>
          <w:lang w:val="ru-RU" w:eastAsia="ru-RU"/>
        </w:rPr>
        <w:t>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xml:space="preserve">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На базе __________________________________________________________________.</w:t>
      </w:r>
      <w:r w:rsidRPr="00BF02B4">
        <w:rPr>
          <w:rFonts w:ascii="Times New Roman" w:eastAsia="Times New Roman" w:hAnsi="Times New Roman" w:cs="Times New Roman"/>
          <w:color w:val="auto"/>
          <w:sz w:val="24"/>
          <w:szCs w:val="24"/>
          <w:lang w:val="ru-RU" w:eastAsia="ru-RU"/>
        </w:rPr>
        <w:br/>
        <w:t>По адресу  ___________________________________________________________.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Главный исследователь (ФИО)__________________________________________________.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На рассмотрение представляются следующие документы:</w:t>
      </w:r>
    </w:p>
    <w:p w:rsidR="00EA4BAF" w:rsidRPr="00BF02B4" w:rsidRDefault="00EA4BAF" w:rsidP="00F56CB6">
      <w:pPr>
        <w:numPr>
          <w:ilvl w:val="0"/>
          <w:numId w:val="144"/>
        </w:numPr>
        <w:spacing w:line="240" w:lineRule="auto"/>
        <w:ind w:left="340"/>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Заявка с протоколом исследования;</w:t>
      </w:r>
    </w:p>
    <w:p w:rsidR="00EA4BAF" w:rsidRPr="00BF02B4" w:rsidRDefault="00EA4BAF" w:rsidP="00F56CB6">
      <w:pPr>
        <w:numPr>
          <w:ilvl w:val="0"/>
          <w:numId w:val="144"/>
        </w:numPr>
        <w:spacing w:line="240" w:lineRule="auto"/>
        <w:ind w:left="340"/>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Форма «Информированное согласие»;</w:t>
      </w:r>
    </w:p>
    <w:p w:rsidR="00EA4BAF" w:rsidRPr="00BF02B4" w:rsidRDefault="00EA4BAF" w:rsidP="00F56CB6">
      <w:pPr>
        <w:numPr>
          <w:ilvl w:val="0"/>
          <w:numId w:val="144"/>
        </w:numPr>
        <w:spacing w:line="240" w:lineRule="auto"/>
        <w:ind w:left="340"/>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Сведения об исследователях (автобиографии);</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4.</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5.</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Главный исследователь                                                                    /_______________/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«____» _______________ 20__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Научный руководитель                                                                   /_______________/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«____» _______________ 20__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Контактное лицо:</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Тел.</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E-mail:</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BF02B4" w:rsidRDefault="00BF02B4" w:rsidP="00EA4BAF">
      <w:pPr>
        <w:spacing w:line="240" w:lineRule="auto"/>
        <w:jc w:val="right"/>
        <w:textAlignment w:val="baseline"/>
        <w:rPr>
          <w:rFonts w:ascii="Times New Roman" w:eastAsia="Times New Roman" w:hAnsi="Times New Roman" w:cs="Times New Roman"/>
          <w:b/>
          <w:bCs/>
          <w:color w:val="auto"/>
          <w:sz w:val="24"/>
          <w:szCs w:val="24"/>
          <w:lang w:val="ru-RU" w:eastAsia="ru-RU"/>
        </w:rPr>
      </w:pPr>
    </w:p>
    <w:p w:rsidR="00BF02B4" w:rsidRDefault="00BF02B4" w:rsidP="00EA4BAF">
      <w:pPr>
        <w:spacing w:line="240" w:lineRule="auto"/>
        <w:jc w:val="right"/>
        <w:textAlignment w:val="baseline"/>
        <w:rPr>
          <w:rFonts w:ascii="Times New Roman" w:eastAsia="Times New Roman" w:hAnsi="Times New Roman" w:cs="Times New Roman"/>
          <w:b/>
          <w:bCs/>
          <w:color w:val="auto"/>
          <w:sz w:val="24"/>
          <w:szCs w:val="24"/>
          <w:lang w:val="ru-RU" w:eastAsia="ru-RU"/>
        </w:rPr>
      </w:pPr>
    </w:p>
    <w:p w:rsidR="00BF02B4" w:rsidRDefault="00BF02B4" w:rsidP="00EA4BAF">
      <w:pPr>
        <w:spacing w:line="240" w:lineRule="auto"/>
        <w:jc w:val="right"/>
        <w:textAlignment w:val="baseline"/>
        <w:rPr>
          <w:rFonts w:ascii="Times New Roman" w:eastAsia="Times New Roman" w:hAnsi="Times New Roman" w:cs="Times New Roman"/>
          <w:b/>
          <w:bCs/>
          <w:color w:val="auto"/>
          <w:sz w:val="24"/>
          <w:szCs w:val="24"/>
          <w:lang w:val="ru-RU" w:eastAsia="ru-RU"/>
        </w:rPr>
      </w:pPr>
    </w:p>
    <w:p w:rsidR="00BF02B4" w:rsidRDefault="00BF02B4" w:rsidP="00EA4BAF">
      <w:pPr>
        <w:spacing w:line="240" w:lineRule="auto"/>
        <w:jc w:val="right"/>
        <w:textAlignment w:val="baseline"/>
        <w:rPr>
          <w:rFonts w:ascii="Times New Roman" w:eastAsia="Times New Roman" w:hAnsi="Times New Roman" w:cs="Times New Roman"/>
          <w:b/>
          <w:bCs/>
          <w:color w:val="auto"/>
          <w:sz w:val="24"/>
          <w:szCs w:val="24"/>
          <w:lang w:val="ru-RU" w:eastAsia="ru-RU"/>
        </w:rPr>
      </w:pPr>
    </w:p>
    <w:p w:rsidR="00BF02B4" w:rsidRDefault="00BF02B4" w:rsidP="00EA4BAF">
      <w:pPr>
        <w:spacing w:line="240" w:lineRule="auto"/>
        <w:jc w:val="right"/>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jc w:val="right"/>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lastRenderedPageBreak/>
        <w:t> Форма Б-2.</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Регистрационный №__________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Дата подачи__________________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jc w:val="center"/>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ЗАЯВКА</w:t>
      </w:r>
    </w:p>
    <w:p w:rsidR="00EA4BAF" w:rsidRPr="00BF02B4" w:rsidRDefault="00EA4BAF" w:rsidP="00EA4BAF">
      <w:pPr>
        <w:spacing w:line="240" w:lineRule="auto"/>
        <w:jc w:val="center"/>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НА ЭТИЧЕСКУЮ ЭКСПЕРТИЗУ</w:t>
      </w:r>
    </w:p>
    <w:p w:rsidR="00EA4BAF" w:rsidRPr="00BF02B4" w:rsidRDefault="00EA4BAF" w:rsidP="00EA4BAF">
      <w:pPr>
        <w:spacing w:line="240" w:lineRule="auto"/>
        <w:jc w:val="center"/>
        <w:textAlignment w:val="baseline"/>
        <w:rPr>
          <w:rFonts w:ascii="Times New Roman" w:eastAsia="Times New Roman" w:hAnsi="Times New Roman" w:cs="Times New Roman"/>
          <w:b/>
          <w:bCs/>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ЛЭК ПРИ ВЫСШ</w:t>
      </w:r>
      <w:r w:rsidRPr="00BF02B4">
        <w:rPr>
          <w:rFonts w:ascii="Times New Roman" w:eastAsia="Times New Roman" w:hAnsi="Times New Roman" w:cs="Times New Roman"/>
          <w:b/>
          <w:bCs/>
          <w:color w:val="auto"/>
          <w:sz w:val="24"/>
          <w:szCs w:val="24"/>
          <w:lang w:val="kk-KZ" w:eastAsia="ru-RU"/>
        </w:rPr>
        <w:t>ЕМ</w:t>
      </w:r>
      <w:r w:rsidRPr="00BF02B4">
        <w:rPr>
          <w:rFonts w:ascii="Times New Roman" w:eastAsia="Times New Roman" w:hAnsi="Times New Roman" w:cs="Times New Roman"/>
          <w:b/>
          <w:bCs/>
          <w:color w:val="auto"/>
          <w:sz w:val="24"/>
          <w:szCs w:val="24"/>
          <w:lang w:val="ru-RU" w:eastAsia="ru-RU"/>
        </w:rPr>
        <w:t xml:space="preserve"> МЕДИЦИНСК</w:t>
      </w:r>
      <w:r w:rsidRPr="00BF02B4">
        <w:rPr>
          <w:rFonts w:ascii="Times New Roman" w:eastAsia="Times New Roman" w:hAnsi="Times New Roman" w:cs="Times New Roman"/>
          <w:b/>
          <w:bCs/>
          <w:color w:val="auto"/>
          <w:sz w:val="24"/>
          <w:szCs w:val="24"/>
          <w:lang w:val="kk-KZ" w:eastAsia="ru-RU"/>
        </w:rPr>
        <w:t>ОМ</w:t>
      </w:r>
      <w:r w:rsidRPr="00BF02B4">
        <w:rPr>
          <w:rFonts w:ascii="Times New Roman" w:eastAsia="Times New Roman" w:hAnsi="Times New Roman" w:cs="Times New Roman"/>
          <w:b/>
          <w:bCs/>
          <w:color w:val="auto"/>
          <w:sz w:val="24"/>
          <w:szCs w:val="24"/>
          <w:lang w:val="ru-RU" w:eastAsia="ru-RU"/>
        </w:rPr>
        <w:t xml:space="preserve"> КОЛЛЕД</w:t>
      </w:r>
      <w:r w:rsidRPr="00BF02B4">
        <w:rPr>
          <w:rFonts w:ascii="Times New Roman" w:eastAsia="Times New Roman" w:hAnsi="Times New Roman" w:cs="Times New Roman"/>
          <w:b/>
          <w:bCs/>
          <w:color w:val="auto"/>
          <w:sz w:val="24"/>
          <w:szCs w:val="24"/>
          <w:lang w:val="kk-KZ" w:eastAsia="ru-RU"/>
        </w:rPr>
        <w:t>ЖЕ</w:t>
      </w: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Документов дипломной научно-исследовательской работы на тему:</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«______________________________________________________________________</w:t>
      </w:r>
      <w:r w:rsidRPr="00BF02B4">
        <w:rPr>
          <w:rFonts w:ascii="Times New Roman" w:eastAsia="Times New Roman" w:hAnsi="Times New Roman" w:cs="Times New Roman"/>
          <w:b/>
          <w:bCs/>
          <w:color w:val="auto"/>
          <w:sz w:val="24"/>
          <w:szCs w:val="24"/>
          <w:lang w:val="en-US" w:eastAsia="ru-RU"/>
        </w:rPr>
        <w:t>_______________________________________________________</w:t>
      </w:r>
      <w:r w:rsidRPr="00BF02B4">
        <w:rPr>
          <w:rFonts w:ascii="Times New Roman" w:eastAsia="Times New Roman" w:hAnsi="Times New Roman" w:cs="Times New Roman"/>
          <w:b/>
          <w:bCs/>
          <w:color w:val="auto"/>
          <w:sz w:val="24"/>
          <w:szCs w:val="24"/>
          <w:lang w:val="ru-RU" w:eastAsia="ru-RU"/>
        </w:rPr>
        <w:t>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(название исследования/программы/проекта)</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tbl>
      <w:tblPr>
        <w:tblW w:w="8952" w:type="dxa"/>
        <w:tblBorders>
          <w:bottom w:val="single" w:sz="6" w:space="0" w:color="DDDDDD"/>
        </w:tblBorders>
        <w:tblCellMar>
          <w:left w:w="0" w:type="dxa"/>
          <w:right w:w="0" w:type="dxa"/>
        </w:tblCellMar>
        <w:tblLook w:val="04A0" w:firstRow="1" w:lastRow="0" w:firstColumn="1" w:lastColumn="0" w:noHBand="0" w:noVBand="1"/>
      </w:tblPr>
      <w:tblGrid>
        <w:gridCol w:w="2977"/>
        <w:gridCol w:w="5975"/>
      </w:tblGrid>
      <w:tr w:rsidR="00EA4BAF" w:rsidRPr="00BF02B4" w:rsidTr="00B67BE0">
        <w:tc>
          <w:tcPr>
            <w:tcW w:w="2977" w:type="dxa"/>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center"/>
            <w:hideMark/>
          </w:tcPr>
          <w:p w:rsidR="00EA4BAF" w:rsidRPr="00BF02B4" w:rsidRDefault="00EA4BAF" w:rsidP="00B67BE0">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Главный исследователь*</w:t>
            </w:r>
          </w:p>
          <w:p w:rsidR="00EA4BAF" w:rsidRPr="00BF02B4" w:rsidRDefault="00EA4BAF" w:rsidP="00B67BE0">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(ФИО)</w:t>
            </w:r>
          </w:p>
        </w:tc>
        <w:tc>
          <w:tcPr>
            <w:tcW w:w="5975" w:type="dxa"/>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center"/>
            <w:hideMark/>
          </w:tcPr>
          <w:p w:rsidR="00EA4BAF" w:rsidRPr="00BF02B4" w:rsidRDefault="00EA4BAF" w:rsidP="00B67BE0">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Специальность/Квалификация/Курс/Группа</w:t>
            </w:r>
          </w:p>
        </w:tc>
      </w:tr>
      <w:tr w:rsidR="00EA4BAF" w:rsidRPr="00BF02B4" w:rsidTr="00B67BE0">
        <w:tc>
          <w:tcPr>
            <w:tcW w:w="2977" w:type="dxa"/>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center"/>
            <w:hideMark/>
          </w:tcPr>
          <w:p w:rsidR="00EA4BAF" w:rsidRPr="00BF02B4" w:rsidRDefault="00EA4BAF" w:rsidP="00B67BE0">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Другие исследователи</w:t>
            </w:r>
          </w:p>
          <w:p w:rsidR="00EA4BAF" w:rsidRPr="00BF02B4" w:rsidRDefault="00EA4BAF" w:rsidP="00B67BE0">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(ФИО)</w:t>
            </w:r>
          </w:p>
        </w:tc>
        <w:tc>
          <w:tcPr>
            <w:tcW w:w="5975" w:type="dxa"/>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center"/>
            <w:hideMark/>
          </w:tcPr>
          <w:p w:rsidR="00EA4BAF" w:rsidRPr="00BF02B4" w:rsidRDefault="00EA4BAF" w:rsidP="00B67BE0">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Специальность/Квалификация/Курс/Группа</w:t>
            </w:r>
          </w:p>
        </w:tc>
      </w:tr>
    </w:tbl>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Результаты экспертизы будут переданы главному исследователю</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ДЕКЛАРАЦИЯ ГЛАВНОГО ИССЛЕДОВАТЕЛЯ</w:t>
      </w:r>
    </w:p>
    <w:p w:rsidR="00EA4BAF" w:rsidRPr="00BF02B4" w:rsidRDefault="00EA4BAF" w:rsidP="005C0DA4">
      <w:pPr>
        <w:numPr>
          <w:ilvl w:val="0"/>
          <w:numId w:val="145"/>
        </w:numPr>
        <w:spacing w:line="240" w:lineRule="auto"/>
        <w:ind w:left="340" w:right="49"/>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i/>
          <w:iCs/>
          <w:color w:val="auto"/>
          <w:sz w:val="24"/>
          <w:szCs w:val="24"/>
          <w:lang w:val="ru-RU" w:eastAsia="ru-RU"/>
        </w:rPr>
        <w:t>Информация, представленная в заявке, является точной, согласно моим суждениям и знаниям. Я беру на себя ответственность за проведение данного исследования и соглашаюсь соблюдать этические принципы Высшего колледжа и руководства для исследований с участием человека в качестве испытуемого и/или других документов, предлагаемые Локальной этической комиссией.</w:t>
      </w:r>
    </w:p>
    <w:p w:rsidR="00EA4BAF" w:rsidRPr="00BF02B4" w:rsidRDefault="00EA4BAF" w:rsidP="005C0DA4">
      <w:pPr>
        <w:numPr>
          <w:ilvl w:val="0"/>
          <w:numId w:val="145"/>
        </w:numPr>
        <w:spacing w:line="240" w:lineRule="auto"/>
        <w:ind w:left="340" w:right="49"/>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i/>
          <w:iCs/>
          <w:color w:val="auto"/>
          <w:sz w:val="24"/>
          <w:szCs w:val="24"/>
          <w:lang w:val="ru-RU" w:eastAsia="ru-RU"/>
        </w:rPr>
        <w:t>Я гарантирую, что данные исследования собираются и хранятся в соответствии с требованиями Высшего колледжа.</w:t>
      </w:r>
    </w:p>
    <w:p w:rsidR="00EA4BAF" w:rsidRPr="00BF02B4" w:rsidRDefault="00EA4BAF" w:rsidP="005C0DA4">
      <w:pPr>
        <w:numPr>
          <w:ilvl w:val="0"/>
          <w:numId w:val="145"/>
        </w:numPr>
        <w:spacing w:line="240" w:lineRule="auto"/>
        <w:ind w:left="340" w:right="49"/>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i/>
          <w:iCs/>
          <w:color w:val="auto"/>
          <w:sz w:val="24"/>
          <w:szCs w:val="24"/>
          <w:lang w:val="ru-RU" w:eastAsia="ru-RU"/>
        </w:rPr>
        <w:t>Я, вместе с моими co-исследователями и техническим персоналом, имею соответствующие квалификации, опыт и доступ к материально-техническим средствам, чтобы провести исследование, как описано в приложенной документации, и буду в состоянии справиться с любыми чрезвычайными ситуациями и/или непредвиденными обстоятельствами, которые могут возникнуть во время или в результате проведения предложенного исследования.</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___________________________________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(Подпись главного исследователя)</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«_________»</w:t>
      </w:r>
      <w:r w:rsidR="00B67BE0">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__________________20__ г</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___________________________________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(Подпись научного руководителя)</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«_________»</w:t>
      </w:r>
      <w:r w:rsidR="00B67BE0">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__________________20__ г</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AA5637" w:rsidRPr="00BF02B4" w:rsidRDefault="00AA5637"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jc w:val="center"/>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lastRenderedPageBreak/>
        <w:t>ПРОТОКОЛ ИССЛЕДОВАНИЯ</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I. Титульный лист</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Информация о проекте</w:t>
      </w:r>
    </w:p>
    <w:p w:rsidR="00EA4BAF" w:rsidRPr="00BF02B4" w:rsidRDefault="00EA4BAF" w:rsidP="00F56CB6">
      <w:pPr>
        <w:numPr>
          <w:ilvl w:val="0"/>
          <w:numId w:val="146"/>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Название исследования:</w:t>
      </w:r>
      <w:r w:rsidR="003B7EB1">
        <w:rPr>
          <w:rFonts w:ascii="Times New Roman" w:eastAsia="Times New Roman" w:hAnsi="Times New Roman" w:cs="Times New Roman"/>
          <w:color w:val="auto"/>
          <w:sz w:val="24"/>
          <w:szCs w:val="24"/>
          <w:lang w:val="en-US" w:eastAsia="ru-RU"/>
        </w:rPr>
        <w:t xml:space="preserve"> </w:t>
      </w:r>
      <w:r w:rsidRPr="00BF02B4">
        <w:rPr>
          <w:rFonts w:ascii="Times New Roman" w:eastAsia="Times New Roman" w:hAnsi="Times New Roman" w:cs="Times New Roman"/>
          <w:color w:val="auto"/>
          <w:sz w:val="24"/>
          <w:szCs w:val="24"/>
          <w:lang w:val="ru-RU" w:eastAsia="ru-RU"/>
        </w:rPr>
        <w:t>________________________________________________</w:t>
      </w:r>
    </w:p>
    <w:p w:rsidR="00EA4BAF" w:rsidRPr="00BF02B4" w:rsidRDefault="00EA4BAF" w:rsidP="00F56CB6">
      <w:pPr>
        <w:numPr>
          <w:ilvl w:val="0"/>
          <w:numId w:val="146"/>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Номер протокола исследования:</w:t>
      </w:r>
      <w:r w:rsidR="003B7EB1">
        <w:rPr>
          <w:rFonts w:ascii="Times New Roman" w:eastAsia="Times New Roman" w:hAnsi="Times New Roman" w:cs="Times New Roman"/>
          <w:color w:val="auto"/>
          <w:sz w:val="24"/>
          <w:szCs w:val="24"/>
          <w:lang w:val="en-US" w:eastAsia="ru-RU"/>
        </w:rPr>
        <w:t xml:space="preserve"> </w:t>
      </w:r>
      <w:r w:rsidRPr="00BF02B4">
        <w:rPr>
          <w:rFonts w:ascii="Times New Roman" w:eastAsia="Times New Roman" w:hAnsi="Times New Roman" w:cs="Times New Roman"/>
          <w:color w:val="auto"/>
          <w:sz w:val="24"/>
          <w:szCs w:val="24"/>
          <w:lang w:val="ru-RU" w:eastAsia="ru-RU"/>
        </w:rPr>
        <w:t>_________________________________________</w:t>
      </w:r>
    </w:p>
    <w:p w:rsidR="00EA4BAF" w:rsidRPr="00BF02B4" w:rsidRDefault="00EA4BAF" w:rsidP="00F56CB6">
      <w:pPr>
        <w:numPr>
          <w:ilvl w:val="0"/>
          <w:numId w:val="146"/>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Продолжительность исследования: c ______________ по ____________________</w:t>
      </w:r>
    </w:p>
    <w:p w:rsidR="00EA4BAF" w:rsidRPr="00BF02B4" w:rsidRDefault="00EA4BAF" w:rsidP="00F56CB6">
      <w:pPr>
        <w:numPr>
          <w:ilvl w:val="0"/>
          <w:numId w:val="146"/>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Место проведения исследования: ________________________________________</w:t>
      </w:r>
    </w:p>
    <w:p w:rsidR="00EA4BAF" w:rsidRPr="00BF02B4" w:rsidRDefault="00EA4BAF" w:rsidP="00F56CB6">
      <w:pPr>
        <w:numPr>
          <w:ilvl w:val="0"/>
          <w:numId w:val="146"/>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Организация, инициирующая исследование: _______________________________</w:t>
      </w:r>
    </w:p>
    <w:p w:rsidR="00EA4BAF" w:rsidRPr="00BF02B4" w:rsidRDefault="00EA4BAF" w:rsidP="00F56CB6">
      <w:pPr>
        <w:numPr>
          <w:ilvl w:val="0"/>
          <w:numId w:val="146"/>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ФИО руководителя (или спонсора):</w:t>
      </w:r>
      <w:r w:rsidR="00B67BE0">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______________________________________</w:t>
      </w:r>
    </w:p>
    <w:p w:rsidR="00EA4BAF" w:rsidRPr="00BF02B4" w:rsidRDefault="00EA4BAF" w:rsidP="00F56CB6">
      <w:pPr>
        <w:numPr>
          <w:ilvl w:val="0"/>
          <w:numId w:val="146"/>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ФИО, главного исследователя (специальность, квалификация, курс, группа) курс, группа, должность и звание главного исследователя; название и адрес организации:</w:t>
      </w:r>
      <w:r w:rsidR="00784C41">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_________________________________________________________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en-US" w:eastAsia="ru-RU"/>
        </w:rPr>
        <w:t>II</w:t>
      </w:r>
      <w:r w:rsidRPr="00BF02B4">
        <w:rPr>
          <w:rFonts w:ascii="Times New Roman" w:eastAsia="Times New Roman" w:hAnsi="Times New Roman" w:cs="Times New Roman"/>
          <w:b/>
          <w:bCs/>
          <w:color w:val="auto"/>
          <w:sz w:val="24"/>
          <w:szCs w:val="24"/>
          <w:lang w:val="ru-RU" w:eastAsia="ru-RU"/>
        </w:rPr>
        <w:t>. Проводилась ли экспертиза предлагаемого исследования ранее другими этическими комитетами, и каковы результаты?</w:t>
      </w:r>
    </w:p>
    <w:p w:rsidR="00EA4BAF" w:rsidRPr="00BF02B4" w:rsidRDefault="00EA4BAF" w:rsidP="00F56CB6">
      <w:pPr>
        <w:numPr>
          <w:ilvl w:val="0"/>
          <w:numId w:val="147"/>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Цель исследования и введение</w:t>
      </w:r>
    </w:p>
    <w:p w:rsidR="00EA4BAF" w:rsidRPr="00BF02B4" w:rsidRDefault="00EA4BAF" w:rsidP="00F56CB6">
      <w:pPr>
        <w:numPr>
          <w:ilvl w:val="0"/>
          <w:numId w:val="147"/>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Цель исследования</w:t>
      </w:r>
      <w:r w:rsidRPr="00BF02B4">
        <w:rPr>
          <w:rFonts w:ascii="Times New Roman" w:eastAsia="Times New Roman" w:hAnsi="Times New Roman" w:cs="Times New Roman"/>
          <w:color w:val="auto"/>
          <w:sz w:val="24"/>
          <w:szCs w:val="24"/>
          <w:lang w:val="ru-RU" w:eastAsia="ru-RU"/>
        </w:rPr>
        <w:t>. Укажите научные цели и задачи исследования</w:t>
      </w:r>
    </w:p>
    <w:p w:rsidR="00EA4BAF" w:rsidRPr="00BF02B4" w:rsidRDefault="00EA4BAF" w:rsidP="00F56CB6">
      <w:pPr>
        <w:numPr>
          <w:ilvl w:val="0"/>
          <w:numId w:val="147"/>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Введение</w:t>
      </w:r>
      <w:r w:rsidRPr="00BF02B4">
        <w:rPr>
          <w:rFonts w:ascii="Times New Roman" w:eastAsia="Times New Roman" w:hAnsi="Times New Roman" w:cs="Times New Roman"/>
          <w:color w:val="auto"/>
          <w:sz w:val="24"/>
          <w:szCs w:val="24"/>
          <w:lang w:val="ru-RU" w:eastAsia="ru-RU"/>
        </w:rPr>
        <w:t>. Здесь опишите обоснование цели и ссылки</w:t>
      </w:r>
    </w:p>
    <w:p w:rsidR="00EA4BAF" w:rsidRPr="00BF02B4" w:rsidRDefault="00EA4BAF" w:rsidP="00EA4BAF">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CB7578">
      <w:pPr>
        <w:tabs>
          <w:tab w:val="left" w:pos="284"/>
        </w:tabs>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III. Критерии для отбора участников исследования</w:t>
      </w:r>
    </w:p>
    <w:p w:rsidR="00EA4BAF" w:rsidRPr="00BF02B4" w:rsidRDefault="00EA4BAF" w:rsidP="00CB7578">
      <w:pPr>
        <w:numPr>
          <w:ilvl w:val="0"/>
          <w:numId w:val="148"/>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Количество участников</w:t>
      </w:r>
      <w:r w:rsidRPr="00BF02B4">
        <w:rPr>
          <w:rFonts w:ascii="Times New Roman" w:eastAsia="Times New Roman" w:hAnsi="Times New Roman" w:cs="Times New Roman"/>
          <w:color w:val="auto"/>
          <w:sz w:val="24"/>
          <w:szCs w:val="24"/>
          <w:lang w:val="ru-RU" w:eastAsia="ru-RU"/>
        </w:rPr>
        <w:t>. Укажите общее число участников, планируемое для данного исследования. В случае мультицентрового исследования, укажите общее число участников для всего исследования в целом.</w:t>
      </w:r>
    </w:p>
    <w:p w:rsidR="00EA4BAF" w:rsidRPr="00BF02B4" w:rsidRDefault="00EA4BAF" w:rsidP="00CB7578">
      <w:pPr>
        <w:numPr>
          <w:ilvl w:val="0"/>
          <w:numId w:val="148"/>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Распределение по полу</w:t>
      </w:r>
      <w:r w:rsidRPr="00BF02B4">
        <w:rPr>
          <w:rFonts w:ascii="Times New Roman" w:eastAsia="Times New Roman" w:hAnsi="Times New Roman" w:cs="Times New Roman"/>
          <w:color w:val="auto"/>
          <w:sz w:val="24"/>
          <w:szCs w:val="24"/>
          <w:lang w:val="ru-RU" w:eastAsia="ru-RU"/>
        </w:rPr>
        <w:t>. Опишите предполагаемое гендерное распределение. Если имеется какое-либо ограничение для включения в исследование по полу, объясните суть этого ограничения и обоснование. Равное включение и мужчин и женщин в исследование является важным для равномерного разделения пользы и бремени исследования. Поэтому, участники обоих полов должны быть включены в исследование, если нет других соответствующих медицинских и научных причин.</w:t>
      </w:r>
    </w:p>
    <w:p w:rsidR="00EA4BAF" w:rsidRPr="00BF02B4" w:rsidRDefault="00EA4BAF" w:rsidP="00CB7578">
      <w:pPr>
        <w:numPr>
          <w:ilvl w:val="0"/>
          <w:numId w:val="148"/>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Возраст. </w:t>
      </w:r>
      <w:r w:rsidRPr="00BF02B4">
        <w:rPr>
          <w:rFonts w:ascii="Times New Roman" w:eastAsia="Times New Roman" w:hAnsi="Times New Roman" w:cs="Times New Roman"/>
          <w:color w:val="auto"/>
          <w:sz w:val="24"/>
          <w:szCs w:val="24"/>
          <w:lang w:val="ru-RU" w:eastAsia="ru-RU"/>
        </w:rPr>
        <w:t>Укажите возрастной диапазон участников. Дайте обоснование для выбора данных возрастных границ. Участие взрослых в исследовании не должно быть ограничено по возрасту, если нет других медицинских или научных причин.</w:t>
      </w:r>
    </w:p>
    <w:p w:rsidR="00EA4BAF" w:rsidRPr="00BF02B4" w:rsidRDefault="00EA4BAF" w:rsidP="00CB7578">
      <w:pPr>
        <w:numPr>
          <w:ilvl w:val="0"/>
          <w:numId w:val="148"/>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Национальность (этническая принадлежность). </w:t>
      </w:r>
      <w:r w:rsidRPr="00BF02B4">
        <w:rPr>
          <w:rFonts w:ascii="Times New Roman" w:eastAsia="Times New Roman" w:hAnsi="Times New Roman" w:cs="Times New Roman"/>
          <w:color w:val="auto"/>
          <w:sz w:val="24"/>
          <w:szCs w:val="24"/>
          <w:lang w:val="ru-RU" w:eastAsia="ru-RU"/>
        </w:rPr>
        <w:t>Опишите предполагаемое расовое и этническое распределение участников. Если есть любое ограничение по национальной/этнической принадлежности, объясните суть ограничения и дайте обоснование. Исследование должно включать достаточное число людей, проживающих в данном регионе с разной национальной и этнической принадлежностью, чтобы убедиться, что польза и бремя исследования распределены равномерно.</w:t>
      </w:r>
    </w:p>
    <w:p w:rsidR="00EA4BAF" w:rsidRPr="00BF02B4" w:rsidRDefault="00EA4BAF" w:rsidP="00CB7578">
      <w:pPr>
        <w:numPr>
          <w:ilvl w:val="0"/>
          <w:numId w:val="148"/>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Критерии для включения</w:t>
      </w:r>
      <w:r w:rsidRPr="00BF02B4">
        <w:rPr>
          <w:rFonts w:ascii="Times New Roman" w:eastAsia="Times New Roman" w:hAnsi="Times New Roman" w:cs="Times New Roman"/>
          <w:color w:val="auto"/>
          <w:sz w:val="24"/>
          <w:szCs w:val="24"/>
          <w:lang w:val="ru-RU" w:eastAsia="ru-RU"/>
        </w:rPr>
        <w:t>. Перечислите критерии для включения в исследование. Эти критерии должны быть научно обоснованы и определять, кто может быть включен в исследование.</w:t>
      </w:r>
    </w:p>
    <w:p w:rsidR="00EA4BAF" w:rsidRPr="00BF02B4" w:rsidRDefault="00EA4BAF" w:rsidP="00CB7578">
      <w:pPr>
        <w:numPr>
          <w:ilvl w:val="0"/>
          <w:numId w:val="148"/>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Критерии для исключения</w:t>
      </w:r>
      <w:r w:rsidRPr="00BF02B4">
        <w:rPr>
          <w:rFonts w:ascii="Times New Roman" w:eastAsia="Times New Roman" w:hAnsi="Times New Roman" w:cs="Times New Roman"/>
          <w:color w:val="auto"/>
          <w:sz w:val="24"/>
          <w:szCs w:val="24"/>
          <w:lang w:val="ru-RU" w:eastAsia="ru-RU"/>
        </w:rPr>
        <w:t>. Перечислите критерии для исключения. Они должны быть научно обоснованными и помочь более точно определить популяцию участников.</w:t>
      </w:r>
    </w:p>
    <w:p w:rsidR="00EA4BAF" w:rsidRPr="00BF02B4" w:rsidRDefault="00EA4BAF" w:rsidP="00CB7578">
      <w:pPr>
        <w:numPr>
          <w:ilvl w:val="0"/>
          <w:numId w:val="148"/>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Уязвимые группы</w:t>
      </w:r>
      <w:r w:rsidRPr="00BF02B4">
        <w:rPr>
          <w:rFonts w:ascii="Times New Roman" w:eastAsia="Times New Roman" w:hAnsi="Times New Roman" w:cs="Times New Roman"/>
          <w:color w:val="auto"/>
          <w:sz w:val="24"/>
          <w:szCs w:val="24"/>
          <w:lang w:val="ru-RU" w:eastAsia="ru-RU"/>
        </w:rPr>
        <w:t xml:space="preserve">. Если уязвимые участники (с ограниченными возможностями для самостоятельного принятия решения) будут включены в исследование, должно быть обоснование для этого. Дети, беременные женщины, пожилые, студенты, подчиненные </w:t>
      </w:r>
      <w:r w:rsidRPr="00BF02B4">
        <w:rPr>
          <w:rFonts w:ascii="Times New Roman" w:eastAsia="Times New Roman" w:hAnsi="Times New Roman" w:cs="Times New Roman"/>
          <w:color w:val="auto"/>
          <w:sz w:val="24"/>
          <w:szCs w:val="24"/>
          <w:lang w:val="ru-RU" w:eastAsia="ru-RU"/>
        </w:rPr>
        <w:lastRenderedPageBreak/>
        <w:t>работники, эмбрионы считаются уязвимыми участниками, которые нуждаются в большей защите.</w:t>
      </w:r>
    </w:p>
    <w:p w:rsidR="00EA4BAF" w:rsidRPr="00BF02B4" w:rsidRDefault="00EA4BAF" w:rsidP="00EA4BAF">
      <w:pPr>
        <w:spacing w:line="240" w:lineRule="auto"/>
        <w:ind w:left="340"/>
        <w:jc w:val="both"/>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BF02B4">
      <w:pPr>
        <w:tabs>
          <w:tab w:val="left" w:pos="284"/>
        </w:tabs>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IV. Методы и процедуры</w:t>
      </w:r>
    </w:p>
    <w:p w:rsidR="00EA4BAF" w:rsidRPr="00BF02B4" w:rsidRDefault="00EA4BAF" w:rsidP="00F56CB6">
      <w:pPr>
        <w:numPr>
          <w:ilvl w:val="0"/>
          <w:numId w:val="187"/>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Методы и процедуры</w:t>
      </w:r>
      <w:r w:rsidRPr="00BF02B4">
        <w:rPr>
          <w:rFonts w:ascii="Times New Roman" w:eastAsia="Times New Roman" w:hAnsi="Times New Roman" w:cs="Times New Roman"/>
          <w:color w:val="auto"/>
          <w:sz w:val="24"/>
          <w:szCs w:val="24"/>
          <w:lang w:val="ru-RU" w:eastAsia="ru-RU"/>
        </w:rPr>
        <w:t>. Кратко опишите план исследования и все процедуры, которые будут использованы для выполнения целей проекта. Процедуры/тесты/интервенции, которые являются экспериментальными и/или применяемые исключительно для исследования должны быть определены и отделены от тех, которые будут применены независимо от исследования (т.е. для оказания медицинской помощи). Выделите любые процедуры, ситуации или материалы, которые могут причинить вред и предполагают применение мер предосторожности. Определите рутинные процедуры, которые будут проводиться только с научной целью (дополнительные тесты).</w:t>
      </w:r>
    </w:p>
    <w:p w:rsidR="00EA4BAF" w:rsidRPr="00BF02B4" w:rsidRDefault="00EA4BAF" w:rsidP="00F56CB6">
      <w:pPr>
        <w:numPr>
          <w:ilvl w:val="0"/>
          <w:numId w:val="187"/>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Анализ и мониторинг данных</w:t>
      </w:r>
      <w:r w:rsidRPr="00BF02B4">
        <w:rPr>
          <w:rFonts w:ascii="Times New Roman" w:eastAsia="Times New Roman" w:hAnsi="Times New Roman" w:cs="Times New Roman"/>
          <w:color w:val="auto"/>
          <w:sz w:val="24"/>
          <w:szCs w:val="24"/>
          <w:lang w:val="ru-RU" w:eastAsia="ru-RU"/>
        </w:rPr>
        <w:t>.</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Кратко опишите используемые статистические/аналитические методы.</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Для испытаний с применением интервенций, которые могут вызывать потенциальный риск, может потребоваться комитет/комиссия по мониторингу данных для защиты безопасности и благополучия участников. Дайте подробное описание его управления (членство, функционирование, частота экспертизы, правила по прекращению и т.д.).</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3</w:t>
      </w:r>
      <w:r w:rsidRPr="00BF02B4">
        <w:rPr>
          <w:rFonts w:ascii="Times New Roman" w:eastAsia="Times New Roman" w:hAnsi="Times New Roman" w:cs="Times New Roman"/>
          <w:b/>
          <w:bCs/>
          <w:color w:val="auto"/>
          <w:sz w:val="24"/>
          <w:szCs w:val="24"/>
          <w:lang w:val="ru-RU" w:eastAsia="ru-RU"/>
        </w:rPr>
        <w:t>. Хранение данных и конфиденциальность. </w:t>
      </w:r>
      <w:r w:rsidRPr="00BF02B4">
        <w:rPr>
          <w:rFonts w:ascii="Times New Roman" w:eastAsia="Times New Roman" w:hAnsi="Times New Roman" w:cs="Times New Roman"/>
          <w:color w:val="auto"/>
          <w:sz w:val="24"/>
          <w:szCs w:val="24"/>
          <w:lang w:val="ru-RU" w:eastAsia="ru-RU"/>
        </w:rPr>
        <w:t>Опишите, где полученные данные будут храниться в течение исследования и как они будут защищены. Исследователь должен предпринять необходимые шаги для обеспечения конфиденциальности данных. Это включает кодирование данных и подбор соответствующего механизма хранения данных, который предотвратит свободный доступ к данным. Укажите, кто будет иметь доступ к данным, и как они будут использоваться.</w:t>
      </w:r>
    </w:p>
    <w:p w:rsidR="00D27F7A" w:rsidRDefault="00D27F7A" w:rsidP="00BF02B4">
      <w:pPr>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BF02B4">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V. Оценка соотношения риск/польза</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1. Степень риска</w:t>
      </w:r>
      <w:r w:rsidRPr="00BF02B4">
        <w:rPr>
          <w:rFonts w:ascii="Times New Roman" w:eastAsia="Times New Roman" w:hAnsi="Times New Roman" w:cs="Times New Roman"/>
          <w:color w:val="auto"/>
          <w:sz w:val="24"/>
          <w:szCs w:val="24"/>
          <w:lang w:val="ru-RU" w:eastAsia="ru-RU"/>
        </w:rPr>
        <w:t>. Укажите степень риска, который представляет собой исследование по следующим категориям: минимальный, более чем минимальный. Минимальный риск означает, что вероятность и магнитуда вреда или дискомфорта, ожидаемая в исследовании не больше, чем обычно встречается в повседневной жизни или во время получения рутинных физических или психологических тестов. Риск — это потенциальный ущерб, связанный с исследованием, который будет расцениваться здравомыслящим человеком как вредный для здоровья.</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2. Потенциальный риск</w:t>
      </w:r>
      <w:r w:rsidRPr="00BF02B4">
        <w:rPr>
          <w:rFonts w:ascii="Times New Roman" w:eastAsia="Times New Roman" w:hAnsi="Times New Roman" w:cs="Times New Roman"/>
          <w:color w:val="auto"/>
          <w:sz w:val="24"/>
          <w:szCs w:val="24"/>
          <w:lang w:val="ru-RU" w:eastAsia="ru-RU"/>
        </w:rPr>
        <w:t>. Опишите потенциальный риск, связанный с исследованием. Риски не только физические, но и психологические, социологические, экономические и юридические. Это включает</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любые специфические данные по токсичности, отмеченные в брошюре исследователя. Если возможно, оцените вероятность появления данного ущерба и укажите потенциальную обратимость.</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3. Защита от риска</w:t>
      </w:r>
      <w:r w:rsidRPr="00BF02B4">
        <w:rPr>
          <w:rFonts w:ascii="Times New Roman" w:eastAsia="Times New Roman" w:hAnsi="Times New Roman" w:cs="Times New Roman"/>
          <w:color w:val="auto"/>
          <w:sz w:val="24"/>
          <w:szCs w:val="24"/>
          <w:lang w:val="ru-RU" w:eastAsia="ru-RU"/>
        </w:rPr>
        <w:t>. Опишите, как план исследования будет защищать и/или минимизировать потенциальный риск или дискомфорт. Потенциальный риск или дискомфорт должен быть минимизирован насколько это возможно путем использования таких процедур, как обучение персонала, мониторинг, исключение участника после получения доказательств негативных реакций или побочных явлений; показания для лечения, консультирования и других необходимых последующих шагов. Укажите, кто будет платить за это.</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4. Потенциальная польза для участника</w:t>
      </w:r>
      <w:r w:rsidRPr="00BF02B4">
        <w:rPr>
          <w:rFonts w:ascii="Times New Roman" w:eastAsia="Times New Roman" w:hAnsi="Times New Roman" w:cs="Times New Roman"/>
          <w:color w:val="auto"/>
          <w:sz w:val="24"/>
          <w:szCs w:val="24"/>
          <w:lang w:val="ru-RU" w:eastAsia="ru-RU"/>
        </w:rPr>
        <w:t>. Опишите потенциальную пользу, если есть, для участников исследования. Если нет ожидаемой пользы, укажите это. Плата за участие не рассматривается как польза.</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lastRenderedPageBreak/>
        <w:t>5. Альтернативы для участника</w:t>
      </w:r>
      <w:r w:rsidRPr="00BF02B4">
        <w:rPr>
          <w:rFonts w:ascii="Times New Roman" w:eastAsia="Times New Roman" w:hAnsi="Times New Roman" w:cs="Times New Roman"/>
          <w:color w:val="auto"/>
          <w:sz w:val="24"/>
          <w:szCs w:val="24"/>
          <w:lang w:val="ru-RU" w:eastAsia="ru-RU"/>
        </w:rPr>
        <w:t>. Этот раздел должен включать описание альтернатив, которые предоставлены для участника, который предпочел не участвовать в исследовании. Если это студенты, которые получат академические кредиты за участие, опишите альтернативные способы получения равноценных кредитов.</w:t>
      </w:r>
    </w:p>
    <w:p w:rsidR="00EA4BAF" w:rsidRPr="00BF02B4" w:rsidRDefault="00EA4BAF" w:rsidP="00EA4BAF">
      <w:pPr>
        <w:spacing w:line="240" w:lineRule="auto"/>
        <w:ind w:left="340"/>
        <w:jc w:val="both"/>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BF02B4">
      <w:pPr>
        <w:tabs>
          <w:tab w:val="left" w:pos="284"/>
        </w:tabs>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VI. Определение участников исследования, набор и согласие</w:t>
      </w:r>
    </w:p>
    <w:p w:rsidR="00EA4BAF" w:rsidRPr="00BF02B4" w:rsidRDefault="00EA4BAF" w:rsidP="00BF02B4">
      <w:pPr>
        <w:tabs>
          <w:tab w:val="left" w:pos="284"/>
        </w:tabs>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Если набор и предварительное согласие не применимы в случае исследований в условиях неотложной и скорой медицинской помощи или в случае изучения уже имеющихся данных/материалов, вы можете ответить только на первый вопрос об определении популяции исследования и объяснить, почему набор и согласие не применимы в данном исследовании.</w:t>
      </w:r>
    </w:p>
    <w:p w:rsidR="00EA4BAF" w:rsidRPr="00BF02B4" w:rsidRDefault="00EA4BAF" w:rsidP="00F56CB6">
      <w:pPr>
        <w:numPr>
          <w:ilvl w:val="0"/>
          <w:numId w:val="149"/>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Методы определения участников и их набора</w:t>
      </w:r>
      <w:r w:rsidRPr="00BF02B4">
        <w:rPr>
          <w:rFonts w:ascii="Times New Roman" w:eastAsia="Times New Roman" w:hAnsi="Times New Roman" w:cs="Times New Roman"/>
          <w:color w:val="auto"/>
          <w:sz w:val="24"/>
          <w:szCs w:val="24"/>
          <w:lang w:val="ru-RU" w:eastAsia="ru-RU"/>
        </w:rPr>
        <w:t>. Опишите методы, которые будут применены для определения и набора предполагаемых участников. Это методы должны обеспечить конфиденциальность и быть свободны от принуждения. Набор студентов исследователя, подчиненных и пациентов рассматривается, как потенциально принудительный и должны быть предприняты шаги для минимизации принуждения.</w:t>
      </w:r>
    </w:p>
    <w:p w:rsidR="00EA4BAF" w:rsidRPr="00BF02B4" w:rsidRDefault="00EA4BAF" w:rsidP="00F56CB6">
      <w:pPr>
        <w:numPr>
          <w:ilvl w:val="0"/>
          <w:numId w:val="149"/>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Процесс получения согласия</w:t>
      </w:r>
      <w:r w:rsidRPr="00BF02B4">
        <w:rPr>
          <w:rFonts w:ascii="Times New Roman" w:eastAsia="Times New Roman" w:hAnsi="Times New Roman" w:cs="Times New Roman"/>
          <w:color w:val="auto"/>
          <w:sz w:val="24"/>
          <w:szCs w:val="24"/>
          <w:lang w:val="ru-RU" w:eastAsia="ru-RU"/>
        </w:rPr>
        <w:t>. Опишите, кто будет получать согласие и как будет структурирован процесс информированного согласия, чтобы способствовать рациональному и вдумчивому принятию решения участником/его легальным представителем без любых элементов принуждения или насилия. Только те люди, кто перечислен в данной секции, имеют право получать согласие.</w:t>
      </w:r>
    </w:p>
    <w:p w:rsidR="00EA4BAF" w:rsidRPr="00BF02B4" w:rsidRDefault="00EA4BAF" w:rsidP="00F56CB6">
      <w:pPr>
        <w:numPr>
          <w:ilvl w:val="0"/>
          <w:numId w:val="149"/>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Состояние участника</w:t>
      </w:r>
      <w:r w:rsidRPr="00BF02B4">
        <w:rPr>
          <w:rFonts w:ascii="Times New Roman" w:eastAsia="Times New Roman" w:hAnsi="Times New Roman" w:cs="Times New Roman"/>
          <w:color w:val="auto"/>
          <w:sz w:val="24"/>
          <w:szCs w:val="24"/>
          <w:lang w:val="ru-RU" w:eastAsia="ru-RU"/>
        </w:rPr>
        <w:t>. Если не все участники будут иметь возможность давать информированное согласие, опишите, как их состояние будет оцениваться. Опишите ожидаемую степень повреждения, связанного с их способностью дать согласие участвовать в исследовании. Исследование с людьми, имеющими ограниченные возможности, позволены только для исследований с минимальным риском или прямой выгодой.</w:t>
      </w:r>
    </w:p>
    <w:p w:rsidR="00EA4BAF" w:rsidRPr="00BF02B4" w:rsidRDefault="00EA4BAF" w:rsidP="00F56CB6">
      <w:pPr>
        <w:numPr>
          <w:ilvl w:val="0"/>
          <w:numId w:val="149"/>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Понимание</w:t>
      </w:r>
      <w:r w:rsidRPr="00BF02B4">
        <w:rPr>
          <w:rFonts w:ascii="Times New Roman" w:eastAsia="Times New Roman" w:hAnsi="Times New Roman" w:cs="Times New Roman"/>
          <w:color w:val="auto"/>
          <w:sz w:val="24"/>
          <w:szCs w:val="24"/>
          <w:lang w:val="ru-RU" w:eastAsia="ru-RU"/>
        </w:rPr>
        <w:t>. Все исследователи имеют юридическую и этическую обязанность убедиться, что предполагаемые субъекты или их представители имеют достаточные знания и понимание элементов информированного согласия, позволяющие им принять информированное и осознанное решение участвовать или нет; или позволить участие в исследовании. В этом разделе опишите, как это будет определяться, что субъект или его легальный представитель понял представленную информацию. Этот раздел должен ясно отражать адекватный план, чтобы удостовериться в приемлемом уровне понимания, прежде чем согласие будет получено. Если дети и/или недееспособные взрослые буду участвовать, этот раздел должен также включать специальный план для оценки понимания во время получения согласия.</w:t>
      </w:r>
    </w:p>
    <w:p w:rsidR="00EA4BAF" w:rsidRPr="00BF02B4" w:rsidRDefault="00EA4BAF" w:rsidP="00F56CB6">
      <w:pPr>
        <w:numPr>
          <w:ilvl w:val="0"/>
          <w:numId w:val="149"/>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Формы согласия</w:t>
      </w:r>
      <w:r w:rsidRPr="00BF02B4">
        <w:rPr>
          <w:rFonts w:ascii="Times New Roman" w:eastAsia="Times New Roman" w:hAnsi="Times New Roman" w:cs="Times New Roman"/>
          <w:color w:val="auto"/>
          <w:sz w:val="24"/>
          <w:szCs w:val="24"/>
          <w:lang w:val="ru-RU" w:eastAsia="ru-RU"/>
        </w:rPr>
        <w:t>. Изучите рекомендации ЛЭК по форме информированного согласия (ИС) и тем пунктам ИС, которые требуются для документирования. Титульная страница ИС должна быть отпечатана на фирменном бланке Высшего колледжа.</w:t>
      </w:r>
    </w:p>
    <w:p w:rsidR="00EA4BAF" w:rsidRPr="00BF02B4" w:rsidRDefault="00EA4BAF" w:rsidP="00F56CB6">
      <w:pPr>
        <w:numPr>
          <w:ilvl w:val="0"/>
          <w:numId w:val="149"/>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Документирование согласия</w:t>
      </w:r>
      <w:r w:rsidRPr="00BF02B4">
        <w:rPr>
          <w:rFonts w:ascii="Times New Roman" w:eastAsia="Times New Roman" w:hAnsi="Times New Roman" w:cs="Times New Roman"/>
          <w:color w:val="auto"/>
          <w:sz w:val="24"/>
          <w:szCs w:val="24"/>
          <w:lang w:val="ru-RU" w:eastAsia="ru-RU"/>
        </w:rPr>
        <w:t>. Ответственный исполнитель несет ответственность за получение и документирование ИС от всех субъектов. Опишите процесс документирования и хранения ИС, если это еще не сделано в других разделах.</w:t>
      </w:r>
    </w:p>
    <w:p w:rsidR="00EA4BAF" w:rsidRPr="00BF02B4" w:rsidRDefault="00EA4BAF" w:rsidP="00F56CB6">
      <w:pPr>
        <w:numPr>
          <w:ilvl w:val="0"/>
          <w:numId w:val="149"/>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Цена участия</w:t>
      </w:r>
      <w:r w:rsidRPr="00BF02B4">
        <w:rPr>
          <w:rFonts w:ascii="Times New Roman" w:eastAsia="Times New Roman" w:hAnsi="Times New Roman" w:cs="Times New Roman"/>
          <w:color w:val="auto"/>
          <w:sz w:val="24"/>
          <w:szCs w:val="24"/>
          <w:lang w:val="ru-RU" w:eastAsia="ru-RU"/>
        </w:rPr>
        <w:t>. Опишите и обоснуйте стоимость участия для субъекта. Этот раздел должен ясно определить, кто будет платить за процедуры, связанные с исследованием. Обычно, испытуемые не должны платить за исследовательские процедуры, не приносящие им прямой пользы. Никакой платы со стороны участников не должно быть в случае гранта, контракта или других способах финансирования проекта.</w:t>
      </w:r>
    </w:p>
    <w:p w:rsidR="00EA4BAF" w:rsidRPr="00BF02B4" w:rsidRDefault="00EA4BAF" w:rsidP="00F56CB6">
      <w:pPr>
        <w:numPr>
          <w:ilvl w:val="0"/>
          <w:numId w:val="149"/>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Плата за участие</w:t>
      </w:r>
      <w:r w:rsidRPr="00BF02B4">
        <w:rPr>
          <w:rFonts w:ascii="Times New Roman" w:eastAsia="Times New Roman" w:hAnsi="Times New Roman" w:cs="Times New Roman"/>
          <w:color w:val="auto"/>
          <w:sz w:val="24"/>
          <w:szCs w:val="24"/>
          <w:lang w:val="ru-RU" w:eastAsia="ru-RU"/>
        </w:rPr>
        <w:t xml:space="preserve">. Опишите возмещение или оплату, которую получат испытуемые за участие. Перечислите условия, которые должны быть выполнены испытуемыми для получения оплаты или вознаграждения. Сумма должна быть обоснована и не должна </w:t>
      </w:r>
      <w:r w:rsidRPr="00BF02B4">
        <w:rPr>
          <w:rFonts w:ascii="Times New Roman" w:eastAsia="Times New Roman" w:hAnsi="Times New Roman" w:cs="Times New Roman"/>
          <w:color w:val="auto"/>
          <w:sz w:val="24"/>
          <w:szCs w:val="24"/>
          <w:lang w:val="ru-RU" w:eastAsia="ru-RU"/>
        </w:rPr>
        <w:lastRenderedPageBreak/>
        <w:t>принуждать испытуемого для участия. Для получения оплаты испытуемый не обязан участвовать в исследовании до конца исследования. Это необходимо для обеспечения его права выйти из исследования без отрицательных последствий.</w:t>
      </w:r>
    </w:p>
    <w:p w:rsidR="00EA4BAF" w:rsidRPr="00BF02B4" w:rsidRDefault="00EA4BAF" w:rsidP="00BF02B4">
      <w:pPr>
        <w:tabs>
          <w:tab w:val="left" w:pos="284"/>
        </w:tabs>
        <w:spacing w:line="240" w:lineRule="auto"/>
        <w:jc w:val="both"/>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BF02B4">
      <w:pPr>
        <w:tabs>
          <w:tab w:val="left" w:pos="284"/>
        </w:tabs>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Примечание:</w:t>
      </w:r>
    </w:p>
    <w:p w:rsidR="00EA4BAF" w:rsidRPr="00BF02B4" w:rsidRDefault="00EA4BAF" w:rsidP="00BF02B4">
      <w:pPr>
        <w:tabs>
          <w:tab w:val="left" w:pos="284"/>
        </w:tabs>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В случае если планируется привлекать сторонние организации к сотрудничеству в исследовании или обращаться за конфиденциальной информацией, необходимо приложить соглашение о сотрудничестве или разрешение, о доступе к их базам данных, или указать, что планируется получить такие документы.</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АКАДЕМИЧЕСКАЯ СВОБОДА</w:t>
      </w:r>
    </w:p>
    <w:p w:rsidR="00EA4BAF"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Высший колледж стремится следовать принципам свободы академического поиска, суждения, мнения и публикации согласно законам Республики Казахстан, этическим принципам проведения биомедицинских исследований Высшего колледжа, национальным и международным руководствам по этике исследований, с участием человека в качестве испытуемого и/или животных, и любым определенным договорным обязательствам коммерческой конфиденциальности.</w:t>
      </w:r>
    </w:p>
    <w:p w:rsidR="00BF02B4" w:rsidRPr="00BF02B4" w:rsidRDefault="00BF02B4" w:rsidP="00EA4BAF">
      <w:pPr>
        <w:spacing w:line="240" w:lineRule="auto"/>
        <w:jc w:val="both"/>
        <w:textAlignment w:val="baseline"/>
        <w:rPr>
          <w:rFonts w:ascii="Times New Roman" w:eastAsia="Times New Roman" w:hAnsi="Times New Roman" w:cs="Times New Roman"/>
          <w:color w:val="auto"/>
          <w:sz w:val="24"/>
          <w:szCs w:val="24"/>
          <w:lang w:val="ru-RU" w:eastAsia="ru-RU"/>
        </w:rPr>
      </w:pPr>
    </w:p>
    <w:tbl>
      <w:tblPr>
        <w:tblW w:w="8952" w:type="dxa"/>
        <w:tblBorders>
          <w:bottom w:val="single" w:sz="6" w:space="0" w:color="DDDDDD"/>
        </w:tblBorders>
        <w:tblCellMar>
          <w:left w:w="0" w:type="dxa"/>
          <w:right w:w="0" w:type="dxa"/>
        </w:tblCellMar>
        <w:tblLook w:val="04A0" w:firstRow="1" w:lastRow="0" w:firstColumn="1" w:lastColumn="0" w:noHBand="0" w:noVBand="1"/>
      </w:tblPr>
      <w:tblGrid>
        <w:gridCol w:w="8952"/>
      </w:tblGrid>
      <w:tr w:rsidR="00EA4BAF" w:rsidRPr="00BF02B4" w:rsidTr="00EA4BAF">
        <w:tc>
          <w:tcPr>
            <w:tcW w:w="9570" w:type="dxa"/>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jc w:val="both"/>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Для служебного пользования</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Дата подачи_____________________ Регистрационный №____________________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Результат этической экспертизы:</w:t>
            </w:r>
          </w:p>
          <w:p w:rsidR="00EA4BAF" w:rsidRPr="00BF02B4" w:rsidRDefault="00EA4BAF" w:rsidP="00F56CB6">
            <w:pPr>
              <w:numPr>
                <w:ilvl w:val="0"/>
                <w:numId w:val="150"/>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Одобрить проведение исследования без замечаний.</w:t>
            </w:r>
          </w:p>
          <w:p w:rsidR="00EA4BAF" w:rsidRPr="00BF02B4" w:rsidRDefault="00EA4BAF" w:rsidP="00F56CB6">
            <w:pPr>
              <w:numPr>
                <w:ilvl w:val="0"/>
                <w:numId w:val="150"/>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Одобрить проведение исследования с несущественными замечаниями, после</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их исправления.</w:t>
            </w:r>
          </w:p>
          <w:p w:rsidR="00EA4BAF" w:rsidRPr="00BF02B4" w:rsidRDefault="00EA4BAF" w:rsidP="00F56CB6">
            <w:pPr>
              <w:numPr>
                <w:ilvl w:val="0"/>
                <w:numId w:val="151"/>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Внести изменения в процедуры и материалы исследования (с указанием</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необходимых изменений) и вновь представить на рассмотрение.</w:t>
            </w:r>
          </w:p>
          <w:p w:rsidR="00EA4BAF" w:rsidRPr="00BF02B4" w:rsidRDefault="00EA4BAF" w:rsidP="00F56CB6">
            <w:pPr>
              <w:numPr>
                <w:ilvl w:val="0"/>
                <w:numId w:val="152"/>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Не разрешить проведение исследования (с указанием причин отказа)</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____________________________________________________________________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Период действия одобрения: ________с_________________по_______________________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___________________________________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Подпись (Председатель ЛЭК)</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«_________»</w:t>
            </w:r>
            <w:r w:rsidR="003B7EB1" w:rsidRPr="001F02D2">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___________________20__ г</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Заверение/Исходящий №</w:t>
            </w:r>
          </w:p>
        </w:tc>
      </w:tr>
    </w:tbl>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CB7578" w:rsidRDefault="00CB757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CB7578" w:rsidRDefault="00CB757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CB7578" w:rsidRPr="00BF02B4" w:rsidRDefault="00CB757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jc w:val="right"/>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lastRenderedPageBreak/>
        <w:t>ФОРМА Б-3.</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jc w:val="center"/>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(Титульный лист)</w:t>
      </w:r>
    </w:p>
    <w:p w:rsidR="00EA4BAF" w:rsidRPr="00BF02B4" w:rsidRDefault="00EA4BAF" w:rsidP="00EA4BAF">
      <w:pPr>
        <w:spacing w:line="240" w:lineRule="auto"/>
        <w:jc w:val="center"/>
        <w:textAlignment w:val="baseline"/>
        <w:rPr>
          <w:rFonts w:ascii="Times New Roman" w:eastAsia="Times New Roman" w:hAnsi="Times New Roman" w:cs="Times New Roman"/>
          <w:color w:val="auto"/>
          <w:sz w:val="24"/>
          <w:szCs w:val="24"/>
          <w:lang w:val="ru-RU" w:eastAsia="ru-RU"/>
        </w:rPr>
      </w:pPr>
    </w:p>
    <w:p w:rsidR="00EA4BAF" w:rsidRPr="00BF02B4" w:rsidRDefault="00EA4BAF" w:rsidP="00EA4BAF">
      <w:pPr>
        <w:spacing w:line="240" w:lineRule="auto"/>
        <w:jc w:val="center"/>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ИНФОРМИРОВАННОЕ СОГЛАСИЕ</w:t>
      </w:r>
    </w:p>
    <w:p w:rsidR="00EA4BAF" w:rsidRPr="00BF02B4" w:rsidRDefault="00EA4BAF" w:rsidP="00EA4BAF">
      <w:pPr>
        <w:spacing w:line="240" w:lineRule="auto"/>
        <w:jc w:val="center"/>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НА УЧАСТИЕ В ИССЛЕДОВАНИИ</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Совершеннолетний участник________________________________________________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Родитель или законный представитель_________________________________________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(Ф. и. о.)</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Организация-спонсор:</w:t>
      </w:r>
      <w:r w:rsidR="00784C41">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_______________________________________________________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Номер протокола исследования:</w:t>
      </w:r>
      <w:r w:rsidR="00784C41">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______________________________________________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Исследовательский центр:</w:t>
      </w:r>
      <w:r w:rsidR="00784C41">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____________________________________________________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Главный исследователь:</w:t>
      </w:r>
      <w:r w:rsidR="00784C41">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____________________________________________________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xml:space="preserve">(Ф. </w:t>
      </w:r>
      <w:r w:rsidR="00BF02B4">
        <w:rPr>
          <w:rFonts w:ascii="Times New Roman" w:eastAsia="Times New Roman" w:hAnsi="Times New Roman" w:cs="Times New Roman"/>
          <w:color w:val="auto"/>
          <w:sz w:val="24"/>
          <w:szCs w:val="24"/>
          <w:lang w:val="ru-RU" w:eastAsia="ru-RU"/>
        </w:rPr>
        <w:t>И</w:t>
      </w:r>
      <w:r w:rsidRPr="00BF02B4">
        <w:rPr>
          <w:rFonts w:ascii="Times New Roman" w:eastAsia="Times New Roman" w:hAnsi="Times New Roman" w:cs="Times New Roman"/>
          <w:color w:val="auto"/>
          <w:sz w:val="24"/>
          <w:szCs w:val="24"/>
          <w:lang w:val="ru-RU" w:eastAsia="ru-RU"/>
        </w:rPr>
        <w:t xml:space="preserve">. </w:t>
      </w:r>
      <w:r w:rsidR="00BF02B4">
        <w:rPr>
          <w:rFonts w:ascii="Times New Roman" w:eastAsia="Times New Roman" w:hAnsi="Times New Roman" w:cs="Times New Roman"/>
          <w:color w:val="auto"/>
          <w:sz w:val="24"/>
          <w:szCs w:val="24"/>
          <w:lang w:val="ru-RU" w:eastAsia="ru-RU"/>
        </w:rPr>
        <w:t>О</w:t>
      </w:r>
      <w:r w:rsidRPr="00BF02B4">
        <w:rPr>
          <w:rFonts w:ascii="Times New Roman" w:eastAsia="Times New Roman" w:hAnsi="Times New Roman" w:cs="Times New Roman"/>
          <w:color w:val="auto"/>
          <w:sz w:val="24"/>
          <w:szCs w:val="24"/>
          <w:lang w:val="ru-RU" w:eastAsia="ru-RU"/>
        </w:rPr>
        <w:t>.)</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Название исследования:</w:t>
      </w:r>
      <w:r w:rsidR="00784C41">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____________________________________________________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Дата последней экспертизы, проведённой ЛЭК:</w:t>
      </w:r>
      <w:r w:rsidR="00784C41">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________________________________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Дата одобрения последних поправок к протоколу исследования:</w:t>
      </w:r>
      <w:r w:rsidR="003B7EB1" w:rsidRPr="003B7EB1">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___________________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BF02B4">
      <w:pPr>
        <w:tabs>
          <w:tab w:val="left" w:pos="284"/>
        </w:tabs>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ИНФОРМАЦИЯ ДЛЯ УЧАСТНИКА ИССЛЕДОВАНИЯ</w:t>
      </w:r>
    </w:p>
    <w:p w:rsidR="00EA4BAF" w:rsidRPr="00BF02B4" w:rsidRDefault="00EA4BAF" w:rsidP="00BF02B4">
      <w:pPr>
        <w:tabs>
          <w:tab w:val="left" w:pos="284"/>
        </w:tabs>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xml:space="preserve">Мы приглашаем Вас к участию в научном исследовании, проводимому в ……………………………………………………………………………………………………….. (название организации(ий) — указываются </w:t>
      </w:r>
      <w:r w:rsidR="00BF02B4" w:rsidRPr="00BF02B4">
        <w:rPr>
          <w:rFonts w:ascii="Times New Roman" w:eastAsia="Times New Roman" w:hAnsi="Times New Roman" w:cs="Times New Roman"/>
          <w:color w:val="auto"/>
          <w:sz w:val="24"/>
          <w:szCs w:val="24"/>
          <w:lang w:val="ru-RU" w:eastAsia="ru-RU"/>
        </w:rPr>
        <w:t>все организации,</w:t>
      </w:r>
      <w:r w:rsidRPr="00BF02B4">
        <w:rPr>
          <w:rFonts w:ascii="Times New Roman" w:eastAsia="Times New Roman" w:hAnsi="Times New Roman" w:cs="Times New Roman"/>
          <w:color w:val="auto"/>
          <w:sz w:val="24"/>
          <w:szCs w:val="24"/>
          <w:lang w:val="ru-RU" w:eastAsia="ru-RU"/>
        </w:rPr>
        <w:t xml:space="preserve"> участвующие в исследовании).</w:t>
      </w:r>
    </w:p>
    <w:p w:rsidR="00EA4BAF" w:rsidRPr="00BF02B4" w:rsidRDefault="00EA4BAF" w:rsidP="00BF02B4">
      <w:pPr>
        <w:tabs>
          <w:tab w:val="left" w:pos="284"/>
        </w:tabs>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Мы приглашаем именно Вас потому что …………………………………………………</w:t>
      </w:r>
    </w:p>
    <w:p w:rsidR="00EA4BAF" w:rsidRPr="00BF02B4" w:rsidRDefault="00EA4BAF" w:rsidP="00BF02B4">
      <w:pPr>
        <w:tabs>
          <w:tab w:val="left" w:pos="284"/>
        </w:tabs>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(объясните причину, почему именно этого человека вы приглашаете в исследование).</w:t>
      </w:r>
    </w:p>
    <w:p w:rsidR="00EA4BAF" w:rsidRPr="00BF02B4" w:rsidRDefault="00EA4BAF" w:rsidP="00BF02B4">
      <w:pPr>
        <w:tabs>
          <w:tab w:val="left" w:pos="284"/>
        </w:tabs>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(Где применимо, укажите источники финансирования исследования таким предложением: “Исследование финансируется ……………………………………………………………….” и укажите спонсора и его отношение к исследованию (например, фирма изготовитель изучаемого лекарственного препарата или медицинской техники).</w:t>
      </w:r>
    </w:p>
    <w:p w:rsidR="00EA4BAF" w:rsidRPr="00BF02B4" w:rsidRDefault="00EA4BAF" w:rsidP="00BF02B4">
      <w:pPr>
        <w:tabs>
          <w:tab w:val="left" w:pos="284"/>
        </w:tabs>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Мы хотим, чтобы Вы знали, что:</w:t>
      </w:r>
    </w:p>
    <w:p w:rsidR="00EA4BAF" w:rsidRPr="00BF02B4" w:rsidRDefault="00EA4BAF" w:rsidP="00BF02B4">
      <w:pPr>
        <w:tabs>
          <w:tab w:val="left" w:pos="284"/>
        </w:tabs>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Во-первых,</w:t>
      </w:r>
    </w:p>
    <w:p w:rsidR="00EA4BAF" w:rsidRPr="00BF02B4" w:rsidRDefault="00EA4BAF" w:rsidP="00F56CB6">
      <w:pPr>
        <w:numPr>
          <w:ilvl w:val="0"/>
          <w:numId w:val="153"/>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Участие в этом исследовании является добровольным.</w:t>
      </w:r>
    </w:p>
    <w:p w:rsidR="00EA4BAF" w:rsidRPr="00BF02B4" w:rsidRDefault="00EA4BAF" w:rsidP="00F56CB6">
      <w:pPr>
        <w:numPr>
          <w:ilvl w:val="0"/>
          <w:numId w:val="153"/>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Вы можете отказаться от участия в исследовании или выйти из него в любое время. В любом случае вам не будет отказано в том, на что Вы имеете право, не будучи участником исследования.</w:t>
      </w:r>
    </w:p>
    <w:p w:rsidR="00EA4BAF" w:rsidRPr="00BF02B4" w:rsidRDefault="00EA4BAF" w:rsidP="00F56CB6">
      <w:pPr>
        <w:numPr>
          <w:ilvl w:val="0"/>
          <w:numId w:val="153"/>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Возможно, Ваше участие в исследовании не принесёт Вам дополнительной пользы.</w:t>
      </w:r>
      <w:r w:rsidRPr="00BF02B4">
        <w:rPr>
          <w:rFonts w:ascii="Times New Roman" w:eastAsia="Times New Roman" w:hAnsi="Times New Roman" w:cs="Times New Roman"/>
          <w:color w:val="auto"/>
          <w:sz w:val="24"/>
          <w:szCs w:val="24"/>
          <w:lang w:val="ru-RU" w:eastAsia="ru-RU"/>
        </w:rPr>
        <w:br/>
        <w:t>Однако в результате исследования мы можем получить знания, которые в будущем принесут пользу другим людям.</w:t>
      </w:r>
    </w:p>
    <w:p w:rsidR="00EA4BAF" w:rsidRPr="00BF02B4" w:rsidRDefault="00EA4BAF" w:rsidP="00BF02B4">
      <w:pPr>
        <w:tabs>
          <w:tab w:val="left" w:pos="284"/>
        </w:tabs>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Во-вторых,</w:t>
      </w:r>
    </w:p>
    <w:p w:rsidR="00EA4BAF" w:rsidRPr="00BF02B4" w:rsidRDefault="00EA4BAF" w:rsidP="00F56CB6">
      <w:pPr>
        <w:numPr>
          <w:ilvl w:val="0"/>
          <w:numId w:val="154"/>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У некоторых людей могут быть личные, религиозные или другие взгляды, которые затрудняют участие в исследовании. Если у Вас есть такие взгляды, пожалуйста, обсудите их со своим врачом или другими специалистами до того, как согласиться на участие.</w:t>
      </w:r>
    </w:p>
    <w:p w:rsidR="00EA4BAF" w:rsidRPr="00BF02B4" w:rsidRDefault="00EA4BAF" w:rsidP="00BF02B4">
      <w:pPr>
        <w:tabs>
          <w:tab w:val="left" w:pos="284"/>
        </w:tabs>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Прежде чем Вы дадите согласие на участие в исследование, не спеша, обсудите всё с любым сотрудником данной клиники или со своими друзьями, родственниками, лечащим врачом или другими специалистами</w:t>
      </w:r>
      <w:r w:rsidRPr="00BF02B4">
        <w:rPr>
          <w:rFonts w:ascii="Times New Roman" w:eastAsia="Times New Roman" w:hAnsi="Times New Roman" w:cs="Times New Roman"/>
          <w:b/>
          <w:bCs/>
          <w:color w:val="auto"/>
          <w:sz w:val="24"/>
          <w:szCs w:val="24"/>
          <w:lang w:val="ru-RU" w:eastAsia="ru-RU"/>
        </w:rPr>
        <w:t>.</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bl>
      <w:tblPr>
        <w:tblW w:w="5000" w:type="pct"/>
        <w:tblBorders>
          <w:bottom w:val="single" w:sz="6" w:space="0" w:color="DDDDDD"/>
        </w:tblBorders>
        <w:tblCellMar>
          <w:left w:w="0" w:type="dxa"/>
          <w:right w:w="0" w:type="dxa"/>
        </w:tblCellMar>
        <w:tblLook w:val="04A0" w:firstRow="1" w:lastRow="0" w:firstColumn="1" w:lastColumn="0" w:noHBand="0" w:noVBand="1"/>
      </w:tblPr>
      <w:tblGrid>
        <w:gridCol w:w="9960"/>
      </w:tblGrid>
      <w:tr w:rsidR="00EA4BAF" w:rsidRPr="00BF02B4" w:rsidTr="00EA4BAF">
        <w:tc>
          <w:tcPr>
            <w:tcW w:w="0" w:type="auto"/>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lastRenderedPageBreak/>
              <w:t>1. НАЗВАНИЕ ИССЛЕДОВАНИЯ:</w:t>
            </w:r>
          </w:p>
        </w:tc>
      </w:tr>
    </w:tbl>
    <w:p w:rsidR="00EA4BAF" w:rsidRPr="00BF02B4" w:rsidRDefault="00EA4BAF" w:rsidP="00EA4BAF">
      <w:pPr>
        <w:spacing w:line="240" w:lineRule="auto"/>
        <w:jc w:val="both"/>
        <w:rPr>
          <w:rFonts w:ascii="Times New Roman" w:eastAsia="Times New Roman" w:hAnsi="Times New Roman" w:cs="Times New Roman"/>
          <w:vanish/>
          <w:color w:val="auto"/>
          <w:sz w:val="24"/>
          <w:szCs w:val="24"/>
          <w:lang w:val="ru-RU" w:eastAsia="ru-RU"/>
        </w:rPr>
      </w:pPr>
    </w:p>
    <w:tbl>
      <w:tblPr>
        <w:tblW w:w="5000" w:type="pct"/>
        <w:tblBorders>
          <w:bottom w:val="single" w:sz="6" w:space="0" w:color="DDDDDD"/>
        </w:tblBorders>
        <w:tblCellMar>
          <w:left w:w="0" w:type="dxa"/>
          <w:right w:w="0" w:type="dxa"/>
        </w:tblCellMar>
        <w:tblLook w:val="04A0" w:firstRow="1" w:lastRow="0" w:firstColumn="1" w:lastColumn="0" w:noHBand="0" w:noVBand="1"/>
      </w:tblPr>
      <w:tblGrid>
        <w:gridCol w:w="9960"/>
      </w:tblGrid>
      <w:tr w:rsidR="00EA4BAF" w:rsidRPr="00BF02B4" w:rsidTr="00EA4BAF">
        <w:tc>
          <w:tcPr>
            <w:tcW w:w="0" w:type="auto"/>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BF02B4" w:rsidRDefault="00EA4BAF" w:rsidP="003B7EB1">
            <w:pPr>
              <w:spacing w:line="240" w:lineRule="auto"/>
              <w:jc w:val="both"/>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2. ОПИСАНИЕ ИССЛЕДОВАНИЯ:</w:t>
            </w:r>
          </w:p>
        </w:tc>
      </w:tr>
    </w:tbl>
    <w:p w:rsidR="00EA4BAF" w:rsidRPr="00BF02B4" w:rsidRDefault="00EA4BAF" w:rsidP="00EA4BAF">
      <w:pPr>
        <w:spacing w:line="240" w:lineRule="auto"/>
        <w:jc w:val="both"/>
        <w:rPr>
          <w:rFonts w:ascii="Times New Roman" w:eastAsia="Times New Roman" w:hAnsi="Times New Roman" w:cs="Times New Roman"/>
          <w:vanish/>
          <w:color w:val="auto"/>
          <w:sz w:val="24"/>
          <w:szCs w:val="24"/>
          <w:lang w:val="ru-RU" w:eastAsia="ru-RU"/>
        </w:rPr>
      </w:pPr>
    </w:p>
    <w:tbl>
      <w:tblPr>
        <w:tblW w:w="5000" w:type="pct"/>
        <w:tblBorders>
          <w:bottom w:val="single" w:sz="6" w:space="0" w:color="DDDDDD"/>
        </w:tblBorders>
        <w:tblCellMar>
          <w:left w:w="0" w:type="dxa"/>
          <w:right w:w="0" w:type="dxa"/>
        </w:tblCellMar>
        <w:tblLook w:val="04A0" w:firstRow="1" w:lastRow="0" w:firstColumn="1" w:lastColumn="0" w:noHBand="0" w:noVBand="1"/>
      </w:tblPr>
      <w:tblGrid>
        <w:gridCol w:w="9960"/>
      </w:tblGrid>
      <w:tr w:rsidR="00EA4BAF" w:rsidRPr="00BF02B4" w:rsidTr="00EA4BAF">
        <w:tc>
          <w:tcPr>
            <w:tcW w:w="0" w:type="auto"/>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3. ЦЕЛЬ ИССЛЕДОВАНИЯ:</w:t>
            </w:r>
          </w:p>
        </w:tc>
      </w:tr>
    </w:tbl>
    <w:p w:rsidR="00EA4BAF" w:rsidRPr="00BF02B4" w:rsidRDefault="00EA4BAF" w:rsidP="00F56CB6">
      <w:pPr>
        <w:numPr>
          <w:ilvl w:val="0"/>
          <w:numId w:val="155"/>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методы исследования;</w:t>
      </w:r>
    </w:p>
    <w:p w:rsidR="00EA4BAF" w:rsidRPr="00BF02B4" w:rsidRDefault="00EA4BAF" w:rsidP="00F56CB6">
      <w:pPr>
        <w:numPr>
          <w:ilvl w:val="0"/>
          <w:numId w:val="155"/>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в надлежащих случаях указать виды лечения (включая плацебо) и вероятность случайного распределения пациентов в группы с различными видами лечения;</w:t>
      </w:r>
    </w:p>
    <w:p w:rsidR="00EA4BAF" w:rsidRPr="00BF02B4" w:rsidRDefault="00EA4BAF" w:rsidP="00F56CB6">
      <w:pPr>
        <w:numPr>
          <w:ilvl w:val="0"/>
          <w:numId w:val="155"/>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описание процедур исследования;</w:t>
      </w:r>
    </w:p>
    <w:p w:rsidR="00EA4BAF" w:rsidRPr="00BF02B4" w:rsidRDefault="00EA4BAF" w:rsidP="00F56CB6">
      <w:pPr>
        <w:numPr>
          <w:ilvl w:val="0"/>
          <w:numId w:val="155"/>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будут ли данные или образцы тканей организма испытуемого использоваться или сохраняться для будущих целей;</w:t>
      </w:r>
    </w:p>
    <w:p w:rsidR="00EA4BAF" w:rsidRPr="00BF02B4" w:rsidRDefault="00EA4BAF" w:rsidP="00F56CB6">
      <w:pPr>
        <w:numPr>
          <w:ilvl w:val="0"/>
          <w:numId w:val="155"/>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должен ли испытуемый дать согласие на такое возможное использование в будущем его/ее данных или образцов тканей его/ее организма (потребуется ли отдельная информация или отдельное согласие на это);</w:t>
      </w:r>
    </w:p>
    <w:p w:rsidR="00EA4BAF" w:rsidRPr="00BF02B4" w:rsidRDefault="00EA4BAF" w:rsidP="00F56CB6">
      <w:pPr>
        <w:numPr>
          <w:ilvl w:val="0"/>
          <w:numId w:val="155"/>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обязанности испытуемого, участвующего в исследовании;</w:t>
      </w:r>
    </w:p>
    <w:p w:rsidR="00EA4BAF" w:rsidRPr="00BF02B4" w:rsidRDefault="00EA4BAF" w:rsidP="00F56CB6">
      <w:pPr>
        <w:numPr>
          <w:ilvl w:val="0"/>
          <w:numId w:val="155"/>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ожидаемая продолжительность участия в исследовании;</w:t>
      </w:r>
    </w:p>
    <w:p w:rsidR="00EA4BAF" w:rsidRPr="00BF02B4" w:rsidRDefault="00EA4BAF" w:rsidP="00F56CB6">
      <w:pPr>
        <w:numPr>
          <w:ilvl w:val="0"/>
          <w:numId w:val="155"/>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приблизительное (планируемое) количество испытуемых в исследовании;</w:t>
      </w:r>
    </w:p>
    <w:p w:rsidR="00EA4BAF" w:rsidRPr="00BF02B4" w:rsidRDefault="00EA4BAF" w:rsidP="00F56CB6">
      <w:pPr>
        <w:numPr>
          <w:ilvl w:val="0"/>
          <w:numId w:val="155"/>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предупреждение о том, является ли участие в исследовании препятствием для участия в других исследованиях.</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tbl>
      <w:tblPr>
        <w:tblW w:w="5000" w:type="pct"/>
        <w:tblBorders>
          <w:bottom w:val="single" w:sz="6" w:space="0" w:color="DDDDDD"/>
        </w:tblBorders>
        <w:tblCellMar>
          <w:left w:w="0" w:type="dxa"/>
          <w:right w:w="0" w:type="dxa"/>
        </w:tblCellMar>
        <w:tblLook w:val="04A0" w:firstRow="1" w:lastRow="0" w:firstColumn="1" w:lastColumn="0" w:noHBand="0" w:noVBand="1"/>
      </w:tblPr>
      <w:tblGrid>
        <w:gridCol w:w="9960"/>
      </w:tblGrid>
      <w:tr w:rsidR="00EA4BAF" w:rsidRPr="00BF02B4" w:rsidTr="00EA4BAF">
        <w:tc>
          <w:tcPr>
            <w:tcW w:w="0" w:type="auto"/>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BF02B4" w:rsidRDefault="00EA4BAF" w:rsidP="003B7EB1">
            <w:pPr>
              <w:spacing w:line="240" w:lineRule="auto"/>
              <w:jc w:val="both"/>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4. УСЛОВИЯ ОПЛАТЫ/ВОЗМОЖНЫЕ РАСХОДЫ:</w:t>
            </w:r>
          </w:p>
        </w:tc>
      </w:tr>
    </w:tbl>
    <w:p w:rsidR="00EA4BAF" w:rsidRPr="00BF02B4" w:rsidRDefault="00EA4BAF" w:rsidP="00F56CB6">
      <w:pPr>
        <w:numPr>
          <w:ilvl w:val="0"/>
          <w:numId w:val="156"/>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Какие будут расходы со стороны испытуемого в исследовании?</w:t>
      </w:r>
    </w:p>
    <w:p w:rsidR="00EA4BAF" w:rsidRPr="00BF02B4" w:rsidRDefault="00EA4BAF" w:rsidP="00F56CB6">
      <w:pPr>
        <w:numPr>
          <w:ilvl w:val="0"/>
          <w:numId w:val="156"/>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Предусмотрена ли оплата испытуемым и в каком размере?</w:t>
      </w:r>
    </w:p>
    <w:tbl>
      <w:tblPr>
        <w:tblW w:w="5000" w:type="pct"/>
        <w:tblBorders>
          <w:bottom w:val="single" w:sz="6" w:space="0" w:color="DDDDDD"/>
        </w:tblBorders>
        <w:tblCellMar>
          <w:left w:w="0" w:type="dxa"/>
          <w:right w:w="0" w:type="dxa"/>
        </w:tblCellMar>
        <w:tblLook w:val="04A0" w:firstRow="1" w:lastRow="0" w:firstColumn="1" w:lastColumn="0" w:noHBand="0" w:noVBand="1"/>
      </w:tblPr>
      <w:tblGrid>
        <w:gridCol w:w="9960"/>
      </w:tblGrid>
      <w:tr w:rsidR="00EA4BAF" w:rsidRPr="00BF02B4" w:rsidTr="00EA4BAF">
        <w:tc>
          <w:tcPr>
            <w:tcW w:w="0" w:type="auto"/>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BF02B4" w:rsidRDefault="00EA4BAF" w:rsidP="003B7EB1">
            <w:pPr>
              <w:spacing w:line="240" w:lineRule="auto"/>
              <w:jc w:val="both"/>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5. ПРЕДСКАЗУЕМЫЕ РИСКИ И НЕУДОБСТВА:</w:t>
            </w:r>
          </w:p>
        </w:tc>
      </w:tr>
    </w:tbl>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tbl>
      <w:tblPr>
        <w:tblW w:w="5000" w:type="pct"/>
        <w:tblBorders>
          <w:bottom w:val="single" w:sz="6" w:space="0" w:color="DDDDDD"/>
        </w:tblBorders>
        <w:tblCellMar>
          <w:left w:w="0" w:type="dxa"/>
          <w:right w:w="0" w:type="dxa"/>
        </w:tblCellMar>
        <w:tblLook w:val="04A0" w:firstRow="1" w:lastRow="0" w:firstColumn="1" w:lastColumn="0" w:noHBand="0" w:noVBand="1"/>
      </w:tblPr>
      <w:tblGrid>
        <w:gridCol w:w="9960"/>
      </w:tblGrid>
      <w:tr w:rsidR="00EA4BAF" w:rsidRPr="00BF02B4" w:rsidTr="00EA4BAF">
        <w:tc>
          <w:tcPr>
            <w:tcW w:w="0" w:type="auto"/>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6. ОЖИДАЕМАЯ ПОЛЬЗА:</w:t>
            </w:r>
          </w:p>
        </w:tc>
      </w:tr>
    </w:tbl>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tbl>
      <w:tblPr>
        <w:tblW w:w="5000" w:type="pct"/>
        <w:tblBorders>
          <w:bottom w:val="single" w:sz="6" w:space="0" w:color="DDDDDD"/>
        </w:tblBorders>
        <w:tblCellMar>
          <w:left w:w="0" w:type="dxa"/>
          <w:right w:w="0" w:type="dxa"/>
        </w:tblCellMar>
        <w:tblLook w:val="04A0" w:firstRow="1" w:lastRow="0" w:firstColumn="1" w:lastColumn="0" w:noHBand="0" w:noVBand="1"/>
      </w:tblPr>
      <w:tblGrid>
        <w:gridCol w:w="9960"/>
      </w:tblGrid>
      <w:tr w:rsidR="00EA4BAF" w:rsidRPr="00BF02B4" w:rsidTr="00EA4BAF">
        <w:tc>
          <w:tcPr>
            <w:tcW w:w="0" w:type="auto"/>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7. АЛЬТЕРНАТИВЫ К УЧАСТИЮ В ИССЛЕДОВАНИИ:</w:t>
            </w:r>
          </w:p>
        </w:tc>
      </w:tr>
    </w:tbl>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в надлежащих случаях, опишите, какие есть альтернативные методы лечения (их преимущества и недостатки).</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tbl>
      <w:tblPr>
        <w:tblW w:w="5000" w:type="pct"/>
        <w:tblBorders>
          <w:bottom w:val="single" w:sz="6" w:space="0" w:color="DDDDDD"/>
        </w:tblBorders>
        <w:tblCellMar>
          <w:left w:w="0" w:type="dxa"/>
          <w:right w:w="0" w:type="dxa"/>
        </w:tblCellMar>
        <w:tblLook w:val="04A0" w:firstRow="1" w:lastRow="0" w:firstColumn="1" w:lastColumn="0" w:noHBand="0" w:noVBand="1"/>
      </w:tblPr>
      <w:tblGrid>
        <w:gridCol w:w="9960"/>
      </w:tblGrid>
      <w:tr w:rsidR="00EA4BAF" w:rsidRPr="00BF02B4" w:rsidTr="00EA4BAF">
        <w:tc>
          <w:tcPr>
            <w:tcW w:w="0" w:type="auto"/>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BF02B4" w:rsidRDefault="00EA4BAF" w:rsidP="003B7EB1">
            <w:pPr>
              <w:spacing w:line="240" w:lineRule="auto"/>
              <w:jc w:val="both"/>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8. ПОЛОЖЕНИЕ О ПРАВАХ УЧАСТНИКОВ: </w:t>
            </w:r>
          </w:p>
        </w:tc>
      </w:tr>
    </w:tbl>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Участие в данном исследовании является добровольным. Вы можете отказаться от участия в исследовании или прекратить участие в любое время. В любом случае Вам не будет отказано в том, на что Вы (Ваш ребёнок) имеете право, не будучи участником исследования.</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tbl>
      <w:tblPr>
        <w:tblW w:w="5000" w:type="pct"/>
        <w:tblBorders>
          <w:bottom w:val="single" w:sz="6" w:space="0" w:color="DDDDDD"/>
        </w:tblBorders>
        <w:tblCellMar>
          <w:left w:w="0" w:type="dxa"/>
          <w:right w:w="0" w:type="dxa"/>
        </w:tblCellMar>
        <w:tblLook w:val="04A0" w:firstRow="1" w:lastRow="0" w:firstColumn="1" w:lastColumn="0" w:noHBand="0" w:noVBand="1"/>
      </w:tblPr>
      <w:tblGrid>
        <w:gridCol w:w="9960"/>
      </w:tblGrid>
      <w:tr w:rsidR="00EA4BAF" w:rsidRPr="00BF02B4" w:rsidTr="00EA4BAF">
        <w:tc>
          <w:tcPr>
            <w:tcW w:w="0" w:type="auto"/>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BF02B4" w:rsidRDefault="00EA4BAF" w:rsidP="003B7EB1">
            <w:pPr>
              <w:spacing w:line="240" w:lineRule="auto"/>
              <w:jc w:val="both"/>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9. КОНФИДЕНЦИАЛЬНОСТЬ:</w:t>
            </w:r>
          </w:p>
        </w:tc>
      </w:tr>
    </w:tbl>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xml:space="preserve"> Информация о Вашем участии в исследовании является конфиденциальной. Мы гарантируем, что Ваше имя не будет указано при публикации результатов исследования. Информация, полученная в результате этого исследования (материалы исследования), считается конфиденциальной и будет храниться в надлежащих условиях, предусмотренных </w:t>
      </w:r>
      <w:r w:rsidRPr="00BF02B4">
        <w:rPr>
          <w:rFonts w:ascii="Times New Roman" w:eastAsia="Times New Roman" w:hAnsi="Times New Roman" w:cs="Times New Roman"/>
          <w:color w:val="auto"/>
          <w:sz w:val="24"/>
          <w:szCs w:val="24"/>
          <w:lang w:val="ru-RU" w:eastAsia="ru-RU"/>
        </w:rPr>
        <w:lastRenderedPageBreak/>
        <w:t>законом. Однако, эти материалы исследования и Ваша личная медицинская документация могут быть доступны для проверок официальными инстанциями (Министерство здравоохранения), агентством или компанией, спонсирующей это исследование, людьми, которые уполномочены контролировать исследование или этической комиссией организации в рамках действующих законов или инструкций.</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tbl>
      <w:tblPr>
        <w:tblW w:w="5000" w:type="pct"/>
        <w:tblBorders>
          <w:bottom w:val="single" w:sz="6" w:space="0" w:color="DDDDDD"/>
        </w:tblBorders>
        <w:tblCellMar>
          <w:left w:w="0" w:type="dxa"/>
          <w:right w:w="0" w:type="dxa"/>
        </w:tblCellMar>
        <w:tblLook w:val="04A0" w:firstRow="1" w:lastRow="0" w:firstColumn="1" w:lastColumn="0" w:noHBand="0" w:noVBand="1"/>
      </w:tblPr>
      <w:tblGrid>
        <w:gridCol w:w="9960"/>
      </w:tblGrid>
      <w:tr w:rsidR="00EA4BAF" w:rsidRPr="00BF02B4" w:rsidTr="00EA4BAF">
        <w:tc>
          <w:tcPr>
            <w:tcW w:w="0" w:type="auto"/>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BF02B4" w:rsidRDefault="00EA4BAF" w:rsidP="003B7EB1">
            <w:pPr>
              <w:spacing w:line="240" w:lineRule="auto"/>
              <w:jc w:val="both"/>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10. КОМПЕНСАЦИЯ/ЛЕЧЕНИЕ:</w:t>
            </w:r>
          </w:p>
        </w:tc>
      </w:tr>
    </w:tbl>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Исследовательский центр (название ИЦ) обязуется предоставить компенсацию в случае вреда от исследования, инвалидности или смерти, и любого другого физического вреда, причинённого Вам (Вашему ребёнку) в результате данного исследования.</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(Приводится размер и условия предоставления медицинской помощи или финансовой компенсации в случае вреда от исследования в соответствии с местным законодательством (на основе страховых гарантий спонсора или другой уполномоченной структуры)</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ОДНО из следующих трех стандартных положений должно быть включено в этом пункте.</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Для протоколов исследований с минимальным риском используют это положение</w:t>
      </w:r>
      <w:r w:rsidRPr="00BF02B4">
        <w:rPr>
          <w:rFonts w:ascii="Times New Roman" w:eastAsia="Times New Roman" w:hAnsi="Times New Roman" w:cs="Times New Roman"/>
          <w:color w:val="auto"/>
          <w:sz w:val="24"/>
          <w:szCs w:val="24"/>
          <w:lang w:val="ru-RU" w:eastAsia="ru-RU"/>
        </w:rPr>
        <w:t>:</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Если Вы полагаете, что получили вред здоровью, связанный с этим исследованием, как участник этого исследования, то Вам следует связаться с доктором______________________ по номеру телефона __________________________.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Для протоколов с более чем минимальным риском, но в которых участник может получить пользу, используют это положение:</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В случае вреда, связанного с Вашим участием в данном исследовании Вам будут оказана соответствующая медицинская помощь на клинических базах Высшего колледжа за Ваш счет. Финансовая компенсация от Высшего колледжа не предусмотрена. Если Вы полагаете, что получили вред, связанный с этим исследованием как участник этого исследования, Вы должны связаться с доктором______________________ по номеру телефона __________________________.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BF02B4">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Для протоколов исследований с более чем минимальным риском, в которых польза для участника не предусмотрена, используют это стандартное положение: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В случае повреждений, полученных в результате Вашего участия в исследовании, краткосрочная госпитализация и профессиональный уход, если потребуется, будут представлены Вам на клинических базах Высшего колледжа, бесплатно. Финансовая компенсация от Высшего колледжа не предусмотрена. Если Вы полагаете, что получили повреждение, связанное с этим исследованием как участник этого исследования, Вы должны связаться с</w:t>
      </w:r>
      <w:r w:rsidR="00C27283">
        <w:rPr>
          <w:rFonts w:ascii="Times New Roman" w:eastAsia="Times New Roman" w:hAnsi="Times New Roman" w:cs="Times New Roman"/>
          <w:color w:val="auto"/>
          <w:sz w:val="24"/>
          <w:szCs w:val="24"/>
          <w:lang w:val="ru-RU" w:eastAsia="ru-RU"/>
        </w:rPr>
        <w:t xml:space="preserve"> доктором______________________по номеру телефона</w:t>
      </w:r>
      <w:r w:rsidRPr="00BF02B4">
        <w:rPr>
          <w:rFonts w:ascii="Times New Roman" w:eastAsia="Times New Roman" w:hAnsi="Times New Roman" w:cs="Times New Roman"/>
          <w:color w:val="auto"/>
          <w:sz w:val="24"/>
          <w:szCs w:val="24"/>
          <w:lang w:val="ru-RU" w:eastAsia="ru-RU"/>
        </w:rPr>
        <w:t>______________________.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tbl>
      <w:tblPr>
        <w:tblW w:w="5000" w:type="pct"/>
        <w:tblBorders>
          <w:bottom w:val="single" w:sz="6" w:space="0" w:color="DDDDDD"/>
        </w:tblBorders>
        <w:tblCellMar>
          <w:left w:w="0" w:type="dxa"/>
          <w:right w:w="0" w:type="dxa"/>
        </w:tblCellMar>
        <w:tblLook w:val="04A0" w:firstRow="1" w:lastRow="0" w:firstColumn="1" w:lastColumn="0" w:noHBand="0" w:noVBand="1"/>
      </w:tblPr>
      <w:tblGrid>
        <w:gridCol w:w="9960"/>
      </w:tblGrid>
      <w:tr w:rsidR="00EA4BAF" w:rsidRPr="00BF02B4" w:rsidTr="00EA4BAF">
        <w:tc>
          <w:tcPr>
            <w:tcW w:w="0" w:type="auto"/>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BF02B4" w:rsidRDefault="00EA4BAF" w:rsidP="00C27283">
            <w:pPr>
              <w:spacing w:line="240" w:lineRule="auto"/>
              <w:jc w:val="both"/>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11. ДОБРОВОЛЬНОЕ УЧАСТИЕ:</w:t>
            </w:r>
          </w:p>
        </w:tc>
      </w:tr>
    </w:tbl>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lastRenderedPageBreak/>
        <w:t> Участие в данном исследовании является добровольным. Вы можете отказаться от участия в исследовании или прекратить участие в любое время. В любом случае Вам не будет отказано в том, на что Вы (Ваш ребёнок) имеете право, не будучи участником исследования.</w:t>
      </w:r>
    </w:p>
    <w:tbl>
      <w:tblPr>
        <w:tblW w:w="5000" w:type="pct"/>
        <w:tblBorders>
          <w:bottom w:val="single" w:sz="6" w:space="0" w:color="DDDDDD"/>
        </w:tblBorders>
        <w:tblCellMar>
          <w:left w:w="0" w:type="dxa"/>
          <w:right w:w="0" w:type="dxa"/>
        </w:tblCellMar>
        <w:tblLook w:val="04A0" w:firstRow="1" w:lastRow="0" w:firstColumn="1" w:lastColumn="0" w:noHBand="0" w:noVBand="1"/>
      </w:tblPr>
      <w:tblGrid>
        <w:gridCol w:w="9960"/>
      </w:tblGrid>
      <w:tr w:rsidR="00EA4BAF" w:rsidRPr="00BF02B4" w:rsidTr="00EA4BAF">
        <w:tc>
          <w:tcPr>
            <w:tcW w:w="0" w:type="auto"/>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BF02B4" w:rsidRDefault="00EA4BAF" w:rsidP="00C27283">
            <w:pPr>
              <w:spacing w:line="240" w:lineRule="auto"/>
              <w:jc w:val="both"/>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12. ЗАВЕРШЕНИЕ УЧАСТИЯ:</w:t>
            </w:r>
          </w:p>
        </w:tc>
      </w:tr>
    </w:tbl>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Вы можете прекратить участие в исследовании в любое время без каких-либо отрицательных последствий для Вас или Вашего ребенка. Отказ от участия не отразится никоим образом на отношениях к Вам или Вашему ребенку Вашего врача и медицинских работников и Вам не будет отказано в медицинских услугах, на которые Вы или Ваш ребенок имеете право.</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(В соответствующих случаях опишите потенциальные последствия решения участника выйти из исследования и процедуру раннего завершения участия испытуемого. Опишите обстоятельства, при которых участие испытуемого в исследовании может быть завершено исследователем без согласия испытуемого)</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tbl>
      <w:tblPr>
        <w:tblW w:w="5000" w:type="pct"/>
        <w:tblBorders>
          <w:bottom w:val="single" w:sz="6" w:space="0" w:color="DDDDDD"/>
        </w:tblBorders>
        <w:tblCellMar>
          <w:left w:w="0" w:type="dxa"/>
          <w:right w:w="0" w:type="dxa"/>
        </w:tblCellMar>
        <w:tblLook w:val="04A0" w:firstRow="1" w:lastRow="0" w:firstColumn="1" w:lastColumn="0" w:noHBand="0" w:noVBand="1"/>
      </w:tblPr>
      <w:tblGrid>
        <w:gridCol w:w="9960"/>
      </w:tblGrid>
      <w:tr w:rsidR="00EA4BAF" w:rsidRPr="00BF02B4" w:rsidTr="00EA4BAF">
        <w:tc>
          <w:tcPr>
            <w:tcW w:w="0" w:type="auto"/>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BF02B4" w:rsidRDefault="00EA4BAF" w:rsidP="00C27283">
            <w:pPr>
              <w:spacing w:line="240" w:lineRule="auto"/>
              <w:jc w:val="both"/>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13. КОНТАКТНЫЕ ЛИЦА:</w:t>
            </w:r>
          </w:p>
        </w:tc>
      </w:tr>
    </w:tbl>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Если у Вас возникают проблемы или вопросы, касающиеся данного исследования, Ваших прав как участника исследования или вреда от исследования, обратитесь к</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Главному исследователю:</w:t>
      </w:r>
      <w:r w:rsidR="00C27283" w:rsidRPr="001F02D2">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__________________________________________ 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(ФИО, адрес и номер телефона главного исследователя)</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Вы можете также обратиться к:</w:t>
      </w:r>
      <w:r w:rsidR="00C27283" w:rsidRPr="00C27283">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_________________________________ 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(ФИО, адреса и номера телефонов других исследователей).</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Вы можете также позвонить тому (той), кто будет представлять Ваши интересы в том, что касается исследования (организации, проводящие исследование, должны указать Фамилию, имя лица, не связанного с исследованием, которое может выступить в качестве представителя или защитника интересов испытуемого в исследовании).</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(В зависимости от категории испытуемых в исследовании, выберите соответствующий вид согласия)</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СОГЛАСИЕ СОВЕРШЕННОЛЕТНЕГО УЧАСТНИКА</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Я прочел (прочла) описание данного исследования.</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Мне была представлена возможность, обсудить его и задать вопросы.</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Настоящим я выражаю свое согласие на участие в данном исследовании.</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ФИО совершеннолетнего участника/Законного представителя__________________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________________________________________________________________________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Подпись совершеннолетнего участника/Законного представителя 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Дата_________________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ФИО свидетеля__________________________________________________________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Подпись свидетеля*______________________________________________________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Дата_______________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ФИО исследователя ______________________________________________________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Подпись исследователя___________________________________________________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Дата_______________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lastRenderedPageBreak/>
        <w:t>* Подпись свидетеля требуется только в случаях, если участник исследования по каким-либо причинам не может прочитать информацию и ему читает другой человек.</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РАЗРЕШЕНИЕ РОДИТЕЛЕЙ ИЛИ ЗАКОННОГО ПРЕДСТАВИТЕЛЯ УЧАСТНИКА ИССЛЕДОВАНИЯ</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Я прочёл (прочла) описание данного исследования.</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Мне была предоставлена возможность, обсудить его и задать вопросы.</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Настоящим я выражаю своё разрешение на то, чтобы мой ребёнок участвовал в этом исследовании.</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ФИО родителя/(родителей)*/законного представителя ________________________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Подпись родителя/(родителей)*/законного представителя:</w:t>
      </w:r>
      <w:r w:rsidR="00C27283" w:rsidRPr="00C27283">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_____________________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Дата:</w:t>
      </w:r>
      <w:r w:rsidR="00C27283" w:rsidRPr="001F02D2">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___________________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ФИО исследователя______________________________________________________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Подпись исследователя___________________________________________________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Дата________________________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необходимость подписи одного или двух родителей зависит от действующего законодательства</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УСТНОЕ СОГЛАСИЕ РЕБЁНКА</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(при необходимости)**</w:t>
      </w:r>
    </w:p>
    <w:p w:rsidR="00EA4BAF" w:rsidRPr="00BF02B4" w:rsidRDefault="00EA4BAF" w:rsidP="00BF02B4">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Информация о данном исследовании изложена моему ребёнку понятным для</w:t>
      </w:r>
      <w:r w:rsidR="00BF02B4">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него языком, и мой ребёнок изъявил готовность участвовать в этом исследовании.</w:t>
      </w:r>
    </w:p>
    <w:p w:rsidR="00EA4BAF" w:rsidRPr="00BF02B4" w:rsidRDefault="00EA4BAF" w:rsidP="00BF02B4">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ФИО родителя (родителей) /законного представителя:</w:t>
      </w:r>
      <w:r w:rsidR="00C27283" w:rsidRPr="00C27283">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_________________________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_______________________________________________________________________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Подпись родителя (родителей) /законного представителя:</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Дата:</w:t>
      </w:r>
      <w:r w:rsidR="00C27283" w:rsidRPr="001F02D2">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________________________________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ФИО свидетеля___________________________________________________________</w:t>
      </w:r>
    </w:p>
    <w:p w:rsidR="00EA4BAF" w:rsidRPr="00BF02B4" w:rsidRDefault="00C27283" w:rsidP="00EA4BAF">
      <w:pPr>
        <w:spacing w:line="240" w:lineRule="auto"/>
        <w:jc w:val="both"/>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Подпись свидетеля***</w:t>
      </w:r>
      <w:r w:rsidR="00EA4BAF" w:rsidRPr="00BF02B4">
        <w:rPr>
          <w:rFonts w:ascii="Times New Roman" w:eastAsia="Times New Roman" w:hAnsi="Times New Roman" w:cs="Times New Roman"/>
          <w:color w:val="auto"/>
          <w:sz w:val="24"/>
          <w:szCs w:val="24"/>
          <w:lang w:val="ru-RU" w:eastAsia="ru-RU"/>
        </w:rPr>
        <w:t>_______ Дата:</w:t>
      </w:r>
      <w:r w:rsidRPr="001F02D2">
        <w:rPr>
          <w:rFonts w:ascii="Times New Roman" w:eastAsia="Times New Roman" w:hAnsi="Times New Roman" w:cs="Times New Roman"/>
          <w:color w:val="auto"/>
          <w:sz w:val="24"/>
          <w:szCs w:val="24"/>
          <w:lang w:val="ru-RU" w:eastAsia="ru-RU"/>
        </w:rPr>
        <w:t xml:space="preserve"> </w:t>
      </w:r>
      <w:r w:rsidR="00EA4BAF" w:rsidRPr="00BF02B4">
        <w:rPr>
          <w:rFonts w:ascii="Times New Roman" w:eastAsia="Times New Roman" w:hAnsi="Times New Roman" w:cs="Times New Roman"/>
          <w:color w:val="auto"/>
          <w:sz w:val="24"/>
          <w:szCs w:val="24"/>
          <w:lang w:val="ru-RU" w:eastAsia="ru-RU"/>
        </w:rPr>
        <w:t>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ФИО исследователя________________________________________________________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Подпись исследователя:</w:t>
      </w:r>
      <w:r w:rsidR="00C27283" w:rsidRPr="001F02D2">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_______ Дата:</w:t>
      </w:r>
      <w:r w:rsidR="00C27283" w:rsidRPr="001F02D2">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**Ребенок должен участвовать в принятии решения соразмерно своему развитию и</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предоставлять свое согласие всегда, когда это допустимо.</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***Свидетель (независимое лицо) должен присутствовать при получении ИС, если:</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пациент не может сам прочесть текст ИС или</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пациент относится к уязвимому контингенту (тяжелобольные люди, пожилые люди)</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при процедуре получения устного согласия ребенка.</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p>
    <w:p w:rsidR="00EA4BAF" w:rsidRPr="00BF02B4" w:rsidRDefault="00EA4BAF" w:rsidP="00EA4BAF">
      <w:pPr>
        <w:spacing w:line="240" w:lineRule="auto"/>
        <w:jc w:val="right"/>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lastRenderedPageBreak/>
        <w:t> Форма Б-4.</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BF02B4" w:rsidRDefault="00BF02B4" w:rsidP="00EA4BAF">
      <w:pPr>
        <w:spacing w:line="240" w:lineRule="auto"/>
        <w:jc w:val="center"/>
        <w:textAlignment w:val="baseline"/>
        <w:rPr>
          <w:rFonts w:ascii="Times New Roman" w:eastAsia="Times New Roman" w:hAnsi="Times New Roman" w:cs="Times New Roman"/>
          <w:b/>
          <w:bCs/>
          <w:color w:val="auto"/>
          <w:sz w:val="24"/>
          <w:szCs w:val="24"/>
          <w:lang w:val="ru-RU" w:eastAsia="ru-RU"/>
        </w:rPr>
      </w:pPr>
    </w:p>
    <w:p w:rsidR="00EA4BAF" w:rsidRDefault="00EA4BAF" w:rsidP="00EA4BAF">
      <w:pPr>
        <w:spacing w:line="240" w:lineRule="auto"/>
        <w:jc w:val="center"/>
        <w:textAlignment w:val="baseline"/>
        <w:rPr>
          <w:rFonts w:ascii="Times New Roman" w:eastAsia="Times New Roman" w:hAnsi="Times New Roman" w:cs="Times New Roman"/>
          <w:b/>
          <w:bCs/>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АННОТАЦИЯ</w:t>
      </w:r>
    </w:p>
    <w:p w:rsidR="00BF02B4" w:rsidRPr="00BF02B4" w:rsidRDefault="00BF02B4" w:rsidP="00EA4BAF">
      <w:pPr>
        <w:spacing w:line="240" w:lineRule="auto"/>
        <w:jc w:val="center"/>
        <w:textAlignment w:val="baseline"/>
        <w:rPr>
          <w:rFonts w:ascii="Times New Roman" w:eastAsia="Times New Roman" w:hAnsi="Times New Roman" w:cs="Times New Roman"/>
          <w:color w:val="auto"/>
          <w:sz w:val="24"/>
          <w:szCs w:val="24"/>
          <w:lang w:val="ru-RU" w:eastAsia="ru-RU"/>
        </w:rPr>
      </w:pPr>
    </w:p>
    <w:p w:rsidR="00EA4BAF" w:rsidRPr="00BF02B4" w:rsidRDefault="00EA4BAF" w:rsidP="00F56CB6">
      <w:pPr>
        <w:numPr>
          <w:ilvl w:val="0"/>
          <w:numId w:val="157"/>
        </w:numPr>
        <w:spacing w:line="240" w:lineRule="auto"/>
        <w:ind w:left="340"/>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Название научно-исследовательской работы;</w:t>
      </w:r>
    </w:p>
    <w:p w:rsidR="00EA4BAF" w:rsidRPr="00BF02B4" w:rsidRDefault="00EA4BAF" w:rsidP="00F56CB6">
      <w:pPr>
        <w:numPr>
          <w:ilvl w:val="0"/>
          <w:numId w:val="157"/>
        </w:numPr>
        <w:spacing w:line="240" w:lineRule="auto"/>
        <w:ind w:left="340"/>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Введение с расширенным обзором литературы по данной теме;</w:t>
      </w:r>
    </w:p>
    <w:p w:rsidR="00EA4BAF" w:rsidRPr="00BF02B4" w:rsidRDefault="00EA4BAF" w:rsidP="00F56CB6">
      <w:pPr>
        <w:numPr>
          <w:ilvl w:val="0"/>
          <w:numId w:val="157"/>
        </w:numPr>
        <w:spacing w:line="240" w:lineRule="auto"/>
        <w:ind w:left="340"/>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Актуальность проблемы;</w:t>
      </w:r>
    </w:p>
    <w:p w:rsidR="00EA4BAF" w:rsidRPr="00BF02B4" w:rsidRDefault="00EA4BAF" w:rsidP="00F56CB6">
      <w:pPr>
        <w:numPr>
          <w:ilvl w:val="0"/>
          <w:numId w:val="157"/>
        </w:numPr>
        <w:spacing w:line="240" w:lineRule="auto"/>
        <w:ind w:left="340"/>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Цель научно-исследовательской работы;</w:t>
      </w:r>
    </w:p>
    <w:p w:rsidR="00EA4BAF" w:rsidRPr="00BF02B4" w:rsidRDefault="00EA4BAF" w:rsidP="00F56CB6">
      <w:pPr>
        <w:numPr>
          <w:ilvl w:val="0"/>
          <w:numId w:val="157"/>
        </w:numPr>
        <w:spacing w:line="240" w:lineRule="auto"/>
        <w:ind w:left="340"/>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Задачи научно-исследовательской работы;</w:t>
      </w:r>
    </w:p>
    <w:p w:rsidR="00EA4BAF" w:rsidRPr="00BF02B4" w:rsidRDefault="00EA4BAF" w:rsidP="00F56CB6">
      <w:pPr>
        <w:numPr>
          <w:ilvl w:val="0"/>
          <w:numId w:val="157"/>
        </w:numPr>
        <w:spacing w:line="240" w:lineRule="auto"/>
        <w:ind w:left="340"/>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Планируемое начало и длительность исследования;</w:t>
      </w:r>
    </w:p>
    <w:p w:rsidR="00EA4BAF" w:rsidRPr="00BF02B4" w:rsidRDefault="00EA4BAF" w:rsidP="00F56CB6">
      <w:pPr>
        <w:numPr>
          <w:ilvl w:val="0"/>
          <w:numId w:val="157"/>
        </w:numPr>
        <w:spacing w:line="240" w:lineRule="auto"/>
        <w:ind w:left="340"/>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Научная новизна;</w:t>
      </w:r>
    </w:p>
    <w:p w:rsidR="00EA4BAF" w:rsidRPr="00BF02B4" w:rsidRDefault="00EA4BAF" w:rsidP="00F56CB6">
      <w:pPr>
        <w:numPr>
          <w:ilvl w:val="0"/>
          <w:numId w:val="157"/>
        </w:numPr>
        <w:spacing w:line="240" w:lineRule="auto"/>
        <w:ind w:left="340"/>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Теоретическая и практическая значимость;</w:t>
      </w:r>
    </w:p>
    <w:p w:rsidR="00EA4BAF" w:rsidRPr="00BF02B4" w:rsidRDefault="00EA4BAF" w:rsidP="00F56CB6">
      <w:pPr>
        <w:numPr>
          <w:ilvl w:val="0"/>
          <w:numId w:val="157"/>
        </w:numPr>
        <w:spacing w:line="240" w:lineRule="auto"/>
        <w:ind w:left="340"/>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Обоснование выбора экспериментальной модели;</w:t>
      </w:r>
    </w:p>
    <w:p w:rsidR="00EA4BAF" w:rsidRPr="00BF02B4" w:rsidRDefault="00EA4BAF" w:rsidP="00F56CB6">
      <w:pPr>
        <w:numPr>
          <w:ilvl w:val="0"/>
          <w:numId w:val="157"/>
        </w:numPr>
        <w:spacing w:line="240" w:lineRule="auto"/>
        <w:ind w:left="340"/>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xml:space="preserve"> Обоснование невозможности проведения исследований без участия животных;</w:t>
      </w:r>
    </w:p>
    <w:p w:rsidR="00EA4BAF" w:rsidRPr="00BF02B4" w:rsidRDefault="00EA4BAF" w:rsidP="00F56CB6">
      <w:pPr>
        <w:numPr>
          <w:ilvl w:val="0"/>
          <w:numId w:val="157"/>
        </w:numPr>
        <w:spacing w:line="240" w:lineRule="auto"/>
        <w:ind w:left="340"/>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xml:space="preserve"> Выбор объекта исследования (вид, пол, возраст, количество животных) с описанием условий содержания, кормления, проведения болезненных процедур, методов обезболивания и эвтаназии, способа забора материала;</w:t>
      </w:r>
    </w:p>
    <w:p w:rsidR="00EA4BAF" w:rsidRPr="00BF02B4" w:rsidRDefault="00EA4BAF" w:rsidP="00F56CB6">
      <w:pPr>
        <w:numPr>
          <w:ilvl w:val="0"/>
          <w:numId w:val="157"/>
        </w:numPr>
        <w:spacing w:line="240" w:lineRule="auto"/>
        <w:ind w:left="340"/>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xml:space="preserve"> Вид биоматериала (патологоанатомический или судебно-медицинский аутопсийный, биопсийный, операционный (в том числе архивный), объекты, количество, способы изъятия;</w:t>
      </w:r>
    </w:p>
    <w:p w:rsidR="00EA4BAF" w:rsidRPr="00BF02B4" w:rsidRDefault="00EA4BAF" w:rsidP="00F56CB6">
      <w:pPr>
        <w:numPr>
          <w:ilvl w:val="0"/>
          <w:numId w:val="157"/>
        </w:numPr>
        <w:spacing w:line="240" w:lineRule="auto"/>
        <w:ind w:left="340"/>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xml:space="preserve"> Методы исследования, длительность эксперимента;</w:t>
      </w:r>
    </w:p>
    <w:p w:rsidR="00EA4BAF" w:rsidRPr="00BF02B4" w:rsidRDefault="00EA4BAF" w:rsidP="00F56CB6">
      <w:pPr>
        <w:numPr>
          <w:ilvl w:val="0"/>
          <w:numId w:val="157"/>
        </w:numPr>
        <w:spacing w:line="240" w:lineRule="auto"/>
        <w:ind w:left="340"/>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xml:space="preserve"> Ожидаемые результаты;</w:t>
      </w:r>
    </w:p>
    <w:p w:rsidR="00EA4BAF" w:rsidRPr="00BF02B4" w:rsidRDefault="00EA4BAF" w:rsidP="00F56CB6">
      <w:pPr>
        <w:numPr>
          <w:ilvl w:val="0"/>
          <w:numId w:val="157"/>
        </w:numPr>
        <w:spacing w:line="240" w:lineRule="auto"/>
        <w:ind w:left="340"/>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xml:space="preserve"> Методы статистического анализа.</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Главный исследователь _________________________________________(Подпись)</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«___» _______________20_г.</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BF02B4" w:rsidRDefault="00BF02B4"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BF02B4" w:rsidRDefault="00BF02B4"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BF02B4" w:rsidRPr="00BF02B4" w:rsidRDefault="00BF02B4"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en-US" w:eastAsia="ru-RU"/>
        </w:rPr>
      </w:pPr>
    </w:p>
    <w:p w:rsidR="00EA4BAF" w:rsidRDefault="00EA4BAF" w:rsidP="00EA4BAF">
      <w:pPr>
        <w:spacing w:line="240" w:lineRule="auto"/>
        <w:jc w:val="right"/>
        <w:textAlignment w:val="baseline"/>
        <w:rPr>
          <w:rFonts w:ascii="Times New Roman" w:eastAsia="Times New Roman" w:hAnsi="Times New Roman" w:cs="Times New Roman"/>
          <w:b/>
          <w:bCs/>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lastRenderedPageBreak/>
        <w:t xml:space="preserve">Форма В. </w:t>
      </w:r>
    </w:p>
    <w:p w:rsidR="00BF02B4" w:rsidRPr="00BF02B4" w:rsidRDefault="00BF02B4" w:rsidP="00EA4BAF">
      <w:pPr>
        <w:spacing w:line="240" w:lineRule="auto"/>
        <w:jc w:val="right"/>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BF02B4">
      <w:pPr>
        <w:spacing w:line="240" w:lineRule="auto"/>
        <w:jc w:val="center"/>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Заявка НИР выполняемых над лабораторными животными</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jc w:val="center"/>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ПЕРЕЧЕНЬ И ОБРАЗЦЫ ДОКУМЕНТОВ</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BF02B4">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xml:space="preserve">Документы досье должны предоставляться в папке, через разделители. К досье прикладывается подробная опись документов (даты и номера версий) в бумажном (1 экземпляр) и электронном виде (на </w:t>
      </w:r>
      <w:r w:rsidR="00BF02B4">
        <w:rPr>
          <w:rFonts w:ascii="Times New Roman" w:eastAsia="Times New Roman" w:hAnsi="Times New Roman" w:cs="Times New Roman"/>
          <w:color w:val="auto"/>
          <w:sz w:val="24"/>
          <w:szCs w:val="24"/>
          <w:lang w:val="ru-RU" w:eastAsia="ru-RU"/>
        </w:rPr>
        <w:t>диске или по электронной почте</w:t>
      </w:r>
      <w:hyperlink r:id="rId21" w:history="1"/>
      <w:r w:rsidRPr="00BF02B4">
        <w:rPr>
          <w:rFonts w:ascii="Times New Roman" w:eastAsia="Times New Roman" w:hAnsi="Times New Roman" w:cs="Times New Roman"/>
          <w:color w:val="auto"/>
          <w:sz w:val="24"/>
          <w:szCs w:val="24"/>
          <w:lang w:val="ru-RU" w:eastAsia="ru-RU"/>
        </w:rPr>
        <w:t>).</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F56CB6">
      <w:pPr>
        <w:numPr>
          <w:ilvl w:val="0"/>
          <w:numId w:val="158"/>
        </w:numPr>
        <w:spacing w:line="240" w:lineRule="auto"/>
        <w:ind w:left="340"/>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Заявление Председателю ЛЭК (Форма В-1);</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F56CB6">
      <w:pPr>
        <w:numPr>
          <w:ilvl w:val="0"/>
          <w:numId w:val="159"/>
        </w:numPr>
        <w:spacing w:line="240" w:lineRule="auto"/>
        <w:ind w:left="340"/>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Профессиональная автобиография главного исследователя и его научного руководителя (в случае диссертационного исследования);</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F56CB6">
      <w:pPr>
        <w:numPr>
          <w:ilvl w:val="0"/>
          <w:numId w:val="160"/>
        </w:numPr>
        <w:spacing w:line="240" w:lineRule="auto"/>
        <w:ind w:left="340"/>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Аннотация НИР (Форма В-2);</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F56CB6">
      <w:pPr>
        <w:numPr>
          <w:ilvl w:val="0"/>
          <w:numId w:val="161"/>
        </w:numPr>
        <w:spacing w:line="240" w:lineRule="auto"/>
        <w:ind w:left="340"/>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Заявка с протоколом планируемых экспериментов (Форма В-3);</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F56CB6">
      <w:pPr>
        <w:numPr>
          <w:ilvl w:val="0"/>
          <w:numId w:val="162"/>
        </w:numPr>
        <w:spacing w:line="240" w:lineRule="auto"/>
        <w:ind w:left="340"/>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Справка о состоянии производственных помещений для проведения доклинических исследований (Форма В-4);</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F56CB6">
      <w:pPr>
        <w:numPr>
          <w:ilvl w:val="0"/>
          <w:numId w:val="163"/>
        </w:numPr>
        <w:spacing w:line="240" w:lineRule="auto"/>
        <w:ind w:left="340"/>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Сведения об оборудовании и аппаратуре, имеющиеся в организации для проведения доклинических исследований (Форма В-5);</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F56CB6">
      <w:pPr>
        <w:numPr>
          <w:ilvl w:val="0"/>
          <w:numId w:val="164"/>
        </w:numPr>
        <w:spacing w:line="240" w:lineRule="auto"/>
        <w:ind w:left="340"/>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Сведения о лабораторных животных и условиях их содержания (Форма В-6);</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F56CB6">
      <w:pPr>
        <w:numPr>
          <w:ilvl w:val="0"/>
          <w:numId w:val="165"/>
        </w:numPr>
        <w:spacing w:line="240" w:lineRule="auto"/>
        <w:ind w:left="340"/>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Перечень методов, используемых при проведении доклинических исследований (Форма В-7);</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F56CB6">
      <w:pPr>
        <w:numPr>
          <w:ilvl w:val="0"/>
          <w:numId w:val="166"/>
        </w:numPr>
        <w:spacing w:line="240" w:lineRule="auto"/>
        <w:ind w:left="340"/>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Перечень стандартных операционных процедур (Форма В-8);</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F56CB6">
      <w:pPr>
        <w:numPr>
          <w:ilvl w:val="0"/>
          <w:numId w:val="167"/>
        </w:numPr>
        <w:spacing w:line="240" w:lineRule="auto"/>
        <w:ind w:left="340"/>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Гарантийное обязательство (Форма В-9);</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F90EB8" w:rsidRPr="00BF02B4" w:rsidRDefault="00F90EB8"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en-US" w:eastAsia="ru-RU"/>
        </w:rPr>
      </w:pPr>
    </w:p>
    <w:p w:rsidR="00EA4BAF" w:rsidRDefault="00EA4BAF" w:rsidP="00EA4BAF">
      <w:pPr>
        <w:spacing w:line="240" w:lineRule="auto"/>
        <w:jc w:val="right"/>
        <w:textAlignment w:val="baseline"/>
        <w:rPr>
          <w:rFonts w:ascii="Times New Roman" w:eastAsia="Times New Roman" w:hAnsi="Times New Roman" w:cs="Times New Roman"/>
          <w:b/>
          <w:bCs/>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lastRenderedPageBreak/>
        <w:t>Форма В-1.</w:t>
      </w:r>
    </w:p>
    <w:p w:rsidR="00F90EB8" w:rsidRPr="00BF02B4" w:rsidRDefault="00F90EB8" w:rsidP="00EA4BAF">
      <w:pPr>
        <w:spacing w:line="240" w:lineRule="auto"/>
        <w:jc w:val="right"/>
        <w:textAlignment w:val="baseline"/>
        <w:rPr>
          <w:rFonts w:ascii="Times New Roman" w:eastAsia="Times New Roman" w:hAnsi="Times New Roman" w:cs="Times New Roman"/>
          <w:color w:val="auto"/>
          <w:sz w:val="24"/>
          <w:szCs w:val="24"/>
          <w:lang w:val="ru-RU" w:eastAsia="ru-RU"/>
        </w:rPr>
      </w:pPr>
    </w:p>
    <w:tbl>
      <w:tblPr>
        <w:tblW w:w="9788" w:type="dxa"/>
        <w:tblBorders>
          <w:bottom w:val="single" w:sz="6" w:space="0" w:color="DDDDDD"/>
        </w:tblBorders>
        <w:tblCellMar>
          <w:left w:w="0" w:type="dxa"/>
          <w:right w:w="0" w:type="dxa"/>
        </w:tblCellMar>
        <w:tblLook w:val="04A0" w:firstRow="1" w:lastRow="0" w:firstColumn="1" w:lastColumn="0" w:noHBand="0" w:noVBand="1"/>
      </w:tblPr>
      <w:tblGrid>
        <w:gridCol w:w="4389"/>
        <w:gridCol w:w="5399"/>
      </w:tblGrid>
      <w:tr w:rsidR="00EA4BAF" w:rsidRPr="00BF02B4" w:rsidTr="00EA4BAF">
        <w:tc>
          <w:tcPr>
            <w:tcW w:w="4389" w:type="dxa"/>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5399" w:type="dxa"/>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jc w:val="right"/>
              <w:rPr>
                <w:rFonts w:ascii="Times New Roman" w:eastAsia="Times New Roman" w:hAnsi="Times New Roman" w:cs="Times New Roman"/>
                <w:color w:val="auto"/>
                <w:sz w:val="24"/>
                <w:szCs w:val="24"/>
                <w:lang w:val="kk-KZ" w:eastAsia="ru-RU"/>
              </w:rPr>
            </w:pPr>
            <w:r w:rsidRPr="00BF02B4">
              <w:rPr>
                <w:rFonts w:ascii="Times New Roman" w:eastAsia="Times New Roman" w:hAnsi="Times New Roman" w:cs="Times New Roman"/>
                <w:color w:val="auto"/>
                <w:sz w:val="24"/>
                <w:szCs w:val="24"/>
                <w:lang w:val="ru-RU" w:eastAsia="ru-RU"/>
              </w:rPr>
              <w:t xml:space="preserve">Председателю Локальной этической комиссии при </w:t>
            </w:r>
            <w:r w:rsidRPr="00BF02B4">
              <w:rPr>
                <w:rFonts w:ascii="Times New Roman" w:eastAsia="Times New Roman" w:hAnsi="Times New Roman" w:cs="Times New Roman"/>
                <w:color w:val="auto"/>
                <w:sz w:val="24"/>
                <w:szCs w:val="24"/>
                <w:lang w:val="kk-KZ" w:eastAsia="ru-RU"/>
              </w:rPr>
              <w:t>В</w:t>
            </w:r>
            <w:r w:rsidRPr="00BF02B4">
              <w:rPr>
                <w:rFonts w:ascii="Times New Roman" w:eastAsia="Times New Roman" w:hAnsi="Times New Roman" w:cs="Times New Roman"/>
                <w:color w:val="auto"/>
                <w:sz w:val="24"/>
                <w:szCs w:val="24"/>
                <w:lang w:val="ru-RU" w:eastAsia="ru-RU"/>
              </w:rPr>
              <w:t>ысш</w:t>
            </w:r>
            <w:r w:rsidRPr="00BF02B4">
              <w:rPr>
                <w:rFonts w:ascii="Times New Roman" w:eastAsia="Times New Roman" w:hAnsi="Times New Roman" w:cs="Times New Roman"/>
                <w:color w:val="auto"/>
                <w:sz w:val="24"/>
                <w:szCs w:val="24"/>
                <w:lang w:val="kk-KZ" w:eastAsia="ru-RU"/>
              </w:rPr>
              <w:t>ем</w:t>
            </w:r>
            <w:r w:rsidRPr="00BF02B4">
              <w:rPr>
                <w:rFonts w:ascii="Times New Roman" w:eastAsia="Times New Roman" w:hAnsi="Times New Roman" w:cs="Times New Roman"/>
                <w:color w:val="auto"/>
                <w:sz w:val="24"/>
                <w:szCs w:val="24"/>
                <w:lang w:val="ru-RU" w:eastAsia="ru-RU"/>
              </w:rPr>
              <w:t xml:space="preserve"> медицинск</w:t>
            </w:r>
            <w:r w:rsidRPr="00BF02B4">
              <w:rPr>
                <w:rFonts w:ascii="Times New Roman" w:eastAsia="Times New Roman" w:hAnsi="Times New Roman" w:cs="Times New Roman"/>
                <w:color w:val="auto"/>
                <w:sz w:val="24"/>
                <w:szCs w:val="24"/>
                <w:lang w:val="kk-KZ" w:eastAsia="ru-RU"/>
              </w:rPr>
              <w:t>ом</w:t>
            </w:r>
            <w:r w:rsidRPr="00BF02B4">
              <w:rPr>
                <w:rFonts w:ascii="Times New Roman" w:eastAsia="Times New Roman" w:hAnsi="Times New Roman" w:cs="Times New Roman"/>
                <w:color w:val="auto"/>
                <w:sz w:val="24"/>
                <w:szCs w:val="24"/>
                <w:lang w:val="ru-RU" w:eastAsia="ru-RU"/>
              </w:rPr>
              <w:t xml:space="preserve"> колледж</w:t>
            </w:r>
            <w:r w:rsidRPr="00BF02B4">
              <w:rPr>
                <w:rFonts w:ascii="Times New Roman" w:eastAsia="Times New Roman" w:hAnsi="Times New Roman" w:cs="Times New Roman"/>
                <w:color w:val="auto"/>
                <w:sz w:val="24"/>
                <w:szCs w:val="24"/>
                <w:lang w:val="kk-KZ" w:eastAsia="ru-RU"/>
              </w:rPr>
              <w:t>е</w:t>
            </w:r>
          </w:p>
          <w:p w:rsidR="00EA4BAF" w:rsidRPr="00BF02B4" w:rsidRDefault="00EA4BAF" w:rsidP="00EA4BAF">
            <w:pPr>
              <w:spacing w:after="272" w:line="240" w:lineRule="auto"/>
              <w:jc w:val="right"/>
              <w:textAlignment w:val="baseline"/>
              <w:rPr>
                <w:rFonts w:ascii="Times New Roman" w:eastAsia="Times New Roman" w:hAnsi="Times New Roman" w:cs="Times New Roman"/>
                <w:color w:val="auto"/>
                <w:sz w:val="24"/>
                <w:szCs w:val="24"/>
                <w:lang w:val="kk-KZ" w:eastAsia="ru-RU"/>
              </w:rPr>
            </w:pPr>
            <w:r w:rsidRPr="00BF02B4">
              <w:rPr>
                <w:rFonts w:ascii="Times New Roman" w:eastAsia="Times New Roman" w:hAnsi="Times New Roman" w:cs="Times New Roman"/>
                <w:b/>
                <w:bCs/>
                <w:color w:val="auto"/>
                <w:sz w:val="24"/>
                <w:szCs w:val="24"/>
                <w:lang w:val="ru-RU" w:eastAsia="ru-RU"/>
              </w:rPr>
              <w:t> </w:t>
            </w:r>
            <w:r w:rsidRPr="00BF02B4">
              <w:rPr>
                <w:rFonts w:ascii="Times New Roman" w:eastAsia="Times New Roman" w:hAnsi="Times New Roman" w:cs="Times New Roman"/>
                <w:color w:val="auto"/>
                <w:sz w:val="24"/>
                <w:szCs w:val="24"/>
                <w:lang w:val="kk-KZ" w:eastAsia="ru-RU"/>
              </w:rPr>
              <w:t>Ф.И.О.</w:t>
            </w:r>
          </w:p>
          <w:p w:rsidR="00EA4BAF" w:rsidRPr="00BF02B4" w:rsidRDefault="00EA4BAF" w:rsidP="00EA4BAF">
            <w:pPr>
              <w:spacing w:after="272" w:line="240" w:lineRule="auto"/>
              <w:jc w:val="right"/>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От ___________________________(Ф.И.О.)</w:t>
            </w:r>
          </w:p>
          <w:p w:rsidR="00EA4BAF" w:rsidRPr="00BF02B4" w:rsidRDefault="00EA4BAF" w:rsidP="00EA4BAF">
            <w:pPr>
              <w:spacing w:after="272" w:line="240" w:lineRule="auto"/>
              <w:jc w:val="right"/>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____________________________________</w:t>
            </w:r>
            <w:r w:rsidRPr="00BF02B4">
              <w:rPr>
                <w:rFonts w:ascii="Times New Roman" w:eastAsia="Times New Roman" w:hAnsi="Times New Roman" w:cs="Times New Roman"/>
                <w:color w:val="auto"/>
                <w:sz w:val="24"/>
                <w:szCs w:val="24"/>
                <w:lang w:val="ru-RU" w:eastAsia="ru-RU"/>
              </w:rPr>
              <w:br/>
              <w:t>(специальность, квалификация, курс, группа)</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p>
        </w:tc>
      </w:tr>
    </w:tbl>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jc w:val="center"/>
        <w:textAlignment w:val="baseline"/>
        <w:rPr>
          <w:rFonts w:ascii="Times New Roman" w:eastAsia="Times New Roman" w:hAnsi="Times New Roman" w:cs="Times New Roman"/>
          <w:b/>
          <w:color w:val="auto"/>
          <w:sz w:val="24"/>
          <w:szCs w:val="24"/>
          <w:lang w:val="ru-RU" w:eastAsia="ru-RU"/>
        </w:rPr>
      </w:pPr>
      <w:r w:rsidRPr="00BF02B4">
        <w:rPr>
          <w:rFonts w:ascii="Times New Roman" w:eastAsia="Times New Roman" w:hAnsi="Times New Roman" w:cs="Times New Roman"/>
          <w:b/>
          <w:color w:val="auto"/>
          <w:sz w:val="24"/>
          <w:szCs w:val="24"/>
          <w:lang w:val="ru-RU" w:eastAsia="ru-RU"/>
        </w:rPr>
        <w:t>ЗАЯВЛЕНИЕ</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Прошу Вас провести этическую экспертизу планируемого  экспериментального исследования (доклинического исследования)</w:t>
      </w:r>
      <w:r w:rsidRPr="00BF02B4">
        <w:rPr>
          <w:rFonts w:ascii="Times New Roman" w:eastAsia="Times New Roman" w:hAnsi="Times New Roman" w:cs="Times New Roman"/>
          <w:color w:val="auto"/>
          <w:sz w:val="24"/>
          <w:szCs w:val="24"/>
          <w:lang w:val="ru-RU" w:eastAsia="ru-RU"/>
        </w:rPr>
        <w:br/>
        <w:t>___________________________________________________________________________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(вид исследования)</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На тему «____________________________________________________________________» (название исследования)</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планируемого к выполнению в рамках _____________________________________________________________________________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(диссертационной работы и др).</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Планируемые сроки проведения исследования с_________по____________________.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К заявлению прилагаются следующие документы:</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1.</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2.</w:t>
      </w:r>
    </w:p>
    <w:p w:rsidR="00EA4BAF" w:rsidRPr="00BF02B4" w:rsidRDefault="00EA4BAF" w:rsidP="00F90EB8">
      <w:pPr>
        <w:tabs>
          <w:tab w:val="left" w:pos="142"/>
          <w:tab w:val="left" w:pos="284"/>
        </w:tabs>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Вид доклинических исследований (для лекарственных средств)</w:t>
      </w:r>
    </w:p>
    <w:p w:rsidR="00EA4BAF" w:rsidRPr="00BF02B4" w:rsidRDefault="00EA4BAF" w:rsidP="00F56CB6">
      <w:pPr>
        <w:numPr>
          <w:ilvl w:val="0"/>
          <w:numId w:val="168"/>
        </w:numPr>
        <w:tabs>
          <w:tab w:val="left" w:pos="142"/>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Токсикологические: острая/подострая/субхроническая/хроническая токсичности; кумулятивное действие; местнораздражающее действие; аллергенность; иммунотоксичность; тератогенность; мутагенность; эмбриотоксичность; гонадотоксичность; канцерогенность; пирогенность.</w:t>
      </w:r>
    </w:p>
    <w:p w:rsidR="00EA4BAF" w:rsidRPr="00BF02B4" w:rsidRDefault="00EA4BAF" w:rsidP="00F56CB6">
      <w:pPr>
        <w:numPr>
          <w:ilvl w:val="0"/>
          <w:numId w:val="168"/>
        </w:numPr>
        <w:tabs>
          <w:tab w:val="left" w:pos="142"/>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Общефармакологические;</w:t>
      </w:r>
    </w:p>
    <w:p w:rsidR="00EA4BAF" w:rsidRPr="00BF02B4" w:rsidRDefault="00EA4BAF" w:rsidP="00F56CB6">
      <w:pPr>
        <w:numPr>
          <w:ilvl w:val="0"/>
          <w:numId w:val="168"/>
        </w:numPr>
        <w:tabs>
          <w:tab w:val="left" w:pos="142"/>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Специфические фармакологические (необходимо указать клинико-фармакологическую группу);</w:t>
      </w:r>
    </w:p>
    <w:p w:rsidR="00EA4BAF" w:rsidRPr="00BF02B4" w:rsidRDefault="00EA4BAF" w:rsidP="00F56CB6">
      <w:pPr>
        <w:numPr>
          <w:ilvl w:val="0"/>
          <w:numId w:val="168"/>
        </w:numPr>
        <w:tabs>
          <w:tab w:val="left" w:pos="142"/>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Фармакокинетические;</w:t>
      </w:r>
    </w:p>
    <w:p w:rsidR="00EA4BAF" w:rsidRPr="00BF02B4" w:rsidRDefault="00EA4BAF" w:rsidP="00F56CB6">
      <w:pPr>
        <w:numPr>
          <w:ilvl w:val="0"/>
          <w:numId w:val="168"/>
        </w:numPr>
        <w:tabs>
          <w:tab w:val="left" w:pos="142"/>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Химические, физические, биологические, микробиологические и другие доклинические исследования.</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Главный исследователь _________________________________________(Подпись)</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Научный руководитель _______________(Подпись)</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«___» _______________20__г.</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Контактное лицо:</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Тел.</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E-mail:</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jc w:val="right"/>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lastRenderedPageBreak/>
        <w:t>Форма В-2.</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Default="00EA4BAF" w:rsidP="00EA4BAF">
      <w:pPr>
        <w:spacing w:line="240" w:lineRule="auto"/>
        <w:jc w:val="center"/>
        <w:textAlignment w:val="baseline"/>
        <w:rPr>
          <w:rFonts w:ascii="Times New Roman" w:eastAsia="Times New Roman" w:hAnsi="Times New Roman" w:cs="Times New Roman"/>
          <w:b/>
          <w:bCs/>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АННОТАЦИЯ</w:t>
      </w:r>
    </w:p>
    <w:p w:rsidR="00F90EB8" w:rsidRPr="00BF02B4" w:rsidRDefault="00F90EB8" w:rsidP="00EA4BAF">
      <w:pPr>
        <w:spacing w:line="240" w:lineRule="auto"/>
        <w:jc w:val="center"/>
        <w:textAlignment w:val="baseline"/>
        <w:rPr>
          <w:rFonts w:ascii="Times New Roman" w:eastAsia="Times New Roman" w:hAnsi="Times New Roman" w:cs="Times New Roman"/>
          <w:color w:val="auto"/>
          <w:sz w:val="24"/>
          <w:szCs w:val="24"/>
          <w:lang w:val="ru-RU" w:eastAsia="ru-RU"/>
        </w:rPr>
      </w:pPr>
    </w:p>
    <w:p w:rsidR="00EA4BAF" w:rsidRPr="00BF02B4" w:rsidRDefault="00EA4BAF" w:rsidP="00F56CB6">
      <w:pPr>
        <w:numPr>
          <w:ilvl w:val="0"/>
          <w:numId w:val="188"/>
        </w:numPr>
        <w:spacing w:line="240" w:lineRule="auto"/>
        <w:contextualSpacing/>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Название научно-исследовательской работы;</w:t>
      </w:r>
    </w:p>
    <w:p w:rsidR="00EA4BAF" w:rsidRPr="00BF02B4" w:rsidRDefault="00EA4BAF" w:rsidP="00F56CB6">
      <w:pPr>
        <w:numPr>
          <w:ilvl w:val="0"/>
          <w:numId w:val="188"/>
        </w:numPr>
        <w:spacing w:line="240" w:lineRule="auto"/>
        <w:contextualSpacing/>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Введение с расширенным обзором литературы по данной теме;</w:t>
      </w:r>
    </w:p>
    <w:p w:rsidR="00EA4BAF" w:rsidRPr="00BF02B4" w:rsidRDefault="00EA4BAF" w:rsidP="00F56CB6">
      <w:pPr>
        <w:numPr>
          <w:ilvl w:val="0"/>
          <w:numId w:val="188"/>
        </w:numPr>
        <w:spacing w:line="240" w:lineRule="auto"/>
        <w:contextualSpacing/>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Актуальность проблемы;</w:t>
      </w:r>
    </w:p>
    <w:p w:rsidR="00EA4BAF" w:rsidRPr="00BF02B4" w:rsidRDefault="00EA4BAF" w:rsidP="00F56CB6">
      <w:pPr>
        <w:numPr>
          <w:ilvl w:val="0"/>
          <w:numId w:val="188"/>
        </w:numPr>
        <w:spacing w:line="240" w:lineRule="auto"/>
        <w:contextualSpacing/>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Цель научно-исследовательской работы;</w:t>
      </w:r>
    </w:p>
    <w:p w:rsidR="00EA4BAF" w:rsidRPr="00BF02B4" w:rsidRDefault="00EA4BAF" w:rsidP="00F56CB6">
      <w:pPr>
        <w:numPr>
          <w:ilvl w:val="0"/>
          <w:numId w:val="188"/>
        </w:numPr>
        <w:spacing w:line="240" w:lineRule="auto"/>
        <w:contextualSpacing/>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Задачи научно-исследовательской работы;</w:t>
      </w:r>
    </w:p>
    <w:p w:rsidR="00EA4BAF" w:rsidRPr="00BF02B4" w:rsidRDefault="00EA4BAF" w:rsidP="00F56CB6">
      <w:pPr>
        <w:numPr>
          <w:ilvl w:val="0"/>
          <w:numId w:val="188"/>
        </w:numPr>
        <w:spacing w:line="240" w:lineRule="auto"/>
        <w:contextualSpacing/>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Планируемое начало и длительность исследования;</w:t>
      </w:r>
    </w:p>
    <w:p w:rsidR="00EA4BAF" w:rsidRPr="00BF02B4" w:rsidRDefault="00EA4BAF" w:rsidP="00F56CB6">
      <w:pPr>
        <w:numPr>
          <w:ilvl w:val="0"/>
          <w:numId w:val="188"/>
        </w:numPr>
        <w:spacing w:line="240" w:lineRule="auto"/>
        <w:contextualSpacing/>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Научная новизна;</w:t>
      </w:r>
    </w:p>
    <w:p w:rsidR="00EA4BAF" w:rsidRPr="00BF02B4" w:rsidRDefault="00EA4BAF" w:rsidP="00F56CB6">
      <w:pPr>
        <w:numPr>
          <w:ilvl w:val="0"/>
          <w:numId w:val="188"/>
        </w:numPr>
        <w:spacing w:line="240" w:lineRule="auto"/>
        <w:contextualSpacing/>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Теоретическая и практическая значимость;</w:t>
      </w:r>
    </w:p>
    <w:p w:rsidR="00EA4BAF" w:rsidRPr="00BF02B4" w:rsidRDefault="00EA4BAF" w:rsidP="00F56CB6">
      <w:pPr>
        <w:numPr>
          <w:ilvl w:val="0"/>
          <w:numId w:val="188"/>
        </w:numPr>
        <w:spacing w:line="240" w:lineRule="auto"/>
        <w:contextualSpacing/>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Обоснование выбора экспериментальной модели;</w:t>
      </w:r>
    </w:p>
    <w:p w:rsidR="00EA4BAF" w:rsidRPr="00BF02B4" w:rsidRDefault="00EA4BAF" w:rsidP="00F56CB6">
      <w:pPr>
        <w:numPr>
          <w:ilvl w:val="0"/>
          <w:numId w:val="188"/>
        </w:numPr>
        <w:spacing w:line="240" w:lineRule="auto"/>
        <w:contextualSpacing/>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xml:space="preserve"> Обоснование невозможности проведения исследований без участия животных;</w:t>
      </w:r>
    </w:p>
    <w:p w:rsidR="00EA4BAF" w:rsidRPr="00BF02B4" w:rsidRDefault="00EA4BAF" w:rsidP="00F56CB6">
      <w:pPr>
        <w:numPr>
          <w:ilvl w:val="0"/>
          <w:numId w:val="188"/>
        </w:numPr>
        <w:spacing w:line="240" w:lineRule="auto"/>
        <w:contextualSpacing/>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xml:space="preserve"> Выбор объекта исследования (вид, пол, возраст, количество животных) с описанием условий содержания, кормления, проведения болезненных процедур, методов обезболивания и эвтаназии, способа забора материала;</w:t>
      </w:r>
    </w:p>
    <w:p w:rsidR="00EA4BAF" w:rsidRPr="00BF02B4" w:rsidRDefault="00EA4BAF" w:rsidP="00F56CB6">
      <w:pPr>
        <w:numPr>
          <w:ilvl w:val="0"/>
          <w:numId w:val="188"/>
        </w:numPr>
        <w:spacing w:line="240" w:lineRule="auto"/>
        <w:contextualSpacing/>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xml:space="preserve"> Вид биоматериала (патологоанатомический или судебно-медицинский аутопсийный, биопсийный, операционный (в том числе архивный), объекты, количество, способы изъятия;</w:t>
      </w:r>
    </w:p>
    <w:p w:rsidR="00EA4BAF" w:rsidRPr="00BF02B4" w:rsidRDefault="00EA4BAF" w:rsidP="00F56CB6">
      <w:pPr>
        <w:numPr>
          <w:ilvl w:val="0"/>
          <w:numId w:val="188"/>
        </w:numPr>
        <w:spacing w:line="240" w:lineRule="auto"/>
        <w:contextualSpacing/>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xml:space="preserve"> Методы исследования, длительность эксперимента;</w:t>
      </w:r>
    </w:p>
    <w:p w:rsidR="00EA4BAF" w:rsidRPr="00BF02B4" w:rsidRDefault="00EA4BAF" w:rsidP="00F56CB6">
      <w:pPr>
        <w:numPr>
          <w:ilvl w:val="0"/>
          <w:numId w:val="188"/>
        </w:numPr>
        <w:spacing w:line="240" w:lineRule="auto"/>
        <w:contextualSpacing/>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xml:space="preserve"> Ожидаемые результаты;</w:t>
      </w:r>
    </w:p>
    <w:p w:rsidR="00EA4BAF" w:rsidRPr="00BF02B4" w:rsidRDefault="00EA4BAF" w:rsidP="00F56CB6">
      <w:pPr>
        <w:numPr>
          <w:ilvl w:val="0"/>
          <w:numId w:val="188"/>
        </w:numPr>
        <w:spacing w:line="240" w:lineRule="auto"/>
        <w:contextualSpacing/>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xml:space="preserve"> Методы статистического анализа.</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Главный исследователь _________________________________________(Подпись)</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«___» _______________20_г.</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F90EB8" w:rsidRPr="00BF02B4" w:rsidRDefault="00F90EB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Pr="00BF02B4" w:rsidRDefault="00EA4BAF" w:rsidP="00EA4BAF">
      <w:pPr>
        <w:spacing w:line="240" w:lineRule="auto"/>
        <w:jc w:val="right"/>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lastRenderedPageBreak/>
        <w:t>Форма В-3.</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Регистрационный №___________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Дата подачи___________________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jc w:val="center"/>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ЗАЯВКА</w:t>
      </w:r>
    </w:p>
    <w:p w:rsidR="00EA4BAF" w:rsidRPr="00BF02B4" w:rsidRDefault="00EA4BAF" w:rsidP="00EA4BAF">
      <w:pPr>
        <w:spacing w:line="240" w:lineRule="auto"/>
        <w:jc w:val="center"/>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на экспертизу экспериментального (доклинического) исследования</w:t>
      </w:r>
    </w:p>
    <w:p w:rsidR="00EA4BAF" w:rsidRPr="00BF02B4" w:rsidRDefault="00EA4BAF" w:rsidP="00EA4BAF">
      <w:pPr>
        <w:spacing w:line="240" w:lineRule="auto"/>
        <w:jc w:val="center"/>
        <w:rPr>
          <w:rFonts w:ascii="Times New Roman" w:eastAsia="Times New Roman" w:hAnsi="Times New Roman" w:cs="Times New Roman"/>
          <w:b/>
          <w:bCs/>
          <w:color w:val="auto"/>
          <w:sz w:val="24"/>
          <w:szCs w:val="24"/>
          <w:lang w:val="kk-KZ" w:eastAsia="ru-RU"/>
        </w:rPr>
      </w:pPr>
      <w:r w:rsidRPr="00BF02B4">
        <w:rPr>
          <w:rFonts w:ascii="Times New Roman" w:eastAsia="Times New Roman" w:hAnsi="Times New Roman" w:cs="Times New Roman"/>
          <w:b/>
          <w:bCs/>
          <w:color w:val="auto"/>
          <w:sz w:val="24"/>
          <w:szCs w:val="24"/>
          <w:lang w:val="ru-RU" w:eastAsia="ru-RU"/>
        </w:rPr>
        <w:t xml:space="preserve">в ЛЭК </w:t>
      </w:r>
      <w:r w:rsidRPr="00BF02B4">
        <w:rPr>
          <w:rFonts w:ascii="Times New Roman" w:eastAsia="Times New Roman" w:hAnsi="Times New Roman" w:cs="Times New Roman"/>
          <w:b/>
          <w:bCs/>
          <w:color w:val="auto"/>
          <w:sz w:val="24"/>
          <w:szCs w:val="24"/>
          <w:lang w:val="kk-KZ" w:eastAsia="ru-RU"/>
        </w:rPr>
        <w:t>В</w:t>
      </w:r>
      <w:r w:rsidRPr="00BF02B4">
        <w:rPr>
          <w:rFonts w:ascii="Times New Roman" w:eastAsia="Times New Roman" w:hAnsi="Times New Roman" w:cs="Times New Roman"/>
          <w:b/>
          <w:bCs/>
          <w:color w:val="auto"/>
          <w:sz w:val="24"/>
          <w:szCs w:val="24"/>
          <w:lang w:val="ru-RU" w:eastAsia="ru-RU"/>
        </w:rPr>
        <w:t>ысш</w:t>
      </w:r>
      <w:r w:rsidRPr="00BF02B4">
        <w:rPr>
          <w:rFonts w:ascii="Times New Roman" w:eastAsia="Times New Roman" w:hAnsi="Times New Roman" w:cs="Times New Roman"/>
          <w:b/>
          <w:bCs/>
          <w:color w:val="auto"/>
          <w:sz w:val="24"/>
          <w:szCs w:val="24"/>
          <w:lang w:val="kk-KZ" w:eastAsia="ru-RU"/>
        </w:rPr>
        <w:t>его</w:t>
      </w:r>
      <w:r w:rsidRPr="00BF02B4">
        <w:rPr>
          <w:rFonts w:ascii="Times New Roman" w:eastAsia="Times New Roman" w:hAnsi="Times New Roman" w:cs="Times New Roman"/>
          <w:b/>
          <w:bCs/>
          <w:color w:val="auto"/>
          <w:sz w:val="24"/>
          <w:szCs w:val="24"/>
          <w:lang w:val="ru-RU" w:eastAsia="ru-RU"/>
        </w:rPr>
        <w:t xml:space="preserve"> медицинск</w:t>
      </w:r>
      <w:r w:rsidRPr="00BF02B4">
        <w:rPr>
          <w:rFonts w:ascii="Times New Roman" w:eastAsia="Times New Roman" w:hAnsi="Times New Roman" w:cs="Times New Roman"/>
          <w:b/>
          <w:bCs/>
          <w:color w:val="auto"/>
          <w:sz w:val="24"/>
          <w:szCs w:val="24"/>
          <w:lang w:val="kk-KZ" w:eastAsia="ru-RU"/>
        </w:rPr>
        <w:t>ого</w:t>
      </w:r>
      <w:r w:rsidRPr="00BF02B4">
        <w:rPr>
          <w:rFonts w:ascii="Times New Roman" w:eastAsia="Times New Roman" w:hAnsi="Times New Roman" w:cs="Times New Roman"/>
          <w:b/>
          <w:bCs/>
          <w:color w:val="auto"/>
          <w:sz w:val="24"/>
          <w:szCs w:val="24"/>
          <w:lang w:val="ru-RU" w:eastAsia="ru-RU"/>
        </w:rPr>
        <w:t xml:space="preserve"> колледж</w:t>
      </w:r>
      <w:r w:rsidRPr="00BF02B4">
        <w:rPr>
          <w:rFonts w:ascii="Times New Roman" w:eastAsia="Times New Roman" w:hAnsi="Times New Roman" w:cs="Times New Roman"/>
          <w:b/>
          <w:bCs/>
          <w:color w:val="auto"/>
          <w:sz w:val="24"/>
          <w:szCs w:val="24"/>
          <w:lang w:val="kk-KZ" w:eastAsia="ru-RU"/>
        </w:rPr>
        <w:t>а</w:t>
      </w:r>
    </w:p>
    <w:p w:rsidR="00EA4BAF" w:rsidRPr="00BF02B4" w:rsidRDefault="00EA4BAF" w:rsidP="00EA4BAF">
      <w:pPr>
        <w:spacing w:line="240" w:lineRule="auto"/>
        <w:jc w:val="center"/>
        <w:textAlignment w:val="baseline"/>
        <w:rPr>
          <w:rFonts w:ascii="Times New Roman" w:eastAsia="Times New Roman" w:hAnsi="Times New Roman" w:cs="Times New Roman"/>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«__________________________________________________________________________________________________________________________________»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(вид и название исследования/программы/проекта)</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bl>
      <w:tblPr>
        <w:tblW w:w="8952" w:type="dxa"/>
        <w:tblBorders>
          <w:bottom w:val="single" w:sz="6" w:space="0" w:color="DDDDDD"/>
        </w:tblBorders>
        <w:tblCellMar>
          <w:left w:w="0" w:type="dxa"/>
          <w:right w:w="0" w:type="dxa"/>
        </w:tblCellMar>
        <w:tblLook w:val="04A0" w:firstRow="1" w:lastRow="0" w:firstColumn="1" w:lastColumn="0" w:noHBand="0" w:noVBand="1"/>
      </w:tblPr>
      <w:tblGrid>
        <w:gridCol w:w="2977"/>
        <w:gridCol w:w="5975"/>
      </w:tblGrid>
      <w:tr w:rsidR="00EA4BAF" w:rsidRPr="00BF02B4" w:rsidTr="00EA4BAF">
        <w:tc>
          <w:tcPr>
            <w:tcW w:w="2977" w:type="dxa"/>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Главный исследователь*</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(ФИО)</w:t>
            </w:r>
          </w:p>
        </w:tc>
        <w:tc>
          <w:tcPr>
            <w:tcW w:w="5975" w:type="dxa"/>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Специальность/Квалификация/Курс/Группа</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tc>
      </w:tr>
      <w:tr w:rsidR="00EA4BAF" w:rsidRPr="00BF02B4" w:rsidTr="00124220">
        <w:tc>
          <w:tcPr>
            <w:tcW w:w="2977" w:type="dxa"/>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center"/>
            <w:hideMark/>
          </w:tcPr>
          <w:p w:rsidR="00EA4BAF" w:rsidRPr="00BF02B4" w:rsidRDefault="00EA4BAF" w:rsidP="00124220">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Другие исследователи</w:t>
            </w:r>
          </w:p>
          <w:p w:rsidR="00EA4BAF" w:rsidRPr="00BF02B4" w:rsidRDefault="00EA4BAF" w:rsidP="00124220">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(ФИО)</w:t>
            </w:r>
          </w:p>
        </w:tc>
        <w:tc>
          <w:tcPr>
            <w:tcW w:w="5975" w:type="dxa"/>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center"/>
            <w:hideMark/>
          </w:tcPr>
          <w:p w:rsidR="00EA4BAF" w:rsidRPr="00BF02B4" w:rsidRDefault="00EA4BAF" w:rsidP="00124220">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Специальность/Квалификация/Курс/Группа</w:t>
            </w:r>
          </w:p>
          <w:p w:rsidR="00EA4BAF" w:rsidRPr="00BF02B4" w:rsidRDefault="00EA4BAF" w:rsidP="00124220">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r>
    </w:tbl>
    <w:p w:rsidR="00EA4BAF" w:rsidRPr="00BF02B4" w:rsidRDefault="00EA4BAF" w:rsidP="00F90EB8">
      <w:pPr>
        <w:tabs>
          <w:tab w:val="left" w:pos="284"/>
        </w:tabs>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Результаты экспертизы будут переданы главному исследователю</w:t>
      </w:r>
    </w:p>
    <w:p w:rsidR="00CB7578" w:rsidRDefault="00CB7578" w:rsidP="00F90EB8">
      <w:pPr>
        <w:tabs>
          <w:tab w:val="left" w:pos="284"/>
        </w:tabs>
        <w:spacing w:line="240" w:lineRule="auto"/>
        <w:textAlignment w:val="baseline"/>
        <w:rPr>
          <w:rFonts w:ascii="Times New Roman" w:eastAsia="Times New Roman" w:hAnsi="Times New Roman" w:cs="Times New Roman"/>
          <w:b/>
          <w:bCs/>
          <w:color w:val="auto"/>
          <w:sz w:val="24"/>
          <w:szCs w:val="24"/>
          <w:lang w:val="ru-RU" w:eastAsia="ru-RU"/>
        </w:rPr>
      </w:pPr>
    </w:p>
    <w:p w:rsidR="00EA4BAF" w:rsidRDefault="00EA4BAF" w:rsidP="00F90EB8">
      <w:pPr>
        <w:tabs>
          <w:tab w:val="left" w:pos="284"/>
        </w:tabs>
        <w:spacing w:line="240" w:lineRule="auto"/>
        <w:textAlignment w:val="baseline"/>
        <w:rPr>
          <w:rFonts w:ascii="Times New Roman" w:eastAsia="Times New Roman" w:hAnsi="Times New Roman" w:cs="Times New Roman"/>
          <w:b/>
          <w:bCs/>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ДЕКЛАРАЦИЯ ГЛАВНОГО ИССЛЕДОВАТЕЛЯ</w:t>
      </w:r>
    </w:p>
    <w:p w:rsidR="00CB7578" w:rsidRPr="00BF02B4" w:rsidRDefault="00CB7578" w:rsidP="00F90EB8">
      <w:pPr>
        <w:tabs>
          <w:tab w:val="left" w:pos="284"/>
        </w:tabs>
        <w:spacing w:line="240" w:lineRule="auto"/>
        <w:textAlignment w:val="baseline"/>
        <w:rPr>
          <w:rFonts w:ascii="Times New Roman" w:eastAsia="Times New Roman" w:hAnsi="Times New Roman" w:cs="Times New Roman"/>
          <w:color w:val="auto"/>
          <w:sz w:val="24"/>
          <w:szCs w:val="24"/>
          <w:lang w:val="ru-RU" w:eastAsia="ru-RU"/>
        </w:rPr>
      </w:pPr>
    </w:p>
    <w:p w:rsidR="00EA4BAF" w:rsidRPr="00BF02B4" w:rsidRDefault="00EA4BAF" w:rsidP="00F56CB6">
      <w:pPr>
        <w:numPr>
          <w:ilvl w:val="0"/>
          <w:numId w:val="169"/>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i/>
          <w:iCs/>
          <w:color w:val="auto"/>
          <w:sz w:val="24"/>
          <w:szCs w:val="24"/>
          <w:lang w:val="ru-RU" w:eastAsia="ru-RU"/>
        </w:rPr>
        <w:t>Информация, представленная в заявке, является точной, согласно моим суждениям и знаниям. Я беру на себя ответственность за проведение данного исследования и соглашаюсь соблюдать Этические принципы Высшего колледжа и Руководства для исследований с участием человека в качестве испытуемого и профессиональные этические кодексы и любые другие документы, предлагаемые локальной этической комиссией Высшего колледжа.</w:t>
      </w:r>
    </w:p>
    <w:p w:rsidR="00EA4BAF" w:rsidRPr="00BF02B4" w:rsidRDefault="00EA4BAF" w:rsidP="00F56CB6">
      <w:pPr>
        <w:numPr>
          <w:ilvl w:val="0"/>
          <w:numId w:val="169"/>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i/>
          <w:iCs/>
          <w:color w:val="auto"/>
          <w:sz w:val="24"/>
          <w:szCs w:val="24"/>
          <w:lang w:val="ru-RU" w:eastAsia="ru-RU"/>
        </w:rPr>
        <w:t>Я гарантирую, что данные исследования собираются и хранятся в соответствии с требованиями Высшего колледжа.</w:t>
      </w:r>
    </w:p>
    <w:p w:rsidR="00EA4BAF" w:rsidRPr="00BF02B4" w:rsidRDefault="00EA4BAF" w:rsidP="00F56CB6">
      <w:pPr>
        <w:numPr>
          <w:ilvl w:val="0"/>
          <w:numId w:val="169"/>
        </w:numPr>
        <w:tabs>
          <w:tab w:val="left" w:pos="284"/>
        </w:tabs>
        <w:spacing w:line="240" w:lineRule="auto"/>
        <w:ind w:left="0" w:firstLine="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i/>
          <w:iCs/>
          <w:color w:val="auto"/>
          <w:sz w:val="24"/>
          <w:szCs w:val="24"/>
          <w:lang w:val="ru-RU" w:eastAsia="ru-RU"/>
        </w:rPr>
        <w:t>Я, вместе с моими co-исследователями и техническим персоналом, имею соответствующие квалификации, опыт и доступ к материально-техническим средствам, чтобы провести данное исследование, как описано в приложенной документации, и буду в состоянии справиться с любыми чрезвычайными ситуациями и/или непредвиденными обстоятельствами, которые могут возникнуть во время или в результате проведения данного исследования.</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__________________________________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(Подпись главного исследователя)</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«_________»___________________2012 г</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r w:rsidRPr="00BF02B4">
        <w:rPr>
          <w:rFonts w:ascii="Times New Roman" w:eastAsia="Times New Roman" w:hAnsi="Times New Roman" w:cs="Times New Roman"/>
          <w:color w:val="auto"/>
          <w:sz w:val="24"/>
          <w:szCs w:val="24"/>
          <w:lang w:val="ru-RU" w:eastAsia="ru-RU"/>
        </w:rPr>
        <w:t>__________________________________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(Подпись научного руководителя в случае диссертационных исследований)</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«_________»___________________2012 г</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p>
    <w:p w:rsidR="00F90EB8" w:rsidRDefault="00F90EB8" w:rsidP="00EA4BAF">
      <w:pPr>
        <w:spacing w:line="240" w:lineRule="auto"/>
        <w:jc w:val="center"/>
        <w:textAlignment w:val="baseline"/>
        <w:rPr>
          <w:rFonts w:ascii="Times New Roman" w:eastAsia="Times New Roman" w:hAnsi="Times New Roman" w:cs="Times New Roman"/>
          <w:b/>
          <w:bCs/>
          <w:color w:val="auto"/>
          <w:sz w:val="24"/>
          <w:szCs w:val="24"/>
          <w:lang w:val="ru-RU" w:eastAsia="ru-RU"/>
        </w:rPr>
      </w:pPr>
    </w:p>
    <w:p w:rsidR="00F90EB8" w:rsidRDefault="00F90EB8" w:rsidP="00EA4BAF">
      <w:pPr>
        <w:spacing w:line="240" w:lineRule="auto"/>
        <w:jc w:val="center"/>
        <w:textAlignment w:val="baseline"/>
        <w:rPr>
          <w:rFonts w:ascii="Times New Roman" w:eastAsia="Times New Roman" w:hAnsi="Times New Roman" w:cs="Times New Roman"/>
          <w:b/>
          <w:bCs/>
          <w:color w:val="auto"/>
          <w:sz w:val="24"/>
          <w:szCs w:val="24"/>
          <w:lang w:val="ru-RU" w:eastAsia="ru-RU"/>
        </w:rPr>
      </w:pPr>
    </w:p>
    <w:p w:rsidR="00F90EB8" w:rsidRDefault="00F90EB8" w:rsidP="00EA4BAF">
      <w:pPr>
        <w:spacing w:line="240" w:lineRule="auto"/>
        <w:jc w:val="center"/>
        <w:textAlignment w:val="baseline"/>
        <w:rPr>
          <w:rFonts w:ascii="Times New Roman" w:eastAsia="Times New Roman" w:hAnsi="Times New Roman" w:cs="Times New Roman"/>
          <w:b/>
          <w:bCs/>
          <w:color w:val="auto"/>
          <w:sz w:val="24"/>
          <w:szCs w:val="24"/>
          <w:lang w:val="ru-RU" w:eastAsia="ru-RU"/>
        </w:rPr>
      </w:pPr>
    </w:p>
    <w:p w:rsidR="00AA5637" w:rsidRDefault="00AA5637" w:rsidP="00EA4BAF">
      <w:pPr>
        <w:spacing w:line="240" w:lineRule="auto"/>
        <w:jc w:val="center"/>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jc w:val="center"/>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lastRenderedPageBreak/>
        <w:t>ПРОТОКОЛ ИССЛЕДОВАНИЯ</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I. Общая информация:</w:t>
      </w:r>
    </w:p>
    <w:p w:rsidR="00EA4BAF" w:rsidRPr="00BF02B4" w:rsidRDefault="00EA4BAF" w:rsidP="00F56CB6">
      <w:pPr>
        <w:numPr>
          <w:ilvl w:val="0"/>
          <w:numId w:val="170"/>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Название исследования:</w:t>
      </w:r>
    </w:p>
    <w:p w:rsidR="00EA4BAF" w:rsidRPr="00BF02B4" w:rsidRDefault="00EA4BAF" w:rsidP="00F56CB6">
      <w:pPr>
        <w:numPr>
          <w:ilvl w:val="0"/>
          <w:numId w:val="170"/>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Исполнитель (студент) ФИО, специальность, квалификация, курс, группа; название и адрес организации:</w:t>
      </w:r>
    </w:p>
    <w:p w:rsidR="00EA4BAF" w:rsidRPr="00BF02B4" w:rsidRDefault="00EA4BAF" w:rsidP="00F56CB6">
      <w:pPr>
        <w:numPr>
          <w:ilvl w:val="0"/>
          <w:numId w:val="170"/>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Научный руководитель (консультант), курирующий планируемое исследование; ФИО, должность и звание:</w:t>
      </w:r>
    </w:p>
    <w:p w:rsidR="00EA4BAF" w:rsidRPr="00BF02B4" w:rsidRDefault="00EA4BAF" w:rsidP="00F56CB6">
      <w:pPr>
        <w:numPr>
          <w:ilvl w:val="0"/>
          <w:numId w:val="170"/>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Организация, инициирующая исследование:</w:t>
      </w:r>
    </w:p>
    <w:p w:rsidR="00EA4BAF" w:rsidRPr="00BF02B4" w:rsidRDefault="00EA4BAF" w:rsidP="00F56CB6">
      <w:pPr>
        <w:numPr>
          <w:ilvl w:val="0"/>
          <w:numId w:val="170"/>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Место проведения исследования:</w:t>
      </w:r>
    </w:p>
    <w:p w:rsidR="00EA4BAF" w:rsidRPr="00BF02B4" w:rsidRDefault="00EA4BAF" w:rsidP="00F56CB6">
      <w:pPr>
        <w:numPr>
          <w:ilvl w:val="0"/>
          <w:numId w:val="170"/>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Продолжительность исследования: c ______________ по __________________</w:t>
      </w:r>
    </w:p>
    <w:p w:rsidR="00EA4BAF" w:rsidRPr="00BF02B4" w:rsidRDefault="00EA4BAF" w:rsidP="00F56CB6">
      <w:pPr>
        <w:numPr>
          <w:ilvl w:val="0"/>
          <w:numId w:val="170"/>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Проводилась ли экспертиза предлагаемого исследования ранее другими этическими комитетами, и каковы результаты?</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II. Информация о НИР:</w:t>
      </w:r>
    </w:p>
    <w:p w:rsidR="00EA4BAF" w:rsidRPr="00BF02B4" w:rsidRDefault="00EA4BAF" w:rsidP="00F56CB6">
      <w:pPr>
        <w:numPr>
          <w:ilvl w:val="0"/>
          <w:numId w:val="171"/>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Цель и задачи исследования:</w:t>
      </w:r>
    </w:p>
    <w:p w:rsidR="00EA4BAF" w:rsidRPr="00BF02B4" w:rsidRDefault="00EA4BAF" w:rsidP="00F56CB6">
      <w:pPr>
        <w:numPr>
          <w:ilvl w:val="0"/>
          <w:numId w:val="171"/>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Виды исследования:</w:t>
      </w:r>
    </w:p>
    <w:p w:rsidR="00EA4BAF" w:rsidRPr="00BF02B4" w:rsidRDefault="00EA4BAF" w:rsidP="00F56CB6">
      <w:pPr>
        <w:numPr>
          <w:ilvl w:val="0"/>
          <w:numId w:val="171"/>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Характер исследований (острый или хронический эксперимент);</w:t>
      </w:r>
    </w:p>
    <w:p w:rsidR="00EA4BAF" w:rsidRPr="00BF02B4" w:rsidRDefault="00EA4BAF" w:rsidP="00F56CB6">
      <w:pPr>
        <w:numPr>
          <w:ilvl w:val="0"/>
          <w:numId w:val="171"/>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Детальное описание выбранной модели исследования (например, моделирование ИБС, бронхиальной астмы, и др.);</w:t>
      </w:r>
    </w:p>
    <w:p w:rsidR="00EA4BAF" w:rsidRPr="00BF02B4" w:rsidRDefault="00EA4BAF" w:rsidP="00F56CB6">
      <w:pPr>
        <w:numPr>
          <w:ilvl w:val="0"/>
          <w:numId w:val="171"/>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Описание животных и условий содержания: вид, линия, пол, возраст, массу, источник получения, способ их маркировки, сведения об уходе за ними, об окружающей среде, кормовой рацион и источник получения.</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При этом следует учесть требования «Правил проведения доклинических исследований, медико-биологических экспериментов и клинических испытаний в РК» (от 25 июля 2007 года N 442) согласно, которым условия содержания зависят от вида животных и продолжительности исследования. С целью снижения риска бактериальной контаминации необходимо придерживаться барьерной системы: доставку всех материалов, перемещение сотрудников и обслуживание животных осуществлять через барьеры по «чистому» и «грязному» коридору.</w:t>
      </w:r>
    </w:p>
    <w:p w:rsidR="00EA4BAF" w:rsidRPr="00BF02B4" w:rsidRDefault="00EA4BAF" w:rsidP="00F56CB6">
      <w:pPr>
        <w:numPr>
          <w:ilvl w:val="0"/>
          <w:numId w:val="172"/>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Репродукция (если предусмотрено). Указать дальнейшую судьбу приплода, участие его в экспериментах.</w:t>
      </w:r>
    </w:p>
    <w:p w:rsidR="00EA4BAF" w:rsidRPr="00BF02B4" w:rsidRDefault="00EA4BAF" w:rsidP="00F56CB6">
      <w:pPr>
        <w:numPr>
          <w:ilvl w:val="0"/>
          <w:numId w:val="172"/>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Детальное и пошаговое описание воздействия на животное. Методы, используемые в процессе эксперимента:</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а) на подготовительном этапе:</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введение химических веществ, пищевых добавок, физико-механические воздействия.</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б) на основном этапе:</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способ забора экспериментального материала, перечень забираемого материала, предусмотрено ли умерщвление животного, если да, то каким способом.</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Необходимо предоставить описание проводимой анестезии, вид, используемые препараты.</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в) на заключительном этапе (использование животного после эксперимента, описание метода утилизации животного биологического материала).</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xml:space="preserve">При этом следует учесть требования «Правил проведения доклинических исследований, медико-биологических экспериментов и клинических испытаний в РК» (от 25 июля 2007 года N 442), согласно которым утилизацию отходов осуществлять в соответствии с санитарно — эпидемиологическими правилами и нормами (от 13 января 2004 года N 19) «Санитарно-эпидемиологические требования к сбору, использованию, обезвреживанию, транспортировке, </w:t>
      </w:r>
      <w:r w:rsidRPr="00BF02B4">
        <w:rPr>
          <w:rFonts w:ascii="Times New Roman" w:eastAsia="Times New Roman" w:hAnsi="Times New Roman" w:cs="Times New Roman"/>
          <w:color w:val="auto"/>
          <w:sz w:val="24"/>
          <w:szCs w:val="24"/>
          <w:lang w:val="ru-RU" w:eastAsia="ru-RU"/>
        </w:rPr>
        <w:lastRenderedPageBreak/>
        <w:t>хранению и захоронению отходов медицинских организаций», зарегистрированных в реестре государственного регистра нормативно- правовых актов под N 2674.</w:t>
      </w:r>
    </w:p>
    <w:p w:rsidR="00EA4BAF" w:rsidRPr="00BF02B4" w:rsidRDefault="00EA4BAF" w:rsidP="00F56CB6">
      <w:pPr>
        <w:numPr>
          <w:ilvl w:val="0"/>
          <w:numId w:val="173"/>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Описание используемых биохимических, иммунологических, гистологических, гистохимических, клеточно-молекулярных, физиологических, морфологических и других методов исследования и обработки полученной информации;</w:t>
      </w:r>
    </w:p>
    <w:p w:rsidR="00EA4BAF" w:rsidRPr="00BF02B4" w:rsidRDefault="00EA4BAF" w:rsidP="00F56CB6">
      <w:pPr>
        <w:numPr>
          <w:ilvl w:val="0"/>
          <w:numId w:val="173"/>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Проводились ли ранее такие же подобные исследования (или проводятся)? Если да – с каким результатом?</w:t>
      </w:r>
    </w:p>
    <w:p w:rsidR="00EA4BAF" w:rsidRPr="00BF02B4" w:rsidRDefault="00EA4BAF" w:rsidP="00F56CB6">
      <w:pPr>
        <w:numPr>
          <w:ilvl w:val="0"/>
          <w:numId w:val="173"/>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Анализ данных;</w:t>
      </w:r>
    </w:p>
    <w:p w:rsidR="00EA4BAF" w:rsidRPr="00BF02B4" w:rsidRDefault="00EA4BAF" w:rsidP="00F56CB6">
      <w:pPr>
        <w:numPr>
          <w:ilvl w:val="0"/>
          <w:numId w:val="173"/>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Приложения.</w:t>
      </w:r>
    </w:p>
    <w:p w:rsidR="00F90EB8" w:rsidRDefault="00F90EB8" w:rsidP="00EA4BAF">
      <w:pPr>
        <w:spacing w:line="240" w:lineRule="auto"/>
        <w:jc w:val="both"/>
        <w:textAlignment w:val="baseline"/>
        <w:rPr>
          <w:rFonts w:ascii="Times New Roman" w:eastAsia="Times New Roman" w:hAnsi="Times New Roman" w:cs="Times New Roman"/>
          <w:color w:val="auto"/>
          <w:sz w:val="24"/>
          <w:szCs w:val="24"/>
          <w:lang w:val="ru-RU" w:eastAsia="ru-RU"/>
        </w:rPr>
      </w:pP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АКАДЕМИЧЕСКАЯ СВОБОДА</w:t>
      </w:r>
    </w:p>
    <w:p w:rsidR="00EA4BAF"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Высший колледж стремится следовать принципу свободы академического поиска, суждения, мнения и публикации согласно законам Республики Казахстан, этическим принципам проведения биомедицинских исследований, национальным и международным руководствам по этичному проведению исследований с участием людей в качестве испытуемых, исследований на экспериментальных животных и любым договорным обязательствам коммерческой конфиденциальности.</w:t>
      </w:r>
    </w:p>
    <w:p w:rsidR="00F90EB8" w:rsidRPr="00BF02B4" w:rsidRDefault="00F90EB8" w:rsidP="00EA4BAF">
      <w:pPr>
        <w:spacing w:line="240" w:lineRule="auto"/>
        <w:jc w:val="both"/>
        <w:textAlignment w:val="baseline"/>
        <w:rPr>
          <w:rFonts w:ascii="Times New Roman" w:eastAsia="Times New Roman" w:hAnsi="Times New Roman" w:cs="Times New Roman"/>
          <w:color w:val="auto"/>
          <w:sz w:val="24"/>
          <w:szCs w:val="24"/>
          <w:lang w:val="ru-RU" w:eastAsia="ru-RU"/>
        </w:rPr>
      </w:pPr>
    </w:p>
    <w:tbl>
      <w:tblPr>
        <w:tblW w:w="8952" w:type="dxa"/>
        <w:tblBorders>
          <w:bottom w:val="single" w:sz="6" w:space="0" w:color="DDDDDD"/>
        </w:tblBorders>
        <w:tblCellMar>
          <w:left w:w="0" w:type="dxa"/>
          <w:right w:w="0" w:type="dxa"/>
        </w:tblCellMar>
        <w:tblLook w:val="04A0" w:firstRow="1" w:lastRow="0" w:firstColumn="1" w:lastColumn="0" w:noHBand="0" w:noVBand="1"/>
      </w:tblPr>
      <w:tblGrid>
        <w:gridCol w:w="8952"/>
      </w:tblGrid>
      <w:tr w:rsidR="00EA4BAF" w:rsidRPr="00BF02B4" w:rsidTr="00EA4BAF">
        <w:tc>
          <w:tcPr>
            <w:tcW w:w="9570" w:type="dxa"/>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jc w:val="both"/>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Для служебного пользования</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Дата подачи______________________ Регистрационный №____________________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Результат экспертизы:</w:t>
            </w:r>
          </w:p>
          <w:p w:rsidR="00EA4BAF" w:rsidRPr="00BF02B4" w:rsidRDefault="00EA4BAF" w:rsidP="00F56CB6">
            <w:pPr>
              <w:numPr>
                <w:ilvl w:val="0"/>
                <w:numId w:val="174"/>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Одобрить проведение исследования без замечаний.</w:t>
            </w:r>
          </w:p>
          <w:p w:rsidR="00EA4BAF" w:rsidRPr="00BF02B4" w:rsidRDefault="00EA4BAF" w:rsidP="00F56CB6">
            <w:pPr>
              <w:numPr>
                <w:ilvl w:val="0"/>
                <w:numId w:val="174"/>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Одобрить проведение исследования с несущественными замечаниями, после</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их исправления.</w:t>
            </w:r>
          </w:p>
          <w:p w:rsidR="00EA4BAF" w:rsidRPr="00BF02B4" w:rsidRDefault="00EA4BAF" w:rsidP="00F56CB6">
            <w:pPr>
              <w:numPr>
                <w:ilvl w:val="0"/>
                <w:numId w:val="175"/>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Внести изменения в процедуры и материалы исследования (с указанием</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необходимых изменений) и вновь представить на рассмотрение.</w:t>
            </w:r>
          </w:p>
          <w:p w:rsidR="00EA4BAF" w:rsidRPr="00BF02B4" w:rsidRDefault="00EA4BAF" w:rsidP="00F56CB6">
            <w:pPr>
              <w:numPr>
                <w:ilvl w:val="0"/>
                <w:numId w:val="176"/>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Не рекомендовать проведение исследования (с указанием причин отказа)</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____________________________________________________________________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Период действия одобрения: _________________________________________________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___________________________________</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Подпись (Председатель ЛЭК)</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«_________»</w:t>
            </w:r>
            <w:r w:rsidR="00124220">
              <w:rPr>
                <w:rFonts w:ascii="Times New Roman" w:eastAsia="Times New Roman" w:hAnsi="Times New Roman" w:cs="Times New Roman"/>
                <w:color w:val="auto"/>
                <w:sz w:val="24"/>
                <w:szCs w:val="24"/>
                <w:lang w:val="en-US" w:eastAsia="ru-RU"/>
              </w:rPr>
              <w:t xml:space="preserve"> </w:t>
            </w:r>
            <w:r w:rsidRPr="00BF02B4">
              <w:rPr>
                <w:rFonts w:ascii="Times New Roman" w:eastAsia="Times New Roman" w:hAnsi="Times New Roman" w:cs="Times New Roman"/>
                <w:color w:val="auto"/>
                <w:sz w:val="24"/>
                <w:szCs w:val="24"/>
                <w:lang w:val="ru-RU" w:eastAsia="ru-RU"/>
              </w:rPr>
              <w:t>___________________20__ г</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Заверение/Исходящий №</w:t>
            </w:r>
          </w:p>
        </w:tc>
      </w:tr>
    </w:tbl>
    <w:p w:rsidR="00EA4BAF" w:rsidRPr="00BF02B4" w:rsidRDefault="00EA4BAF" w:rsidP="00EA4BAF">
      <w:pPr>
        <w:spacing w:line="240" w:lineRule="auto"/>
        <w:jc w:val="right"/>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jc w:val="right"/>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jc w:val="right"/>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jc w:val="right"/>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jc w:val="right"/>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jc w:val="right"/>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jc w:val="right"/>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jc w:val="right"/>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jc w:val="right"/>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jc w:val="right"/>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lastRenderedPageBreak/>
        <w:t>Форма В-4.</w:t>
      </w:r>
    </w:p>
    <w:p w:rsidR="00EA4BAF" w:rsidRPr="00BF02B4" w:rsidRDefault="00EA4BAF" w:rsidP="00EA4BAF">
      <w:pPr>
        <w:spacing w:line="240" w:lineRule="auto"/>
        <w:jc w:val="center"/>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jc w:val="center"/>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jc w:val="center"/>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jc w:val="center"/>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СПРАВКА О СОСТОЯНИИ ПРОИЗВОДСТВЕННЫХ ПОМЕЩЕНИЙ ДЛЯ ПРОВЕДЕНИЯ ИССЛЕДОВАНИЙ НА ЛАБОРАТОРНЫХ ЖИВОТНЫХ</w:t>
      </w: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4"/>
        <w:gridCol w:w="2126"/>
        <w:gridCol w:w="1276"/>
        <w:gridCol w:w="1701"/>
        <w:gridCol w:w="1843"/>
        <w:gridCol w:w="1127"/>
      </w:tblGrid>
      <w:tr w:rsidR="00EA4BAF" w:rsidRPr="00BF02B4" w:rsidTr="00F90EB8">
        <w:tc>
          <w:tcPr>
            <w:tcW w:w="1554"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Назначение помещения</w:t>
            </w:r>
          </w:p>
        </w:tc>
        <w:tc>
          <w:tcPr>
            <w:tcW w:w="2126"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Специальное или приспособленное</w:t>
            </w:r>
          </w:p>
        </w:tc>
        <w:tc>
          <w:tcPr>
            <w:tcW w:w="1276"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Площадь, кв. м.</w:t>
            </w:r>
          </w:p>
        </w:tc>
        <w:tc>
          <w:tcPr>
            <w:tcW w:w="170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Температура С,</w:t>
            </w:r>
            <w:r w:rsidRPr="00BF02B4">
              <w:rPr>
                <w:rFonts w:ascii="Times New Roman" w:eastAsia="Times New Roman" w:hAnsi="Times New Roman" w:cs="Times New Roman"/>
                <w:color w:val="auto"/>
                <w:sz w:val="24"/>
                <w:szCs w:val="24"/>
                <w:lang w:val="ru-RU" w:eastAsia="ru-RU"/>
              </w:rPr>
              <w:br/>
              <w:t>влажность %</w:t>
            </w:r>
          </w:p>
        </w:tc>
        <w:tc>
          <w:tcPr>
            <w:tcW w:w="1843"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Наличие специального оборудования</w:t>
            </w:r>
          </w:p>
        </w:tc>
        <w:tc>
          <w:tcPr>
            <w:tcW w:w="1127"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Примечание</w:t>
            </w:r>
          </w:p>
        </w:tc>
      </w:tr>
      <w:tr w:rsidR="00EA4BAF" w:rsidRPr="00BF02B4" w:rsidTr="00F90EB8">
        <w:tc>
          <w:tcPr>
            <w:tcW w:w="1554"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1</w:t>
            </w:r>
          </w:p>
        </w:tc>
        <w:tc>
          <w:tcPr>
            <w:tcW w:w="2126"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2</w:t>
            </w:r>
          </w:p>
        </w:tc>
        <w:tc>
          <w:tcPr>
            <w:tcW w:w="1276"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3</w:t>
            </w:r>
          </w:p>
        </w:tc>
        <w:tc>
          <w:tcPr>
            <w:tcW w:w="170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4</w:t>
            </w:r>
          </w:p>
        </w:tc>
        <w:tc>
          <w:tcPr>
            <w:tcW w:w="1843"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5</w:t>
            </w:r>
          </w:p>
        </w:tc>
        <w:tc>
          <w:tcPr>
            <w:tcW w:w="1127"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r>
    </w:tbl>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Главный исследователь _________________________________________(Подпись)</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«___» _______________20_г.</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F90EB8" w:rsidRPr="00BF02B4" w:rsidRDefault="00F90EB8"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jc w:val="right"/>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lastRenderedPageBreak/>
        <w:t>Форма В-5.</w:t>
      </w:r>
    </w:p>
    <w:p w:rsidR="00EA4BAF" w:rsidRPr="00BF02B4" w:rsidRDefault="00EA4BAF" w:rsidP="00EA4BAF">
      <w:pPr>
        <w:spacing w:line="240" w:lineRule="auto"/>
        <w:jc w:val="center"/>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jc w:val="center"/>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jc w:val="center"/>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jc w:val="center"/>
        <w:textAlignment w:val="baseline"/>
        <w:rPr>
          <w:rFonts w:ascii="Times New Roman" w:eastAsia="Times New Roman" w:hAnsi="Times New Roman" w:cs="Times New Roman"/>
          <w:b/>
          <w:bCs/>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ОБОРУДОВАНИЕ И АППАРАТУРА, ИМЕЮЩИЕСЯ В УЧРЕЖДЕНИИ ДЛЯ ПРОВЕДЕНИЯ ИССЛЕДОВАНИЙ НА ЛАБОРАТОРНЫХ ЖИВОТНЫХ</w:t>
      </w:r>
    </w:p>
    <w:p w:rsidR="00EA4BAF" w:rsidRPr="00BF02B4" w:rsidRDefault="00EA4BAF" w:rsidP="00EA4BAF">
      <w:pPr>
        <w:spacing w:line="240" w:lineRule="auto"/>
        <w:jc w:val="center"/>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jc w:val="center"/>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jc w:val="center"/>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jc w:val="center"/>
        <w:textAlignment w:val="baseline"/>
        <w:rPr>
          <w:rFonts w:ascii="Times New Roman" w:eastAsia="Times New Roman" w:hAnsi="Times New Roman" w:cs="Times New Roman"/>
          <w:color w:val="auto"/>
          <w:sz w:val="24"/>
          <w:szCs w:val="24"/>
          <w:lang w:val="ru-RU" w:eastAsia="ru-RU"/>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1"/>
        <w:gridCol w:w="1336"/>
        <w:gridCol w:w="1134"/>
        <w:gridCol w:w="1348"/>
        <w:gridCol w:w="914"/>
        <w:gridCol w:w="1424"/>
        <w:gridCol w:w="1651"/>
        <w:gridCol w:w="1543"/>
      </w:tblGrid>
      <w:tr w:rsidR="00EA4BAF" w:rsidRPr="00BF02B4" w:rsidTr="00EA4BAF">
        <w:tc>
          <w:tcPr>
            <w:tcW w:w="501" w:type="dxa"/>
            <w:shd w:val="clear" w:color="auto" w:fill="auto"/>
            <w:tcMar>
              <w:top w:w="136" w:type="dxa"/>
              <w:left w:w="136" w:type="dxa"/>
              <w:bottom w:w="136" w:type="dxa"/>
              <w:right w:w="136" w:type="dxa"/>
            </w:tcMar>
            <w:hideMark/>
          </w:tcPr>
          <w:p w:rsidR="00EA4BAF" w:rsidRPr="00BF02B4" w:rsidRDefault="00EA4BAF" w:rsidP="00EA4BAF">
            <w:pPr>
              <w:spacing w:line="240" w:lineRule="auto"/>
              <w:jc w:val="center"/>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w:t>
            </w:r>
          </w:p>
        </w:tc>
        <w:tc>
          <w:tcPr>
            <w:tcW w:w="1336" w:type="dxa"/>
            <w:shd w:val="clear" w:color="auto" w:fill="auto"/>
            <w:tcMar>
              <w:top w:w="136" w:type="dxa"/>
              <w:left w:w="136" w:type="dxa"/>
              <w:bottom w:w="136" w:type="dxa"/>
              <w:right w:w="136" w:type="dxa"/>
            </w:tcMar>
            <w:hideMark/>
          </w:tcPr>
          <w:p w:rsidR="00EA4BAF" w:rsidRPr="00BF02B4" w:rsidRDefault="00EA4BAF" w:rsidP="00EA4BAF">
            <w:pPr>
              <w:spacing w:line="240" w:lineRule="auto"/>
              <w:jc w:val="center"/>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Наименование, тип (марка), заводской номер</w:t>
            </w:r>
          </w:p>
        </w:tc>
        <w:tc>
          <w:tcPr>
            <w:tcW w:w="1134" w:type="dxa"/>
            <w:shd w:val="clear" w:color="auto" w:fill="auto"/>
            <w:tcMar>
              <w:top w:w="136" w:type="dxa"/>
              <w:left w:w="136" w:type="dxa"/>
              <w:bottom w:w="136" w:type="dxa"/>
              <w:right w:w="136" w:type="dxa"/>
            </w:tcMar>
            <w:hideMark/>
          </w:tcPr>
          <w:p w:rsidR="00EA4BAF" w:rsidRPr="00BF02B4" w:rsidRDefault="00EA4BAF" w:rsidP="00EA4BAF">
            <w:pPr>
              <w:spacing w:line="240" w:lineRule="auto"/>
              <w:jc w:val="center"/>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Изготовитель (страна, предприятие, фирма)</w:t>
            </w:r>
          </w:p>
        </w:tc>
        <w:tc>
          <w:tcPr>
            <w:tcW w:w="1348" w:type="dxa"/>
            <w:shd w:val="clear" w:color="auto" w:fill="auto"/>
            <w:tcMar>
              <w:top w:w="136" w:type="dxa"/>
              <w:left w:w="136" w:type="dxa"/>
              <w:bottom w:w="136" w:type="dxa"/>
              <w:right w:w="136" w:type="dxa"/>
            </w:tcMar>
            <w:hideMark/>
          </w:tcPr>
          <w:p w:rsidR="00EA4BAF" w:rsidRPr="00BF02B4" w:rsidRDefault="00EA4BAF" w:rsidP="00EA4BAF">
            <w:pPr>
              <w:spacing w:line="240" w:lineRule="auto"/>
              <w:jc w:val="center"/>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Основные технические характеристики</w:t>
            </w:r>
          </w:p>
        </w:tc>
        <w:tc>
          <w:tcPr>
            <w:tcW w:w="914" w:type="dxa"/>
            <w:shd w:val="clear" w:color="auto" w:fill="auto"/>
            <w:tcMar>
              <w:top w:w="136" w:type="dxa"/>
              <w:left w:w="136" w:type="dxa"/>
              <w:bottom w:w="136" w:type="dxa"/>
              <w:right w:w="136" w:type="dxa"/>
            </w:tcMar>
            <w:hideMark/>
          </w:tcPr>
          <w:p w:rsidR="00EA4BAF" w:rsidRPr="00BF02B4" w:rsidRDefault="00EA4BAF" w:rsidP="00EA4BAF">
            <w:pPr>
              <w:spacing w:line="240" w:lineRule="auto"/>
              <w:jc w:val="center"/>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Год ввода в эксплуатацию</w:t>
            </w:r>
          </w:p>
        </w:tc>
        <w:tc>
          <w:tcPr>
            <w:tcW w:w="1424" w:type="dxa"/>
            <w:shd w:val="clear" w:color="auto" w:fill="auto"/>
            <w:tcMar>
              <w:top w:w="136" w:type="dxa"/>
              <w:left w:w="136" w:type="dxa"/>
              <w:bottom w:w="136" w:type="dxa"/>
              <w:right w:w="136" w:type="dxa"/>
            </w:tcMar>
            <w:hideMark/>
          </w:tcPr>
          <w:p w:rsidR="00EA4BAF" w:rsidRPr="00BF02B4" w:rsidRDefault="00EA4BAF" w:rsidP="00EA4BAF">
            <w:pPr>
              <w:spacing w:line="240" w:lineRule="auto"/>
              <w:jc w:val="center"/>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Оценка состояния (№ свидетельства метрологической проверки, периодичность)</w:t>
            </w:r>
          </w:p>
        </w:tc>
        <w:tc>
          <w:tcPr>
            <w:tcW w:w="1651" w:type="dxa"/>
            <w:shd w:val="clear" w:color="auto" w:fill="auto"/>
            <w:tcMar>
              <w:top w:w="136" w:type="dxa"/>
              <w:left w:w="136" w:type="dxa"/>
              <w:bottom w:w="136" w:type="dxa"/>
              <w:right w:w="136" w:type="dxa"/>
            </w:tcMar>
            <w:hideMark/>
          </w:tcPr>
          <w:p w:rsidR="00EA4BAF" w:rsidRPr="00BF02B4" w:rsidRDefault="00EA4BAF" w:rsidP="00EA4BAF">
            <w:pPr>
              <w:spacing w:line="240" w:lineRule="auto"/>
              <w:jc w:val="center"/>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Степень амортизации, %</w:t>
            </w:r>
          </w:p>
        </w:tc>
        <w:tc>
          <w:tcPr>
            <w:tcW w:w="1543" w:type="dxa"/>
            <w:shd w:val="clear" w:color="auto" w:fill="auto"/>
            <w:tcMar>
              <w:top w:w="136" w:type="dxa"/>
              <w:left w:w="136" w:type="dxa"/>
              <w:bottom w:w="136" w:type="dxa"/>
              <w:right w:w="136" w:type="dxa"/>
            </w:tcMar>
            <w:hideMark/>
          </w:tcPr>
          <w:p w:rsidR="00EA4BAF" w:rsidRPr="00BF02B4" w:rsidRDefault="00EA4BAF" w:rsidP="00EA4BAF">
            <w:pPr>
              <w:spacing w:line="240" w:lineRule="auto"/>
              <w:jc w:val="center"/>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Примечание</w:t>
            </w:r>
          </w:p>
        </w:tc>
      </w:tr>
      <w:tr w:rsidR="00EA4BAF" w:rsidRPr="00BF02B4" w:rsidTr="00EA4BAF">
        <w:tc>
          <w:tcPr>
            <w:tcW w:w="50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1</w:t>
            </w:r>
          </w:p>
        </w:tc>
        <w:tc>
          <w:tcPr>
            <w:tcW w:w="1336"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2</w:t>
            </w:r>
          </w:p>
        </w:tc>
        <w:tc>
          <w:tcPr>
            <w:tcW w:w="1134"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3</w:t>
            </w:r>
          </w:p>
        </w:tc>
        <w:tc>
          <w:tcPr>
            <w:tcW w:w="1348"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4</w:t>
            </w:r>
          </w:p>
        </w:tc>
        <w:tc>
          <w:tcPr>
            <w:tcW w:w="914"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5</w:t>
            </w:r>
          </w:p>
        </w:tc>
        <w:tc>
          <w:tcPr>
            <w:tcW w:w="1424"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6</w:t>
            </w:r>
          </w:p>
        </w:tc>
        <w:tc>
          <w:tcPr>
            <w:tcW w:w="165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7</w:t>
            </w:r>
          </w:p>
        </w:tc>
        <w:tc>
          <w:tcPr>
            <w:tcW w:w="1543"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8</w:t>
            </w:r>
          </w:p>
        </w:tc>
      </w:tr>
    </w:tbl>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Главный исследователь _________________________________________(Подпись)</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«___» _______________20_г.</w:t>
      </w: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F90EB8" w:rsidRPr="00BF02B4" w:rsidRDefault="00F90EB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jc w:val="right"/>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lastRenderedPageBreak/>
        <w:t>Форма В-6.</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ЛАБОРАТОРНЫЕ ЖИВОТНЫЕ И УСЛОВИЯ ИХ СОДЕРЖАНИЯ</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Pr="00BF02B4" w:rsidRDefault="00EA4BAF" w:rsidP="00EA4BAF">
      <w:pPr>
        <w:spacing w:line="36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Вид_______________________________________________</w:t>
      </w:r>
      <w:r w:rsidRPr="00BF02B4">
        <w:rPr>
          <w:rFonts w:ascii="Times New Roman" w:eastAsia="Times New Roman" w:hAnsi="Times New Roman" w:cs="Times New Roman"/>
          <w:color w:val="auto"/>
          <w:sz w:val="24"/>
          <w:szCs w:val="24"/>
          <w:lang w:val="ru-RU" w:eastAsia="ru-RU"/>
        </w:rPr>
        <w:br/>
        <w:t>Порода____________________________________________</w:t>
      </w:r>
      <w:r w:rsidRPr="00BF02B4">
        <w:rPr>
          <w:rFonts w:ascii="Times New Roman" w:eastAsia="Times New Roman" w:hAnsi="Times New Roman" w:cs="Times New Roman"/>
          <w:color w:val="auto"/>
          <w:sz w:val="24"/>
          <w:szCs w:val="24"/>
          <w:lang w:val="ru-RU" w:eastAsia="ru-RU"/>
        </w:rPr>
        <w:br/>
        <w:t>Пол_______________________________________________</w:t>
      </w:r>
    </w:p>
    <w:p w:rsidR="00EA4BAF" w:rsidRPr="00BF02B4" w:rsidRDefault="00EA4BAF" w:rsidP="00EA4BAF">
      <w:pPr>
        <w:spacing w:line="36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Масса тела______________________________</w:t>
      </w:r>
      <w:r w:rsidRPr="00BF02B4">
        <w:rPr>
          <w:rFonts w:ascii="Times New Roman" w:eastAsia="Times New Roman" w:hAnsi="Times New Roman" w:cs="Times New Roman"/>
          <w:color w:val="auto"/>
          <w:sz w:val="24"/>
          <w:szCs w:val="24"/>
          <w:lang w:val="ru-RU" w:eastAsia="ru-RU"/>
        </w:rPr>
        <w:br/>
        <w:t>Общее количество__________________________________</w:t>
      </w:r>
      <w:r w:rsidRPr="00BF02B4">
        <w:rPr>
          <w:rFonts w:ascii="Times New Roman" w:eastAsia="Times New Roman" w:hAnsi="Times New Roman" w:cs="Times New Roman"/>
          <w:color w:val="auto"/>
          <w:sz w:val="24"/>
          <w:szCs w:val="24"/>
          <w:lang w:val="ru-RU" w:eastAsia="ru-RU"/>
        </w:rPr>
        <w:br/>
        <w:t>Источник получения________________________________</w:t>
      </w:r>
      <w:r w:rsidRPr="00BF02B4">
        <w:rPr>
          <w:rFonts w:ascii="Times New Roman" w:eastAsia="Times New Roman" w:hAnsi="Times New Roman" w:cs="Times New Roman"/>
          <w:color w:val="auto"/>
          <w:sz w:val="24"/>
          <w:szCs w:val="24"/>
          <w:lang w:val="ru-RU" w:eastAsia="ru-RU"/>
        </w:rPr>
        <w:br/>
        <w:t>Период акклиматизации_____________________________</w:t>
      </w:r>
      <w:r w:rsidRPr="00BF02B4">
        <w:rPr>
          <w:rFonts w:ascii="Times New Roman" w:eastAsia="Times New Roman" w:hAnsi="Times New Roman" w:cs="Times New Roman"/>
          <w:color w:val="auto"/>
          <w:sz w:val="24"/>
          <w:szCs w:val="24"/>
          <w:lang w:val="ru-RU" w:eastAsia="ru-RU"/>
        </w:rPr>
        <w:br/>
        <w:t>Идентификация_____________________________________</w:t>
      </w:r>
      <w:r w:rsidRPr="00BF02B4">
        <w:rPr>
          <w:rFonts w:ascii="Times New Roman" w:eastAsia="Times New Roman" w:hAnsi="Times New Roman" w:cs="Times New Roman"/>
          <w:color w:val="auto"/>
          <w:sz w:val="24"/>
          <w:szCs w:val="24"/>
          <w:lang w:val="ru-RU" w:eastAsia="ru-RU"/>
        </w:rPr>
        <w:br/>
        <w:t>Рандомизация______________________________________</w:t>
      </w:r>
      <w:r w:rsidRPr="00BF02B4">
        <w:rPr>
          <w:rFonts w:ascii="Times New Roman" w:eastAsia="Times New Roman" w:hAnsi="Times New Roman" w:cs="Times New Roman"/>
          <w:color w:val="auto"/>
          <w:sz w:val="24"/>
          <w:szCs w:val="24"/>
          <w:lang w:val="ru-RU" w:eastAsia="ru-RU"/>
        </w:rPr>
        <w:br/>
        <w:t>Количество животных в клетке______________________</w:t>
      </w:r>
      <w:r w:rsidRPr="00BF02B4">
        <w:rPr>
          <w:rFonts w:ascii="Times New Roman" w:eastAsia="Times New Roman" w:hAnsi="Times New Roman" w:cs="Times New Roman"/>
          <w:color w:val="auto"/>
          <w:sz w:val="24"/>
          <w:szCs w:val="24"/>
          <w:lang w:val="ru-RU" w:eastAsia="ru-RU"/>
        </w:rPr>
        <w:br/>
        <w:t>Размеры клетки____________________________________</w:t>
      </w:r>
      <w:r w:rsidRPr="00BF02B4">
        <w:rPr>
          <w:rFonts w:ascii="Times New Roman" w:eastAsia="Times New Roman" w:hAnsi="Times New Roman" w:cs="Times New Roman"/>
          <w:color w:val="auto"/>
          <w:sz w:val="24"/>
          <w:szCs w:val="24"/>
          <w:lang w:val="ru-RU" w:eastAsia="ru-RU"/>
        </w:rPr>
        <w:br/>
        <w:t>Материал клетки___________________________________</w:t>
      </w:r>
      <w:r w:rsidRPr="00BF02B4">
        <w:rPr>
          <w:rFonts w:ascii="Times New Roman" w:eastAsia="Times New Roman" w:hAnsi="Times New Roman" w:cs="Times New Roman"/>
          <w:color w:val="auto"/>
          <w:sz w:val="24"/>
          <w:szCs w:val="24"/>
          <w:lang w:val="ru-RU" w:eastAsia="ru-RU"/>
        </w:rPr>
        <w:br/>
        <w:t>Рацион____________________________________________</w:t>
      </w:r>
      <w:r w:rsidRPr="00BF02B4">
        <w:rPr>
          <w:rFonts w:ascii="Times New Roman" w:eastAsia="Times New Roman" w:hAnsi="Times New Roman" w:cs="Times New Roman"/>
          <w:color w:val="auto"/>
          <w:sz w:val="24"/>
          <w:szCs w:val="24"/>
          <w:lang w:val="ru-RU" w:eastAsia="ru-RU"/>
        </w:rPr>
        <w:br/>
        <w:t>Температура воздуха_______________________________</w:t>
      </w:r>
      <w:r w:rsidRPr="00BF02B4">
        <w:rPr>
          <w:rFonts w:ascii="Times New Roman" w:eastAsia="Times New Roman" w:hAnsi="Times New Roman" w:cs="Times New Roman"/>
          <w:color w:val="auto"/>
          <w:sz w:val="24"/>
          <w:szCs w:val="24"/>
          <w:lang w:val="ru-RU" w:eastAsia="ru-RU"/>
        </w:rPr>
        <w:br/>
        <w:t>Влажность воздуха_________________________________</w:t>
      </w:r>
    </w:p>
    <w:p w:rsidR="00EA4BAF" w:rsidRPr="00BF02B4" w:rsidRDefault="00EA4BAF" w:rsidP="00EA4BAF">
      <w:pPr>
        <w:spacing w:line="36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Главный исследователь _________________________________________(Подпись)</w:t>
      </w:r>
    </w:p>
    <w:p w:rsidR="00EA4BAF" w:rsidRPr="00BF02B4" w:rsidRDefault="00EA4BAF" w:rsidP="00EA4BAF">
      <w:pPr>
        <w:spacing w:line="360" w:lineRule="auto"/>
        <w:textAlignment w:val="baseline"/>
        <w:rPr>
          <w:rFonts w:ascii="Times New Roman" w:eastAsia="Times New Roman" w:hAnsi="Times New Roman" w:cs="Times New Roman"/>
          <w:b/>
          <w:bCs/>
          <w:color w:val="auto"/>
          <w:sz w:val="24"/>
          <w:szCs w:val="24"/>
          <w:lang w:val="ru-RU" w:eastAsia="ru-RU"/>
        </w:rPr>
      </w:pPr>
      <w:r w:rsidRPr="00BF02B4">
        <w:rPr>
          <w:rFonts w:ascii="Times New Roman" w:eastAsia="Times New Roman" w:hAnsi="Times New Roman" w:cs="Times New Roman"/>
          <w:color w:val="auto"/>
          <w:sz w:val="24"/>
          <w:szCs w:val="24"/>
          <w:lang w:val="ru-RU" w:eastAsia="ru-RU"/>
        </w:rPr>
        <w:t>«___» _______________200_г.</w:t>
      </w:r>
      <w:r w:rsidRPr="00BF02B4">
        <w:rPr>
          <w:rFonts w:ascii="Times New Roman" w:eastAsia="Times New Roman" w:hAnsi="Times New Roman" w:cs="Times New Roman"/>
          <w:color w:val="auto"/>
          <w:sz w:val="24"/>
          <w:szCs w:val="24"/>
          <w:lang w:val="ru-RU" w:eastAsia="ru-RU"/>
        </w:rPr>
        <w:br/>
      </w: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F90EB8" w:rsidRPr="00BF02B4" w:rsidRDefault="00F90EB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jc w:val="right"/>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lastRenderedPageBreak/>
        <w:t>Форма В-7.</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jc w:val="center"/>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jc w:val="center"/>
        <w:textAlignment w:val="baseline"/>
        <w:rPr>
          <w:rFonts w:ascii="Times New Roman" w:eastAsia="Times New Roman" w:hAnsi="Times New Roman" w:cs="Times New Roman"/>
          <w:b/>
          <w:bCs/>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ПЕРЕЧЕНЬ МЕТОДОВ, ИСПОЛЬЗУЕМЫХ ПРИ ПРОВЕДЕНИИ ИССЛЕДОВАНИЙ НА ЛАБОРАТОРНЫХ ЖИВОТНЫХ</w:t>
      </w:r>
    </w:p>
    <w:p w:rsidR="00EA4BAF" w:rsidRPr="00BF02B4" w:rsidRDefault="00EA4BAF" w:rsidP="00EA4BAF">
      <w:pPr>
        <w:spacing w:line="240" w:lineRule="auto"/>
        <w:jc w:val="center"/>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jc w:val="center"/>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jc w:val="center"/>
        <w:textAlignment w:val="baseline"/>
        <w:rPr>
          <w:rFonts w:ascii="Times New Roman" w:eastAsia="Times New Roman" w:hAnsi="Times New Roman" w:cs="Times New Roman"/>
          <w:color w:val="auto"/>
          <w:sz w:val="24"/>
          <w:szCs w:val="24"/>
          <w:lang w:val="ru-RU" w:eastAsia="ru-RU"/>
        </w:rPr>
      </w:pPr>
    </w:p>
    <w:tbl>
      <w:tblPr>
        <w:tblW w:w="8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297"/>
        <w:gridCol w:w="5006"/>
      </w:tblGrid>
      <w:tr w:rsidR="00EA4BAF" w:rsidRPr="00BF02B4" w:rsidTr="00EA4BAF">
        <w:tc>
          <w:tcPr>
            <w:tcW w:w="0" w:type="auto"/>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w:t>
            </w:r>
          </w:p>
        </w:tc>
        <w:tc>
          <w:tcPr>
            <w:tcW w:w="0" w:type="auto"/>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Наименование метода</w:t>
            </w:r>
          </w:p>
        </w:tc>
        <w:tc>
          <w:tcPr>
            <w:tcW w:w="0" w:type="auto"/>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Ссылка на литературный источник</w:t>
            </w:r>
          </w:p>
        </w:tc>
      </w:tr>
      <w:tr w:rsidR="00EA4BAF" w:rsidRPr="00BF02B4" w:rsidTr="00EA4BAF">
        <w:tc>
          <w:tcPr>
            <w:tcW w:w="0" w:type="auto"/>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1</w:t>
            </w:r>
          </w:p>
        </w:tc>
        <w:tc>
          <w:tcPr>
            <w:tcW w:w="0" w:type="auto"/>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2</w:t>
            </w:r>
          </w:p>
        </w:tc>
        <w:tc>
          <w:tcPr>
            <w:tcW w:w="0" w:type="auto"/>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3</w:t>
            </w:r>
          </w:p>
        </w:tc>
      </w:tr>
    </w:tbl>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Главный исследователь _________________________________________(Подпись)</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«___» _______________20_г.</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F90EB8" w:rsidRPr="00BF02B4" w:rsidRDefault="00F90EB8"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en-US" w:eastAsia="ru-RU"/>
        </w:rPr>
      </w:pPr>
    </w:p>
    <w:p w:rsidR="00EA4BAF" w:rsidRPr="00BF02B4" w:rsidRDefault="00EA4BAF" w:rsidP="00EA4BAF">
      <w:pPr>
        <w:spacing w:line="240" w:lineRule="auto"/>
        <w:jc w:val="right"/>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lastRenderedPageBreak/>
        <w:t>Форма В-8.</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F90EB8" w:rsidRDefault="00F90EB8" w:rsidP="00EA4BAF">
      <w:pPr>
        <w:spacing w:line="240" w:lineRule="auto"/>
        <w:jc w:val="center"/>
        <w:textAlignment w:val="baseline"/>
        <w:rPr>
          <w:rFonts w:ascii="Times New Roman" w:eastAsia="Times New Roman" w:hAnsi="Times New Roman" w:cs="Times New Roman"/>
          <w:b/>
          <w:bCs/>
          <w:color w:val="auto"/>
          <w:sz w:val="24"/>
          <w:szCs w:val="24"/>
          <w:lang w:val="ru-RU" w:eastAsia="ru-RU"/>
        </w:rPr>
      </w:pPr>
    </w:p>
    <w:p w:rsidR="00EA4BAF" w:rsidRDefault="00EA4BAF" w:rsidP="00EA4BAF">
      <w:pPr>
        <w:spacing w:line="240" w:lineRule="auto"/>
        <w:jc w:val="center"/>
        <w:textAlignment w:val="baseline"/>
        <w:rPr>
          <w:rFonts w:ascii="Times New Roman" w:eastAsia="Times New Roman" w:hAnsi="Times New Roman" w:cs="Times New Roman"/>
          <w:b/>
          <w:bCs/>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ПЕРЕЧЕНЬ СТАНДАРТНЫХ ОПЕРАЦИОННЫХ ПРОЦЕДУР ИССЛЕДОВАТЕЛЬСКОЙ ЛАБОРАТОРИИ ИСПОЛЬЗУЕМЫХ В ИССЛЕДОВАНИИ</w:t>
      </w:r>
    </w:p>
    <w:p w:rsidR="00F90EB8" w:rsidRDefault="00F90EB8" w:rsidP="00EA4BAF">
      <w:pPr>
        <w:spacing w:line="240" w:lineRule="auto"/>
        <w:jc w:val="center"/>
        <w:textAlignment w:val="baseline"/>
        <w:rPr>
          <w:rFonts w:ascii="Times New Roman" w:eastAsia="Times New Roman" w:hAnsi="Times New Roman" w:cs="Times New Roman"/>
          <w:color w:val="auto"/>
          <w:sz w:val="24"/>
          <w:szCs w:val="24"/>
          <w:lang w:val="ru-RU" w:eastAsia="ru-RU"/>
        </w:rPr>
      </w:pPr>
    </w:p>
    <w:p w:rsidR="00F90EB8" w:rsidRPr="00BF02B4" w:rsidRDefault="00F90EB8" w:rsidP="00EA4BAF">
      <w:pPr>
        <w:spacing w:line="240" w:lineRule="auto"/>
        <w:jc w:val="center"/>
        <w:textAlignment w:val="baseline"/>
        <w:rPr>
          <w:rFonts w:ascii="Times New Roman" w:eastAsia="Times New Roman" w:hAnsi="Times New Roman" w:cs="Times New Roman"/>
          <w:color w:val="auto"/>
          <w:sz w:val="24"/>
          <w:szCs w:val="24"/>
          <w:lang w:val="ru-RU" w:eastAsia="ru-RU"/>
        </w:rPr>
      </w:pPr>
    </w:p>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6"/>
        <w:gridCol w:w="8999"/>
      </w:tblGrid>
      <w:tr w:rsidR="00EA4BAF" w:rsidRPr="00BF02B4" w:rsidTr="00F90EB8">
        <w:tc>
          <w:tcPr>
            <w:tcW w:w="0" w:type="auto"/>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w:t>
            </w:r>
          </w:p>
        </w:tc>
        <w:tc>
          <w:tcPr>
            <w:tcW w:w="8999"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Название стандартной операционной процедуры</w:t>
            </w:r>
          </w:p>
        </w:tc>
      </w:tr>
      <w:tr w:rsidR="00EA4BAF" w:rsidRPr="00BF02B4" w:rsidTr="00F90EB8">
        <w:tc>
          <w:tcPr>
            <w:tcW w:w="0" w:type="auto"/>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1</w:t>
            </w:r>
          </w:p>
        </w:tc>
        <w:tc>
          <w:tcPr>
            <w:tcW w:w="8999"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r>
      <w:tr w:rsidR="00EA4BAF" w:rsidRPr="00BF02B4" w:rsidTr="00F90EB8">
        <w:tc>
          <w:tcPr>
            <w:tcW w:w="0" w:type="auto"/>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2</w:t>
            </w:r>
          </w:p>
        </w:tc>
        <w:tc>
          <w:tcPr>
            <w:tcW w:w="8999"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r>
    </w:tbl>
    <w:p w:rsidR="00F90EB8" w:rsidRDefault="00F90EB8" w:rsidP="00EA4BAF">
      <w:pPr>
        <w:spacing w:line="240" w:lineRule="auto"/>
        <w:jc w:val="both"/>
        <w:textAlignment w:val="baseline"/>
        <w:rPr>
          <w:rFonts w:ascii="Times New Roman" w:eastAsia="Times New Roman" w:hAnsi="Times New Roman" w:cs="Times New Roman"/>
          <w:color w:val="auto"/>
          <w:sz w:val="24"/>
          <w:szCs w:val="24"/>
          <w:lang w:val="ru-RU" w:eastAsia="ru-RU"/>
        </w:rPr>
      </w:pPr>
    </w:p>
    <w:p w:rsidR="00F90EB8" w:rsidRDefault="00F90EB8" w:rsidP="00EA4BAF">
      <w:pPr>
        <w:spacing w:line="240" w:lineRule="auto"/>
        <w:jc w:val="both"/>
        <w:textAlignment w:val="baseline"/>
        <w:rPr>
          <w:rFonts w:ascii="Times New Roman" w:eastAsia="Times New Roman" w:hAnsi="Times New Roman" w:cs="Times New Roman"/>
          <w:color w:val="auto"/>
          <w:sz w:val="24"/>
          <w:szCs w:val="24"/>
          <w:lang w:val="ru-RU" w:eastAsia="ru-RU"/>
        </w:rPr>
      </w:pP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Согласно требованиям Государственного стандарта РК «Надлежащая лабораторная практика. Основные положения» (СТРК 1613-2006) исследовательские лаборатории имеют стандартные операционные процедуры с описанием всех работ, стадий и операций с животными, в том числе процедур, связанных с уходом за животными (кормление, поение, смена подстилки, пересаживание, мытье клеток, уборка помещений, в которых содержатся животные). СОПы разрабатываются на все производственные операции: поступление, идентификацию, маркировку, обработку, отбор проб, использование и хранение исследуемых и стандартных веществ; обслуживание и калибровку измерительных приборов и оборудования для контроля окружающей среды; приготовление реактивов, питательных сред, кормов; ведение записей, отчетов и их хранение; обслуживание помещений, в которых содержатся тест-системы; прием, транспортировку, размещение, описание, идентификацию и уход за тест-системами; обращение с тест-системами; обезвреживание или утилизацию тест-системы; осуществление программы по обеспечению качества. Отклонения от СОПов документируются и согласовываются с руководителем исследования.</w:t>
      </w:r>
    </w:p>
    <w:p w:rsidR="00F90EB8" w:rsidRDefault="00F90EB8"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Главный исследователь _________________________________________(Подпись)</w:t>
      </w:r>
    </w:p>
    <w:p w:rsidR="00F90EB8" w:rsidRDefault="00F90EB8"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«___» _______________20_г.</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F90EB8" w:rsidRPr="00BF02B4" w:rsidRDefault="00F90EB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jc w:val="right"/>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lastRenderedPageBreak/>
        <w:t>Форма В-9.</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F90EB8" w:rsidRDefault="00F90EB8" w:rsidP="00EA4BAF">
      <w:pPr>
        <w:spacing w:line="240" w:lineRule="auto"/>
        <w:jc w:val="center"/>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jc w:val="center"/>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ГАРАНТИЙНОЕ ОБЯЗАТЕЛЬСТВО</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jc w:val="right"/>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xml:space="preserve">Председателю ЛЭК </w:t>
      </w:r>
    </w:p>
    <w:p w:rsidR="00EA4BAF" w:rsidRPr="00BF02B4" w:rsidRDefault="00EA4BAF" w:rsidP="00EA4BAF">
      <w:pPr>
        <w:spacing w:line="240" w:lineRule="auto"/>
        <w:jc w:val="right"/>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xml:space="preserve"> </w:t>
      </w:r>
    </w:p>
    <w:p w:rsidR="00EA4BAF" w:rsidRPr="00BF02B4" w:rsidRDefault="00EA4BAF" w:rsidP="00EA4BAF">
      <w:pPr>
        <w:spacing w:after="272" w:line="240" w:lineRule="auto"/>
        <w:jc w:val="right"/>
        <w:textAlignment w:val="baseline"/>
        <w:rPr>
          <w:rFonts w:ascii="Times New Roman" w:eastAsia="Times New Roman" w:hAnsi="Times New Roman" w:cs="Times New Roman"/>
          <w:color w:val="auto"/>
          <w:sz w:val="24"/>
          <w:szCs w:val="24"/>
          <w:lang w:val="ru-RU" w:eastAsia="ru-RU"/>
        </w:rPr>
      </w:pPr>
    </w:p>
    <w:p w:rsidR="00EA4BAF" w:rsidRPr="00BF02B4" w:rsidRDefault="00EA4BAF" w:rsidP="00EA4BAF">
      <w:pPr>
        <w:spacing w:after="272" w:line="240" w:lineRule="auto"/>
        <w:jc w:val="right"/>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От ___________________________(Ф.И.О.)</w:t>
      </w:r>
    </w:p>
    <w:p w:rsidR="00EA4BAF" w:rsidRPr="00BF02B4" w:rsidRDefault="00EA4BAF" w:rsidP="00EA4BAF">
      <w:pPr>
        <w:spacing w:after="272" w:line="240" w:lineRule="auto"/>
        <w:jc w:val="right"/>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____________________________________</w:t>
      </w:r>
      <w:r w:rsidRPr="00BF02B4">
        <w:rPr>
          <w:rFonts w:ascii="Times New Roman" w:eastAsia="Times New Roman" w:hAnsi="Times New Roman" w:cs="Times New Roman"/>
          <w:color w:val="auto"/>
          <w:sz w:val="24"/>
          <w:szCs w:val="24"/>
          <w:lang w:val="ru-RU" w:eastAsia="ru-RU"/>
        </w:rPr>
        <w:br/>
        <w:t>(специальность, квалификация, курс, группа)</w:t>
      </w:r>
    </w:p>
    <w:p w:rsidR="00EA4BAF" w:rsidRPr="00BF02B4" w:rsidRDefault="00EA4BAF" w:rsidP="00EA4BAF">
      <w:pPr>
        <w:spacing w:line="240" w:lineRule="auto"/>
        <w:jc w:val="right"/>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xml:space="preserve">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F90EB8">
      <w:pPr>
        <w:spacing w:line="240" w:lineRule="auto"/>
        <w:jc w:val="center"/>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Гарантийное обязательство</w:t>
      </w:r>
    </w:p>
    <w:p w:rsidR="00F90EB8" w:rsidRDefault="00F90EB8"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Я, ________________________________________________________________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(ФИО Главного исследователя)</w:t>
      </w:r>
    </w:p>
    <w:p w:rsidR="00F90EB8" w:rsidRDefault="00F90EB8" w:rsidP="00EA4BAF">
      <w:pPr>
        <w:spacing w:line="240" w:lineRule="auto"/>
        <w:jc w:val="both"/>
        <w:textAlignment w:val="baseline"/>
        <w:rPr>
          <w:rFonts w:ascii="Times New Roman" w:eastAsia="Times New Roman" w:hAnsi="Times New Roman" w:cs="Times New Roman"/>
          <w:color w:val="auto"/>
          <w:sz w:val="24"/>
          <w:szCs w:val="24"/>
          <w:lang w:val="ru-RU" w:eastAsia="ru-RU"/>
        </w:rPr>
      </w:pP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Обязуюсь осуществлять процедуру контроля над состоянием животных, находящихся в эксперименте, для обеспечения надлежащих условий содержания, кормления и квалифицированного ухода.</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Главный исследователь _________________________________________(Подпись)</w:t>
      </w:r>
    </w:p>
    <w:p w:rsidR="00F90EB8" w:rsidRDefault="00F90EB8"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«___» _______________20_г</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Научный руководитель    _______________ (Подпись)</w:t>
      </w:r>
    </w:p>
    <w:p w:rsidR="00F90EB8" w:rsidRDefault="00F90EB8"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«___» _______________20_г</w:t>
      </w:r>
    </w:p>
    <w:p w:rsidR="00F90EB8" w:rsidRDefault="00F90EB8"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Pr="00BF02B4" w:rsidRDefault="00EA4BAF" w:rsidP="00CB7578">
      <w:pPr>
        <w:spacing w:line="240" w:lineRule="auto"/>
        <w:jc w:val="right"/>
        <w:textAlignment w:val="baseline"/>
        <w:rPr>
          <w:rFonts w:ascii="Times New Roman" w:eastAsia="Times New Roman" w:hAnsi="Times New Roman" w:cs="Times New Roman"/>
          <w:b/>
          <w:bCs/>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lastRenderedPageBreak/>
        <w:t> Форма Г.</w:t>
      </w:r>
    </w:p>
    <w:p w:rsidR="00CB7578" w:rsidRDefault="00CB7578" w:rsidP="00F90EB8">
      <w:pPr>
        <w:spacing w:line="240" w:lineRule="auto"/>
        <w:jc w:val="center"/>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F90EB8">
      <w:pPr>
        <w:spacing w:line="240" w:lineRule="auto"/>
        <w:jc w:val="center"/>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Заявка на внедрение нового метода</w:t>
      </w: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jc w:val="center"/>
        <w:textAlignment w:val="baseline"/>
        <w:rPr>
          <w:rFonts w:ascii="Times New Roman" w:eastAsia="Times New Roman" w:hAnsi="Times New Roman" w:cs="Times New Roman"/>
          <w:b/>
          <w:bCs/>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ПЕРЕЧЕНЬ И ОБРАЗЦЫ ДОКУМЕНТОВ</w:t>
      </w:r>
    </w:p>
    <w:p w:rsidR="00EA4BAF" w:rsidRPr="00BF02B4" w:rsidRDefault="00EA4BAF" w:rsidP="00EA4BAF">
      <w:pPr>
        <w:spacing w:line="240" w:lineRule="auto"/>
        <w:jc w:val="center"/>
        <w:textAlignment w:val="baseline"/>
        <w:rPr>
          <w:rFonts w:ascii="Times New Roman" w:eastAsia="Times New Roman" w:hAnsi="Times New Roman" w:cs="Times New Roman"/>
          <w:color w:val="auto"/>
          <w:sz w:val="24"/>
          <w:szCs w:val="24"/>
          <w:lang w:val="ru-RU" w:eastAsia="ru-RU"/>
        </w:rPr>
      </w:pPr>
    </w:p>
    <w:p w:rsidR="00EA4BAF" w:rsidRPr="00BF02B4" w:rsidRDefault="00EA4BAF" w:rsidP="00F90EB8">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Согласно «Правилам проведения научно-медицинской экспертизы» (приказ Министра здравоохранения Республики Казахстан от 10 июля 2013 года № 397) разработчики объектов научно-медицинской экспертизы (НМЭ) направляют на бумажных и электронных носителях также выписку из протокола заседания локальной этической комиссии с положительным заключением на объект НМЭ.</w:t>
      </w:r>
    </w:p>
    <w:p w:rsidR="00EA4BAF" w:rsidRPr="00BF02B4" w:rsidRDefault="00EA4BAF" w:rsidP="00F90EB8">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Так как, согласно этим Правилам научно-медицинские разработки, планируемые для внедрения в практику здравоохранения, также являются объектом НМЭ. Организация-заявитель, планирующая внедрение результатов научных исследований в практику здравоохранения обеспечивает на подготовительном этапе получение положительного заключения локальной этической комиссии на внедрение результатов НИР.</w:t>
      </w:r>
    </w:p>
    <w:p w:rsidR="00EA4BAF" w:rsidRPr="00BF02B4" w:rsidRDefault="00EA4BAF" w:rsidP="00F90EB8">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Для этого до прохождения научно-технической экспертизы в Экспертной комиссии (см. Рис. Дорожная карта Экспертной комиссии).</w:t>
      </w:r>
    </w:p>
    <w:p w:rsidR="00EA4BAF" w:rsidRPr="00BF02B4" w:rsidRDefault="00EA4BAF" w:rsidP="00F90EB8">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Документы досье должны представляться в папке, через разделители. К досье прикладывается подробная опись документов (даты и номера версий) в бумажном (1 экземпляр) и электронном виде (на электронном нос</w:t>
      </w:r>
      <w:r w:rsidR="00F90EB8">
        <w:rPr>
          <w:rFonts w:ascii="Times New Roman" w:eastAsia="Times New Roman" w:hAnsi="Times New Roman" w:cs="Times New Roman"/>
          <w:color w:val="auto"/>
          <w:sz w:val="24"/>
          <w:szCs w:val="24"/>
          <w:lang w:val="ru-RU" w:eastAsia="ru-RU"/>
        </w:rPr>
        <w:t>ителе или по электронной почте</w:t>
      </w:r>
      <w:r w:rsidRPr="00BF02B4">
        <w:rPr>
          <w:rFonts w:ascii="Times New Roman" w:eastAsia="Times New Roman" w:hAnsi="Times New Roman" w:cs="Times New Roman"/>
          <w:color w:val="auto"/>
          <w:sz w:val="24"/>
          <w:szCs w:val="24"/>
          <w:lang w:val="ru-RU" w:eastAsia="ru-RU"/>
        </w:rPr>
        <w:t>).</w:t>
      </w:r>
    </w:p>
    <w:p w:rsidR="00EA4BAF" w:rsidRPr="00BF02B4" w:rsidRDefault="00EA4BAF" w:rsidP="00F90EB8">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F90EB8">
      <w:pPr>
        <w:spacing w:line="240" w:lineRule="auto"/>
        <w:ind w:firstLine="567"/>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Перечень и формы документов на внедрение результатов НИР:</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F56CB6">
      <w:pPr>
        <w:numPr>
          <w:ilvl w:val="0"/>
          <w:numId w:val="177"/>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Заявление на имя Председателя ЛЭК (Форма Г-1)</w:t>
      </w:r>
    </w:p>
    <w:p w:rsidR="00EA4BAF" w:rsidRPr="00BF02B4" w:rsidRDefault="00EA4BAF" w:rsidP="00F56CB6">
      <w:pPr>
        <w:numPr>
          <w:ilvl w:val="0"/>
          <w:numId w:val="177"/>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Аналитическая справка по результатам проведенных исследований/разработок с указанием подробных сведений о результатах исследований/испытаний медицинской технологии, а также сведений о принятии и утверждении отчетов исследований;</w:t>
      </w:r>
    </w:p>
    <w:p w:rsidR="00EA4BAF" w:rsidRPr="00BF02B4" w:rsidRDefault="00EA4BAF" w:rsidP="00F56CB6">
      <w:pPr>
        <w:numPr>
          <w:ilvl w:val="0"/>
          <w:numId w:val="177"/>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Перечень публикаций по клиническому исследованию медицинской технологии с приложением копий опубликованных работ.</w:t>
      </w:r>
    </w:p>
    <w:p w:rsidR="00EA4BAF" w:rsidRPr="00BF02B4" w:rsidRDefault="00EA4BAF" w:rsidP="00F56CB6">
      <w:pPr>
        <w:numPr>
          <w:ilvl w:val="0"/>
          <w:numId w:val="177"/>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Проект СОП нового Метода (Форма Г-2);</w:t>
      </w:r>
    </w:p>
    <w:p w:rsidR="00EA4BAF" w:rsidRPr="00BF02B4" w:rsidRDefault="00EA4BAF" w:rsidP="00F56CB6">
      <w:pPr>
        <w:numPr>
          <w:ilvl w:val="0"/>
          <w:numId w:val="177"/>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Информированное согласие для пациентов при внедрении результатов НИР (Форма Г-3);</w:t>
      </w:r>
    </w:p>
    <w:p w:rsidR="00EA4BAF" w:rsidRPr="00BF02B4" w:rsidRDefault="00EA4BAF" w:rsidP="00F56CB6">
      <w:pPr>
        <w:numPr>
          <w:ilvl w:val="0"/>
          <w:numId w:val="177"/>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Первичные материалы, подтверждающие эффективность и безопасность медицинской технологии (представляются дополнительно по запросу ЛЭК).</w:t>
      </w: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color w:val="auto"/>
          <w:sz w:val="24"/>
          <w:szCs w:val="24"/>
          <w:lang w:val="ru-RU" w:eastAsia="ru-RU"/>
        </w:rPr>
      </w:pPr>
    </w:p>
    <w:p w:rsidR="00F90EB8" w:rsidRPr="00BF02B4" w:rsidRDefault="00F90EB8"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Pr="00BF02B4" w:rsidRDefault="00EA4BAF" w:rsidP="00EA4BAF">
      <w:pPr>
        <w:spacing w:line="240" w:lineRule="auto"/>
        <w:jc w:val="right"/>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lastRenderedPageBreak/>
        <w:t>Форма Г-1.</w:t>
      </w:r>
    </w:p>
    <w:p w:rsidR="00F90EB8" w:rsidRDefault="00F90EB8" w:rsidP="00EA4BAF">
      <w:pPr>
        <w:spacing w:line="240" w:lineRule="auto"/>
        <w:jc w:val="right"/>
        <w:rPr>
          <w:rFonts w:ascii="Times New Roman" w:eastAsia="Times New Roman" w:hAnsi="Times New Roman" w:cs="Times New Roman"/>
          <w:color w:val="auto"/>
          <w:sz w:val="24"/>
          <w:szCs w:val="24"/>
          <w:lang w:val="ru-RU" w:eastAsia="ru-RU"/>
        </w:rPr>
      </w:pPr>
    </w:p>
    <w:p w:rsidR="00EA4BAF" w:rsidRPr="00BF02B4" w:rsidRDefault="00EA4BAF" w:rsidP="00EA4BAF">
      <w:pPr>
        <w:spacing w:line="240" w:lineRule="auto"/>
        <w:jc w:val="right"/>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Председателю Локальной этической комиссии</w:t>
      </w:r>
      <w:r w:rsidRPr="00BF02B4">
        <w:rPr>
          <w:rFonts w:ascii="Times New Roman" w:eastAsia="Times New Roman" w:hAnsi="Times New Roman" w:cs="Times New Roman"/>
          <w:color w:val="auto"/>
          <w:sz w:val="24"/>
          <w:szCs w:val="24"/>
          <w:lang w:val="ru-RU" w:eastAsia="ru-RU"/>
        </w:rPr>
        <w:br/>
      </w:r>
    </w:p>
    <w:p w:rsidR="00EA4BAF" w:rsidRPr="00BF02B4" w:rsidRDefault="00EA4BAF" w:rsidP="00EA4BAF">
      <w:pPr>
        <w:spacing w:after="272" w:line="240" w:lineRule="auto"/>
        <w:jc w:val="right"/>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От ___________________________(Ф.И.О.)</w:t>
      </w:r>
    </w:p>
    <w:p w:rsidR="00EA4BAF" w:rsidRPr="00BF02B4" w:rsidRDefault="00EA4BAF" w:rsidP="00EA4BAF">
      <w:pPr>
        <w:spacing w:after="272" w:line="240" w:lineRule="auto"/>
        <w:jc w:val="right"/>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____________________________________</w:t>
      </w:r>
      <w:r w:rsidRPr="00BF02B4">
        <w:rPr>
          <w:rFonts w:ascii="Times New Roman" w:eastAsia="Times New Roman" w:hAnsi="Times New Roman" w:cs="Times New Roman"/>
          <w:color w:val="auto"/>
          <w:sz w:val="24"/>
          <w:szCs w:val="24"/>
          <w:lang w:val="ru-RU" w:eastAsia="ru-RU"/>
        </w:rPr>
        <w:br/>
        <w:t>(специальность, квалификация, курс, группа)</w:t>
      </w:r>
    </w:p>
    <w:p w:rsidR="00EA4BAF" w:rsidRPr="00BF02B4" w:rsidRDefault="00EA4BAF" w:rsidP="00EA4BAF">
      <w:pPr>
        <w:spacing w:line="240" w:lineRule="auto"/>
        <w:jc w:val="right"/>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jc w:val="center"/>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ЗАЯВЛЕНИЕ</w:t>
      </w:r>
    </w:p>
    <w:p w:rsidR="00F90EB8" w:rsidRDefault="00F90EB8"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Прошу Вас провести этическую экспертизу документов о внедрении результатов НИР (новых методов/технологий) в практику здравоохранения на тему: «_____________________________________________________________»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Планируемые сроки внедрения:</w:t>
      </w:r>
      <w:r w:rsidR="00124220" w:rsidRPr="001F02D2">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____________________________________.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Внедрение проводится __________________________________________________________.</w:t>
      </w:r>
    </w:p>
    <w:p w:rsidR="00EA4BAF" w:rsidRPr="00BF02B4" w:rsidRDefault="00F90EB8" w:rsidP="00EA4BAF">
      <w:pPr>
        <w:spacing w:line="240" w:lineRule="auto"/>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 xml:space="preserve">                                              </w:t>
      </w:r>
      <w:r w:rsidR="00EA4BAF" w:rsidRPr="00BF02B4">
        <w:rPr>
          <w:rFonts w:ascii="Times New Roman" w:eastAsia="Times New Roman" w:hAnsi="Times New Roman" w:cs="Times New Roman"/>
          <w:color w:val="auto"/>
          <w:sz w:val="24"/>
          <w:szCs w:val="24"/>
          <w:lang w:val="ru-RU" w:eastAsia="ru-RU"/>
        </w:rPr>
        <w:t>(название кафедры, компании)</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На базе _________________________________________________________________.</w:t>
      </w:r>
      <w:r w:rsidRPr="00BF02B4">
        <w:rPr>
          <w:rFonts w:ascii="Times New Roman" w:eastAsia="Times New Roman" w:hAnsi="Times New Roman" w:cs="Times New Roman"/>
          <w:color w:val="auto"/>
          <w:sz w:val="24"/>
          <w:szCs w:val="24"/>
          <w:lang w:val="ru-RU" w:eastAsia="ru-RU"/>
        </w:rPr>
        <w:br/>
        <w:t>По адресу  _________________________________________________________________.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Ответственный за внедрение исполнитель (ФИО)______________________________________.</w:t>
      </w:r>
    </w:p>
    <w:p w:rsidR="00F90EB8" w:rsidRDefault="00F90EB8"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На рассмотрение представляются следующие документы:</w:t>
      </w:r>
    </w:p>
    <w:p w:rsidR="00EA4BAF" w:rsidRPr="00BF02B4" w:rsidRDefault="00F90EB8" w:rsidP="00F90EB8">
      <w:pPr>
        <w:spacing w:line="240" w:lineRule="auto"/>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1.</w:t>
      </w:r>
      <w:r w:rsidR="00EA4BAF" w:rsidRPr="00BF02B4">
        <w:rPr>
          <w:rFonts w:ascii="Times New Roman" w:eastAsia="Times New Roman" w:hAnsi="Times New Roman" w:cs="Times New Roman"/>
          <w:color w:val="auto"/>
          <w:sz w:val="24"/>
          <w:szCs w:val="24"/>
          <w:lang w:val="ru-RU" w:eastAsia="ru-RU"/>
        </w:rPr>
        <w:t>Проект СОП нового</w:t>
      </w:r>
      <w:r w:rsidR="00EA4BAF" w:rsidRPr="00F90EB8">
        <w:rPr>
          <w:rFonts w:ascii="Times New Roman" w:eastAsia="Times New Roman" w:hAnsi="Times New Roman" w:cs="Times New Roman"/>
          <w:color w:val="auto"/>
          <w:sz w:val="24"/>
          <w:szCs w:val="24"/>
          <w:lang w:val="ru-RU" w:eastAsia="ru-RU"/>
        </w:rPr>
        <w:t xml:space="preserve"> </w:t>
      </w:r>
      <w:r w:rsidR="00EA4BAF" w:rsidRPr="00BF02B4">
        <w:rPr>
          <w:rFonts w:ascii="Times New Roman" w:eastAsia="Times New Roman" w:hAnsi="Times New Roman" w:cs="Times New Roman"/>
          <w:color w:val="auto"/>
          <w:sz w:val="24"/>
          <w:szCs w:val="24"/>
          <w:lang w:val="ru-RU" w:eastAsia="ru-RU"/>
        </w:rPr>
        <w:t>Метода</w:t>
      </w:r>
    </w:p>
    <w:p w:rsidR="00EA4BAF" w:rsidRPr="00BF02B4" w:rsidRDefault="00F90EB8" w:rsidP="00F90EB8">
      <w:pPr>
        <w:spacing w:line="240" w:lineRule="auto"/>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2.</w:t>
      </w:r>
      <w:r w:rsidR="00EA4BAF" w:rsidRPr="00BF02B4">
        <w:rPr>
          <w:rFonts w:ascii="Times New Roman" w:eastAsia="Times New Roman" w:hAnsi="Times New Roman" w:cs="Times New Roman"/>
          <w:color w:val="auto"/>
          <w:sz w:val="24"/>
          <w:szCs w:val="24"/>
          <w:lang w:val="ru-RU" w:eastAsia="ru-RU"/>
        </w:rPr>
        <w:t>Форма Г-1. Информированное согласие для пациента при внедрении новых</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методов/технологий;</w:t>
      </w:r>
    </w:p>
    <w:p w:rsidR="00EA4BAF" w:rsidRPr="00BF02B4" w:rsidRDefault="00F90EB8" w:rsidP="00F90EB8">
      <w:pPr>
        <w:spacing w:line="240" w:lineRule="auto"/>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3.</w:t>
      </w:r>
      <w:r w:rsidR="00EA4BAF" w:rsidRPr="00BF02B4">
        <w:rPr>
          <w:rFonts w:ascii="Times New Roman" w:eastAsia="Times New Roman" w:hAnsi="Times New Roman" w:cs="Times New Roman"/>
          <w:color w:val="auto"/>
          <w:sz w:val="24"/>
          <w:szCs w:val="24"/>
          <w:lang w:val="ru-RU" w:eastAsia="ru-RU"/>
        </w:rPr>
        <w:t>Сведения об исполнителях внедрения (автобиографии);</w:t>
      </w:r>
    </w:p>
    <w:p w:rsidR="00EA4BAF" w:rsidRDefault="00F90EB8" w:rsidP="00EA4BAF">
      <w:pPr>
        <w:spacing w:line="240" w:lineRule="auto"/>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4.</w:t>
      </w:r>
    </w:p>
    <w:p w:rsidR="00F90EB8" w:rsidRPr="00BF02B4" w:rsidRDefault="00F90EB8" w:rsidP="00EA4BAF">
      <w:pPr>
        <w:spacing w:line="240" w:lineRule="auto"/>
        <w:textAlignment w:val="baseline"/>
        <w:rPr>
          <w:rFonts w:ascii="Times New Roman" w:eastAsia="Times New Roman" w:hAnsi="Times New Roman" w:cs="Times New Roman"/>
          <w:color w:val="auto"/>
          <w:sz w:val="24"/>
          <w:szCs w:val="24"/>
          <w:lang w:val="ru-RU" w:eastAsia="ru-RU"/>
        </w:rPr>
      </w:pPr>
      <w:r>
        <w:rPr>
          <w:rFonts w:ascii="Times New Roman" w:eastAsia="Times New Roman" w:hAnsi="Times New Roman" w:cs="Times New Roman"/>
          <w:color w:val="auto"/>
          <w:sz w:val="24"/>
          <w:szCs w:val="24"/>
          <w:lang w:val="ru-RU" w:eastAsia="ru-RU"/>
        </w:rPr>
        <w:t>5.</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Ответственный за внедрение исполнитель                                                        /_______________/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«____» _______________ 20__г</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Контактное лицо:</w:t>
      </w:r>
    </w:p>
    <w:p w:rsidR="00F90EB8" w:rsidRDefault="00F90EB8"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Тел.</w:t>
      </w:r>
    </w:p>
    <w:p w:rsidR="00F90EB8" w:rsidRDefault="00F90EB8"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E-mail:</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F90EB8" w:rsidRPr="00BF02B4" w:rsidRDefault="00F90EB8"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Pr="00BF02B4" w:rsidRDefault="00EA4BAF" w:rsidP="00EA4BAF">
      <w:pPr>
        <w:spacing w:line="240" w:lineRule="auto"/>
        <w:jc w:val="right"/>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lastRenderedPageBreak/>
        <w:t>Форма Г-2.</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jc w:val="center"/>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Стандартизированная операционная процедура (СОП) применения нового метода диагностики, лечения и медицинской реабилитации</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Pr="00BF02B4" w:rsidRDefault="00EA4BAF" w:rsidP="00F56CB6">
      <w:pPr>
        <w:numPr>
          <w:ilvl w:val="0"/>
          <w:numId w:val="178"/>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Титульный лист:</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1) наименование организации (с указанием ведомственной принадлежности (при наличии);</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2) название нового Метода (по центру титульного листа).</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F56CB6">
      <w:pPr>
        <w:numPr>
          <w:ilvl w:val="0"/>
          <w:numId w:val="179"/>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Обратная сторона титульного листа:</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1) аннотация: краткое описание нового Метода;</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2) перечень врачей-специалистов, которым адресован данный Метод и требования к их квалификации, дополнительной специализации (при необходимости);</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3) рекомендуемый уровень/масштаб использования нового Метода;</w:t>
      </w:r>
    </w:p>
    <w:p w:rsidR="00EA4BAF" w:rsidRPr="00BF02B4" w:rsidRDefault="00EA4BAF" w:rsidP="00F56CB6">
      <w:pPr>
        <w:numPr>
          <w:ilvl w:val="0"/>
          <w:numId w:val="180"/>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Разделы описания нового Метода:</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1) введение:</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актуальность, научное обоснование механизмов и сущности действия настоящего нового Метода;</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информация о результатах проведенных исследований/испытаний нового Метода (со ссылками на источники информации);</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сведения об используемых аналогичных новых Методах (при наличии);</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2) показания к использованию нового Метода (перечень (по пунктам) заболеваний, симптомов, состояний организма человека, клинических ситуаций, при которых показано применение данного нового Метода);</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3) противопоказания к использованию нового Метода (перечень (по пунктам) относительных и абсолютных противопоказаний к использованию данного нового Метода;</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4) материально-техническое обеспечение нового Метода (перечень используемых для осуществления нового Метода лекарственных средств, изделий медицинского назначения и других средств (с указанием номера государственной регистрации или иного разрешительного документа, организации-изготовителя, страны-производителя), все задействованные средства должны быть разрешены к применению в медицинской практике на территории Республики Казахстан в установленном порядке);</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5) описание нового Метода (содержит подробно описываемую последовательность осуществления медицинской технологии, может состоять из подразделов, при необходимости сопровождения описания схемами, фотографиями, рисунками, таблицами, графиками, клиническими примерами и другое, облегчающими практическое использование предлагаемого нового Метода (должны быть ссылки по тексту на соответствующие приложения);</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описание также включает оптимальные критерии по интерпретации результатов и оценке полученного врачом клинического эффекта при использовании данного Метода в практической деятельности);</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6) требования к условиям, соблюдение которых необходимо для применения нового Метода (наличие определенного медицинского оборудования, специальных помещений и тому подобное);</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7) возможные осложнения и способы их устранения (перечень возможных осложнений при использовании нового Метода, меры по профилактике осложнений, тактика врача при их возникновении;</w:t>
      </w:r>
    </w:p>
    <w:p w:rsidR="00EA4BAF" w:rsidRPr="00BF02B4" w:rsidRDefault="00EA4BAF" w:rsidP="00EA4BAF">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lastRenderedPageBreak/>
        <w:t>4.Список литературы (список используемых источников в порядке их упоминания в тексте, объем не более 1 страницы).</w:t>
      </w:r>
    </w:p>
    <w:p w:rsidR="00EA4BAF" w:rsidRPr="00BF02B4" w:rsidRDefault="00EA4BAF" w:rsidP="00F56CB6">
      <w:pPr>
        <w:numPr>
          <w:ilvl w:val="0"/>
          <w:numId w:val="181"/>
        </w:numPr>
        <w:tabs>
          <w:tab w:val="left" w:pos="284"/>
        </w:tabs>
        <w:spacing w:line="240" w:lineRule="auto"/>
        <w:ind w:left="0" w:hanging="2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Приложения (схемы, фотографии, рисунки, таблицы, графики, клинические примеры, облегчающие практическое использование предлагаемого нового Метода располагаются и нумеруются в порядке их упоминания в тексте).</w:t>
      </w:r>
    </w:p>
    <w:p w:rsidR="00EA4BAF" w:rsidRPr="00BF02B4" w:rsidRDefault="00EA4BAF" w:rsidP="00F90EB8">
      <w:pPr>
        <w:tabs>
          <w:tab w:val="left" w:pos="284"/>
        </w:tabs>
        <w:spacing w:line="240" w:lineRule="auto"/>
        <w:ind w:hanging="20"/>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Default="00EA4BAF"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F90EB8" w:rsidRDefault="00F90EB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F90EB8" w:rsidRPr="00BF02B4" w:rsidRDefault="00F90EB8" w:rsidP="00EA4BAF">
      <w:pPr>
        <w:spacing w:line="240" w:lineRule="auto"/>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EA4BAF">
      <w:pPr>
        <w:spacing w:line="240" w:lineRule="auto"/>
        <w:jc w:val="right"/>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lastRenderedPageBreak/>
        <w:t>Форма Г-3.</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jc w:val="center"/>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(Титульный лист)</w:t>
      </w:r>
    </w:p>
    <w:p w:rsidR="00EA4BAF" w:rsidRPr="00BF02B4" w:rsidRDefault="00EA4BAF" w:rsidP="00EA4BAF">
      <w:pPr>
        <w:spacing w:line="240" w:lineRule="auto"/>
        <w:jc w:val="center"/>
        <w:textAlignment w:val="baseline"/>
        <w:rPr>
          <w:rFonts w:ascii="Times New Roman" w:eastAsia="Times New Roman" w:hAnsi="Times New Roman" w:cs="Times New Roman"/>
          <w:color w:val="auto"/>
          <w:sz w:val="24"/>
          <w:szCs w:val="24"/>
          <w:lang w:val="ru-RU" w:eastAsia="ru-RU"/>
        </w:rPr>
      </w:pPr>
    </w:p>
    <w:p w:rsidR="00EA4BAF" w:rsidRPr="00BF02B4" w:rsidRDefault="00EA4BAF" w:rsidP="00EA4BAF">
      <w:pPr>
        <w:spacing w:line="240" w:lineRule="auto"/>
        <w:jc w:val="center"/>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ИНФОРМИРОВАННОЕ СОГЛАСИЕ ПАЦИЕНТА</w:t>
      </w:r>
    </w:p>
    <w:p w:rsidR="00EA4BAF" w:rsidRPr="00BF02B4" w:rsidRDefault="00EA4BAF" w:rsidP="00EA4BAF">
      <w:pPr>
        <w:spacing w:line="240" w:lineRule="auto"/>
        <w:jc w:val="center"/>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НА ПРИМЕНЕНИЕ НОВОГО МЕТОДА ДИАГНОСТИКИ, ЛЕЧЕНИЯ ИЛИ МЕДИЦИНСКОЙ РЕАБИЛИТАЦИИ</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Совершеннолетний пациент_____________________________________________________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(Ф. и. о.)</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Родитель или законный представитель_____________________________________________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(Ф. и. о.)</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Организация –</w:t>
      </w:r>
      <w:r w:rsidR="00CB7578">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автор разработки:</w:t>
      </w:r>
      <w:r w:rsidR="00124220" w:rsidRPr="001F02D2">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___________________________________________________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(название учреждения, кафедры, компании)</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Планируемые сроки внедрения разработки:</w:t>
      </w:r>
      <w:r w:rsidR="00124220" w:rsidRPr="001F02D2">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_______________________________________.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Разработка внедряется на базе ___________________________________________________.</w:t>
      </w:r>
      <w:r w:rsidRPr="00BF02B4">
        <w:rPr>
          <w:rFonts w:ascii="Times New Roman" w:eastAsia="Times New Roman" w:hAnsi="Times New Roman" w:cs="Times New Roman"/>
          <w:color w:val="auto"/>
          <w:sz w:val="24"/>
          <w:szCs w:val="24"/>
          <w:lang w:val="ru-RU" w:eastAsia="ru-RU"/>
        </w:rPr>
        <w:br/>
        <w:t>По адресу  ___________________________________________________________________.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Название разработки:</w:t>
      </w:r>
      <w:r w:rsidR="00124220" w:rsidRPr="00124220">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___________________________________________________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Дата этической экспертизы НИР, в результате которой были получены разработки, проведённой ЛЭК:</w:t>
      </w:r>
      <w:r w:rsidR="00124220" w:rsidRPr="00124220">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________________________________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Дата одобрения ЛЭК последних поправок к протоколу НИР:</w:t>
      </w:r>
      <w:r w:rsidR="00124220" w:rsidRPr="00124220">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Ответственный за внедрение исполнитель _____________________________________________.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(Ф. и. о.)</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ИНФОРМАЦИЯ ДЛЯ ПАЦИЕНТА</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F90EB8">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Эта информация служит для того, чтобы помочь Вам понять суть нового метода лечения, которое Вам рекомендует врач. Прежде, чем начнется лечение, врач должен быть уверен, что он (она) предоставил (а) Вам достаточно информации о новом методе в понятной для Вас форме, и Вы хорошо информированы и уверены в том, что хотите лечиться предлагаемым новым методом.</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ПОЖАЛУЙСТА, ЗАДАВАЙТЕ ЛЮБЫЕ ВОЛНУЮЩИЕ ВАС ВОПРОСЫ.</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Я рекомендую Вам следующий новый метод:</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______________________________________________________________</w:t>
      </w:r>
    </w:p>
    <w:p w:rsidR="00EA4BAF" w:rsidRPr="00BF02B4" w:rsidRDefault="00EA4BAF" w:rsidP="00F90EB8">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Моя рекомендация основана на результатах изучения Ваших лабораторных и клинических анализов и наших знаниях о Вашей истории болезни. Я также учел (учла) информацию, которую Вы мне дали о Ваших потребностях и пожеланиях.</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Применение нового метода необходимо потому что:</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_____________________________________________________________________________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lastRenderedPageBreak/>
        <w:t>Польза этого метода: ________________________________________________________________________________________________________________________________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Прогноз или шансы на успех при лечении новым методом:</w:t>
      </w:r>
      <w:r w:rsidR="00124220" w:rsidRPr="00124220">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_____________________________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F90EB8">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Прежде чем Вы дадите согласие на применение к Вам нового метода, не спеша, обсудите всё с любым сотрудником данной клиники или со своими друзьями, родственниками, лечащим врачом или другими специалистами</w:t>
      </w:r>
      <w:r w:rsidRPr="00BF02B4">
        <w:rPr>
          <w:rFonts w:ascii="Times New Roman" w:eastAsia="Times New Roman" w:hAnsi="Times New Roman" w:cs="Times New Roman"/>
          <w:b/>
          <w:bCs/>
          <w:color w:val="auto"/>
          <w:sz w:val="24"/>
          <w:szCs w:val="24"/>
          <w:lang w:val="ru-RU" w:eastAsia="ru-RU"/>
        </w:rPr>
        <w:t>.</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tbl>
      <w:tblPr>
        <w:tblW w:w="4932" w:type="pct"/>
        <w:tblInd w:w="136" w:type="dxa"/>
        <w:tblBorders>
          <w:bottom w:val="single" w:sz="6" w:space="0" w:color="DDDDDD"/>
        </w:tblBorders>
        <w:tblCellMar>
          <w:left w:w="0" w:type="dxa"/>
          <w:right w:w="0" w:type="dxa"/>
        </w:tblCellMar>
        <w:tblLook w:val="04A0" w:firstRow="1" w:lastRow="0" w:firstColumn="1" w:lastColumn="0" w:noHBand="0" w:noVBand="1"/>
      </w:tblPr>
      <w:tblGrid>
        <w:gridCol w:w="9825"/>
      </w:tblGrid>
      <w:tr w:rsidR="00EA4BAF" w:rsidRPr="00BF02B4" w:rsidTr="00F90EB8">
        <w:tc>
          <w:tcPr>
            <w:tcW w:w="5000" w:type="pct"/>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124220" w:rsidRDefault="00EA4BAF" w:rsidP="00EA4BAF">
            <w:pPr>
              <w:numPr>
                <w:ilvl w:val="0"/>
                <w:numId w:val="182"/>
              </w:numPr>
              <w:spacing w:line="240" w:lineRule="auto"/>
              <w:ind w:left="340"/>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НАЗВАНИЕ НОВОГО МЕТОДА:</w:t>
            </w:r>
          </w:p>
        </w:tc>
      </w:tr>
    </w:tbl>
    <w:p w:rsidR="00EA4BAF" w:rsidRPr="00BF02B4" w:rsidRDefault="00EA4BAF" w:rsidP="00EA4BAF">
      <w:pPr>
        <w:spacing w:line="240" w:lineRule="auto"/>
        <w:rPr>
          <w:rFonts w:ascii="Times New Roman" w:eastAsia="Times New Roman" w:hAnsi="Times New Roman" w:cs="Times New Roman"/>
          <w:vanish/>
          <w:color w:val="auto"/>
          <w:sz w:val="24"/>
          <w:szCs w:val="24"/>
          <w:lang w:val="ru-RU" w:eastAsia="ru-RU"/>
        </w:rPr>
      </w:pPr>
    </w:p>
    <w:tbl>
      <w:tblPr>
        <w:tblW w:w="4932" w:type="pct"/>
        <w:tblInd w:w="136" w:type="dxa"/>
        <w:tblBorders>
          <w:bottom w:val="single" w:sz="6" w:space="0" w:color="DDDDDD"/>
        </w:tblBorders>
        <w:tblCellMar>
          <w:left w:w="0" w:type="dxa"/>
          <w:right w:w="0" w:type="dxa"/>
        </w:tblCellMar>
        <w:tblLook w:val="04A0" w:firstRow="1" w:lastRow="0" w:firstColumn="1" w:lastColumn="0" w:noHBand="0" w:noVBand="1"/>
      </w:tblPr>
      <w:tblGrid>
        <w:gridCol w:w="9825"/>
      </w:tblGrid>
      <w:tr w:rsidR="00EA4BAF" w:rsidRPr="00BF02B4" w:rsidTr="00F90EB8">
        <w:tc>
          <w:tcPr>
            <w:tcW w:w="5000" w:type="pct"/>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BF02B4" w:rsidRDefault="00EA4BAF" w:rsidP="00F56CB6">
            <w:pPr>
              <w:numPr>
                <w:ilvl w:val="0"/>
                <w:numId w:val="183"/>
              </w:numPr>
              <w:spacing w:line="240" w:lineRule="auto"/>
              <w:ind w:left="340"/>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ОПИСАНИЕ НОВОГО МЕТОДА:</w:t>
            </w:r>
          </w:p>
        </w:tc>
      </w:tr>
    </w:tbl>
    <w:p w:rsidR="00F90EB8" w:rsidRDefault="00EA4BAF" w:rsidP="00F90EB8">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F90EB8">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(подробно описать последовательность осуществления медицинской технологии/метода на понятном пациенту языке, избегая медицинских терминов)</w:t>
      </w:r>
    </w:p>
    <w:p w:rsidR="00EA4BAF" w:rsidRPr="00BF02B4" w:rsidRDefault="00EA4BAF" w:rsidP="00F56CB6">
      <w:pPr>
        <w:numPr>
          <w:ilvl w:val="0"/>
          <w:numId w:val="184"/>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Описание</w:t>
      </w:r>
      <w:r w:rsidRPr="00BF02B4">
        <w:rPr>
          <w:rFonts w:ascii="Times New Roman" w:eastAsia="Times New Roman" w:hAnsi="Times New Roman" w:cs="Times New Roman"/>
          <w:color w:val="auto"/>
          <w:sz w:val="24"/>
          <w:szCs w:val="24"/>
          <w:lang w:val="en-US" w:eastAsia="ru-RU"/>
        </w:rPr>
        <w:t xml:space="preserve"> </w:t>
      </w:r>
      <w:r w:rsidRPr="00BF02B4">
        <w:rPr>
          <w:rFonts w:ascii="Times New Roman" w:eastAsia="Times New Roman" w:hAnsi="Times New Roman" w:cs="Times New Roman"/>
          <w:color w:val="auto"/>
          <w:sz w:val="24"/>
          <w:szCs w:val="24"/>
          <w:lang w:val="ru-RU" w:eastAsia="ru-RU"/>
        </w:rPr>
        <w:t>процедур</w:t>
      </w:r>
      <w:r w:rsidRPr="00BF02B4">
        <w:rPr>
          <w:rFonts w:ascii="Times New Roman" w:eastAsia="Times New Roman" w:hAnsi="Times New Roman" w:cs="Times New Roman"/>
          <w:color w:val="auto"/>
          <w:sz w:val="24"/>
          <w:szCs w:val="24"/>
          <w:lang w:val="en-US" w:eastAsia="ru-RU"/>
        </w:rPr>
        <w:t xml:space="preserve"> </w:t>
      </w:r>
      <w:r w:rsidRPr="00BF02B4">
        <w:rPr>
          <w:rFonts w:ascii="Times New Roman" w:eastAsia="Times New Roman" w:hAnsi="Times New Roman" w:cs="Times New Roman"/>
          <w:color w:val="auto"/>
          <w:sz w:val="24"/>
          <w:szCs w:val="24"/>
          <w:lang w:val="ru-RU" w:eastAsia="ru-RU"/>
        </w:rPr>
        <w:t>лечения;</w:t>
      </w:r>
    </w:p>
    <w:p w:rsidR="00EA4BAF" w:rsidRPr="00BF02B4" w:rsidRDefault="00EA4BAF" w:rsidP="00F56CB6">
      <w:pPr>
        <w:numPr>
          <w:ilvl w:val="0"/>
          <w:numId w:val="184"/>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перечень используемых для осуществления нового Метода лекарственных средств, изделий медицинского назначения и других средств;</w:t>
      </w:r>
    </w:p>
    <w:p w:rsidR="00EA4BAF" w:rsidRPr="00BF02B4" w:rsidRDefault="00EA4BAF" w:rsidP="00F56CB6">
      <w:pPr>
        <w:numPr>
          <w:ilvl w:val="0"/>
          <w:numId w:val="184"/>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обязанности пациента в процессе лечения;</w:t>
      </w:r>
    </w:p>
    <w:p w:rsidR="00EA4BAF" w:rsidRPr="00BF02B4" w:rsidRDefault="00EA4BAF" w:rsidP="00F56CB6">
      <w:pPr>
        <w:numPr>
          <w:ilvl w:val="0"/>
          <w:numId w:val="184"/>
        </w:numPr>
        <w:spacing w:line="240" w:lineRule="auto"/>
        <w:ind w:left="340"/>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ожидаемая продолжительность лечения</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tbl>
      <w:tblPr>
        <w:tblW w:w="4932" w:type="pct"/>
        <w:tblInd w:w="136" w:type="dxa"/>
        <w:tblBorders>
          <w:bottom w:val="single" w:sz="6" w:space="0" w:color="DDDDDD"/>
        </w:tblBorders>
        <w:tblCellMar>
          <w:left w:w="0" w:type="dxa"/>
          <w:right w:w="0" w:type="dxa"/>
        </w:tblCellMar>
        <w:tblLook w:val="04A0" w:firstRow="1" w:lastRow="0" w:firstColumn="1" w:lastColumn="0" w:noHBand="0" w:noVBand="1"/>
      </w:tblPr>
      <w:tblGrid>
        <w:gridCol w:w="9825"/>
      </w:tblGrid>
      <w:tr w:rsidR="00EA4BAF" w:rsidRPr="00BF02B4" w:rsidTr="00F90EB8">
        <w:tc>
          <w:tcPr>
            <w:tcW w:w="5000" w:type="pct"/>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124220" w:rsidRDefault="00EA4BAF" w:rsidP="00EA4BAF">
            <w:pPr>
              <w:numPr>
                <w:ilvl w:val="0"/>
                <w:numId w:val="185"/>
              </w:numPr>
              <w:spacing w:line="240" w:lineRule="auto"/>
              <w:ind w:left="340"/>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ВОЗМОЖНЫЕ ОСЛОЖНЕНИЯ И СПОСОБЫ ИХ УСТРАНЕНИЯ:</w:t>
            </w:r>
          </w:p>
        </w:tc>
      </w:tr>
    </w:tbl>
    <w:p w:rsidR="00F90EB8" w:rsidRDefault="00F90EB8"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(Перечисление и описание возможных осложнений при использовании нового Метода, мер по профилактике осложнений, тактики врача при их возникновении);</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tbl>
      <w:tblPr>
        <w:tblW w:w="4932" w:type="pct"/>
        <w:tblInd w:w="136" w:type="dxa"/>
        <w:tblBorders>
          <w:bottom w:val="single" w:sz="6" w:space="0" w:color="DDDDDD"/>
        </w:tblBorders>
        <w:tblCellMar>
          <w:left w:w="0" w:type="dxa"/>
          <w:right w:w="0" w:type="dxa"/>
        </w:tblCellMar>
        <w:tblLook w:val="04A0" w:firstRow="1" w:lastRow="0" w:firstColumn="1" w:lastColumn="0" w:noHBand="0" w:noVBand="1"/>
      </w:tblPr>
      <w:tblGrid>
        <w:gridCol w:w="9825"/>
      </w:tblGrid>
      <w:tr w:rsidR="00EA4BAF" w:rsidRPr="00BF02B4" w:rsidTr="00F90EB8">
        <w:tc>
          <w:tcPr>
            <w:tcW w:w="5000" w:type="pct"/>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124220" w:rsidRDefault="00EA4BAF" w:rsidP="00EA4BAF">
            <w:pPr>
              <w:numPr>
                <w:ilvl w:val="0"/>
                <w:numId w:val="186"/>
              </w:numPr>
              <w:spacing w:line="240" w:lineRule="auto"/>
              <w:ind w:left="340"/>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АЛЬТЕРНАТИВЫ НОВОМУ МЕТОДУ ЛЕЧЕНИЯ:</w:t>
            </w:r>
          </w:p>
        </w:tc>
      </w:tr>
    </w:tbl>
    <w:p w:rsidR="00F90EB8" w:rsidRDefault="00F90EB8"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(Описание альтернативных методов лечения (их преимущества и недостатки)).</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tbl>
      <w:tblPr>
        <w:tblW w:w="5000" w:type="pct"/>
        <w:tblBorders>
          <w:bottom w:val="single" w:sz="6" w:space="0" w:color="DDDDDD"/>
        </w:tblBorders>
        <w:tblCellMar>
          <w:left w:w="0" w:type="dxa"/>
          <w:right w:w="0" w:type="dxa"/>
        </w:tblCellMar>
        <w:tblLook w:val="04A0" w:firstRow="1" w:lastRow="0" w:firstColumn="1" w:lastColumn="0" w:noHBand="0" w:noVBand="1"/>
      </w:tblPr>
      <w:tblGrid>
        <w:gridCol w:w="9960"/>
      </w:tblGrid>
      <w:tr w:rsidR="00EA4BAF" w:rsidRPr="00BF02B4" w:rsidTr="00EA4BAF">
        <w:tc>
          <w:tcPr>
            <w:tcW w:w="0" w:type="auto"/>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BF02B4" w:rsidRDefault="00EA4BAF" w:rsidP="00124220">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5.</w:t>
            </w:r>
            <w:r w:rsidRPr="00BF02B4">
              <w:rPr>
                <w:rFonts w:ascii="Times New Roman" w:eastAsia="Times New Roman" w:hAnsi="Times New Roman" w:cs="Times New Roman"/>
                <w:b/>
                <w:bCs/>
                <w:color w:val="auto"/>
                <w:sz w:val="24"/>
                <w:szCs w:val="24"/>
                <w:lang w:val="en-US" w:eastAsia="ru-RU"/>
              </w:rPr>
              <w:t xml:space="preserve"> </w:t>
            </w:r>
            <w:r w:rsidRPr="00BF02B4">
              <w:rPr>
                <w:rFonts w:ascii="Times New Roman" w:eastAsia="Times New Roman" w:hAnsi="Times New Roman" w:cs="Times New Roman"/>
                <w:b/>
                <w:bCs/>
                <w:color w:val="auto"/>
                <w:sz w:val="24"/>
                <w:szCs w:val="24"/>
                <w:lang w:val="ru-RU" w:eastAsia="ru-RU"/>
              </w:rPr>
              <w:t>ВОЗМОЖНЫЕ РАСХОДЫ:</w:t>
            </w:r>
          </w:p>
        </w:tc>
      </w:tr>
    </w:tbl>
    <w:p w:rsidR="00F90EB8" w:rsidRDefault="00F90EB8"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(Какие будут расходы со стороны пациента при лечении?)</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tbl>
      <w:tblPr>
        <w:tblW w:w="5000" w:type="pct"/>
        <w:tblBorders>
          <w:bottom w:val="single" w:sz="6" w:space="0" w:color="DDDDDD"/>
        </w:tblBorders>
        <w:tblCellMar>
          <w:left w:w="0" w:type="dxa"/>
          <w:right w:w="0" w:type="dxa"/>
        </w:tblCellMar>
        <w:tblLook w:val="04A0" w:firstRow="1" w:lastRow="0" w:firstColumn="1" w:lastColumn="0" w:noHBand="0" w:noVBand="1"/>
      </w:tblPr>
      <w:tblGrid>
        <w:gridCol w:w="9960"/>
      </w:tblGrid>
      <w:tr w:rsidR="00EA4BAF" w:rsidRPr="00BF02B4" w:rsidTr="00EA4BAF">
        <w:tc>
          <w:tcPr>
            <w:tcW w:w="0" w:type="auto"/>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BF02B4" w:rsidRDefault="00EA4BAF" w:rsidP="00124220">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6. ПОЛОЖЕНИЕ О ПРАВАХ ПАЦИЕНТОВ И ДОБРОВОЛЬНОСТЬ: </w:t>
            </w:r>
          </w:p>
        </w:tc>
      </w:tr>
    </w:tbl>
    <w:p w:rsidR="00F90EB8" w:rsidRDefault="00F90EB8"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Pr="00BF02B4" w:rsidRDefault="00EA4BAF" w:rsidP="00F90EB8">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Применение нового метода является добровольным. Вы можете отказаться от применения к Вам нового метода или прекратить его в любое время. Ваш отказ никак не отразится на отношении к Вам или Вашему ребенку врачей или другого медицинского персонала. В любом случае Вам не будет отказано в том, на что Вы (Ваш ребёнок) имеете право.</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tbl>
      <w:tblPr>
        <w:tblW w:w="5000" w:type="pct"/>
        <w:tblBorders>
          <w:bottom w:val="single" w:sz="6" w:space="0" w:color="DDDDDD"/>
        </w:tblBorders>
        <w:tblCellMar>
          <w:left w:w="0" w:type="dxa"/>
          <w:right w:w="0" w:type="dxa"/>
        </w:tblCellMar>
        <w:tblLook w:val="04A0" w:firstRow="1" w:lastRow="0" w:firstColumn="1" w:lastColumn="0" w:noHBand="0" w:noVBand="1"/>
      </w:tblPr>
      <w:tblGrid>
        <w:gridCol w:w="9960"/>
      </w:tblGrid>
      <w:tr w:rsidR="00EA4BAF" w:rsidRPr="00BF02B4" w:rsidTr="00EA4BAF">
        <w:tc>
          <w:tcPr>
            <w:tcW w:w="0" w:type="auto"/>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BF02B4" w:rsidRDefault="00EA4BAF" w:rsidP="00124220">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7.</w:t>
            </w:r>
            <w:r w:rsidRPr="00BF02B4">
              <w:rPr>
                <w:rFonts w:ascii="Times New Roman" w:eastAsia="Times New Roman" w:hAnsi="Times New Roman" w:cs="Times New Roman"/>
                <w:b/>
                <w:bCs/>
                <w:color w:val="auto"/>
                <w:sz w:val="24"/>
                <w:szCs w:val="24"/>
                <w:lang w:val="en-US" w:eastAsia="ru-RU"/>
              </w:rPr>
              <w:t xml:space="preserve"> </w:t>
            </w:r>
            <w:r w:rsidRPr="00BF02B4">
              <w:rPr>
                <w:rFonts w:ascii="Times New Roman" w:eastAsia="Times New Roman" w:hAnsi="Times New Roman" w:cs="Times New Roman"/>
                <w:b/>
                <w:bCs/>
                <w:color w:val="auto"/>
                <w:sz w:val="24"/>
                <w:szCs w:val="24"/>
                <w:lang w:val="ru-RU" w:eastAsia="ru-RU"/>
              </w:rPr>
              <w:t>КОНФИДЕНЦИАЛЬНОСТЬ:</w:t>
            </w:r>
          </w:p>
        </w:tc>
      </w:tr>
    </w:tbl>
    <w:p w:rsidR="00F90EB8" w:rsidRDefault="00F90EB8"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Pr="00BF02B4" w:rsidRDefault="00EA4BAF" w:rsidP="00F90EB8">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Информация о Вашем лечении является конфиденциальной. Мы гарантируем, что информация, полученная в результате этого лечения, считается конфиденциальной и будет храниться в надлежащих условиях, предусмотренных законом. Однако, материалы полученные в процессе лечения и диагностики и Ваша личная медицинская документация могут быть доступны для проверок официальными инстанциями (Министерство здравоохранения), людьми, которые уполномочены контролировать лечение или этической комиссией организации в рамках действующих законов или инструкций.</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tbl>
      <w:tblPr>
        <w:tblW w:w="5000" w:type="pct"/>
        <w:tblBorders>
          <w:bottom w:val="single" w:sz="6" w:space="0" w:color="DDDDDD"/>
        </w:tblBorders>
        <w:tblCellMar>
          <w:left w:w="0" w:type="dxa"/>
          <w:right w:w="0" w:type="dxa"/>
        </w:tblCellMar>
        <w:tblLook w:val="04A0" w:firstRow="1" w:lastRow="0" w:firstColumn="1" w:lastColumn="0" w:noHBand="0" w:noVBand="1"/>
      </w:tblPr>
      <w:tblGrid>
        <w:gridCol w:w="9960"/>
      </w:tblGrid>
      <w:tr w:rsidR="00EA4BAF" w:rsidRPr="00BF02B4" w:rsidTr="00EA4BAF">
        <w:tc>
          <w:tcPr>
            <w:tcW w:w="0" w:type="auto"/>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BF02B4" w:rsidRDefault="00EA4BAF" w:rsidP="00124220">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8.</w:t>
            </w:r>
            <w:r w:rsidRPr="00BF02B4">
              <w:rPr>
                <w:rFonts w:ascii="Times New Roman" w:eastAsia="Times New Roman" w:hAnsi="Times New Roman" w:cs="Times New Roman"/>
                <w:b/>
                <w:bCs/>
                <w:color w:val="auto"/>
                <w:sz w:val="24"/>
                <w:szCs w:val="24"/>
                <w:lang w:val="en-US" w:eastAsia="ru-RU"/>
              </w:rPr>
              <w:t xml:space="preserve"> </w:t>
            </w:r>
            <w:r w:rsidRPr="00BF02B4">
              <w:rPr>
                <w:rFonts w:ascii="Times New Roman" w:eastAsia="Times New Roman" w:hAnsi="Times New Roman" w:cs="Times New Roman"/>
                <w:b/>
                <w:bCs/>
                <w:color w:val="auto"/>
                <w:sz w:val="24"/>
                <w:szCs w:val="24"/>
                <w:lang w:val="ru-RU" w:eastAsia="ru-RU"/>
              </w:rPr>
              <w:t>КОМПЕНСАЦИЯ/ЛЕЧЕНИЕ:</w:t>
            </w:r>
          </w:p>
        </w:tc>
      </w:tr>
    </w:tbl>
    <w:p w:rsidR="00F90EB8" w:rsidRDefault="00F90EB8"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Pr="00BF02B4" w:rsidRDefault="00EA4BAF" w:rsidP="00F90EB8">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Медицинский центр (название МЦ или клинической базы) обязуется предоставить компенсацию в случае вреда в результате применения нового метода, инвалидности или смерти, и любого другого физического вреда, причинённого Вам (Вашему ребёнку) в результате применения данного метода.</w:t>
      </w:r>
    </w:p>
    <w:p w:rsidR="00EA4BAF" w:rsidRPr="00BF02B4" w:rsidRDefault="00EA4BAF" w:rsidP="00F90EB8">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(Приводится размер и условия предоставления медицинской помощи или финансовой компенсации в случае вреда от лечения в соответствии с местным законодательством (на основе страховых гарантий спонсора или другой уполномоченной структуры)).</w:t>
      </w:r>
    </w:p>
    <w:p w:rsidR="00EA4BAF" w:rsidRPr="00BF02B4" w:rsidRDefault="00EA4BAF" w:rsidP="00F90EB8">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F90EB8">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ОДНО из следующих трех стандартных положений должно быть включено в этом пункте.</w:t>
      </w:r>
    </w:p>
    <w:p w:rsidR="00EA4BAF" w:rsidRPr="00BF02B4" w:rsidRDefault="00EA4BAF" w:rsidP="00F90EB8">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F90EB8">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Для новых методов с минимальным риском используют это положение</w:t>
      </w:r>
      <w:r w:rsidRPr="00BF02B4">
        <w:rPr>
          <w:rFonts w:ascii="Times New Roman" w:eastAsia="Times New Roman" w:hAnsi="Times New Roman" w:cs="Times New Roman"/>
          <w:color w:val="auto"/>
          <w:sz w:val="24"/>
          <w:szCs w:val="24"/>
          <w:lang w:val="ru-RU" w:eastAsia="ru-RU"/>
        </w:rPr>
        <w:t>:</w:t>
      </w:r>
    </w:p>
    <w:p w:rsidR="00EA4BAF" w:rsidRPr="00BF02B4" w:rsidRDefault="00EA4BAF" w:rsidP="00F90EB8">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F90EB8">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Если Вы полагаете, что получили вред здоровью, связанный с новым методом лечения, то Вам следует связаться с врачом______________________ по номеру телефона 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Для новых методов с более чем минимальным риском, но в которых пациент может получить пользу, используют это положение:</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363A65">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В случае вреда, связанного с применением нового метода Вам будут оказана соответствующая медицинская помощь на клинических базах Высшего колледжа за Ваш счет. Финансовая компенсация от Высшего колледжа не предусмотрена. Если Вы полагаете, что получили вред, связанный с новым методом, Вы должны связаться с врачом______________________ по номеру телефона 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tbl>
      <w:tblPr>
        <w:tblW w:w="5000" w:type="pct"/>
        <w:tblBorders>
          <w:bottom w:val="single" w:sz="6" w:space="0" w:color="DDDDDD"/>
        </w:tblBorders>
        <w:tblCellMar>
          <w:left w:w="0" w:type="dxa"/>
          <w:right w:w="0" w:type="dxa"/>
        </w:tblCellMar>
        <w:tblLook w:val="04A0" w:firstRow="1" w:lastRow="0" w:firstColumn="1" w:lastColumn="0" w:noHBand="0" w:noVBand="1"/>
      </w:tblPr>
      <w:tblGrid>
        <w:gridCol w:w="9960"/>
      </w:tblGrid>
      <w:tr w:rsidR="00EA4BAF" w:rsidRPr="00BF02B4" w:rsidTr="00EA4BAF">
        <w:tc>
          <w:tcPr>
            <w:tcW w:w="0" w:type="auto"/>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BF02B4" w:rsidRDefault="00EA4BAF" w:rsidP="00973504">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9. ЗАВЕРШЕНИЕ ЛЕЧЕНИЯ НОВЫМ МЕТОДОМ:</w:t>
            </w:r>
          </w:p>
        </w:tc>
      </w:tr>
    </w:tbl>
    <w:p w:rsidR="00EA4BAF" w:rsidRPr="00BF02B4" w:rsidRDefault="00EA4BAF" w:rsidP="00363A65">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Вы можете прекратить лечение новым методом в любое время без каких-либо отрицательных последствий для Вас или Вашего ребенка. Отказ от участия не отразится никоим образом на отношениях к Вам или Вашему ребенку Вашего врача и медицинских работников и Вам не будет отказано в медицинских услугах, на которые Вы или Ваш ребенок имеете право.</w:t>
      </w:r>
    </w:p>
    <w:p w:rsidR="00EA4BAF" w:rsidRPr="00BF02B4" w:rsidRDefault="00EA4BAF" w:rsidP="00363A65">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(В соответствующих случаях опишите потенциальные последствия решения пациента прекратить применение нового метода и процедуру раннего завершения применении нового метода. Опишите обстоятельства, при которых применение нового метода у пациента может быть завершено врачом без согласия самого пациента)</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tbl>
      <w:tblPr>
        <w:tblW w:w="5000" w:type="pct"/>
        <w:tblBorders>
          <w:bottom w:val="single" w:sz="6" w:space="0" w:color="DDDDDD"/>
        </w:tblBorders>
        <w:tblCellMar>
          <w:left w:w="0" w:type="dxa"/>
          <w:right w:w="0" w:type="dxa"/>
        </w:tblCellMar>
        <w:tblLook w:val="04A0" w:firstRow="1" w:lastRow="0" w:firstColumn="1" w:lastColumn="0" w:noHBand="0" w:noVBand="1"/>
      </w:tblPr>
      <w:tblGrid>
        <w:gridCol w:w="9960"/>
      </w:tblGrid>
      <w:tr w:rsidR="00EA4BAF" w:rsidRPr="00BF02B4" w:rsidTr="00EA4BAF">
        <w:tc>
          <w:tcPr>
            <w:tcW w:w="0" w:type="auto"/>
            <w:tcBorders>
              <w:top w:val="single" w:sz="6" w:space="0" w:color="DDDDDD"/>
              <w:left w:val="single" w:sz="6" w:space="0" w:color="DDDDDD"/>
              <w:bottom w:val="single" w:sz="6" w:space="0" w:color="DDDDDD"/>
              <w:right w:val="single" w:sz="6" w:space="0" w:color="DDDDDD"/>
            </w:tcBorders>
            <w:shd w:val="clear" w:color="auto" w:fill="auto"/>
            <w:tcMar>
              <w:top w:w="136" w:type="dxa"/>
              <w:left w:w="136" w:type="dxa"/>
              <w:bottom w:w="136" w:type="dxa"/>
              <w:right w:w="136" w:type="dxa"/>
            </w:tcMar>
            <w:vAlign w:val="bottom"/>
            <w:hideMark/>
          </w:tcPr>
          <w:p w:rsidR="00EA4BAF" w:rsidRPr="00BF02B4" w:rsidRDefault="00EA4BAF" w:rsidP="00973504">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lastRenderedPageBreak/>
              <w:t>10. КОНТАКТНЫЕ ЛИЦА:</w:t>
            </w:r>
          </w:p>
        </w:tc>
      </w:tr>
    </w:tbl>
    <w:p w:rsidR="00363A65"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363A65">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Если у Вас возникают проблемы или вопросы, касающиеся применения нового метода, Ваших прав как пациента или вреда от применения нового метода, обратитесь к</w:t>
      </w:r>
    </w:p>
    <w:p w:rsidR="00EA4BAF" w:rsidRPr="00BF02B4" w:rsidRDefault="00EA4BAF" w:rsidP="00363A65">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363A65">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Ответствен</w:t>
      </w:r>
      <w:r w:rsidR="00363A65">
        <w:rPr>
          <w:rFonts w:ascii="Times New Roman" w:eastAsia="Times New Roman" w:hAnsi="Times New Roman" w:cs="Times New Roman"/>
          <w:color w:val="auto"/>
          <w:sz w:val="24"/>
          <w:szCs w:val="24"/>
          <w:lang w:val="ru-RU" w:eastAsia="ru-RU"/>
        </w:rPr>
        <w:t xml:space="preserve">ному за внедрение нового метода </w:t>
      </w:r>
      <w:r w:rsidRPr="00BF02B4">
        <w:rPr>
          <w:rFonts w:ascii="Times New Roman" w:eastAsia="Times New Roman" w:hAnsi="Times New Roman" w:cs="Times New Roman"/>
          <w:color w:val="auto"/>
          <w:sz w:val="24"/>
          <w:szCs w:val="24"/>
          <w:lang w:val="ru-RU" w:eastAsia="ru-RU"/>
        </w:rPr>
        <w:t>лицу:</w:t>
      </w:r>
      <w:r w:rsidR="00AA5637">
        <w:rPr>
          <w:rFonts w:ascii="Times New Roman" w:eastAsia="Times New Roman" w:hAnsi="Times New Roman" w:cs="Times New Roman"/>
          <w:color w:val="auto"/>
          <w:sz w:val="24"/>
          <w:szCs w:val="24"/>
          <w:lang w:val="ru-RU" w:eastAsia="ru-RU"/>
        </w:rPr>
        <w:t xml:space="preserve"> </w:t>
      </w:r>
      <w:r w:rsidR="00363A65">
        <w:rPr>
          <w:rFonts w:ascii="Times New Roman" w:eastAsia="Times New Roman" w:hAnsi="Times New Roman" w:cs="Times New Roman"/>
          <w:color w:val="auto"/>
          <w:sz w:val="24"/>
          <w:szCs w:val="24"/>
          <w:lang w:val="ru-RU" w:eastAsia="ru-RU"/>
        </w:rPr>
        <w:t>______________</w:t>
      </w:r>
      <w:r w:rsidRPr="00BF02B4">
        <w:rPr>
          <w:rFonts w:ascii="Times New Roman" w:eastAsia="Times New Roman" w:hAnsi="Times New Roman" w:cs="Times New Roman"/>
          <w:color w:val="auto"/>
          <w:sz w:val="24"/>
          <w:szCs w:val="24"/>
          <w:lang w:val="ru-RU" w:eastAsia="ru-RU"/>
        </w:rPr>
        <w:t>________</w:t>
      </w:r>
      <w:r w:rsidR="00363A65">
        <w:rPr>
          <w:rFonts w:ascii="Times New Roman" w:eastAsia="Times New Roman" w:hAnsi="Times New Roman" w:cs="Times New Roman"/>
          <w:color w:val="auto"/>
          <w:sz w:val="24"/>
          <w:szCs w:val="24"/>
          <w:lang w:val="ru-RU" w:eastAsia="ru-RU"/>
        </w:rPr>
        <w:t>__________</w:t>
      </w:r>
      <w:r w:rsidRPr="00BF02B4">
        <w:rPr>
          <w:rFonts w:ascii="Times New Roman" w:eastAsia="Times New Roman" w:hAnsi="Times New Roman" w:cs="Times New Roman"/>
          <w:color w:val="auto"/>
          <w:sz w:val="24"/>
          <w:szCs w:val="24"/>
          <w:lang w:val="ru-RU" w:eastAsia="ru-RU"/>
        </w:rPr>
        <w:t>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(ФИО, адрес и номер телефона)</w:t>
      </w:r>
    </w:p>
    <w:p w:rsidR="00363A65" w:rsidRDefault="00363A65"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Вы можете также обратиться к:</w:t>
      </w:r>
      <w:r w:rsidR="00AA5637">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_________________________________ 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(ФИО, адреса и номера телефонов других ответственных лиц).</w:t>
      </w:r>
    </w:p>
    <w:p w:rsidR="00363A65" w:rsidRDefault="00363A65"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Pr="00BF02B4" w:rsidRDefault="00EA4BAF" w:rsidP="00363A65">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Вы можете также позвонить тому (той), кто будет представлять Ваши интересы в том, что касается применения нового метода (организации, внедряющие новые методы, должны указать Фамилию, имя лица, не связанного с внедрением нового метода, которое может выступить в качестве представителя или защитника интересов пациента).</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(В зависимости от категории пациентов, выберите соответствующий вид согласия)</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СОГЛАСИЕ СОВЕРШЕННОЛЕТНЕГО УЧАСТНИКА</w:t>
      </w:r>
    </w:p>
    <w:p w:rsidR="00EA4BAF" w:rsidRPr="00BF02B4" w:rsidRDefault="00EA4BAF" w:rsidP="00363A65">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Я прочел (прочла) описание данного нового метода.</w:t>
      </w:r>
    </w:p>
    <w:p w:rsidR="00EA4BAF" w:rsidRPr="00BF02B4" w:rsidRDefault="00EA4BAF" w:rsidP="00363A65">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Мне была представлена информация об альтернативных методах лечения или диагностики.</w:t>
      </w:r>
    </w:p>
    <w:p w:rsidR="00EA4BAF" w:rsidRPr="00BF02B4" w:rsidRDefault="00EA4BAF" w:rsidP="00363A65">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Мне была представлена возможность выбора между данным новым методом и альтернативными методами лечения или диагностики.</w:t>
      </w:r>
    </w:p>
    <w:p w:rsidR="00EA4BAF" w:rsidRPr="00BF02B4" w:rsidRDefault="00EA4BAF" w:rsidP="00363A65">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Мне была представлена возможность, обсудить новый метод и альтернативные методы и задать вопросы.</w:t>
      </w:r>
    </w:p>
    <w:p w:rsidR="00EA4BAF" w:rsidRPr="00BF02B4" w:rsidRDefault="00EA4BAF" w:rsidP="00363A65">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Настоящим я выражаю свое согласие на применение ко мне данного нового метода.</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ФИО совершеннолетнего участника/Законного представителя__________________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________________________________________________________________________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Подпись совершеннолетнего участника/Законного представителя 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Дата_________________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ФИО свидетеля__________________________________________________________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Подпись свидетеля*______________________________________________________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Дата_______________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ФИО врача, применяющего новый метод _____________________________________________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Подпись врача___________________________________________________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Дата_______________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363A65">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Подпись свидетеля требуется только в случаях, если пациент по каким-либо причинам не может прочитать информацию и ему читает другой человек.</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РАЗРЕШЕНИЕ РОДИТЕЛЕЙ ИЛИ ЗАКОННОГО ПРЕДСТАВИТЕЛЯ ПАЦИЕНТА</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363A65">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Я прочёл (прочла) описание данного нового метода.</w:t>
      </w:r>
    </w:p>
    <w:p w:rsidR="00EA4BAF" w:rsidRPr="00BF02B4" w:rsidRDefault="00EA4BAF" w:rsidP="00363A65">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Мне была представлена информация об альтернативных методах лечения или диагностики.</w:t>
      </w:r>
    </w:p>
    <w:p w:rsidR="00EA4BAF" w:rsidRPr="00BF02B4" w:rsidRDefault="00EA4BAF" w:rsidP="00363A65">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lastRenderedPageBreak/>
        <w:t>Мне была представлена возможность выбора между данным новым методом и альтернативными методами лечения или диагностики.</w:t>
      </w:r>
    </w:p>
    <w:p w:rsidR="00EA4BAF" w:rsidRPr="00BF02B4" w:rsidRDefault="00EA4BAF" w:rsidP="00363A65">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Мне была представлена возможность, обсудить новый метод и альтернативные методы и задать вопросы.</w:t>
      </w:r>
    </w:p>
    <w:p w:rsidR="00EA4BAF" w:rsidRPr="00BF02B4" w:rsidRDefault="00EA4BAF" w:rsidP="00363A65">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Настоящим я выражаю своё разрешение на то, чтобы моему ребёнку применили данный новый метод.</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ФИО родителя/(родителей)*/законного представителя 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Подпись родителя/(родителей)*/законного представителя:</w:t>
      </w:r>
      <w:r w:rsidR="00973504" w:rsidRPr="00973504">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Дата:</w:t>
      </w:r>
      <w:r w:rsidR="00973504" w:rsidRPr="001F02D2">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ФИО врача, применяющего новый метод_____________________________________________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Подпись врача___________________________________________________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Дата________________________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необходимость подписи одного или двух родителей зависит от действующего законодательства</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УСТНОЕ СОГЛАСИЕ РЕБЁНКА</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(при необходимости)</w:t>
      </w:r>
      <w:r w:rsidR="00AA5637">
        <w:rPr>
          <w:rFonts w:ascii="Times New Roman" w:eastAsia="Times New Roman" w:hAnsi="Times New Roman" w:cs="Times New Roman"/>
          <w:b/>
          <w:bCs/>
          <w:color w:val="auto"/>
          <w:sz w:val="24"/>
          <w:szCs w:val="24"/>
          <w:lang w:val="ru-RU" w:eastAsia="ru-RU"/>
        </w:rPr>
        <w:t xml:space="preserve"> </w:t>
      </w:r>
      <w:r w:rsidRPr="00BF02B4">
        <w:rPr>
          <w:rFonts w:ascii="Times New Roman" w:eastAsia="Times New Roman" w:hAnsi="Times New Roman" w:cs="Times New Roman"/>
          <w:b/>
          <w:bCs/>
          <w:color w:val="auto"/>
          <w:sz w:val="24"/>
          <w:szCs w:val="24"/>
          <w:lang w:val="ru-RU" w:eastAsia="ru-RU"/>
        </w:rPr>
        <w:t>**</w:t>
      </w:r>
    </w:p>
    <w:p w:rsidR="00EA4BAF" w:rsidRPr="00BF02B4" w:rsidRDefault="00EA4BAF" w:rsidP="00363A65">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Информация о данном новом методе и альтернативных методах изложена моему ребёнку понятным для него (нее) языком, ему была предоставлена возможность выбора, и мой ребёнок изъявил согласие к применению к нему (ней) данного нового метода.</w:t>
      </w:r>
    </w:p>
    <w:p w:rsidR="00EA4BAF" w:rsidRPr="00BF02B4" w:rsidRDefault="00EA4BAF" w:rsidP="00363A65">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ФИО родителя (родителей) /законного представителя:</w:t>
      </w:r>
      <w:r w:rsidR="00973504" w:rsidRPr="00973504">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_______________________________________________________________________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Подпись родителя (родителей) /законного представителя:</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Дата:</w:t>
      </w:r>
      <w:r w:rsidR="00973504" w:rsidRPr="001F02D2">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________________________________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ФИО свидетеля___________________________________________________________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Подпись свидетеля***:</w:t>
      </w:r>
      <w:r w:rsidR="00973504" w:rsidRPr="001F02D2">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______ Дата:</w:t>
      </w:r>
      <w:r w:rsidR="00973504" w:rsidRPr="001F02D2">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ФИО врача применяющего новый метод _____________________________________________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Подпись врача:</w:t>
      </w:r>
      <w:r w:rsidR="00973504" w:rsidRPr="001F02D2">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______________ Дата:</w:t>
      </w:r>
      <w:r w:rsidR="00973504" w:rsidRPr="001F02D2">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_______________</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363A65">
      <w:pPr>
        <w:spacing w:line="240" w:lineRule="auto"/>
        <w:jc w:val="both"/>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**Ребенок должен участвовать в принятии решения соразмерно своему развитию и</w:t>
      </w:r>
      <w:r w:rsidR="00363A65">
        <w:rPr>
          <w:rFonts w:ascii="Times New Roman" w:eastAsia="Times New Roman" w:hAnsi="Times New Roman" w:cs="Times New Roman"/>
          <w:color w:val="auto"/>
          <w:sz w:val="24"/>
          <w:szCs w:val="24"/>
          <w:lang w:val="ru-RU" w:eastAsia="ru-RU"/>
        </w:rPr>
        <w:t xml:space="preserve"> </w:t>
      </w:r>
      <w:r w:rsidRPr="00BF02B4">
        <w:rPr>
          <w:rFonts w:ascii="Times New Roman" w:eastAsia="Times New Roman" w:hAnsi="Times New Roman" w:cs="Times New Roman"/>
          <w:color w:val="auto"/>
          <w:sz w:val="24"/>
          <w:szCs w:val="24"/>
          <w:lang w:val="ru-RU" w:eastAsia="ru-RU"/>
        </w:rPr>
        <w:t>предоставлять свое согласие всегда, когда это допустимо.</w:t>
      </w:r>
    </w:p>
    <w:p w:rsidR="00EA4BAF" w:rsidRPr="00BF02B4" w:rsidRDefault="00EA4BAF" w:rsidP="00363A65">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363A65">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***Свидетель (независимое лицо) должен присутствовать при получении ИС, если:</w:t>
      </w:r>
    </w:p>
    <w:p w:rsidR="00EA4BAF" w:rsidRPr="00BF02B4" w:rsidRDefault="00EA4BAF" w:rsidP="00363A65">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пациент не может сам прочесть текст ИС или</w:t>
      </w:r>
    </w:p>
    <w:p w:rsidR="00EA4BAF" w:rsidRPr="00BF02B4" w:rsidRDefault="00EA4BAF" w:rsidP="00363A65">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пациент относится к уязвимому контингенту (тяжелобольные люди, пожилые люди)</w:t>
      </w:r>
    </w:p>
    <w:p w:rsidR="00EA4BAF" w:rsidRPr="00BF02B4" w:rsidRDefault="00EA4BAF" w:rsidP="00363A65">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при процедуре получения устного согласия ребенка.</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p>
    <w:p w:rsidR="00363A65" w:rsidRDefault="00363A65" w:rsidP="00EA4BAF">
      <w:pPr>
        <w:spacing w:line="240" w:lineRule="auto"/>
        <w:textAlignment w:val="baseline"/>
        <w:rPr>
          <w:rFonts w:ascii="Times New Roman" w:eastAsia="Times New Roman" w:hAnsi="Times New Roman" w:cs="Times New Roman"/>
          <w:color w:val="auto"/>
          <w:sz w:val="24"/>
          <w:szCs w:val="24"/>
          <w:lang w:val="ru-RU" w:eastAsia="ru-RU"/>
        </w:rPr>
      </w:pPr>
    </w:p>
    <w:p w:rsidR="00EA4BAF" w:rsidRPr="00BF02B4" w:rsidRDefault="00EA4BAF" w:rsidP="00EA4BAF">
      <w:pPr>
        <w:spacing w:line="240" w:lineRule="auto"/>
        <w:jc w:val="right"/>
        <w:textAlignment w:val="baseline"/>
        <w:rPr>
          <w:rFonts w:ascii="Times New Roman" w:eastAsia="Times New Roman" w:hAnsi="Times New Roman" w:cs="Times New Roman"/>
          <w:b/>
          <w:bCs/>
          <w:color w:val="auto"/>
          <w:sz w:val="24"/>
          <w:szCs w:val="24"/>
          <w:lang w:val="ru-RU" w:eastAsia="ru-RU"/>
        </w:rPr>
      </w:pPr>
      <w:r w:rsidRPr="00BF02B4">
        <w:rPr>
          <w:rFonts w:ascii="Times New Roman" w:eastAsia="Times New Roman" w:hAnsi="Times New Roman" w:cs="Times New Roman"/>
          <w:color w:val="auto"/>
          <w:sz w:val="24"/>
          <w:szCs w:val="24"/>
          <w:lang w:val="ru-RU" w:eastAsia="ru-RU"/>
        </w:rPr>
        <w:lastRenderedPageBreak/>
        <w:t> </w:t>
      </w:r>
      <w:r w:rsidRPr="00BF02B4">
        <w:rPr>
          <w:rFonts w:ascii="Times New Roman" w:eastAsia="Times New Roman" w:hAnsi="Times New Roman" w:cs="Times New Roman"/>
          <w:b/>
          <w:bCs/>
          <w:color w:val="auto"/>
          <w:sz w:val="24"/>
          <w:szCs w:val="24"/>
          <w:lang w:val="ru-RU" w:eastAsia="ru-RU"/>
        </w:rPr>
        <w:t xml:space="preserve">ПРИЛОЖЕНИЕ 3. </w:t>
      </w:r>
    </w:p>
    <w:p w:rsidR="00363A65" w:rsidRDefault="00363A65" w:rsidP="00363A65">
      <w:pPr>
        <w:spacing w:line="240" w:lineRule="auto"/>
        <w:jc w:val="center"/>
        <w:textAlignment w:val="baseline"/>
        <w:rPr>
          <w:rFonts w:ascii="Times New Roman" w:eastAsia="Times New Roman" w:hAnsi="Times New Roman" w:cs="Times New Roman"/>
          <w:b/>
          <w:bCs/>
          <w:color w:val="auto"/>
          <w:sz w:val="24"/>
          <w:szCs w:val="24"/>
          <w:lang w:val="ru-RU" w:eastAsia="ru-RU"/>
        </w:rPr>
      </w:pPr>
    </w:p>
    <w:p w:rsidR="00EA4BAF" w:rsidRPr="00BF02B4" w:rsidRDefault="00EA4BAF" w:rsidP="00363A65">
      <w:pPr>
        <w:spacing w:line="240" w:lineRule="auto"/>
        <w:jc w:val="center"/>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Дорожная карта ЛЭК</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r w:rsidRPr="00BF02B4">
        <w:rPr>
          <w:rFonts w:ascii="Times New Roman" w:eastAsia="Times New Roman" w:hAnsi="Times New Roman" w:cs="Times New Roman"/>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jc w:val="center"/>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Лист регистрации изменений</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 </w:t>
      </w:r>
    </w:p>
    <w:tbl>
      <w:tblPr>
        <w:tblW w:w="9917"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51"/>
        <w:gridCol w:w="2092"/>
        <w:gridCol w:w="1582"/>
        <w:gridCol w:w="1192"/>
        <w:gridCol w:w="2050"/>
        <w:gridCol w:w="2050"/>
      </w:tblGrid>
      <w:tr w:rsidR="00EA4BAF" w:rsidRPr="00BF02B4" w:rsidTr="00EA4BAF">
        <w:tc>
          <w:tcPr>
            <w:tcW w:w="3043" w:type="dxa"/>
            <w:gridSpan w:val="2"/>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Раздел</w:t>
            </w:r>
          </w:p>
        </w:tc>
        <w:tc>
          <w:tcPr>
            <w:tcW w:w="1582" w:type="dxa"/>
            <w:vMerge w:val="restart"/>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Номер изменения п/п</w:t>
            </w:r>
          </w:p>
        </w:tc>
        <w:tc>
          <w:tcPr>
            <w:tcW w:w="1192" w:type="dxa"/>
            <w:vMerge w:val="restart"/>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Дата замены</w:t>
            </w:r>
          </w:p>
        </w:tc>
        <w:tc>
          <w:tcPr>
            <w:tcW w:w="2050" w:type="dxa"/>
            <w:vMerge w:val="restart"/>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Ф.И.О. лица, проводившего изменения</w:t>
            </w:r>
          </w:p>
        </w:tc>
        <w:tc>
          <w:tcPr>
            <w:tcW w:w="2050" w:type="dxa"/>
            <w:vMerge w:val="restart"/>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Подпись лица, проводившего изменения</w:t>
            </w:r>
          </w:p>
        </w:tc>
      </w:tr>
      <w:tr w:rsidR="00EA4BAF" w:rsidRPr="00BF02B4" w:rsidTr="00EA4BAF">
        <w:tc>
          <w:tcPr>
            <w:tcW w:w="95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п/п</w:t>
            </w:r>
          </w:p>
        </w:tc>
        <w:tc>
          <w:tcPr>
            <w:tcW w:w="20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Наименование раздела</w:t>
            </w:r>
          </w:p>
        </w:tc>
        <w:tc>
          <w:tcPr>
            <w:tcW w:w="0" w:type="auto"/>
            <w:vMerge/>
            <w:shd w:val="clear" w:color="auto" w:fill="auto"/>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0" w:type="auto"/>
            <w:vMerge/>
            <w:shd w:val="clear" w:color="auto" w:fill="auto"/>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0" w:type="auto"/>
            <w:vMerge/>
            <w:shd w:val="clear" w:color="auto" w:fill="auto"/>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0" w:type="auto"/>
            <w:vMerge/>
            <w:shd w:val="clear" w:color="auto" w:fill="auto"/>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r>
      <w:tr w:rsidR="00EA4BAF" w:rsidRPr="00BF02B4" w:rsidTr="00EA4BAF">
        <w:tc>
          <w:tcPr>
            <w:tcW w:w="95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1</w:t>
            </w:r>
          </w:p>
        </w:tc>
        <w:tc>
          <w:tcPr>
            <w:tcW w:w="20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2</w:t>
            </w:r>
          </w:p>
        </w:tc>
        <w:tc>
          <w:tcPr>
            <w:tcW w:w="158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3</w:t>
            </w:r>
          </w:p>
        </w:tc>
        <w:tc>
          <w:tcPr>
            <w:tcW w:w="11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4</w:t>
            </w: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5</w:t>
            </w: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color w:val="auto"/>
                <w:sz w:val="24"/>
                <w:szCs w:val="24"/>
                <w:lang w:val="ru-RU" w:eastAsia="ru-RU"/>
              </w:rPr>
              <w:t>6</w:t>
            </w:r>
          </w:p>
        </w:tc>
      </w:tr>
      <w:tr w:rsidR="00EA4BAF" w:rsidRPr="00BF02B4" w:rsidTr="00EA4BAF">
        <w:tc>
          <w:tcPr>
            <w:tcW w:w="95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58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1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r>
      <w:tr w:rsidR="00EA4BAF" w:rsidRPr="00BF02B4" w:rsidTr="00EA4BAF">
        <w:tc>
          <w:tcPr>
            <w:tcW w:w="95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58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1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r>
      <w:tr w:rsidR="00EA4BAF" w:rsidRPr="00BF02B4" w:rsidTr="00EA4BAF">
        <w:tc>
          <w:tcPr>
            <w:tcW w:w="95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58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1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r>
      <w:tr w:rsidR="00EA4BAF" w:rsidRPr="00BF02B4" w:rsidTr="00EA4BAF">
        <w:tc>
          <w:tcPr>
            <w:tcW w:w="95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58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1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r>
      <w:tr w:rsidR="00EA4BAF" w:rsidRPr="00BF02B4" w:rsidTr="00EA4BAF">
        <w:tc>
          <w:tcPr>
            <w:tcW w:w="95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58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1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r>
      <w:tr w:rsidR="00EA4BAF" w:rsidRPr="00BF02B4" w:rsidTr="00EA4BAF">
        <w:tc>
          <w:tcPr>
            <w:tcW w:w="95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58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1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r>
      <w:tr w:rsidR="00EA4BAF" w:rsidRPr="00BF02B4" w:rsidTr="00EA4BAF">
        <w:tc>
          <w:tcPr>
            <w:tcW w:w="95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58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1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r>
      <w:tr w:rsidR="00EA4BAF" w:rsidRPr="00BF02B4" w:rsidTr="00EA4BAF">
        <w:tc>
          <w:tcPr>
            <w:tcW w:w="95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58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1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r>
      <w:tr w:rsidR="00EA4BAF" w:rsidRPr="00BF02B4" w:rsidTr="00EA4BAF">
        <w:tc>
          <w:tcPr>
            <w:tcW w:w="95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58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1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r>
      <w:tr w:rsidR="00EA4BAF" w:rsidRPr="00BF02B4" w:rsidTr="00EA4BAF">
        <w:tc>
          <w:tcPr>
            <w:tcW w:w="95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58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1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r>
      <w:tr w:rsidR="00EA4BAF" w:rsidRPr="00BF02B4" w:rsidTr="00EA4BAF">
        <w:tc>
          <w:tcPr>
            <w:tcW w:w="95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58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1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r>
      <w:tr w:rsidR="00EA4BAF" w:rsidRPr="00BF02B4" w:rsidTr="00EA4BAF">
        <w:tc>
          <w:tcPr>
            <w:tcW w:w="95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58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1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r>
      <w:tr w:rsidR="00EA4BAF" w:rsidRPr="00BF02B4" w:rsidTr="00EA4BAF">
        <w:tc>
          <w:tcPr>
            <w:tcW w:w="95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58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1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r>
      <w:tr w:rsidR="00EA4BAF" w:rsidRPr="00BF02B4" w:rsidTr="00EA4BAF">
        <w:tc>
          <w:tcPr>
            <w:tcW w:w="95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58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1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r>
      <w:tr w:rsidR="00EA4BAF" w:rsidRPr="00BF02B4" w:rsidTr="00EA4BAF">
        <w:tc>
          <w:tcPr>
            <w:tcW w:w="95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58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1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r>
      <w:tr w:rsidR="00EA4BAF" w:rsidRPr="00BF02B4" w:rsidTr="00EA4BAF">
        <w:tc>
          <w:tcPr>
            <w:tcW w:w="95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58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1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r>
      <w:tr w:rsidR="00EA4BAF" w:rsidRPr="00BF02B4" w:rsidTr="00EA4BAF">
        <w:tc>
          <w:tcPr>
            <w:tcW w:w="95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58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1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r>
      <w:tr w:rsidR="00EA4BAF" w:rsidRPr="00BF02B4" w:rsidTr="00EA4BAF">
        <w:tc>
          <w:tcPr>
            <w:tcW w:w="95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58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1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r>
      <w:tr w:rsidR="00EA4BAF" w:rsidRPr="00BF02B4" w:rsidTr="00EA4BAF">
        <w:tc>
          <w:tcPr>
            <w:tcW w:w="95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58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1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r>
      <w:tr w:rsidR="00EA4BAF" w:rsidRPr="00BF02B4" w:rsidTr="00EA4BAF">
        <w:tc>
          <w:tcPr>
            <w:tcW w:w="95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58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1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r>
      <w:tr w:rsidR="00EA4BAF" w:rsidRPr="00BF02B4" w:rsidTr="00EA4BAF">
        <w:tc>
          <w:tcPr>
            <w:tcW w:w="95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58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1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r>
      <w:tr w:rsidR="00EA4BAF" w:rsidRPr="00BF02B4" w:rsidTr="00EA4BAF">
        <w:tc>
          <w:tcPr>
            <w:tcW w:w="95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58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1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r>
      <w:tr w:rsidR="00EA4BAF" w:rsidRPr="00BF02B4" w:rsidTr="00EA4BAF">
        <w:tc>
          <w:tcPr>
            <w:tcW w:w="95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58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1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r>
      <w:tr w:rsidR="00EA4BAF" w:rsidRPr="00BF02B4" w:rsidTr="00EA4BAF">
        <w:tc>
          <w:tcPr>
            <w:tcW w:w="95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58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1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r>
      <w:tr w:rsidR="00EA4BAF" w:rsidRPr="00BF02B4" w:rsidTr="00EA4BAF">
        <w:tc>
          <w:tcPr>
            <w:tcW w:w="95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58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1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r>
      <w:tr w:rsidR="00EA4BAF" w:rsidRPr="00BF02B4" w:rsidTr="00EA4BAF">
        <w:tc>
          <w:tcPr>
            <w:tcW w:w="95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58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1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r>
      <w:tr w:rsidR="00EA4BAF" w:rsidRPr="00BF02B4" w:rsidTr="00EA4BAF">
        <w:tc>
          <w:tcPr>
            <w:tcW w:w="95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58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1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r>
      <w:tr w:rsidR="00EA4BAF" w:rsidRPr="00BF02B4" w:rsidTr="00EA4BAF">
        <w:tc>
          <w:tcPr>
            <w:tcW w:w="95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58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1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r>
      <w:tr w:rsidR="00EA4BAF" w:rsidRPr="00BF02B4" w:rsidTr="00EA4BAF">
        <w:tc>
          <w:tcPr>
            <w:tcW w:w="95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58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1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r>
      <w:tr w:rsidR="00EA4BAF" w:rsidRPr="00BF02B4" w:rsidTr="00EA4BAF">
        <w:tc>
          <w:tcPr>
            <w:tcW w:w="95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58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1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r>
      <w:tr w:rsidR="00EA4BAF" w:rsidRPr="00BF02B4" w:rsidTr="00EA4BAF">
        <w:tc>
          <w:tcPr>
            <w:tcW w:w="95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58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1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r>
      <w:tr w:rsidR="00EA4BAF" w:rsidRPr="00BF02B4" w:rsidTr="00EA4BAF">
        <w:tc>
          <w:tcPr>
            <w:tcW w:w="95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58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1192"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c>
          <w:tcPr>
            <w:tcW w:w="2050"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p>
        </w:tc>
      </w:tr>
    </w:tbl>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Pr="00BF02B4" w:rsidRDefault="00EA4BAF" w:rsidP="00EA4BAF">
      <w:pPr>
        <w:spacing w:line="240" w:lineRule="auto"/>
        <w:textAlignment w:val="baseline"/>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p w:rsidR="00EA4BAF" w:rsidRDefault="00EA4BAF" w:rsidP="00EA4BAF">
      <w:pPr>
        <w:spacing w:line="240" w:lineRule="auto"/>
        <w:jc w:val="center"/>
        <w:textAlignment w:val="baseline"/>
        <w:rPr>
          <w:rFonts w:ascii="Times New Roman" w:eastAsia="Times New Roman" w:hAnsi="Times New Roman" w:cs="Times New Roman"/>
          <w:b/>
          <w:bCs/>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lastRenderedPageBreak/>
        <w:t>ЛИСТ ОЗНАКОМЛЕНИЯ</w:t>
      </w:r>
    </w:p>
    <w:p w:rsidR="00363A65" w:rsidRPr="00BF02B4" w:rsidRDefault="00363A65" w:rsidP="00EA4BAF">
      <w:pPr>
        <w:spacing w:line="240" w:lineRule="auto"/>
        <w:jc w:val="center"/>
        <w:textAlignment w:val="baseline"/>
        <w:rPr>
          <w:rFonts w:ascii="Times New Roman" w:eastAsia="Times New Roman" w:hAnsi="Times New Roman" w:cs="Times New Roman"/>
          <w:color w:val="auto"/>
          <w:sz w:val="24"/>
          <w:szCs w:val="24"/>
          <w:lang w:val="ru-RU" w:eastAsia="ru-RU"/>
        </w:rPr>
      </w:pPr>
    </w:p>
    <w:p w:rsidR="00EA4BAF" w:rsidRDefault="00EA4BAF" w:rsidP="00EA4BAF">
      <w:pPr>
        <w:spacing w:line="240" w:lineRule="auto"/>
        <w:jc w:val="center"/>
        <w:textAlignment w:val="baseline"/>
        <w:rPr>
          <w:rFonts w:ascii="Times New Roman" w:eastAsia="Times New Roman" w:hAnsi="Times New Roman" w:cs="Times New Roman"/>
          <w:b/>
          <w:bCs/>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с Положением о локальной комиссии по этике</w:t>
      </w:r>
    </w:p>
    <w:p w:rsidR="00363A65" w:rsidRPr="00BF02B4" w:rsidRDefault="00363A65" w:rsidP="00EA4BAF">
      <w:pPr>
        <w:spacing w:line="240" w:lineRule="auto"/>
        <w:jc w:val="center"/>
        <w:textAlignment w:val="baseline"/>
        <w:rPr>
          <w:rFonts w:ascii="Times New Roman" w:eastAsia="Times New Roman" w:hAnsi="Times New Roman" w:cs="Times New Roman"/>
          <w:color w:val="auto"/>
          <w:sz w:val="24"/>
          <w:szCs w:val="24"/>
          <w:lang w:val="ru-RU" w:eastAsia="ru-RU"/>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91"/>
        <w:gridCol w:w="3118"/>
        <w:gridCol w:w="1757"/>
        <w:gridCol w:w="1984"/>
      </w:tblGrid>
      <w:tr w:rsidR="00EA4BAF" w:rsidRPr="00BF02B4" w:rsidTr="00D27F7A">
        <w:tc>
          <w:tcPr>
            <w:tcW w:w="249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ФИО</w:t>
            </w:r>
          </w:p>
        </w:tc>
        <w:tc>
          <w:tcPr>
            <w:tcW w:w="3118"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ДОЛЖНОСТЬ</w:t>
            </w:r>
          </w:p>
        </w:tc>
        <w:tc>
          <w:tcPr>
            <w:tcW w:w="1757"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ДАТА</w:t>
            </w:r>
          </w:p>
        </w:tc>
        <w:tc>
          <w:tcPr>
            <w:tcW w:w="1984"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ПОДПИСЬ</w:t>
            </w:r>
          </w:p>
        </w:tc>
      </w:tr>
      <w:tr w:rsidR="00EA4BAF" w:rsidRPr="00BF02B4" w:rsidTr="00D27F7A">
        <w:tc>
          <w:tcPr>
            <w:tcW w:w="249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3118"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757"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984"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r>
      <w:tr w:rsidR="00EA4BAF" w:rsidRPr="00BF02B4" w:rsidTr="00D27F7A">
        <w:tc>
          <w:tcPr>
            <w:tcW w:w="249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3118"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757"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984"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r>
      <w:tr w:rsidR="00EA4BAF" w:rsidRPr="00BF02B4" w:rsidTr="00D27F7A">
        <w:tc>
          <w:tcPr>
            <w:tcW w:w="249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3118"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757"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984"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r>
      <w:tr w:rsidR="00EA4BAF" w:rsidRPr="00BF02B4" w:rsidTr="00D27F7A">
        <w:tc>
          <w:tcPr>
            <w:tcW w:w="249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3118"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757"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984"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r>
      <w:tr w:rsidR="00EA4BAF" w:rsidRPr="00BF02B4" w:rsidTr="00D27F7A">
        <w:tc>
          <w:tcPr>
            <w:tcW w:w="249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3118"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757"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984"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r>
      <w:tr w:rsidR="00EA4BAF" w:rsidRPr="00BF02B4" w:rsidTr="00D27F7A">
        <w:tc>
          <w:tcPr>
            <w:tcW w:w="249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3118"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757"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984"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r>
      <w:tr w:rsidR="00EA4BAF" w:rsidRPr="00BF02B4" w:rsidTr="00D27F7A">
        <w:tc>
          <w:tcPr>
            <w:tcW w:w="249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3118"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757"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984"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r>
      <w:tr w:rsidR="00EA4BAF" w:rsidRPr="00BF02B4" w:rsidTr="00D27F7A">
        <w:tc>
          <w:tcPr>
            <w:tcW w:w="249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3118"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757"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984"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r>
      <w:tr w:rsidR="00EA4BAF" w:rsidRPr="00BF02B4" w:rsidTr="00D27F7A">
        <w:tc>
          <w:tcPr>
            <w:tcW w:w="249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3118"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757"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984"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r>
      <w:tr w:rsidR="00EA4BAF" w:rsidRPr="00BF02B4" w:rsidTr="00D27F7A">
        <w:tc>
          <w:tcPr>
            <w:tcW w:w="249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3118"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757"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984"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r>
      <w:tr w:rsidR="00EA4BAF" w:rsidRPr="00BF02B4" w:rsidTr="00D27F7A">
        <w:tc>
          <w:tcPr>
            <w:tcW w:w="249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3118"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757"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984"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r>
      <w:tr w:rsidR="00EA4BAF" w:rsidRPr="00BF02B4" w:rsidTr="00D27F7A">
        <w:tc>
          <w:tcPr>
            <w:tcW w:w="249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3118"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757"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984"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r>
      <w:tr w:rsidR="00EA4BAF" w:rsidRPr="00BF02B4" w:rsidTr="00D27F7A">
        <w:tc>
          <w:tcPr>
            <w:tcW w:w="249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3118"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757"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984"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r>
      <w:tr w:rsidR="00EA4BAF" w:rsidRPr="00BF02B4" w:rsidTr="00D27F7A">
        <w:tc>
          <w:tcPr>
            <w:tcW w:w="249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3118"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757"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984"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r>
      <w:tr w:rsidR="00EA4BAF" w:rsidRPr="00BF02B4" w:rsidTr="00D27F7A">
        <w:tc>
          <w:tcPr>
            <w:tcW w:w="249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3118"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757"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984"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r>
      <w:tr w:rsidR="00EA4BAF" w:rsidRPr="00BF02B4" w:rsidTr="00D27F7A">
        <w:tc>
          <w:tcPr>
            <w:tcW w:w="249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3118"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757"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984"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r>
      <w:tr w:rsidR="00EA4BAF" w:rsidRPr="00BF02B4" w:rsidTr="00D27F7A">
        <w:tc>
          <w:tcPr>
            <w:tcW w:w="249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3118"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757"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984"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r>
      <w:tr w:rsidR="00EA4BAF" w:rsidRPr="00BF02B4" w:rsidTr="00D27F7A">
        <w:tc>
          <w:tcPr>
            <w:tcW w:w="249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3118"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757"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984"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r>
      <w:tr w:rsidR="00EA4BAF" w:rsidRPr="00BF02B4" w:rsidTr="00D27F7A">
        <w:tc>
          <w:tcPr>
            <w:tcW w:w="249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3118"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757"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984"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r>
      <w:tr w:rsidR="00EA4BAF" w:rsidRPr="00BF02B4" w:rsidTr="00D27F7A">
        <w:tc>
          <w:tcPr>
            <w:tcW w:w="2491"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3118"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757"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c>
          <w:tcPr>
            <w:tcW w:w="1984" w:type="dxa"/>
            <w:shd w:val="clear" w:color="auto" w:fill="auto"/>
            <w:tcMar>
              <w:top w:w="136" w:type="dxa"/>
              <w:left w:w="136" w:type="dxa"/>
              <w:bottom w:w="136" w:type="dxa"/>
              <w:right w:w="136" w:type="dxa"/>
            </w:tcMar>
            <w:vAlign w:val="bottom"/>
            <w:hideMark/>
          </w:tcPr>
          <w:p w:rsidR="00EA4BAF" w:rsidRPr="00BF02B4" w:rsidRDefault="00EA4BAF" w:rsidP="00EA4BAF">
            <w:pPr>
              <w:spacing w:line="240" w:lineRule="auto"/>
              <w:rPr>
                <w:rFonts w:ascii="Times New Roman" w:eastAsia="Times New Roman" w:hAnsi="Times New Roman" w:cs="Times New Roman"/>
                <w:color w:val="auto"/>
                <w:sz w:val="24"/>
                <w:szCs w:val="24"/>
                <w:lang w:val="ru-RU" w:eastAsia="ru-RU"/>
              </w:rPr>
            </w:pPr>
            <w:r w:rsidRPr="00BF02B4">
              <w:rPr>
                <w:rFonts w:ascii="Times New Roman" w:eastAsia="Times New Roman" w:hAnsi="Times New Roman" w:cs="Times New Roman"/>
                <w:b/>
                <w:bCs/>
                <w:color w:val="auto"/>
                <w:sz w:val="24"/>
                <w:szCs w:val="24"/>
                <w:lang w:val="ru-RU" w:eastAsia="ru-RU"/>
              </w:rPr>
              <w:t> </w:t>
            </w:r>
          </w:p>
        </w:tc>
      </w:tr>
    </w:tbl>
    <w:p w:rsidR="00EA4BAF" w:rsidRPr="00EA4BAF" w:rsidRDefault="00EA4BAF" w:rsidP="00EA4BAF">
      <w:pPr>
        <w:spacing w:line="240" w:lineRule="auto"/>
        <w:rPr>
          <w:rFonts w:ascii="Times New Roman" w:eastAsia="Calibri" w:hAnsi="Times New Roman" w:cs="Times New Roman"/>
          <w:color w:val="auto"/>
          <w:sz w:val="28"/>
          <w:szCs w:val="28"/>
          <w:lang w:val="ru-RU" w:eastAsia="en-US"/>
        </w:rPr>
      </w:pPr>
    </w:p>
    <w:p w:rsidR="00EA4BAF" w:rsidRPr="004011C2" w:rsidRDefault="00EA4BAF" w:rsidP="00675936">
      <w:pPr>
        <w:spacing w:line="240" w:lineRule="auto"/>
        <w:ind w:firstLine="567"/>
        <w:jc w:val="right"/>
        <w:rPr>
          <w:rFonts w:ascii="Times New Roman" w:eastAsia="Calibri" w:hAnsi="Times New Roman" w:cs="Times New Roman"/>
          <w:b/>
          <w:color w:val="auto"/>
          <w:sz w:val="24"/>
          <w:szCs w:val="22"/>
          <w:lang w:val="kk-KZ" w:eastAsia="en-US"/>
        </w:rPr>
      </w:pPr>
    </w:p>
    <w:p w:rsidR="00675936" w:rsidRDefault="00675936" w:rsidP="00675936">
      <w:pPr>
        <w:spacing w:line="240" w:lineRule="auto"/>
        <w:ind w:firstLine="567"/>
        <w:jc w:val="right"/>
        <w:rPr>
          <w:rFonts w:ascii="Times New Roman" w:eastAsia="Calibri" w:hAnsi="Times New Roman" w:cs="Times New Roman"/>
          <w:b/>
          <w:color w:val="auto"/>
          <w:sz w:val="24"/>
          <w:szCs w:val="22"/>
          <w:lang w:val="ru-RU" w:eastAsia="en-US"/>
        </w:rPr>
      </w:pPr>
      <w:r>
        <w:rPr>
          <w:rFonts w:ascii="Times New Roman" w:eastAsia="Calibri" w:hAnsi="Times New Roman" w:cs="Times New Roman"/>
          <w:b/>
          <w:color w:val="auto"/>
          <w:sz w:val="24"/>
          <w:szCs w:val="22"/>
          <w:lang w:val="ru-RU" w:eastAsia="en-US"/>
        </w:rPr>
        <w:lastRenderedPageBreak/>
        <w:t xml:space="preserve">Приложение </w:t>
      </w:r>
      <w:r w:rsidR="009C738C">
        <w:rPr>
          <w:rFonts w:ascii="Times New Roman" w:eastAsia="Calibri" w:hAnsi="Times New Roman" w:cs="Times New Roman"/>
          <w:b/>
          <w:color w:val="auto"/>
          <w:sz w:val="24"/>
          <w:szCs w:val="22"/>
          <w:lang w:val="ru-RU" w:eastAsia="en-US"/>
        </w:rPr>
        <w:t>1</w:t>
      </w:r>
      <w:r w:rsidR="00D27F7A">
        <w:rPr>
          <w:rFonts w:ascii="Times New Roman" w:eastAsia="Calibri" w:hAnsi="Times New Roman" w:cs="Times New Roman"/>
          <w:b/>
          <w:color w:val="auto"/>
          <w:sz w:val="24"/>
          <w:szCs w:val="22"/>
          <w:lang w:val="ru-RU" w:eastAsia="en-US"/>
        </w:rPr>
        <w:t>1</w:t>
      </w:r>
    </w:p>
    <w:p w:rsidR="00675936" w:rsidRDefault="00675936" w:rsidP="00A44B4D">
      <w:pPr>
        <w:spacing w:line="240" w:lineRule="auto"/>
        <w:ind w:firstLine="567"/>
        <w:jc w:val="center"/>
        <w:rPr>
          <w:rFonts w:ascii="Times New Roman" w:eastAsia="Calibri" w:hAnsi="Times New Roman" w:cs="Times New Roman"/>
          <w:b/>
          <w:color w:val="auto"/>
          <w:sz w:val="24"/>
          <w:szCs w:val="22"/>
          <w:lang w:val="ru-RU" w:eastAsia="en-US"/>
        </w:rPr>
      </w:pPr>
    </w:p>
    <w:p w:rsidR="00A44B4D" w:rsidRDefault="00A44B4D" w:rsidP="00A44B4D">
      <w:pPr>
        <w:spacing w:line="240" w:lineRule="auto"/>
        <w:ind w:firstLine="567"/>
        <w:jc w:val="center"/>
        <w:rPr>
          <w:rFonts w:ascii="Times New Roman" w:eastAsia="Calibri" w:hAnsi="Times New Roman" w:cs="Times New Roman"/>
          <w:b/>
          <w:color w:val="auto"/>
          <w:sz w:val="24"/>
          <w:szCs w:val="22"/>
          <w:lang w:val="ru-RU" w:eastAsia="en-US"/>
        </w:rPr>
      </w:pPr>
      <w:r w:rsidRPr="00A44B4D">
        <w:rPr>
          <w:rFonts w:ascii="Times New Roman" w:eastAsia="Calibri" w:hAnsi="Times New Roman" w:cs="Times New Roman"/>
          <w:b/>
          <w:color w:val="auto"/>
          <w:sz w:val="24"/>
          <w:szCs w:val="22"/>
          <w:lang w:val="ru-RU" w:eastAsia="en-US"/>
        </w:rPr>
        <w:t>Словар</w:t>
      </w:r>
      <w:r w:rsidR="00675936">
        <w:rPr>
          <w:rFonts w:ascii="Times New Roman" w:eastAsia="Calibri" w:hAnsi="Times New Roman" w:cs="Times New Roman"/>
          <w:b/>
          <w:color w:val="auto"/>
          <w:sz w:val="24"/>
          <w:szCs w:val="22"/>
          <w:lang w:val="ru-RU" w:eastAsia="en-US"/>
        </w:rPr>
        <w:t>ь</w:t>
      </w:r>
      <w:r w:rsidRPr="00A44B4D">
        <w:rPr>
          <w:rFonts w:ascii="Times New Roman" w:eastAsia="Calibri" w:hAnsi="Times New Roman" w:cs="Times New Roman"/>
          <w:b/>
          <w:color w:val="auto"/>
          <w:sz w:val="24"/>
          <w:szCs w:val="22"/>
          <w:lang w:val="ru-RU" w:eastAsia="en-US"/>
        </w:rPr>
        <w:t xml:space="preserve"> терминов сестринского дела</w:t>
      </w:r>
    </w:p>
    <w:p w:rsidR="00A44B4D" w:rsidRPr="00A44B4D" w:rsidRDefault="00A44B4D" w:rsidP="00A44B4D">
      <w:pPr>
        <w:spacing w:line="240" w:lineRule="auto"/>
        <w:ind w:firstLine="567"/>
        <w:jc w:val="center"/>
        <w:rPr>
          <w:rFonts w:ascii="Times New Roman" w:eastAsia="Calibri" w:hAnsi="Times New Roman" w:cs="Times New Roman"/>
          <w:b/>
          <w:color w:val="auto"/>
          <w:sz w:val="24"/>
          <w:szCs w:val="22"/>
          <w:lang w:val="ru-RU" w:eastAsia="en-US"/>
        </w:rPr>
      </w:pPr>
    </w:p>
    <w:p w:rsidR="00190A0E" w:rsidRDefault="00190A0E" w:rsidP="00A51858">
      <w:pPr>
        <w:spacing w:line="240" w:lineRule="auto"/>
        <w:ind w:firstLine="567"/>
        <w:jc w:val="both"/>
        <w:rPr>
          <w:rFonts w:ascii="Times New Roman" w:eastAsia="Calibri" w:hAnsi="Times New Roman" w:cs="Times New Roman"/>
          <w:color w:val="auto"/>
          <w:sz w:val="24"/>
          <w:szCs w:val="22"/>
          <w:lang w:val="ru-RU" w:eastAsia="en-US"/>
        </w:rPr>
      </w:pPr>
      <w:r w:rsidRPr="00190A0E">
        <w:rPr>
          <w:rFonts w:ascii="Times New Roman" w:eastAsia="Calibri" w:hAnsi="Times New Roman" w:cs="Times New Roman"/>
          <w:color w:val="auto"/>
          <w:sz w:val="24"/>
          <w:szCs w:val="22"/>
          <w:lang w:val="ru-RU" w:eastAsia="en-US"/>
        </w:rPr>
        <w:t>Словарь терминов сестринского дела предназначен для студентов и преподавателей специальности «Сестринское дело», а также практикующих мед</w:t>
      </w:r>
      <w:r>
        <w:rPr>
          <w:rFonts w:ascii="Times New Roman" w:eastAsia="Calibri" w:hAnsi="Times New Roman" w:cs="Times New Roman"/>
          <w:color w:val="auto"/>
          <w:sz w:val="24"/>
          <w:szCs w:val="22"/>
          <w:lang w:val="ru-RU" w:eastAsia="en-US"/>
        </w:rPr>
        <w:t xml:space="preserve">ицинских </w:t>
      </w:r>
      <w:r w:rsidRPr="00190A0E">
        <w:rPr>
          <w:rFonts w:ascii="Times New Roman" w:eastAsia="Calibri" w:hAnsi="Times New Roman" w:cs="Times New Roman"/>
          <w:color w:val="auto"/>
          <w:sz w:val="24"/>
          <w:szCs w:val="22"/>
          <w:lang w:val="ru-RU" w:eastAsia="en-US"/>
        </w:rPr>
        <w:t>сестер. Цель Словаря – помочь студентам и преподавателям специальности «Сестринское дело», а также практикующим мед</w:t>
      </w:r>
      <w:r>
        <w:rPr>
          <w:rFonts w:ascii="Times New Roman" w:eastAsia="Calibri" w:hAnsi="Times New Roman" w:cs="Times New Roman"/>
          <w:color w:val="auto"/>
          <w:sz w:val="24"/>
          <w:szCs w:val="22"/>
          <w:lang w:val="ru-RU" w:eastAsia="en-US"/>
        </w:rPr>
        <w:t xml:space="preserve">ицинским </w:t>
      </w:r>
      <w:r w:rsidRPr="00190A0E">
        <w:rPr>
          <w:rFonts w:ascii="Times New Roman" w:eastAsia="Calibri" w:hAnsi="Times New Roman" w:cs="Times New Roman"/>
          <w:color w:val="auto"/>
          <w:sz w:val="24"/>
          <w:szCs w:val="22"/>
          <w:lang w:val="ru-RU" w:eastAsia="en-US"/>
        </w:rPr>
        <w:t>сестрам в понимании основных терминов, которые описывают сестринское дело, и помочь в осуществлении коммуникации между дисциплинами через одинаковое понимание терминологии, используемой в сестринском деле. Кроме того, словарь помогает использовать термины сестринского дела при подготовке назначений и написании статей. Словарь разрабатывается на основе общепринятой литературы по сестринскому делу, включая документы и обзоры официальных организаций здравоохранения и сестринского дела, а также исследования в области сестринского дела и учебники.</w:t>
      </w:r>
    </w:p>
    <w:p w:rsidR="00560B16" w:rsidRPr="00560B16" w:rsidRDefault="00560B16" w:rsidP="00C078FB">
      <w:pPr>
        <w:spacing w:line="240" w:lineRule="auto"/>
        <w:ind w:firstLine="567"/>
        <w:jc w:val="both"/>
        <w:rPr>
          <w:rFonts w:ascii="Times New Roman" w:eastAsia="Calibri" w:hAnsi="Times New Roman" w:cs="Times New Roman"/>
          <w:color w:val="auto"/>
          <w:sz w:val="24"/>
          <w:szCs w:val="22"/>
          <w:lang w:val="ru-RU" w:eastAsia="en-US"/>
        </w:rPr>
      </w:pPr>
      <w:r w:rsidRPr="00560B16">
        <w:rPr>
          <w:rFonts w:ascii="Times New Roman" w:eastAsia="Calibri" w:hAnsi="Times New Roman" w:cs="Times New Roman"/>
          <w:color w:val="auto"/>
          <w:sz w:val="24"/>
          <w:szCs w:val="22"/>
          <w:lang w:val="ru-RU" w:eastAsia="en-US"/>
        </w:rPr>
        <w:t>Словарь состоит из наиболее часто используемых слов по сестринскому делу на английском, русском и казахском языках. Он включает 70 статей (понятий) и определений на английском языке в алфавитном порядке. Синонимы и подчиненные понятия, имеющие отношение к самому понятию, выделены в определениях курсивом. Определения являются описательными, а не просто дают однословный перевод, чтобы обеспечить понятное значение термина. Четыре основных понятия, определяющих круг интересов науки сестринского дела, представлены в отдельном разделе в начале словаря согласно определениям различных теоретиков сестринского дела.</w:t>
      </w:r>
    </w:p>
    <w:p w:rsidR="00560B16" w:rsidRDefault="00560B16" w:rsidP="00C078FB">
      <w:pPr>
        <w:spacing w:line="240" w:lineRule="auto"/>
        <w:ind w:firstLine="567"/>
        <w:jc w:val="both"/>
        <w:rPr>
          <w:rFonts w:ascii="Times New Roman" w:eastAsia="Calibri" w:hAnsi="Times New Roman" w:cs="Times New Roman"/>
          <w:color w:val="auto"/>
          <w:sz w:val="24"/>
          <w:szCs w:val="22"/>
          <w:lang w:val="ru-RU" w:eastAsia="en-US"/>
        </w:rPr>
      </w:pPr>
      <w:r w:rsidRPr="00560B16">
        <w:rPr>
          <w:rFonts w:ascii="Times New Roman" w:eastAsia="Calibri" w:hAnsi="Times New Roman" w:cs="Times New Roman"/>
          <w:color w:val="auto"/>
          <w:sz w:val="24"/>
          <w:szCs w:val="22"/>
          <w:lang w:val="ru-RU" w:eastAsia="en-US"/>
        </w:rPr>
        <w:t xml:space="preserve">Ключевые понятия «Среда, здоровье, сестринское дело и </w:t>
      </w:r>
      <w:r w:rsidR="00C078FB">
        <w:rPr>
          <w:rFonts w:ascii="Times New Roman" w:eastAsia="Calibri" w:hAnsi="Times New Roman" w:cs="Times New Roman"/>
          <w:color w:val="auto"/>
          <w:sz w:val="24"/>
          <w:szCs w:val="22"/>
          <w:lang w:val="ru-RU" w:eastAsia="en-US"/>
        </w:rPr>
        <w:t>человек</w:t>
      </w:r>
      <w:r w:rsidRPr="00560B16">
        <w:rPr>
          <w:rFonts w:ascii="Times New Roman" w:eastAsia="Calibri" w:hAnsi="Times New Roman" w:cs="Times New Roman"/>
          <w:color w:val="auto"/>
          <w:sz w:val="24"/>
          <w:szCs w:val="22"/>
          <w:lang w:val="ru-RU" w:eastAsia="en-US"/>
        </w:rPr>
        <w:t>» в науке сест</w:t>
      </w:r>
      <w:r w:rsidR="00C078FB">
        <w:rPr>
          <w:rFonts w:ascii="Times New Roman" w:eastAsia="Calibri" w:hAnsi="Times New Roman" w:cs="Times New Roman"/>
          <w:color w:val="auto"/>
          <w:sz w:val="24"/>
          <w:szCs w:val="22"/>
          <w:lang w:val="ru-RU" w:eastAsia="en-US"/>
        </w:rPr>
        <w:t>р</w:t>
      </w:r>
      <w:r w:rsidRPr="00560B16">
        <w:rPr>
          <w:rFonts w:ascii="Times New Roman" w:eastAsia="Calibri" w:hAnsi="Times New Roman" w:cs="Times New Roman"/>
          <w:color w:val="auto"/>
          <w:sz w:val="24"/>
          <w:szCs w:val="22"/>
          <w:lang w:val="ru-RU" w:eastAsia="en-US"/>
        </w:rPr>
        <w:t>инского дела в соответствии с материалами теоретиков по сестринскому делу и официальных организаций.</w:t>
      </w:r>
    </w:p>
    <w:p w:rsidR="00C078FB" w:rsidRPr="00560B16" w:rsidRDefault="00C078FB" w:rsidP="00C078FB">
      <w:pPr>
        <w:spacing w:line="240" w:lineRule="auto"/>
        <w:ind w:firstLine="567"/>
        <w:jc w:val="both"/>
        <w:rPr>
          <w:rFonts w:ascii="Times New Roman" w:eastAsia="Calibri" w:hAnsi="Times New Roman" w:cs="Times New Roman"/>
          <w:color w:val="auto"/>
          <w:sz w:val="24"/>
          <w:szCs w:val="22"/>
          <w:lang w:val="ru-RU" w:eastAsia="en-US"/>
        </w:rPr>
      </w:pPr>
    </w:p>
    <w:tbl>
      <w:tblPr>
        <w:tblStyle w:val="53"/>
        <w:tblW w:w="0" w:type="auto"/>
        <w:tblLook w:val="04A0" w:firstRow="1" w:lastRow="0" w:firstColumn="1" w:lastColumn="0" w:noHBand="0" w:noVBand="1"/>
      </w:tblPr>
      <w:tblGrid>
        <w:gridCol w:w="3227"/>
        <w:gridCol w:w="3402"/>
        <w:gridCol w:w="3118"/>
      </w:tblGrid>
      <w:tr w:rsidR="00560B16" w:rsidRPr="00C078FB" w:rsidTr="00D333EA">
        <w:tc>
          <w:tcPr>
            <w:tcW w:w="3227" w:type="dxa"/>
            <w:tcBorders>
              <w:right w:val="nil"/>
            </w:tcBorders>
          </w:tcPr>
          <w:p w:rsidR="00560B16" w:rsidRPr="00C078FB" w:rsidRDefault="00560B16" w:rsidP="00560B16">
            <w:pPr>
              <w:jc w:val="both"/>
              <w:rPr>
                <w:rFonts w:ascii="Times New Roman" w:hAnsi="Times New Roman"/>
                <w:b/>
                <w:bCs/>
                <w:sz w:val="24"/>
                <w:szCs w:val="24"/>
                <w:lang w:val="ru-RU"/>
              </w:rPr>
            </w:pPr>
            <w:r w:rsidRPr="00C078FB">
              <w:rPr>
                <w:rFonts w:ascii="Times New Roman" w:hAnsi="Times New Roman"/>
                <w:b/>
                <w:bCs/>
                <w:sz w:val="24"/>
                <w:szCs w:val="24"/>
                <w:lang w:val="en-US"/>
              </w:rPr>
              <w:t>Nursing</w:t>
            </w:r>
          </w:p>
          <w:p w:rsidR="00560B16" w:rsidRPr="00C078FB" w:rsidRDefault="00560B16" w:rsidP="00560B16">
            <w:pPr>
              <w:jc w:val="both"/>
              <w:rPr>
                <w:rFonts w:ascii="Times New Roman" w:hAnsi="Times New Roman"/>
                <w:b/>
                <w:bCs/>
                <w:sz w:val="24"/>
                <w:szCs w:val="24"/>
                <w:lang w:val="ru-RU"/>
              </w:rPr>
            </w:pPr>
            <w:r w:rsidRPr="00C078FB">
              <w:rPr>
                <w:rFonts w:ascii="Times New Roman" w:hAnsi="Times New Roman"/>
                <w:b/>
                <w:bCs/>
                <w:sz w:val="24"/>
                <w:szCs w:val="24"/>
                <w:lang w:val="ru-RU"/>
              </w:rPr>
              <w:t>Сестринское дело</w:t>
            </w:r>
          </w:p>
          <w:p w:rsidR="00560B16" w:rsidRPr="00C078FB" w:rsidRDefault="00560B16" w:rsidP="00973504">
            <w:pPr>
              <w:jc w:val="both"/>
              <w:rPr>
                <w:rFonts w:ascii="Times New Roman" w:hAnsi="Times New Roman"/>
                <w:b/>
                <w:bCs/>
                <w:i/>
                <w:iCs/>
                <w:sz w:val="24"/>
                <w:szCs w:val="24"/>
                <w:lang w:val="kk-KZ"/>
              </w:rPr>
            </w:pPr>
            <w:r w:rsidRPr="00C078FB">
              <w:rPr>
                <w:rFonts w:ascii="Times New Roman" w:hAnsi="Times New Roman"/>
                <w:b/>
                <w:bCs/>
                <w:sz w:val="24"/>
                <w:szCs w:val="24"/>
              </w:rPr>
              <w:t>Мейір</w:t>
            </w:r>
            <w:r w:rsidR="00973504">
              <w:rPr>
                <w:rFonts w:ascii="Times New Roman" w:hAnsi="Times New Roman"/>
                <w:b/>
                <w:bCs/>
                <w:sz w:val="24"/>
                <w:szCs w:val="24"/>
                <w:lang w:val="ru-RU"/>
              </w:rPr>
              <w:t>гер</w:t>
            </w:r>
            <w:r w:rsidRPr="00C078FB">
              <w:rPr>
                <w:rFonts w:ascii="Times New Roman" w:hAnsi="Times New Roman"/>
                <w:b/>
                <w:bCs/>
                <w:sz w:val="24"/>
                <w:szCs w:val="24"/>
                <w:lang w:val="ru-RU"/>
              </w:rPr>
              <w:t xml:space="preserve"> </w:t>
            </w:r>
            <w:r w:rsidRPr="00C078FB">
              <w:rPr>
                <w:rFonts w:ascii="Times New Roman" w:hAnsi="Times New Roman"/>
                <w:b/>
                <w:bCs/>
                <w:i/>
                <w:iCs/>
                <w:sz w:val="24"/>
                <w:szCs w:val="24"/>
              </w:rPr>
              <w:t>ісі</w:t>
            </w:r>
            <w:r w:rsidRPr="00C078FB">
              <w:rPr>
                <w:rFonts w:ascii="Times New Roman" w:hAnsi="Times New Roman"/>
                <w:b/>
                <w:bCs/>
                <w:i/>
                <w:iCs/>
                <w:sz w:val="24"/>
                <w:szCs w:val="24"/>
                <w:lang w:val="ru-RU"/>
              </w:rPr>
              <w:t xml:space="preserve"> </w:t>
            </w:r>
          </w:p>
        </w:tc>
        <w:tc>
          <w:tcPr>
            <w:tcW w:w="3402" w:type="dxa"/>
            <w:tcBorders>
              <w:left w:val="nil"/>
              <w:right w:val="nil"/>
            </w:tcBorders>
          </w:tcPr>
          <w:p w:rsidR="00560B16" w:rsidRPr="00C078FB" w:rsidRDefault="00560B16" w:rsidP="00560B16">
            <w:pPr>
              <w:spacing w:before="240" w:line="360" w:lineRule="auto"/>
              <w:jc w:val="both"/>
              <w:rPr>
                <w:rFonts w:ascii="Times New Roman" w:eastAsia="Times New Roman" w:hAnsi="Times New Roman" w:cs="Times New Roman"/>
                <w:sz w:val="24"/>
                <w:szCs w:val="24"/>
                <w:lang w:val="ru-RU"/>
              </w:rPr>
            </w:pPr>
          </w:p>
        </w:tc>
        <w:tc>
          <w:tcPr>
            <w:tcW w:w="3118" w:type="dxa"/>
            <w:tcBorders>
              <w:left w:val="nil"/>
            </w:tcBorders>
          </w:tcPr>
          <w:p w:rsidR="00560B16" w:rsidRPr="00C078FB" w:rsidRDefault="00560B16" w:rsidP="00560B16">
            <w:pPr>
              <w:spacing w:before="240" w:line="360" w:lineRule="auto"/>
              <w:jc w:val="both"/>
              <w:rPr>
                <w:rFonts w:ascii="Times New Roman" w:eastAsia="Times New Roman" w:hAnsi="Times New Roman" w:cs="Times New Roman"/>
                <w:sz w:val="24"/>
                <w:szCs w:val="24"/>
                <w:lang w:val="ru-RU"/>
              </w:rPr>
            </w:pPr>
          </w:p>
        </w:tc>
      </w:tr>
      <w:tr w:rsidR="00560B16" w:rsidRPr="00C078FB" w:rsidTr="00D333EA">
        <w:tc>
          <w:tcPr>
            <w:tcW w:w="3227" w:type="dxa"/>
          </w:tcPr>
          <w:p w:rsidR="00560B16" w:rsidRPr="00C078FB" w:rsidRDefault="00560B16" w:rsidP="00560B16">
            <w:pPr>
              <w:jc w:val="both"/>
              <w:rPr>
                <w:rFonts w:ascii="Times New Roman" w:eastAsia="Times New Roman" w:hAnsi="Times New Roman"/>
                <w:b/>
                <w:bCs/>
                <w:sz w:val="24"/>
                <w:szCs w:val="24"/>
                <w:lang w:val="ru-RU"/>
              </w:rPr>
            </w:pPr>
            <w:r w:rsidRPr="00C078FB">
              <w:rPr>
                <w:rFonts w:ascii="Times New Roman" w:eastAsia="Times New Roman" w:hAnsi="Times New Roman"/>
                <w:b/>
                <w:bCs/>
                <w:sz w:val="24"/>
                <w:szCs w:val="24"/>
                <w:lang w:val="en-US"/>
              </w:rPr>
              <w:t>Definition</w:t>
            </w:r>
            <w:r w:rsidRPr="00C078FB">
              <w:rPr>
                <w:rFonts w:ascii="Times New Roman" w:eastAsia="Times New Roman" w:hAnsi="Times New Roman"/>
                <w:b/>
                <w:bCs/>
                <w:sz w:val="24"/>
                <w:szCs w:val="24"/>
                <w:lang w:val="ru-RU"/>
              </w:rPr>
              <w:t xml:space="preserve"> </w:t>
            </w:r>
            <w:r w:rsidRPr="00C078FB">
              <w:rPr>
                <w:rFonts w:ascii="Times New Roman" w:eastAsia="Times New Roman" w:hAnsi="Times New Roman"/>
                <w:b/>
                <w:bCs/>
                <w:sz w:val="24"/>
                <w:szCs w:val="24"/>
                <w:lang w:val="en-US"/>
              </w:rPr>
              <w:t>in</w:t>
            </w:r>
            <w:r w:rsidRPr="00C078FB">
              <w:rPr>
                <w:rFonts w:ascii="Times New Roman" w:eastAsia="Times New Roman" w:hAnsi="Times New Roman"/>
                <w:b/>
                <w:bCs/>
                <w:sz w:val="24"/>
                <w:szCs w:val="24"/>
                <w:lang w:val="ru-RU"/>
              </w:rPr>
              <w:t xml:space="preserve"> </w:t>
            </w:r>
            <w:r w:rsidRPr="00C078FB">
              <w:rPr>
                <w:rFonts w:ascii="Times New Roman" w:eastAsia="Times New Roman" w:hAnsi="Times New Roman"/>
                <w:b/>
                <w:bCs/>
                <w:sz w:val="24"/>
                <w:szCs w:val="24"/>
                <w:lang w:val="en-US"/>
              </w:rPr>
              <w:t>English</w:t>
            </w:r>
          </w:p>
        </w:tc>
        <w:tc>
          <w:tcPr>
            <w:tcW w:w="3402" w:type="dxa"/>
          </w:tcPr>
          <w:p w:rsidR="00560B16" w:rsidRPr="00C078FB" w:rsidRDefault="00C078FB" w:rsidP="00560B16">
            <w:pPr>
              <w:jc w:val="both"/>
              <w:rPr>
                <w:rFonts w:ascii="Times New Roman" w:eastAsia="Times New Roman" w:hAnsi="Times New Roman"/>
                <w:b/>
                <w:bCs/>
                <w:sz w:val="24"/>
                <w:szCs w:val="24"/>
                <w:lang w:val="ru-RU"/>
              </w:rPr>
            </w:pPr>
            <w:r w:rsidRPr="00C078FB">
              <w:rPr>
                <w:rFonts w:ascii="Times New Roman" w:eastAsia="Times New Roman" w:hAnsi="Times New Roman"/>
                <w:b/>
                <w:bCs/>
                <w:sz w:val="24"/>
                <w:szCs w:val="24"/>
                <w:lang w:val="ru-RU"/>
              </w:rPr>
              <w:t xml:space="preserve">Определение на русском </w:t>
            </w:r>
          </w:p>
        </w:tc>
        <w:tc>
          <w:tcPr>
            <w:tcW w:w="3118" w:type="dxa"/>
          </w:tcPr>
          <w:p w:rsidR="00560B16" w:rsidRPr="00C078FB" w:rsidRDefault="00560B16" w:rsidP="00560B16">
            <w:pPr>
              <w:jc w:val="both"/>
              <w:rPr>
                <w:rFonts w:ascii="Times New Roman" w:eastAsia="Times New Roman" w:hAnsi="Times New Roman"/>
                <w:b/>
                <w:bCs/>
                <w:sz w:val="24"/>
                <w:szCs w:val="24"/>
                <w:lang w:val="kk-KZ"/>
              </w:rPr>
            </w:pPr>
            <w:r w:rsidRPr="00C078FB">
              <w:rPr>
                <w:rFonts w:ascii="Times New Roman" w:eastAsia="Times New Roman" w:hAnsi="Times New Roman"/>
                <w:b/>
                <w:bCs/>
                <w:sz w:val="24"/>
                <w:szCs w:val="24"/>
                <w:lang w:val="kk-KZ"/>
              </w:rPr>
              <w:t>Қазақ тіліндегі анықтама</w:t>
            </w:r>
          </w:p>
        </w:tc>
      </w:tr>
      <w:tr w:rsidR="00560B16" w:rsidRPr="00C078FB" w:rsidTr="00D333EA">
        <w:tc>
          <w:tcPr>
            <w:tcW w:w="3227" w:type="dxa"/>
          </w:tcPr>
          <w:p w:rsidR="00560B16" w:rsidRPr="00C078FB" w:rsidRDefault="00560B16" w:rsidP="00C078FB">
            <w:pPr>
              <w:jc w:val="both"/>
              <w:rPr>
                <w:rFonts w:ascii="Times New Roman" w:hAnsi="Times New Roman" w:cs="Calibri"/>
                <w:sz w:val="24"/>
                <w:szCs w:val="24"/>
                <w:lang w:val="en-US"/>
              </w:rPr>
            </w:pPr>
            <w:r w:rsidRPr="00C078FB">
              <w:rPr>
                <w:rFonts w:ascii="Times New Roman" w:hAnsi="Times New Roman" w:cs="Calibri"/>
                <w:sz w:val="24"/>
                <w:szCs w:val="24"/>
                <w:lang w:val="en-US"/>
              </w:rPr>
              <w:t xml:space="preserve">It is a profession that assists the person sick or well in the performance of those activities contributing to health or its recovery (or to a peaceful death) that he or she would perform unaided, given the necessary strength, will or knowledge (Henderson 1966). </w:t>
            </w:r>
          </w:p>
          <w:p w:rsidR="00560B16" w:rsidRPr="00C078FB" w:rsidRDefault="00560B16" w:rsidP="00C078FB">
            <w:pPr>
              <w:jc w:val="both"/>
              <w:rPr>
                <w:rFonts w:ascii="Times New Roman" w:hAnsi="Times New Roman" w:cs="Calibri"/>
                <w:sz w:val="24"/>
                <w:szCs w:val="24"/>
                <w:lang w:val="en-US"/>
              </w:rPr>
            </w:pPr>
            <w:r w:rsidRPr="00C078FB">
              <w:rPr>
                <w:rFonts w:ascii="Times New Roman" w:hAnsi="Times New Roman" w:cs="Calibri"/>
                <w:sz w:val="24"/>
                <w:szCs w:val="24"/>
                <w:lang w:val="en-US"/>
              </w:rPr>
              <w:t>A profession whose focus is to help client to prevent, solve, alleviate or cope with problems associated with the activities he or she carries out in order to live (Roper, Logan and Tierney 1990).</w:t>
            </w:r>
          </w:p>
          <w:p w:rsidR="00560B16" w:rsidRPr="00C078FB" w:rsidRDefault="00560B16" w:rsidP="00C078FB">
            <w:pPr>
              <w:jc w:val="both"/>
              <w:rPr>
                <w:rFonts w:ascii="Times New Roman" w:hAnsi="Times New Roman" w:cs="Calibri"/>
                <w:sz w:val="24"/>
                <w:szCs w:val="24"/>
                <w:lang w:val="en-US"/>
              </w:rPr>
            </w:pPr>
            <w:r w:rsidRPr="00C078FB">
              <w:rPr>
                <w:rFonts w:ascii="Times New Roman" w:hAnsi="Times New Roman" w:cs="Calibri"/>
                <w:sz w:val="24"/>
                <w:szCs w:val="24"/>
                <w:lang w:val="en-US"/>
              </w:rPr>
              <w:t xml:space="preserve">A human service related to the clients’ need and ability to </w:t>
            </w:r>
            <w:r w:rsidRPr="00C078FB">
              <w:rPr>
                <w:rFonts w:ascii="Times New Roman" w:hAnsi="Times New Roman" w:cs="Calibri"/>
                <w:sz w:val="24"/>
                <w:szCs w:val="24"/>
                <w:lang w:val="en-US"/>
              </w:rPr>
              <w:lastRenderedPageBreak/>
              <w:t xml:space="preserve">undertake self-care and to help them sustain health, recover from disease and injury or cope with their effects (Orem 1980). </w:t>
            </w:r>
          </w:p>
          <w:p w:rsidR="00560B16" w:rsidRPr="00C078FB" w:rsidRDefault="00560B16" w:rsidP="00C078FB">
            <w:pPr>
              <w:jc w:val="both"/>
              <w:rPr>
                <w:rFonts w:ascii="Times New Roman" w:hAnsi="Times New Roman" w:cs="Calibri"/>
                <w:sz w:val="24"/>
                <w:szCs w:val="24"/>
                <w:lang w:val="en-US"/>
              </w:rPr>
            </w:pPr>
            <w:r w:rsidRPr="00C078FB">
              <w:rPr>
                <w:rFonts w:ascii="Times New Roman" w:hAnsi="Times New Roman" w:cs="Calibri"/>
                <w:sz w:val="24"/>
                <w:szCs w:val="24"/>
                <w:lang w:val="en-US"/>
              </w:rPr>
              <w:t>Nursing is a transcultural humanistic and scientific care discipline and profession with the central purpose to serve human beings worldwide (Leininger 1991).</w:t>
            </w:r>
          </w:p>
          <w:p w:rsidR="00560B16" w:rsidRPr="00C078FB" w:rsidRDefault="00560B16" w:rsidP="00C078FB">
            <w:pPr>
              <w:jc w:val="both"/>
              <w:rPr>
                <w:rFonts w:ascii="Times New Roman" w:hAnsi="Times New Roman" w:cs="Calibri"/>
                <w:sz w:val="24"/>
                <w:szCs w:val="24"/>
                <w:lang w:val="en-US"/>
              </w:rPr>
            </w:pPr>
            <w:r w:rsidRPr="00C078FB">
              <w:rPr>
                <w:rFonts w:ascii="Times New Roman" w:hAnsi="Times New Roman" w:cs="Calibri"/>
                <w:sz w:val="24"/>
                <w:szCs w:val="24"/>
                <w:lang w:val="en-US"/>
              </w:rPr>
              <w:t>Nursing encompasses autonomous and collaborative care of individuals of all ages, families, groups and communities, sick or well and in all settings. Nursing includes the promotion of health, prevention of illness, and the care of ill, disabled and dying people. Advocacy, promotion of a safe environment, research, participation in shaping health policy and in patient and health systems management, and education are also key nursing roles (ICN 2018).</w:t>
            </w:r>
          </w:p>
        </w:tc>
        <w:tc>
          <w:tcPr>
            <w:tcW w:w="3402" w:type="dxa"/>
          </w:tcPr>
          <w:p w:rsidR="00560B16" w:rsidRPr="00C078FB" w:rsidRDefault="00560B16" w:rsidP="00C078FB">
            <w:pPr>
              <w:jc w:val="both"/>
              <w:rPr>
                <w:rFonts w:ascii="Times New Roman" w:hAnsi="Times New Roman" w:cs="Calibri"/>
                <w:sz w:val="24"/>
                <w:szCs w:val="24"/>
                <w:lang w:val="ru-RU"/>
              </w:rPr>
            </w:pPr>
            <w:r w:rsidRPr="00C078FB">
              <w:rPr>
                <w:rFonts w:ascii="Times New Roman" w:hAnsi="Times New Roman" w:cs="Calibri"/>
                <w:sz w:val="24"/>
                <w:szCs w:val="24"/>
                <w:lang w:val="ru-RU"/>
              </w:rPr>
              <w:lastRenderedPageBreak/>
              <w:t>Профессия, помогающая больным или здоровым людям производить действия, относящиеся к поддержанию их здоровья, выздоровлению (или мирной смерти), которые они совершили бы самостоятельно, если бы имели для этого достаточно сил, воли или знания (</w:t>
            </w:r>
            <w:r w:rsidRPr="00C078FB">
              <w:rPr>
                <w:rFonts w:ascii="Times New Roman" w:hAnsi="Times New Roman" w:cs="Calibri"/>
                <w:sz w:val="24"/>
                <w:szCs w:val="24"/>
                <w:lang w:val="en-US"/>
              </w:rPr>
              <w:t>Henderson</w:t>
            </w:r>
            <w:r w:rsidRPr="00C078FB">
              <w:rPr>
                <w:rFonts w:ascii="Times New Roman" w:hAnsi="Times New Roman" w:cs="Calibri"/>
                <w:sz w:val="24"/>
                <w:szCs w:val="24"/>
                <w:lang w:val="ru-RU"/>
              </w:rPr>
              <w:t xml:space="preserve"> 1966). </w:t>
            </w:r>
          </w:p>
          <w:p w:rsidR="00560B16" w:rsidRPr="00C078FB" w:rsidRDefault="00560B16" w:rsidP="00C078FB">
            <w:pPr>
              <w:jc w:val="both"/>
              <w:rPr>
                <w:rFonts w:ascii="Times New Roman" w:hAnsi="Times New Roman" w:cs="Calibri"/>
                <w:sz w:val="24"/>
                <w:szCs w:val="24"/>
                <w:lang w:val="ru-RU"/>
              </w:rPr>
            </w:pPr>
            <w:r w:rsidRPr="00C078FB">
              <w:rPr>
                <w:rFonts w:ascii="Times New Roman" w:hAnsi="Times New Roman" w:cs="Calibri"/>
                <w:sz w:val="24"/>
                <w:szCs w:val="24"/>
                <w:lang w:val="ru-RU"/>
              </w:rPr>
              <w:t xml:space="preserve">Профессия, направленная на помощь клиентам/ пациентам в предупреждении, решении, устранении или преодолении проблем, связанных с действиями, которые они предпринимают для того, </w:t>
            </w:r>
            <w:r w:rsidRPr="00C078FB">
              <w:rPr>
                <w:rFonts w:ascii="Times New Roman" w:hAnsi="Times New Roman" w:cs="Calibri"/>
                <w:sz w:val="24"/>
                <w:szCs w:val="24"/>
                <w:lang w:val="ru-RU"/>
              </w:rPr>
              <w:lastRenderedPageBreak/>
              <w:t>чтобы жить (</w:t>
            </w:r>
            <w:r w:rsidRPr="00C078FB">
              <w:rPr>
                <w:rFonts w:ascii="Times New Roman" w:hAnsi="Times New Roman" w:cs="Calibri"/>
                <w:sz w:val="24"/>
                <w:szCs w:val="24"/>
                <w:lang w:val="en-US"/>
              </w:rPr>
              <w:t>Roper</w:t>
            </w:r>
            <w:r w:rsidRPr="00C078FB">
              <w:rPr>
                <w:rFonts w:ascii="Times New Roman" w:hAnsi="Times New Roman" w:cs="Calibri"/>
                <w:sz w:val="24"/>
                <w:szCs w:val="24"/>
                <w:lang w:val="ru-RU"/>
              </w:rPr>
              <w:t xml:space="preserve">, </w:t>
            </w:r>
            <w:r w:rsidRPr="00C078FB">
              <w:rPr>
                <w:rFonts w:ascii="Times New Roman" w:hAnsi="Times New Roman" w:cs="Calibri"/>
                <w:sz w:val="24"/>
                <w:szCs w:val="24"/>
                <w:lang w:val="en-US"/>
              </w:rPr>
              <w:t>Logan</w:t>
            </w:r>
            <w:r w:rsidRPr="00C078FB">
              <w:rPr>
                <w:rFonts w:ascii="Times New Roman" w:hAnsi="Times New Roman" w:cs="Calibri"/>
                <w:sz w:val="24"/>
                <w:szCs w:val="24"/>
                <w:lang w:val="ru-RU"/>
              </w:rPr>
              <w:t xml:space="preserve"> </w:t>
            </w:r>
            <w:r w:rsidRPr="00C078FB">
              <w:rPr>
                <w:rFonts w:ascii="Times New Roman" w:hAnsi="Times New Roman" w:cs="Calibri"/>
                <w:sz w:val="24"/>
                <w:szCs w:val="24"/>
                <w:lang w:val="en-US"/>
              </w:rPr>
              <w:t>and</w:t>
            </w:r>
            <w:r w:rsidRPr="00C078FB">
              <w:rPr>
                <w:rFonts w:ascii="Times New Roman" w:hAnsi="Times New Roman" w:cs="Calibri"/>
                <w:sz w:val="24"/>
                <w:szCs w:val="24"/>
                <w:lang w:val="ru-RU"/>
              </w:rPr>
              <w:t xml:space="preserve"> </w:t>
            </w:r>
            <w:r w:rsidRPr="00C078FB">
              <w:rPr>
                <w:rFonts w:ascii="Times New Roman" w:hAnsi="Times New Roman" w:cs="Calibri"/>
                <w:sz w:val="24"/>
                <w:szCs w:val="24"/>
                <w:lang w:val="en-US"/>
              </w:rPr>
              <w:t>Tierney</w:t>
            </w:r>
            <w:r w:rsidRPr="00C078FB">
              <w:rPr>
                <w:rFonts w:ascii="Times New Roman" w:hAnsi="Times New Roman" w:cs="Calibri"/>
                <w:sz w:val="24"/>
                <w:szCs w:val="24"/>
                <w:lang w:val="ru-RU"/>
              </w:rPr>
              <w:t xml:space="preserve"> 1990).</w:t>
            </w:r>
          </w:p>
          <w:p w:rsidR="00560B16" w:rsidRPr="00C078FB" w:rsidRDefault="00560B16" w:rsidP="00C078FB">
            <w:pPr>
              <w:jc w:val="both"/>
              <w:rPr>
                <w:rFonts w:ascii="Times New Roman" w:hAnsi="Times New Roman" w:cs="Calibri"/>
                <w:sz w:val="24"/>
                <w:szCs w:val="24"/>
                <w:lang w:val="ru-RU"/>
              </w:rPr>
            </w:pPr>
            <w:r w:rsidRPr="00C078FB">
              <w:rPr>
                <w:rFonts w:ascii="Times New Roman" w:hAnsi="Times New Roman" w:cs="Calibri"/>
                <w:sz w:val="24"/>
                <w:szCs w:val="24"/>
                <w:lang w:val="ru-RU"/>
              </w:rPr>
              <w:t>Услуги для населения, связанные с необходимостью и способностью клиента /пациента выполнять уход за собой и помогающие поддерживать здоровье, выздоравливать после заболевания или травмы и справляться с их последствиями (</w:t>
            </w:r>
            <w:r w:rsidRPr="00C078FB">
              <w:rPr>
                <w:rFonts w:ascii="Times New Roman" w:hAnsi="Times New Roman" w:cs="Calibri"/>
                <w:sz w:val="24"/>
                <w:szCs w:val="24"/>
                <w:lang w:val="en-US"/>
              </w:rPr>
              <w:t>Orem</w:t>
            </w:r>
            <w:r w:rsidRPr="00C078FB">
              <w:rPr>
                <w:rFonts w:ascii="Times New Roman" w:hAnsi="Times New Roman" w:cs="Calibri"/>
                <w:sz w:val="24"/>
                <w:szCs w:val="24"/>
                <w:lang w:val="ru-RU"/>
              </w:rPr>
              <w:t xml:space="preserve"> 1980). </w:t>
            </w:r>
          </w:p>
          <w:p w:rsidR="00560B16" w:rsidRPr="00C078FB" w:rsidRDefault="00560B16" w:rsidP="00C078FB">
            <w:pPr>
              <w:jc w:val="both"/>
              <w:rPr>
                <w:rFonts w:ascii="Times New Roman" w:hAnsi="Times New Roman" w:cs="Calibri"/>
                <w:sz w:val="24"/>
                <w:szCs w:val="24"/>
                <w:lang w:val="ru-RU"/>
              </w:rPr>
            </w:pPr>
            <w:r w:rsidRPr="00C078FB">
              <w:rPr>
                <w:rFonts w:ascii="Times New Roman" w:hAnsi="Times New Roman" w:cs="Calibri"/>
                <w:sz w:val="24"/>
                <w:szCs w:val="24"/>
                <w:lang w:val="ru-RU"/>
              </w:rPr>
              <w:t>Сестринское дело – это транскультурная гуманистическая и научная дисциплина и профессия, связанная с уходом, основная цель которой заключается в обслуживании людей по всему миру (</w:t>
            </w:r>
            <w:r w:rsidRPr="00C078FB">
              <w:rPr>
                <w:rFonts w:ascii="Times New Roman" w:hAnsi="Times New Roman" w:cs="Calibri"/>
                <w:sz w:val="24"/>
                <w:szCs w:val="24"/>
                <w:lang w:val="en-US"/>
              </w:rPr>
              <w:t>Leininger</w:t>
            </w:r>
            <w:r w:rsidRPr="00C078FB">
              <w:rPr>
                <w:rFonts w:ascii="Times New Roman" w:hAnsi="Times New Roman" w:cs="Calibri"/>
                <w:sz w:val="24"/>
                <w:szCs w:val="24"/>
                <w:lang w:val="ru-RU"/>
              </w:rPr>
              <w:t xml:space="preserve"> 1991).</w:t>
            </w:r>
          </w:p>
          <w:p w:rsidR="00560B16" w:rsidRPr="00C078FB" w:rsidRDefault="00560B16" w:rsidP="00C078FB">
            <w:pPr>
              <w:jc w:val="both"/>
              <w:rPr>
                <w:rFonts w:ascii="Times New Roman" w:hAnsi="Times New Roman" w:cs="Calibri"/>
                <w:sz w:val="24"/>
                <w:szCs w:val="24"/>
                <w:lang w:val="ru-RU"/>
              </w:rPr>
            </w:pPr>
            <w:r w:rsidRPr="00C078FB">
              <w:rPr>
                <w:rFonts w:ascii="Times New Roman" w:hAnsi="Times New Roman" w:cs="Calibri"/>
                <w:sz w:val="24"/>
                <w:szCs w:val="24"/>
                <w:lang w:val="ru-RU"/>
              </w:rPr>
              <w:t>Сестринское дело объединяет в себе независимый и совместный уход за больными или здоровыми людьми всех возрастов, из различных семей, групп и сообществ, во всех условиях. Сестринское дело включает укрепление здоровья, профилактику заболеваний и уход за больными, умирающими людьми и людьми с ограниченными возможностями. Ключевыми ролями сестринского дела являются пропаганда, поддержка безопасной окружающей среды, исследования, участие в формировании политики в области здравоохранения и управлении системами ухода за пациентами и здравоохранения, а также образование (Международный совет медицинских сестер (</w:t>
            </w:r>
            <w:r w:rsidRPr="00C078FB">
              <w:rPr>
                <w:rFonts w:ascii="Times New Roman" w:hAnsi="Times New Roman" w:cs="Calibri"/>
                <w:sz w:val="24"/>
                <w:szCs w:val="24"/>
                <w:lang w:val="en-US"/>
              </w:rPr>
              <w:t>ICN</w:t>
            </w:r>
            <w:r w:rsidRPr="00C078FB">
              <w:rPr>
                <w:rFonts w:ascii="Times New Roman" w:hAnsi="Times New Roman" w:cs="Calibri"/>
                <w:sz w:val="24"/>
                <w:szCs w:val="24"/>
                <w:lang w:val="ru-RU"/>
              </w:rPr>
              <w:t>) 2018).</w:t>
            </w:r>
          </w:p>
        </w:tc>
        <w:tc>
          <w:tcPr>
            <w:tcW w:w="3118" w:type="dxa"/>
          </w:tcPr>
          <w:p w:rsidR="00560B16" w:rsidRPr="00C078FB" w:rsidRDefault="00560B16" w:rsidP="00C078FB">
            <w:pPr>
              <w:jc w:val="both"/>
              <w:rPr>
                <w:rFonts w:ascii="Times New Roman" w:hAnsi="Times New Roman" w:cs="Calibri"/>
                <w:sz w:val="24"/>
                <w:szCs w:val="24"/>
                <w:lang w:val="kk-KZ"/>
              </w:rPr>
            </w:pPr>
            <w:r w:rsidRPr="00C078FB">
              <w:rPr>
                <w:rFonts w:ascii="Times New Roman" w:hAnsi="Times New Roman" w:cs="Calibri"/>
                <w:sz w:val="24"/>
                <w:szCs w:val="24"/>
                <w:lang w:val="kk-KZ"/>
              </w:rPr>
              <w:lastRenderedPageBreak/>
              <w:t>Ауру немесе сау адамдарға өздерінің денсаулығын қолдауға, жазылуға (немесе бейбіт өлімге) қатысты, егер ол үшін жеткілікті күші, еркі немесе білімі болса, оларды өз бетінше жасайтын әрекеттер орындауға көмектесетін кәсіп (Henderson 1966).</w:t>
            </w:r>
          </w:p>
          <w:p w:rsidR="00560B16" w:rsidRPr="00C078FB" w:rsidRDefault="00560B16" w:rsidP="00C078FB">
            <w:pPr>
              <w:jc w:val="both"/>
              <w:rPr>
                <w:rFonts w:ascii="Times New Roman" w:hAnsi="Times New Roman" w:cs="Calibri"/>
                <w:sz w:val="24"/>
                <w:szCs w:val="24"/>
                <w:lang w:val="kk-KZ"/>
              </w:rPr>
            </w:pPr>
            <w:r w:rsidRPr="00C078FB">
              <w:rPr>
                <w:rFonts w:ascii="Times New Roman" w:hAnsi="Times New Roman" w:cs="Calibri"/>
                <w:sz w:val="24"/>
                <w:szCs w:val="24"/>
                <w:lang w:val="kk-KZ"/>
              </w:rPr>
              <w:t xml:space="preserve">Клиентке/пациентке өзі өмір сүруі үшін қолданатын әрекеттерге байланысты мәселелердің  алдын алуда, оларды шешуде, жеңілдетуге немесе жеңуге көмектесуге бағытталған кәсіп (Roper, Logan and </w:t>
            </w:r>
            <w:r w:rsidRPr="00C078FB">
              <w:rPr>
                <w:rFonts w:ascii="Times New Roman" w:hAnsi="Times New Roman" w:cs="Calibri"/>
                <w:sz w:val="24"/>
                <w:szCs w:val="24"/>
                <w:lang w:val="kk-KZ"/>
              </w:rPr>
              <w:lastRenderedPageBreak/>
              <w:t>Tierney 1990).</w:t>
            </w:r>
          </w:p>
          <w:p w:rsidR="00560B16" w:rsidRPr="00C078FB" w:rsidRDefault="00560B16" w:rsidP="00C078FB">
            <w:pPr>
              <w:jc w:val="both"/>
              <w:rPr>
                <w:rFonts w:ascii="Times New Roman" w:hAnsi="Times New Roman" w:cs="Calibri"/>
                <w:sz w:val="24"/>
                <w:szCs w:val="24"/>
                <w:lang w:val="kk-KZ"/>
              </w:rPr>
            </w:pPr>
            <w:r w:rsidRPr="00C078FB">
              <w:rPr>
                <w:rFonts w:ascii="Times New Roman" w:hAnsi="Times New Roman" w:cs="Calibri"/>
                <w:sz w:val="24"/>
                <w:szCs w:val="24"/>
                <w:lang w:val="kk-KZ"/>
              </w:rPr>
              <w:t xml:space="preserve">Клиенттің/пациенттің өзіне күтімді орындау қажеттілігі мен қабілетіне байланысты және денсаулығын қолдауға, ауру немесе жарақаттан кейін жазылуға және олардың салдарымен күресуге көмектесетін халыққа  көрсетілетін қызметтер (Orem 1980).  </w:t>
            </w:r>
          </w:p>
          <w:p w:rsidR="00560B16" w:rsidRPr="00C078FB" w:rsidRDefault="00560B16" w:rsidP="00C078FB">
            <w:pPr>
              <w:jc w:val="both"/>
              <w:rPr>
                <w:rFonts w:ascii="Times New Roman" w:hAnsi="Times New Roman" w:cs="Calibri"/>
                <w:sz w:val="24"/>
                <w:szCs w:val="24"/>
                <w:lang w:val="kk-KZ"/>
              </w:rPr>
            </w:pPr>
            <w:r w:rsidRPr="00C078FB">
              <w:rPr>
                <w:rFonts w:ascii="Times New Roman" w:hAnsi="Times New Roman" w:cs="Calibri"/>
                <w:sz w:val="24"/>
                <w:szCs w:val="24"/>
                <w:lang w:val="kk-KZ"/>
              </w:rPr>
              <w:t>Мейір</w:t>
            </w:r>
            <w:r w:rsidR="00E02026">
              <w:rPr>
                <w:rFonts w:ascii="Times New Roman" w:hAnsi="Times New Roman" w:cs="Calibri"/>
                <w:sz w:val="24"/>
                <w:szCs w:val="24"/>
                <w:lang w:val="kk-KZ"/>
              </w:rPr>
              <w:t>гер</w:t>
            </w:r>
            <w:r w:rsidRPr="00C078FB">
              <w:rPr>
                <w:rFonts w:ascii="Times New Roman" w:hAnsi="Times New Roman" w:cs="Calibri"/>
                <w:sz w:val="24"/>
                <w:szCs w:val="24"/>
                <w:lang w:val="kk-KZ"/>
              </w:rPr>
              <w:t xml:space="preserve"> ісі – бұл күтімге байланысты трансмәдени гуманистік, және ғылыми пән және кәсіп, оның негізгі мақсаты әлем бойынша адамдарға қызмет көрсету болып табылады (Leininger 1991).</w:t>
            </w:r>
          </w:p>
          <w:p w:rsidR="00560B16" w:rsidRPr="00C078FB" w:rsidRDefault="00560B16" w:rsidP="00C078FB">
            <w:pPr>
              <w:jc w:val="both"/>
              <w:rPr>
                <w:rFonts w:ascii="Times New Roman" w:hAnsi="Times New Roman" w:cs="Calibri"/>
                <w:sz w:val="24"/>
                <w:szCs w:val="24"/>
                <w:lang w:val="kk-KZ"/>
              </w:rPr>
            </w:pPr>
            <w:r w:rsidRPr="00C078FB">
              <w:rPr>
                <w:rFonts w:ascii="Times New Roman" w:hAnsi="Times New Roman" w:cs="Calibri"/>
                <w:sz w:val="24"/>
                <w:szCs w:val="24"/>
                <w:lang w:val="kk-KZ"/>
              </w:rPr>
              <w:t>Мейір</w:t>
            </w:r>
            <w:r w:rsidR="00E02026">
              <w:rPr>
                <w:rFonts w:ascii="Times New Roman" w:hAnsi="Times New Roman" w:cs="Calibri"/>
                <w:sz w:val="24"/>
                <w:szCs w:val="24"/>
                <w:lang w:val="kk-KZ"/>
              </w:rPr>
              <w:t>гер</w:t>
            </w:r>
            <w:r w:rsidRPr="00C078FB">
              <w:rPr>
                <w:rFonts w:ascii="Times New Roman" w:hAnsi="Times New Roman" w:cs="Calibri"/>
                <w:sz w:val="24"/>
                <w:szCs w:val="24"/>
                <w:lang w:val="kk-KZ"/>
              </w:rPr>
              <w:t xml:space="preserve"> ісі өзінде барлық жастағы, әртүрлі отбасылардан, топтар мен қоғамдастықтардан шыққан, ауру немесе сау адамдардың барлық жағдайдағы тәуелсіз және бірлескен күтімін біріктіреді. </w:t>
            </w:r>
          </w:p>
          <w:p w:rsidR="00E02026" w:rsidRDefault="00560B16" w:rsidP="00E02026">
            <w:pPr>
              <w:jc w:val="both"/>
              <w:rPr>
                <w:rFonts w:ascii="Times New Roman" w:hAnsi="Times New Roman" w:cs="Calibri"/>
                <w:sz w:val="24"/>
                <w:szCs w:val="24"/>
                <w:lang w:val="kk-KZ"/>
              </w:rPr>
            </w:pPr>
            <w:r w:rsidRPr="00C078FB">
              <w:rPr>
                <w:rFonts w:ascii="Times New Roman" w:hAnsi="Times New Roman" w:cs="Calibri"/>
                <w:sz w:val="24"/>
                <w:szCs w:val="24"/>
                <w:lang w:val="kk-KZ"/>
              </w:rPr>
              <w:t>Мейір</w:t>
            </w:r>
            <w:r w:rsidR="00E02026">
              <w:rPr>
                <w:rFonts w:ascii="Times New Roman" w:hAnsi="Times New Roman" w:cs="Calibri"/>
                <w:sz w:val="24"/>
                <w:szCs w:val="24"/>
                <w:lang w:val="kk-KZ"/>
              </w:rPr>
              <w:t>гер</w:t>
            </w:r>
            <w:r w:rsidRPr="00C078FB">
              <w:rPr>
                <w:rFonts w:ascii="Times New Roman" w:hAnsi="Times New Roman" w:cs="Calibri"/>
                <w:sz w:val="24"/>
                <w:szCs w:val="24"/>
                <w:lang w:val="kk-KZ"/>
              </w:rPr>
              <w:t xml:space="preserve"> ісі денсаулықты нығайтуды, аурулардың алдын алуын және сырқат, хал үстіндегі адамдардың және мүмкіндіктері шектеулі адамдардың күтімін қамтиды. </w:t>
            </w:r>
          </w:p>
          <w:p w:rsidR="00560B16" w:rsidRPr="00C078FB" w:rsidRDefault="00560B16" w:rsidP="00E02026">
            <w:pPr>
              <w:jc w:val="both"/>
              <w:rPr>
                <w:rFonts w:ascii="Times New Roman" w:hAnsi="Times New Roman" w:cs="Calibri"/>
                <w:sz w:val="24"/>
                <w:szCs w:val="24"/>
                <w:lang w:val="kk-KZ"/>
              </w:rPr>
            </w:pPr>
            <w:r w:rsidRPr="00C078FB">
              <w:rPr>
                <w:rFonts w:ascii="Times New Roman" w:hAnsi="Times New Roman" w:cs="Calibri"/>
                <w:sz w:val="24"/>
                <w:szCs w:val="24"/>
                <w:lang w:val="kk-KZ"/>
              </w:rPr>
              <w:t>Мейір</w:t>
            </w:r>
            <w:r w:rsidR="00E02026">
              <w:rPr>
                <w:rFonts w:ascii="Times New Roman" w:hAnsi="Times New Roman" w:cs="Calibri"/>
                <w:sz w:val="24"/>
                <w:szCs w:val="24"/>
                <w:lang w:val="kk-KZ"/>
              </w:rPr>
              <w:t>гер</w:t>
            </w:r>
            <w:r w:rsidRPr="00C078FB">
              <w:rPr>
                <w:rFonts w:ascii="Times New Roman" w:hAnsi="Times New Roman" w:cs="Calibri"/>
                <w:sz w:val="24"/>
                <w:szCs w:val="24"/>
                <w:lang w:val="kk-KZ"/>
              </w:rPr>
              <w:t xml:space="preserve"> ісінің негізгі рөлдері қауіпсіз қоршаған ортаны насихаттау, қолдау, зерттеулер, денсаулық сақтау саласындағы саясатты қалыптастыруға және пациенттердің күтімі мен денсаулық сақтау жүйелеріндегі  басқаруға қатысу, сондай-ақ білім беру (Халықаралық медбикелер кеңесі (ICN) 2018).</w:t>
            </w:r>
          </w:p>
        </w:tc>
      </w:tr>
    </w:tbl>
    <w:p w:rsidR="00560B16" w:rsidRDefault="00560B16" w:rsidP="00A51858">
      <w:pPr>
        <w:spacing w:line="240" w:lineRule="auto"/>
        <w:ind w:firstLine="567"/>
        <w:jc w:val="both"/>
        <w:rPr>
          <w:rFonts w:ascii="Times New Roman" w:eastAsia="Calibri" w:hAnsi="Times New Roman" w:cs="Times New Roman"/>
          <w:color w:val="auto"/>
          <w:sz w:val="24"/>
          <w:szCs w:val="22"/>
          <w:lang w:val="kk-KZ" w:eastAsia="en-US"/>
        </w:rPr>
      </w:pPr>
    </w:p>
    <w:tbl>
      <w:tblPr>
        <w:tblStyle w:val="63"/>
        <w:tblW w:w="0" w:type="auto"/>
        <w:tblLook w:val="04A0" w:firstRow="1" w:lastRow="0" w:firstColumn="1" w:lastColumn="0" w:noHBand="0" w:noVBand="1"/>
      </w:tblPr>
      <w:tblGrid>
        <w:gridCol w:w="3131"/>
        <w:gridCol w:w="3356"/>
        <w:gridCol w:w="3260"/>
      </w:tblGrid>
      <w:tr w:rsidR="00560B16" w:rsidRPr="00D333EA" w:rsidTr="00D333EA">
        <w:tc>
          <w:tcPr>
            <w:tcW w:w="3131" w:type="dxa"/>
            <w:tcBorders>
              <w:right w:val="nil"/>
            </w:tcBorders>
          </w:tcPr>
          <w:p w:rsidR="00560B16" w:rsidRPr="00D333EA" w:rsidRDefault="00560B16" w:rsidP="00560B16">
            <w:pPr>
              <w:jc w:val="both"/>
              <w:rPr>
                <w:rFonts w:ascii="Times New Roman" w:hAnsi="Times New Roman"/>
                <w:b/>
                <w:bCs/>
                <w:sz w:val="24"/>
                <w:szCs w:val="24"/>
                <w:lang w:val="kk-KZ"/>
              </w:rPr>
            </w:pPr>
            <w:r w:rsidRPr="00D333EA">
              <w:rPr>
                <w:rFonts w:ascii="Times New Roman" w:hAnsi="Times New Roman"/>
                <w:b/>
                <w:bCs/>
                <w:sz w:val="24"/>
                <w:szCs w:val="24"/>
                <w:lang w:val="kk-KZ"/>
              </w:rPr>
              <w:t>Health</w:t>
            </w:r>
          </w:p>
          <w:p w:rsidR="00560B16" w:rsidRPr="00D333EA" w:rsidRDefault="00560B16" w:rsidP="00560B16">
            <w:pPr>
              <w:jc w:val="both"/>
              <w:rPr>
                <w:rFonts w:ascii="Times New Roman" w:hAnsi="Times New Roman"/>
                <w:b/>
                <w:bCs/>
                <w:sz w:val="24"/>
                <w:szCs w:val="24"/>
                <w:lang w:val="kk-KZ"/>
              </w:rPr>
            </w:pPr>
            <w:r w:rsidRPr="00D333EA">
              <w:rPr>
                <w:rFonts w:ascii="Times New Roman" w:hAnsi="Times New Roman"/>
                <w:b/>
                <w:bCs/>
                <w:sz w:val="24"/>
                <w:szCs w:val="24"/>
                <w:lang w:val="kk-KZ"/>
              </w:rPr>
              <w:t>Здоровье</w:t>
            </w:r>
          </w:p>
          <w:p w:rsidR="00560B16" w:rsidRPr="00D333EA" w:rsidRDefault="00560B16" w:rsidP="00560B16">
            <w:pPr>
              <w:jc w:val="both"/>
              <w:rPr>
                <w:rFonts w:ascii="Times New Roman" w:hAnsi="Times New Roman"/>
                <w:b/>
                <w:bCs/>
                <w:i/>
                <w:iCs/>
                <w:sz w:val="24"/>
                <w:szCs w:val="24"/>
                <w:lang w:val="kk-KZ"/>
              </w:rPr>
            </w:pPr>
            <w:r w:rsidRPr="00D333EA">
              <w:rPr>
                <w:rFonts w:ascii="Times New Roman" w:hAnsi="Times New Roman"/>
                <w:b/>
                <w:bCs/>
                <w:sz w:val="24"/>
                <w:szCs w:val="24"/>
                <w:lang w:val="kk-KZ"/>
              </w:rPr>
              <w:t>Денсаулық</w:t>
            </w:r>
          </w:p>
        </w:tc>
        <w:tc>
          <w:tcPr>
            <w:tcW w:w="3356" w:type="dxa"/>
            <w:tcBorders>
              <w:left w:val="nil"/>
              <w:right w:val="nil"/>
            </w:tcBorders>
          </w:tcPr>
          <w:p w:rsidR="00560B16" w:rsidRPr="00D333EA" w:rsidRDefault="00560B16" w:rsidP="00560B16">
            <w:pPr>
              <w:jc w:val="both"/>
              <w:rPr>
                <w:rFonts w:ascii="Times New Roman" w:eastAsia="Times New Roman" w:hAnsi="Times New Roman"/>
                <w:b/>
                <w:bCs/>
                <w:sz w:val="24"/>
                <w:szCs w:val="24"/>
                <w:lang w:val="kk-KZ"/>
              </w:rPr>
            </w:pPr>
          </w:p>
        </w:tc>
        <w:tc>
          <w:tcPr>
            <w:tcW w:w="3260" w:type="dxa"/>
            <w:tcBorders>
              <w:left w:val="nil"/>
            </w:tcBorders>
          </w:tcPr>
          <w:p w:rsidR="00560B16" w:rsidRPr="00D333EA" w:rsidRDefault="00560B16" w:rsidP="00560B16">
            <w:pPr>
              <w:jc w:val="both"/>
              <w:rPr>
                <w:rFonts w:ascii="Times New Roman" w:eastAsia="Times New Roman" w:hAnsi="Times New Roman"/>
                <w:b/>
                <w:bCs/>
                <w:sz w:val="24"/>
                <w:szCs w:val="24"/>
                <w:lang w:val="kk-KZ"/>
              </w:rPr>
            </w:pPr>
          </w:p>
        </w:tc>
      </w:tr>
      <w:tr w:rsidR="00560B16" w:rsidRPr="00D333EA" w:rsidTr="00D333EA">
        <w:tc>
          <w:tcPr>
            <w:tcW w:w="3131" w:type="dxa"/>
          </w:tcPr>
          <w:p w:rsidR="00560B16" w:rsidRPr="00D333EA" w:rsidRDefault="00560B16" w:rsidP="00560B16">
            <w:pPr>
              <w:jc w:val="both"/>
              <w:rPr>
                <w:rFonts w:ascii="Times New Roman" w:eastAsia="Times New Roman" w:hAnsi="Times New Roman"/>
                <w:b/>
                <w:bCs/>
                <w:sz w:val="24"/>
                <w:szCs w:val="24"/>
                <w:lang w:val="ru-RU"/>
              </w:rPr>
            </w:pPr>
            <w:r w:rsidRPr="00D333EA">
              <w:rPr>
                <w:rFonts w:ascii="Times New Roman" w:eastAsia="Times New Roman" w:hAnsi="Times New Roman"/>
                <w:b/>
                <w:bCs/>
                <w:sz w:val="24"/>
                <w:szCs w:val="24"/>
                <w:lang w:val="en-US"/>
              </w:rPr>
              <w:t>Definition</w:t>
            </w:r>
            <w:r w:rsidRPr="00D333EA">
              <w:rPr>
                <w:rFonts w:ascii="Times New Roman" w:eastAsia="Times New Roman" w:hAnsi="Times New Roman"/>
                <w:b/>
                <w:bCs/>
                <w:sz w:val="24"/>
                <w:szCs w:val="24"/>
                <w:lang w:val="ru-RU"/>
              </w:rPr>
              <w:t xml:space="preserve"> </w:t>
            </w:r>
            <w:r w:rsidRPr="00D333EA">
              <w:rPr>
                <w:rFonts w:ascii="Times New Roman" w:eastAsia="Times New Roman" w:hAnsi="Times New Roman"/>
                <w:b/>
                <w:bCs/>
                <w:sz w:val="24"/>
                <w:szCs w:val="24"/>
                <w:lang w:val="en-US"/>
              </w:rPr>
              <w:t>in</w:t>
            </w:r>
            <w:r w:rsidRPr="00D333EA">
              <w:rPr>
                <w:rFonts w:ascii="Times New Roman" w:eastAsia="Times New Roman" w:hAnsi="Times New Roman"/>
                <w:b/>
                <w:bCs/>
                <w:sz w:val="24"/>
                <w:szCs w:val="24"/>
                <w:lang w:val="ru-RU"/>
              </w:rPr>
              <w:t xml:space="preserve"> </w:t>
            </w:r>
            <w:r w:rsidRPr="00D333EA">
              <w:rPr>
                <w:rFonts w:ascii="Times New Roman" w:eastAsia="Times New Roman" w:hAnsi="Times New Roman"/>
                <w:b/>
                <w:bCs/>
                <w:sz w:val="24"/>
                <w:szCs w:val="24"/>
                <w:lang w:val="en-US"/>
              </w:rPr>
              <w:t>English</w:t>
            </w:r>
          </w:p>
        </w:tc>
        <w:tc>
          <w:tcPr>
            <w:tcW w:w="3356" w:type="dxa"/>
          </w:tcPr>
          <w:p w:rsidR="00560B16" w:rsidRPr="00D333EA" w:rsidRDefault="00D333EA" w:rsidP="00560B16">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260" w:type="dxa"/>
          </w:tcPr>
          <w:p w:rsidR="00560B16" w:rsidRPr="00D333EA" w:rsidRDefault="00560B16" w:rsidP="00560B16">
            <w:pPr>
              <w:jc w:val="both"/>
              <w:rPr>
                <w:rFonts w:ascii="Times New Roman" w:eastAsia="Times New Roman" w:hAnsi="Times New Roman"/>
                <w:b/>
                <w:bCs/>
                <w:sz w:val="24"/>
                <w:szCs w:val="24"/>
                <w:lang w:val="kk-KZ"/>
              </w:rPr>
            </w:pPr>
            <w:r w:rsidRPr="00D333EA">
              <w:rPr>
                <w:rFonts w:ascii="Times New Roman" w:eastAsia="Times New Roman" w:hAnsi="Times New Roman"/>
                <w:b/>
                <w:bCs/>
                <w:sz w:val="24"/>
                <w:szCs w:val="24"/>
                <w:lang w:val="kk-KZ"/>
              </w:rPr>
              <w:t>Қазақ тіліндегі анықтама</w:t>
            </w:r>
          </w:p>
        </w:tc>
      </w:tr>
      <w:tr w:rsidR="00560B16" w:rsidRPr="00D333EA" w:rsidTr="00D333EA">
        <w:tc>
          <w:tcPr>
            <w:tcW w:w="3131" w:type="dxa"/>
          </w:tcPr>
          <w:p w:rsidR="00560B16" w:rsidRPr="00D333EA" w:rsidRDefault="00560B16" w:rsidP="00D333EA">
            <w:pPr>
              <w:jc w:val="both"/>
              <w:rPr>
                <w:rFonts w:ascii="Times New Roman" w:hAnsi="Times New Roman" w:cs="Calibri"/>
                <w:sz w:val="24"/>
                <w:szCs w:val="24"/>
                <w:lang w:val="en-US"/>
              </w:rPr>
            </w:pPr>
            <w:r w:rsidRPr="00D333EA">
              <w:rPr>
                <w:rFonts w:ascii="Times New Roman" w:hAnsi="Times New Roman" w:cs="Calibri"/>
                <w:sz w:val="24"/>
                <w:szCs w:val="24"/>
                <w:lang w:val="en-US"/>
              </w:rPr>
              <w:t>Health is a state of complete physical, mental, and social well-being and not merely the absence of disease or infirmity. (Preamble to the Constitution of the World Health Organization, 1946)</w:t>
            </w:r>
          </w:p>
          <w:p w:rsidR="00560B16" w:rsidRPr="00D333EA" w:rsidRDefault="00560B16" w:rsidP="00D333EA">
            <w:pPr>
              <w:jc w:val="both"/>
              <w:rPr>
                <w:rFonts w:ascii="Times New Roman" w:hAnsi="Times New Roman" w:cs="Calibri"/>
                <w:sz w:val="24"/>
                <w:szCs w:val="24"/>
                <w:lang w:val="en-US"/>
              </w:rPr>
            </w:pPr>
          </w:p>
          <w:p w:rsidR="00560B16" w:rsidRPr="00D333EA" w:rsidRDefault="00560B16" w:rsidP="00D333EA">
            <w:pPr>
              <w:jc w:val="both"/>
              <w:rPr>
                <w:rFonts w:ascii="Times New Roman" w:hAnsi="Times New Roman" w:cs="Calibri"/>
                <w:sz w:val="24"/>
                <w:szCs w:val="24"/>
                <w:lang w:val="en-US"/>
              </w:rPr>
            </w:pPr>
            <w:r w:rsidRPr="00D333EA">
              <w:rPr>
                <w:rFonts w:ascii="Times New Roman" w:hAnsi="Times New Roman" w:cs="Calibri"/>
                <w:sz w:val="24"/>
                <w:szCs w:val="24"/>
                <w:lang w:val="en-US"/>
              </w:rPr>
              <w:t>The ability to function independently regarding fourteen activities of daily living (Henderson 1966)</w:t>
            </w:r>
          </w:p>
          <w:p w:rsidR="00560B16" w:rsidRPr="00D333EA" w:rsidRDefault="00560B16" w:rsidP="00D333EA">
            <w:pPr>
              <w:jc w:val="both"/>
              <w:rPr>
                <w:rFonts w:ascii="Times New Roman" w:hAnsi="Times New Roman" w:cs="Calibri"/>
                <w:sz w:val="24"/>
                <w:szCs w:val="24"/>
                <w:lang w:val="en-US"/>
              </w:rPr>
            </w:pPr>
          </w:p>
          <w:p w:rsidR="00560B16" w:rsidRPr="00D333EA" w:rsidRDefault="00560B16" w:rsidP="00D333EA">
            <w:pPr>
              <w:jc w:val="both"/>
              <w:rPr>
                <w:rFonts w:ascii="Times New Roman" w:hAnsi="Times New Roman" w:cs="Calibri"/>
                <w:sz w:val="24"/>
                <w:szCs w:val="24"/>
                <w:lang w:val="en-US"/>
              </w:rPr>
            </w:pPr>
            <w:r w:rsidRPr="00D333EA">
              <w:rPr>
                <w:rFonts w:ascii="Times New Roman" w:hAnsi="Times New Roman" w:cs="Calibri"/>
                <w:sz w:val="24"/>
                <w:szCs w:val="24"/>
                <w:lang w:val="en-US"/>
              </w:rPr>
              <w:t>The optimum level of independence in each activity of living which enables the individual to function at his/her maximum potential (Roper, Logan and Tierney 1990)</w:t>
            </w:r>
          </w:p>
          <w:p w:rsidR="00560B16" w:rsidRPr="00D333EA" w:rsidRDefault="00560B16" w:rsidP="00D333EA">
            <w:pPr>
              <w:jc w:val="both"/>
              <w:rPr>
                <w:rFonts w:ascii="Times New Roman" w:hAnsi="Times New Roman" w:cs="Calibri"/>
                <w:sz w:val="24"/>
                <w:szCs w:val="24"/>
                <w:lang w:val="en-US"/>
              </w:rPr>
            </w:pPr>
          </w:p>
          <w:p w:rsidR="00560B16" w:rsidRPr="00D333EA" w:rsidRDefault="00560B16" w:rsidP="00D333EA">
            <w:pPr>
              <w:jc w:val="both"/>
              <w:rPr>
                <w:rFonts w:ascii="Times New Roman" w:hAnsi="Times New Roman" w:cs="Calibri"/>
                <w:sz w:val="24"/>
                <w:szCs w:val="24"/>
                <w:lang w:val="en-US"/>
              </w:rPr>
            </w:pPr>
            <w:r w:rsidRPr="00D333EA">
              <w:rPr>
                <w:rFonts w:ascii="Times New Roman" w:hAnsi="Times New Roman" w:cs="Calibri"/>
                <w:sz w:val="24"/>
                <w:szCs w:val="24"/>
                <w:lang w:val="en-US"/>
              </w:rPr>
              <w:t>A state of wholeness or integrity of the individual, his parts and his models of functioning (Orem 1980)</w:t>
            </w:r>
          </w:p>
          <w:p w:rsidR="00560B16" w:rsidRPr="00D333EA" w:rsidRDefault="00560B16" w:rsidP="00D333EA">
            <w:pPr>
              <w:jc w:val="both"/>
              <w:rPr>
                <w:rFonts w:ascii="Times New Roman" w:hAnsi="Times New Roman" w:cs="Calibri"/>
                <w:sz w:val="24"/>
                <w:szCs w:val="24"/>
                <w:lang w:val="en-US"/>
              </w:rPr>
            </w:pPr>
          </w:p>
          <w:p w:rsidR="00560B16" w:rsidRPr="00D333EA" w:rsidRDefault="00560B16" w:rsidP="00D333EA">
            <w:pPr>
              <w:jc w:val="both"/>
              <w:rPr>
                <w:rFonts w:ascii="Times New Roman" w:hAnsi="Times New Roman" w:cs="Calibri"/>
                <w:sz w:val="24"/>
                <w:szCs w:val="24"/>
                <w:lang w:val="en-US"/>
              </w:rPr>
            </w:pPr>
            <w:r w:rsidRPr="00D333EA">
              <w:rPr>
                <w:rFonts w:ascii="Times New Roman" w:hAnsi="Times New Roman" w:cs="Calibri"/>
                <w:sz w:val="24"/>
                <w:szCs w:val="24"/>
                <w:lang w:val="en-US"/>
              </w:rPr>
              <w:t>The adaptation of the person to stimuli on a continuous lien between wellness and illness (Roy 1971)</w:t>
            </w:r>
          </w:p>
        </w:tc>
        <w:tc>
          <w:tcPr>
            <w:tcW w:w="3356" w:type="dxa"/>
          </w:tcPr>
          <w:p w:rsidR="00560B16" w:rsidRPr="00D333EA" w:rsidRDefault="00560B16" w:rsidP="00D333EA">
            <w:pPr>
              <w:jc w:val="both"/>
              <w:rPr>
                <w:rFonts w:ascii="Times New Roman" w:hAnsi="Times New Roman" w:cs="Calibri"/>
                <w:sz w:val="24"/>
                <w:szCs w:val="24"/>
                <w:lang w:val="ru-RU"/>
              </w:rPr>
            </w:pPr>
            <w:r w:rsidRPr="00D333EA">
              <w:rPr>
                <w:rFonts w:ascii="Times New Roman" w:hAnsi="Times New Roman" w:cs="Calibri"/>
                <w:sz w:val="24"/>
                <w:szCs w:val="24"/>
                <w:lang w:val="ru-RU"/>
              </w:rPr>
              <w:t xml:space="preserve">Здоровье является состоянием полного физического, душевного и социального благополучия, а не только отсутствием болезней и физических дефектов. </w:t>
            </w:r>
          </w:p>
          <w:p w:rsidR="00560B16" w:rsidRPr="00D333EA" w:rsidRDefault="00560B16" w:rsidP="00D333EA">
            <w:pPr>
              <w:jc w:val="both"/>
              <w:rPr>
                <w:rFonts w:ascii="Times New Roman" w:hAnsi="Times New Roman" w:cs="Calibri"/>
                <w:sz w:val="24"/>
                <w:szCs w:val="24"/>
                <w:lang w:val="ru-RU"/>
              </w:rPr>
            </w:pPr>
            <w:r w:rsidRPr="00D333EA">
              <w:rPr>
                <w:rFonts w:ascii="Times New Roman" w:hAnsi="Times New Roman" w:cs="Calibri"/>
                <w:sz w:val="24"/>
                <w:szCs w:val="24"/>
                <w:lang w:val="ru-RU"/>
              </w:rPr>
              <w:t>(Преамбула к Уставу Всемирной организации здравоохранения, 1946)</w:t>
            </w:r>
          </w:p>
          <w:p w:rsidR="00560B16" w:rsidRPr="00D333EA" w:rsidRDefault="00560B16" w:rsidP="00D333EA">
            <w:pPr>
              <w:jc w:val="both"/>
              <w:rPr>
                <w:rFonts w:ascii="Times New Roman" w:hAnsi="Times New Roman" w:cs="Calibri"/>
                <w:sz w:val="24"/>
                <w:szCs w:val="24"/>
                <w:lang w:val="ru-RU"/>
              </w:rPr>
            </w:pPr>
          </w:p>
          <w:p w:rsidR="00560B16" w:rsidRPr="00D333EA" w:rsidRDefault="00560B16" w:rsidP="00D333EA">
            <w:pPr>
              <w:jc w:val="both"/>
              <w:rPr>
                <w:rFonts w:ascii="Times New Roman" w:hAnsi="Times New Roman" w:cs="Calibri"/>
                <w:sz w:val="24"/>
                <w:szCs w:val="24"/>
                <w:lang w:val="ru-RU"/>
              </w:rPr>
            </w:pPr>
            <w:r w:rsidRPr="00D333EA">
              <w:rPr>
                <w:rFonts w:ascii="Times New Roman" w:hAnsi="Times New Roman" w:cs="Calibri"/>
                <w:sz w:val="24"/>
                <w:szCs w:val="24"/>
                <w:lang w:val="ru-RU"/>
              </w:rPr>
              <w:t>Способность независимо выполнять действия, относящиеся к 14-ти пунктам повседневной активности (</w:t>
            </w:r>
            <w:r w:rsidRPr="00D333EA">
              <w:rPr>
                <w:rFonts w:ascii="Times New Roman" w:hAnsi="Times New Roman" w:cs="Calibri"/>
                <w:sz w:val="24"/>
                <w:szCs w:val="24"/>
                <w:lang w:val="en-US"/>
              </w:rPr>
              <w:t>Henderson</w:t>
            </w:r>
            <w:r w:rsidRPr="00D333EA">
              <w:rPr>
                <w:rFonts w:ascii="Times New Roman" w:hAnsi="Times New Roman" w:cs="Calibri"/>
                <w:sz w:val="24"/>
                <w:szCs w:val="24"/>
                <w:lang w:val="ru-RU"/>
              </w:rPr>
              <w:t xml:space="preserve"> 1966)</w:t>
            </w:r>
          </w:p>
          <w:p w:rsidR="00560B16" w:rsidRPr="00D333EA" w:rsidRDefault="00560B16" w:rsidP="00D333EA">
            <w:pPr>
              <w:jc w:val="both"/>
              <w:rPr>
                <w:rFonts w:ascii="Times New Roman" w:hAnsi="Times New Roman" w:cs="Calibri"/>
                <w:sz w:val="24"/>
                <w:szCs w:val="24"/>
                <w:lang w:val="ru-RU"/>
              </w:rPr>
            </w:pPr>
          </w:p>
          <w:p w:rsidR="00560B16" w:rsidRPr="00D333EA" w:rsidRDefault="00560B16" w:rsidP="00D333EA">
            <w:pPr>
              <w:jc w:val="both"/>
              <w:rPr>
                <w:rFonts w:ascii="Times New Roman" w:hAnsi="Times New Roman" w:cs="Calibri"/>
                <w:sz w:val="24"/>
                <w:szCs w:val="24"/>
                <w:lang w:val="ru-RU"/>
              </w:rPr>
            </w:pPr>
            <w:r w:rsidRPr="00D333EA">
              <w:rPr>
                <w:rFonts w:ascii="Times New Roman" w:hAnsi="Times New Roman" w:cs="Calibri"/>
                <w:sz w:val="24"/>
                <w:szCs w:val="24"/>
                <w:lang w:val="ru-RU"/>
              </w:rPr>
              <w:t>Оптимальный уровень независимости в жизнедеятельности, позволяющий человеку действовать с максимальным потенциалом (</w:t>
            </w:r>
            <w:r w:rsidRPr="00D333EA">
              <w:rPr>
                <w:rFonts w:ascii="Times New Roman" w:hAnsi="Times New Roman" w:cs="Calibri"/>
                <w:sz w:val="24"/>
                <w:szCs w:val="24"/>
                <w:lang w:val="en-US"/>
              </w:rPr>
              <w:t>Roper</w:t>
            </w:r>
            <w:r w:rsidRPr="00D333EA">
              <w:rPr>
                <w:rFonts w:ascii="Times New Roman" w:hAnsi="Times New Roman" w:cs="Calibri"/>
                <w:sz w:val="24"/>
                <w:szCs w:val="24"/>
                <w:lang w:val="ru-RU"/>
              </w:rPr>
              <w:t xml:space="preserve">, </w:t>
            </w:r>
            <w:r w:rsidRPr="00D333EA">
              <w:rPr>
                <w:rFonts w:ascii="Times New Roman" w:hAnsi="Times New Roman" w:cs="Calibri"/>
                <w:sz w:val="24"/>
                <w:szCs w:val="24"/>
                <w:lang w:val="en-US"/>
              </w:rPr>
              <w:t>Logan</w:t>
            </w:r>
            <w:r w:rsidRPr="00D333EA">
              <w:rPr>
                <w:rFonts w:ascii="Times New Roman" w:hAnsi="Times New Roman" w:cs="Calibri"/>
                <w:sz w:val="24"/>
                <w:szCs w:val="24"/>
                <w:lang w:val="ru-RU"/>
              </w:rPr>
              <w:t xml:space="preserve"> </w:t>
            </w:r>
            <w:r w:rsidRPr="00D333EA">
              <w:rPr>
                <w:rFonts w:ascii="Times New Roman" w:hAnsi="Times New Roman" w:cs="Calibri"/>
                <w:sz w:val="24"/>
                <w:szCs w:val="24"/>
                <w:lang w:val="en-US"/>
              </w:rPr>
              <w:t>and</w:t>
            </w:r>
            <w:r w:rsidRPr="00D333EA">
              <w:rPr>
                <w:rFonts w:ascii="Times New Roman" w:hAnsi="Times New Roman" w:cs="Calibri"/>
                <w:sz w:val="24"/>
                <w:szCs w:val="24"/>
                <w:lang w:val="ru-RU"/>
              </w:rPr>
              <w:t xml:space="preserve"> </w:t>
            </w:r>
            <w:r w:rsidRPr="00D333EA">
              <w:rPr>
                <w:rFonts w:ascii="Times New Roman" w:hAnsi="Times New Roman" w:cs="Calibri"/>
                <w:sz w:val="24"/>
                <w:szCs w:val="24"/>
                <w:lang w:val="en-US"/>
              </w:rPr>
              <w:t>Tierney</w:t>
            </w:r>
            <w:r w:rsidRPr="00D333EA">
              <w:rPr>
                <w:rFonts w:ascii="Times New Roman" w:hAnsi="Times New Roman" w:cs="Calibri"/>
                <w:sz w:val="24"/>
                <w:szCs w:val="24"/>
                <w:lang w:val="ru-RU"/>
              </w:rPr>
              <w:t xml:space="preserve"> 1990)</w:t>
            </w:r>
          </w:p>
          <w:p w:rsidR="00560B16" w:rsidRPr="00D333EA" w:rsidRDefault="00560B16" w:rsidP="00D333EA">
            <w:pPr>
              <w:jc w:val="both"/>
              <w:rPr>
                <w:rFonts w:ascii="Times New Roman" w:hAnsi="Times New Roman" w:cs="Calibri"/>
                <w:sz w:val="24"/>
                <w:szCs w:val="24"/>
                <w:lang w:val="ru-RU"/>
              </w:rPr>
            </w:pPr>
          </w:p>
          <w:p w:rsidR="00560B16" w:rsidRPr="00D333EA" w:rsidRDefault="00560B16" w:rsidP="00D333EA">
            <w:pPr>
              <w:jc w:val="both"/>
              <w:rPr>
                <w:rFonts w:ascii="Times New Roman" w:hAnsi="Times New Roman" w:cs="Calibri"/>
                <w:sz w:val="24"/>
                <w:szCs w:val="24"/>
                <w:lang w:val="ru-RU"/>
              </w:rPr>
            </w:pPr>
            <w:r w:rsidRPr="00D333EA">
              <w:rPr>
                <w:rFonts w:ascii="Times New Roman" w:hAnsi="Times New Roman" w:cs="Calibri"/>
                <w:sz w:val="24"/>
                <w:szCs w:val="24"/>
                <w:lang w:val="ru-RU"/>
              </w:rPr>
              <w:t>Состояние целостности человека, частей его тела и моделей действий (Orem 1980)</w:t>
            </w:r>
          </w:p>
          <w:p w:rsidR="00560B16" w:rsidRPr="00D333EA" w:rsidRDefault="00560B16" w:rsidP="00D333EA">
            <w:pPr>
              <w:jc w:val="both"/>
              <w:rPr>
                <w:rFonts w:ascii="Times New Roman" w:hAnsi="Times New Roman" w:cs="Calibri"/>
                <w:sz w:val="24"/>
                <w:szCs w:val="24"/>
                <w:lang w:val="ru-RU"/>
              </w:rPr>
            </w:pPr>
          </w:p>
          <w:p w:rsidR="00560B16" w:rsidRPr="00D333EA" w:rsidRDefault="00560B16" w:rsidP="00D333EA">
            <w:pPr>
              <w:jc w:val="both"/>
              <w:rPr>
                <w:rFonts w:ascii="Times New Roman" w:hAnsi="Times New Roman" w:cs="Calibri"/>
                <w:b/>
                <w:sz w:val="24"/>
                <w:szCs w:val="24"/>
                <w:lang w:val="en-US"/>
              </w:rPr>
            </w:pPr>
            <w:r w:rsidRPr="00D333EA">
              <w:rPr>
                <w:rFonts w:ascii="Times New Roman" w:hAnsi="Times New Roman" w:cs="Calibri"/>
                <w:sz w:val="24"/>
                <w:szCs w:val="24"/>
                <w:lang w:val="ru-RU"/>
              </w:rPr>
              <w:t xml:space="preserve">Приспособление человека к стимулам по постоянному удержанию баланса между здоровьем и болезнью </w:t>
            </w:r>
            <w:r w:rsidRPr="00D333EA">
              <w:rPr>
                <w:rFonts w:ascii="Times New Roman" w:hAnsi="Times New Roman" w:cs="Calibri"/>
                <w:sz w:val="24"/>
                <w:szCs w:val="24"/>
                <w:lang w:val="en-US"/>
              </w:rPr>
              <w:t>(Roy 1971)</w:t>
            </w:r>
          </w:p>
        </w:tc>
        <w:tc>
          <w:tcPr>
            <w:tcW w:w="3260" w:type="dxa"/>
          </w:tcPr>
          <w:p w:rsidR="00560B16" w:rsidRPr="00D333EA" w:rsidRDefault="00560B16" w:rsidP="00D333EA">
            <w:pPr>
              <w:jc w:val="both"/>
              <w:rPr>
                <w:rFonts w:ascii="Times New Roman" w:hAnsi="Times New Roman" w:cs="Calibri"/>
                <w:sz w:val="24"/>
                <w:szCs w:val="24"/>
                <w:lang w:val="kk-KZ"/>
              </w:rPr>
            </w:pPr>
            <w:r w:rsidRPr="00D333EA">
              <w:rPr>
                <w:rFonts w:ascii="Times New Roman" w:hAnsi="Times New Roman" w:cs="Calibri"/>
                <w:sz w:val="24"/>
                <w:szCs w:val="24"/>
                <w:lang w:val="kk-KZ"/>
              </w:rPr>
              <w:t>Денсаулық  -</w:t>
            </w:r>
            <w:r w:rsidRPr="00D333EA">
              <w:rPr>
                <w:rFonts w:ascii="Times New Roman" w:hAnsi="Times New Roman" w:cs="Calibri"/>
                <w:sz w:val="24"/>
                <w:szCs w:val="24"/>
                <w:lang w:val="en-US"/>
              </w:rPr>
              <w:t xml:space="preserve"> </w:t>
            </w:r>
            <w:r w:rsidRPr="00D333EA">
              <w:rPr>
                <w:rFonts w:ascii="Times New Roman" w:hAnsi="Times New Roman" w:cs="Calibri"/>
                <w:sz w:val="24"/>
                <w:szCs w:val="24"/>
                <w:lang w:val="kk-KZ"/>
              </w:rPr>
              <w:t xml:space="preserve">аурулар мен физикалық кемістіктердің болмауы ғана емес, толық физикалық, рухани және әлеуметтік саулық жай-күйі болып табылады. (Дүниежүзілік денсаулық сақтау ұйымының Жарғысына Кіріспе, 1946)  </w:t>
            </w:r>
          </w:p>
          <w:p w:rsidR="00560B16" w:rsidRPr="00D333EA" w:rsidRDefault="00560B16" w:rsidP="00D333EA">
            <w:pPr>
              <w:jc w:val="both"/>
              <w:rPr>
                <w:rFonts w:ascii="Times New Roman" w:hAnsi="Times New Roman" w:cs="Calibri"/>
                <w:sz w:val="24"/>
                <w:szCs w:val="24"/>
                <w:lang w:val="kk-KZ"/>
              </w:rPr>
            </w:pPr>
            <w:r w:rsidRPr="00D333EA">
              <w:rPr>
                <w:rFonts w:ascii="Times New Roman" w:hAnsi="Times New Roman" w:cs="Calibri"/>
                <w:sz w:val="24"/>
                <w:szCs w:val="24"/>
                <w:lang w:val="kk-KZ"/>
              </w:rPr>
              <w:t>Күнделікті белсенділіктің 14 тармағына жататын әрекеттерді тәуелсіз орындау қабілеті  (Henderson 1966)</w:t>
            </w:r>
          </w:p>
          <w:p w:rsidR="00560B16" w:rsidRPr="00D333EA" w:rsidRDefault="00560B16" w:rsidP="00D333EA">
            <w:pPr>
              <w:jc w:val="both"/>
              <w:rPr>
                <w:rFonts w:ascii="Times New Roman" w:hAnsi="Times New Roman" w:cs="Calibri"/>
                <w:sz w:val="24"/>
                <w:szCs w:val="24"/>
                <w:lang w:val="kk-KZ"/>
              </w:rPr>
            </w:pPr>
          </w:p>
          <w:p w:rsidR="00560B16" w:rsidRPr="00D333EA" w:rsidRDefault="00560B16" w:rsidP="00D333EA">
            <w:pPr>
              <w:jc w:val="both"/>
              <w:rPr>
                <w:rFonts w:ascii="Times New Roman" w:hAnsi="Times New Roman" w:cs="Calibri"/>
                <w:sz w:val="24"/>
                <w:szCs w:val="24"/>
                <w:lang w:val="kk-KZ"/>
              </w:rPr>
            </w:pPr>
            <w:r w:rsidRPr="00D333EA">
              <w:rPr>
                <w:rFonts w:ascii="Times New Roman" w:hAnsi="Times New Roman" w:cs="Calibri"/>
                <w:sz w:val="24"/>
                <w:szCs w:val="24"/>
                <w:lang w:val="kk-KZ"/>
              </w:rPr>
              <w:t>Адамға барынша әлеуетпен әрекет етуге мүмкіндік беретін, тіршіліктегі тәуелсіздіктің оңтайлы деңгейі (Roper, Logan and Tierney 1990)</w:t>
            </w:r>
          </w:p>
          <w:p w:rsidR="00560B16" w:rsidRPr="00D333EA" w:rsidRDefault="00560B16" w:rsidP="00D333EA">
            <w:pPr>
              <w:jc w:val="both"/>
              <w:rPr>
                <w:rFonts w:ascii="Times New Roman" w:hAnsi="Times New Roman" w:cs="Calibri"/>
                <w:sz w:val="24"/>
                <w:szCs w:val="24"/>
                <w:lang w:val="kk-KZ"/>
              </w:rPr>
            </w:pPr>
            <w:r w:rsidRPr="00D333EA">
              <w:rPr>
                <w:rFonts w:ascii="Times New Roman" w:hAnsi="Times New Roman" w:cs="Calibri"/>
                <w:sz w:val="24"/>
                <w:szCs w:val="24"/>
                <w:lang w:val="kk-KZ"/>
              </w:rPr>
              <w:t>Адам, оның дене мүшелері мен іс-қимылдар модельдері тұтастығының жай-күйі (Orem 1980)</w:t>
            </w:r>
          </w:p>
          <w:p w:rsidR="00560B16" w:rsidRPr="00D333EA" w:rsidRDefault="00560B16" w:rsidP="00D333EA">
            <w:pPr>
              <w:jc w:val="both"/>
              <w:rPr>
                <w:rFonts w:ascii="Times New Roman" w:hAnsi="Times New Roman" w:cs="Calibri"/>
                <w:sz w:val="24"/>
                <w:szCs w:val="24"/>
                <w:lang w:val="kk-KZ"/>
              </w:rPr>
            </w:pPr>
          </w:p>
          <w:p w:rsidR="00560B16" w:rsidRPr="00D333EA" w:rsidRDefault="00560B16" w:rsidP="00D333EA">
            <w:pPr>
              <w:jc w:val="both"/>
              <w:rPr>
                <w:rFonts w:ascii="Times New Roman" w:hAnsi="Times New Roman" w:cs="Calibri"/>
                <w:sz w:val="24"/>
                <w:szCs w:val="24"/>
                <w:lang w:val="kk-KZ"/>
              </w:rPr>
            </w:pPr>
            <w:r w:rsidRPr="00D333EA">
              <w:rPr>
                <w:rFonts w:ascii="Times New Roman" w:hAnsi="Times New Roman" w:cs="Calibri"/>
                <w:sz w:val="24"/>
                <w:szCs w:val="24"/>
                <w:lang w:val="kk-KZ"/>
              </w:rPr>
              <w:t>Адамның денсаулық пен ауру арасындағы теңгерімді  тұрақты түрде ұстауын бойынша  ынталандыруға бейімделуі (Roy 1971)</w:t>
            </w:r>
          </w:p>
        </w:tc>
      </w:tr>
    </w:tbl>
    <w:p w:rsidR="00560B16" w:rsidRDefault="00560B16" w:rsidP="00A51858">
      <w:pPr>
        <w:spacing w:line="240" w:lineRule="auto"/>
        <w:ind w:firstLine="567"/>
        <w:jc w:val="both"/>
        <w:rPr>
          <w:rFonts w:ascii="Times New Roman" w:eastAsia="Calibri" w:hAnsi="Times New Roman" w:cs="Times New Roman"/>
          <w:color w:val="auto"/>
          <w:sz w:val="24"/>
          <w:szCs w:val="22"/>
          <w:lang w:val="kk-KZ" w:eastAsia="en-US"/>
        </w:rPr>
      </w:pPr>
    </w:p>
    <w:tbl>
      <w:tblPr>
        <w:tblStyle w:val="72"/>
        <w:tblW w:w="0" w:type="auto"/>
        <w:tblLook w:val="04A0" w:firstRow="1" w:lastRow="0" w:firstColumn="1" w:lastColumn="0" w:noHBand="0" w:noVBand="1"/>
      </w:tblPr>
      <w:tblGrid>
        <w:gridCol w:w="3131"/>
        <w:gridCol w:w="3356"/>
        <w:gridCol w:w="3260"/>
      </w:tblGrid>
      <w:tr w:rsidR="00560B16" w:rsidRPr="00D333EA" w:rsidTr="00D333EA">
        <w:tc>
          <w:tcPr>
            <w:tcW w:w="3131" w:type="dxa"/>
            <w:tcBorders>
              <w:right w:val="nil"/>
            </w:tcBorders>
          </w:tcPr>
          <w:p w:rsidR="00560B16" w:rsidRPr="00D333EA" w:rsidRDefault="00560B16" w:rsidP="00560B16">
            <w:pPr>
              <w:jc w:val="both"/>
              <w:rPr>
                <w:rFonts w:ascii="Times New Roman" w:hAnsi="Times New Roman"/>
                <w:b/>
                <w:bCs/>
                <w:sz w:val="24"/>
                <w:szCs w:val="24"/>
                <w:lang w:val="en-US"/>
              </w:rPr>
            </w:pPr>
            <w:r w:rsidRPr="00D333EA">
              <w:rPr>
                <w:rFonts w:ascii="Times New Roman" w:hAnsi="Times New Roman"/>
                <w:b/>
                <w:bCs/>
                <w:sz w:val="24"/>
                <w:szCs w:val="24"/>
                <w:lang w:val="en-US"/>
              </w:rPr>
              <w:t>Person</w:t>
            </w:r>
          </w:p>
          <w:p w:rsidR="00560B16" w:rsidRPr="00D333EA" w:rsidRDefault="00560B16" w:rsidP="00560B16">
            <w:pPr>
              <w:jc w:val="both"/>
              <w:rPr>
                <w:rFonts w:ascii="Times New Roman" w:hAnsi="Times New Roman"/>
                <w:b/>
                <w:bCs/>
                <w:sz w:val="24"/>
                <w:szCs w:val="24"/>
                <w:lang w:val="en-US"/>
              </w:rPr>
            </w:pPr>
            <w:r w:rsidRPr="00D333EA">
              <w:rPr>
                <w:rFonts w:ascii="Times New Roman" w:hAnsi="Times New Roman"/>
                <w:b/>
                <w:bCs/>
                <w:sz w:val="24"/>
                <w:szCs w:val="24"/>
                <w:lang w:val="ru-RU"/>
              </w:rPr>
              <w:t>Человек</w:t>
            </w:r>
          </w:p>
          <w:p w:rsidR="00560B16" w:rsidRPr="00D333EA" w:rsidRDefault="00560B16" w:rsidP="00560B16">
            <w:pPr>
              <w:jc w:val="both"/>
              <w:rPr>
                <w:rFonts w:ascii="Times New Roman" w:hAnsi="Times New Roman"/>
                <w:b/>
                <w:bCs/>
                <w:i/>
                <w:iCs/>
                <w:sz w:val="24"/>
                <w:szCs w:val="24"/>
                <w:lang w:val="kk-KZ"/>
              </w:rPr>
            </w:pPr>
            <w:r w:rsidRPr="00D333EA">
              <w:rPr>
                <w:rFonts w:ascii="Times New Roman" w:hAnsi="Times New Roman"/>
                <w:b/>
                <w:bCs/>
                <w:sz w:val="24"/>
                <w:szCs w:val="24"/>
                <w:lang w:val="ru-RU"/>
              </w:rPr>
              <w:t>Адам</w:t>
            </w:r>
          </w:p>
        </w:tc>
        <w:tc>
          <w:tcPr>
            <w:tcW w:w="3356" w:type="dxa"/>
            <w:tcBorders>
              <w:left w:val="nil"/>
              <w:right w:val="nil"/>
            </w:tcBorders>
          </w:tcPr>
          <w:p w:rsidR="00560B16" w:rsidRPr="00D333EA" w:rsidRDefault="00560B16" w:rsidP="00560B16">
            <w:pPr>
              <w:jc w:val="both"/>
              <w:rPr>
                <w:rFonts w:ascii="Times New Roman" w:eastAsia="Times New Roman" w:hAnsi="Times New Roman"/>
                <w:b/>
                <w:bCs/>
                <w:sz w:val="24"/>
                <w:szCs w:val="24"/>
                <w:lang w:val="kk-KZ"/>
              </w:rPr>
            </w:pPr>
          </w:p>
        </w:tc>
        <w:tc>
          <w:tcPr>
            <w:tcW w:w="3260" w:type="dxa"/>
            <w:tcBorders>
              <w:left w:val="nil"/>
            </w:tcBorders>
          </w:tcPr>
          <w:p w:rsidR="00560B16" w:rsidRPr="00D333EA" w:rsidRDefault="00560B16" w:rsidP="00560B16">
            <w:pPr>
              <w:jc w:val="both"/>
              <w:rPr>
                <w:rFonts w:ascii="Times New Roman" w:eastAsia="Times New Roman" w:hAnsi="Times New Roman"/>
                <w:b/>
                <w:bCs/>
                <w:sz w:val="24"/>
                <w:szCs w:val="24"/>
                <w:lang w:val="kk-KZ"/>
              </w:rPr>
            </w:pPr>
          </w:p>
        </w:tc>
      </w:tr>
      <w:tr w:rsidR="00560B16" w:rsidRPr="00D333EA" w:rsidTr="00D333EA">
        <w:tc>
          <w:tcPr>
            <w:tcW w:w="3131" w:type="dxa"/>
          </w:tcPr>
          <w:p w:rsidR="00560B16" w:rsidRPr="00D333EA" w:rsidRDefault="00560B16" w:rsidP="00560B16">
            <w:pPr>
              <w:jc w:val="both"/>
              <w:rPr>
                <w:rFonts w:ascii="Times New Roman" w:eastAsia="Times New Roman" w:hAnsi="Times New Roman"/>
                <w:b/>
                <w:bCs/>
                <w:sz w:val="24"/>
                <w:szCs w:val="24"/>
                <w:lang w:val="ru-RU"/>
              </w:rPr>
            </w:pPr>
            <w:r w:rsidRPr="00D333EA">
              <w:rPr>
                <w:rFonts w:ascii="Times New Roman" w:eastAsia="Times New Roman" w:hAnsi="Times New Roman"/>
                <w:b/>
                <w:bCs/>
                <w:sz w:val="24"/>
                <w:szCs w:val="24"/>
                <w:lang w:val="en-US"/>
              </w:rPr>
              <w:t>Definition</w:t>
            </w:r>
            <w:r w:rsidRPr="00D333EA">
              <w:rPr>
                <w:rFonts w:ascii="Times New Roman" w:eastAsia="Times New Roman" w:hAnsi="Times New Roman"/>
                <w:b/>
                <w:bCs/>
                <w:sz w:val="24"/>
                <w:szCs w:val="24"/>
                <w:lang w:val="ru-RU"/>
              </w:rPr>
              <w:t xml:space="preserve"> </w:t>
            </w:r>
            <w:r w:rsidRPr="00D333EA">
              <w:rPr>
                <w:rFonts w:ascii="Times New Roman" w:eastAsia="Times New Roman" w:hAnsi="Times New Roman"/>
                <w:b/>
                <w:bCs/>
                <w:sz w:val="24"/>
                <w:szCs w:val="24"/>
                <w:lang w:val="en-US"/>
              </w:rPr>
              <w:t>in</w:t>
            </w:r>
            <w:r w:rsidRPr="00D333EA">
              <w:rPr>
                <w:rFonts w:ascii="Times New Roman" w:eastAsia="Times New Roman" w:hAnsi="Times New Roman"/>
                <w:b/>
                <w:bCs/>
                <w:sz w:val="24"/>
                <w:szCs w:val="24"/>
                <w:lang w:val="ru-RU"/>
              </w:rPr>
              <w:t xml:space="preserve"> </w:t>
            </w:r>
            <w:r w:rsidRPr="00D333EA">
              <w:rPr>
                <w:rFonts w:ascii="Times New Roman" w:eastAsia="Times New Roman" w:hAnsi="Times New Roman"/>
                <w:b/>
                <w:bCs/>
                <w:sz w:val="24"/>
                <w:szCs w:val="24"/>
                <w:lang w:val="en-US"/>
              </w:rPr>
              <w:t>English</w:t>
            </w:r>
          </w:p>
        </w:tc>
        <w:tc>
          <w:tcPr>
            <w:tcW w:w="3356" w:type="dxa"/>
          </w:tcPr>
          <w:p w:rsidR="00560B16" w:rsidRPr="00D333EA" w:rsidRDefault="00D333EA" w:rsidP="00560B16">
            <w:pPr>
              <w:jc w:val="both"/>
              <w:rPr>
                <w:rFonts w:ascii="Times New Roman" w:eastAsia="Times New Roman" w:hAnsi="Times New Roman"/>
                <w:b/>
                <w:bCs/>
                <w:sz w:val="24"/>
                <w:szCs w:val="24"/>
                <w:lang w:val="ru-RU"/>
              </w:rPr>
            </w:pPr>
            <w:r w:rsidRPr="00D333EA">
              <w:rPr>
                <w:rFonts w:ascii="Times New Roman" w:eastAsia="Times New Roman" w:hAnsi="Times New Roman"/>
                <w:b/>
                <w:bCs/>
                <w:sz w:val="24"/>
                <w:szCs w:val="24"/>
                <w:lang w:val="ru-RU"/>
              </w:rPr>
              <w:t xml:space="preserve">Определение на русском </w:t>
            </w:r>
          </w:p>
        </w:tc>
        <w:tc>
          <w:tcPr>
            <w:tcW w:w="3260" w:type="dxa"/>
          </w:tcPr>
          <w:p w:rsidR="00560B16" w:rsidRPr="00D333EA" w:rsidRDefault="00560B16" w:rsidP="00560B16">
            <w:pPr>
              <w:jc w:val="both"/>
              <w:rPr>
                <w:rFonts w:ascii="Times New Roman" w:eastAsia="Times New Roman" w:hAnsi="Times New Roman"/>
                <w:b/>
                <w:bCs/>
                <w:sz w:val="24"/>
                <w:szCs w:val="24"/>
                <w:lang w:val="kk-KZ"/>
              </w:rPr>
            </w:pPr>
            <w:r w:rsidRPr="00D333EA">
              <w:rPr>
                <w:rFonts w:ascii="Times New Roman" w:eastAsia="Times New Roman" w:hAnsi="Times New Roman"/>
                <w:b/>
                <w:bCs/>
                <w:sz w:val="24"/>
                <w:szCs w:val="24"/>
                <w:lang w:val="kk-KZ"/>
              </w:rPr>
              <w:t>Қазақ тіліндегі анықтама</w:t>
            </w:r>
          </w:p>
        </w:tc>
      </w:tr>
      <w:tr w:rsidR="00560B16" w:rsidRPr="00D333EA" w:rsidTr="00D333EA">
        <w:tc>
          <w:tcPr>
            <w:tcW w:w="3131" w:type="dxa"/>
          </w:tcPr>
          <w:p w:rsidR="00560B16" w:rsidRPr="00D333EA" w:rsidRDefault="00560B16" w:rsidP="00D333EA">
            <w:pPr>
              <w:jc w:val="both"/>
              <w:rPr>
                <w:rFonts w:ascii="Times New Roman" w:hAnsi="Times New Roman" w:cs="Calibri"/>
                <w:sz w:val="24"/>
                <w:szCs w:val="24"/>
                <w:lang w:val="en-US"/>
              </w:rPr>
            </w:pPr>
            <w:r w:rsidRPr="00D333EA">
              <w:rPr>
                <w:rFonts w:ascii="Times New Roman" w:hAnsi="Times New Roman" w:cs="Calibri"/>
                <w:sz w:val="24"/>
                <w:szCs w:val="24"/>
                <w:lang w:val="en-US"/>
              </w:rPr>
              <w:t>A bio-psycho-social being who presents as an integrated whole (Roy 1971).</w:t>
            </w:r>
          </w:p>
          <w:p w:rsidR="00560B16" w:rsidRPr="00D333EA" w:rsidRDefault="00560B16" w:rsidP="00D333EA">
            <w:pPr>
              <w:jc w:val="both"/>
              <w:rPr>
                <w:rFonts w:ascii="Times New Roman" w:hAnsi="Times New Roman" w:cs="Calibri"/>
                <w:sz w:val="24"/>
                <w:szCs w:val="24"/>
                <w:lang w:val="en-US"/>
              </w:rPr>
            </w:pPr>
          </w:p>
          <w:p w:rsidR="00560B16" w:rsidRPr="00D333EA" w:rsidRDefault="00560B16" w:rsidP="00D333EA">
            <w:pPr>
              <w:jc w:val="both"/>
              <w:rPr>
                <w:rFonts w:ascii="Times New Roman" w:hAnsi="Times New Roman" w:cs="Calibri"/>
                <w:sz w:val="24"/>
                <w:szCs w:val="24"/>
                <w:lang w:val="en-US"/>
              </w:rPr>
            </w:pPr>
            <w:r w:rsidRPr="00D333EA">
              <w:rPr>
                <w:rFonts w:ascii="Times New Roman" w:hAnsi="Times New Roman" w:cs="Calibri"/>
                <w:sz w:val="24"/>
                <w:szCs w:val="24"/>
                <w:lang w:val="en-US"/>
              </w:rPr>
              <w:lastRenderedPageBreak/>
              <w:t>A functional integrated whole with a motivation to achieve self-care (Orem 1980).</w:t>
            </w:r>
          </w:p>
          <w:p w:rsidR="00560B16" w:rsidRPr="00D333EA" w:rsidRDefault="00560B16" w:rsidP="00D333EA">
            <w:pPr>
              <w:jc w:val="both"/>
              <w:rPr>
                <w:rFonts w:ascii="Times New Roman" w:hAnsi="Times New Roman" w:cs="Calibri"/>
                <w:sz w:val="24"/>
                <w:szCs w:val="24"/>
                <w:lang w:val="en-US"/>
              </w:rPr>
            </w:pPr>
          </w:p>
          <w:p w:rsidR="00560B16" w:rsidRPr="00D333EA" w:rsidRDefault="00560B16" w:rsidP="00D333EA">
            <w:pPr>
              <w:jc w:val="both"/>
              <w:rPr>
                <w:rFonts w:ascii="Times New Roman" w:hAnsi="Times New Roman" w:cs="Calibri"/>
                <w:sz w:val="24"/>
                <w:szCs w:val="24"/>
                <w:lang w:val="en-US"/>
              </w:rPr>
            </w:pPr>
            <w:r w:rsidRPr="00D333EA">
              <w:rPr>
                <w:rFonts w:ascii="Times New Roman" w:hAnsi="Times New Roman" w:cs="Calibri"/>
                <w:sz w:val="24"/>
                <w:szCs w:val="24"/>
                <w:lang w:val="en-US"/>
              </w:rPr>
              <w:t>Biological human beings with inseparable mind and body who share certain fundamental human needs(Henderson 1966).</w:t>
            </w:r>
          </w:p>
          <w:p w:rsidR="00560B16" w:rsidRPr="00D333EA" w:rsidRDefault="00560B16" w:rsidP="00D333EA">
            <w:pPr>
              <w:jc w:val="both"/>
              <w:rPr>
                <w:rFonts w:ascii="Times New Roman" w:hAnsi="Times New Roman" w:cs="Calibri"/>
                <w:sz w:val="24"/>
                <w:szCs w:val="24"/>
                <w:lang w:val="en-US"/>
              </w:rPr>
            </w:pPr>
          </w:p>
          <w:p w:rsidR="00560B16" w:rsidRPr="00D333EA" w:rsidRDefault="00560B16" w:rsidP="00D333EA">
            <w:pPr>
              <w:jc w:val="both"/>
              <w:rPr>
                <w:rFonts w:ascii="Times New Roman" w:hAnsi="Times New Roman" w:cs="Calibri"/>
                <w:sz w:val="24"/>
                <w:szCs w:val="24"/>
                <w:lang w:val="en-US"/>
              </w:rPr>
            </w:pPr>
            <w:r w:rsidRPr="00D333EA">
              <w:rPr>
                <w:rFonts w:ascii="Times New Roman" w:hAnsi="Times New Roman" w:cs="Calibri"/>
                <w:sz w:val="24"/>
                <w:szCs w:val="24"/>
                <w:lang w:val="en-US"/>
              </w:rPr>
              <w:t>An unfragmented whole who carries out or is assisted in carrying out those activities that contribute to the process of living (Roper, Logan and Tierney 1990).</w:t>
            </w:r>
          </w:p>
        </w:tc>
        <w:tc>
          <w:tcPr>
            <w:tcW w:w="3356" w:type="dxa"/>
          </w:tcPr>
          <w:p w:rsidR="00560B16" w:rsidRPr="00D333EA" w:rsidRDefault="00560B16" w:rsidP="00D333EA">
            <w:pPr>
              <w:jc w:val="both"/>
              <w:rPr>
                <w:rFonts w:ascii="Times New Roman" w:hAnsi="Times New Roman" w:cs="Calibri"/>
                <w:sz w:val="24"/>
                <w:szCs w:val="24"/>
                <w:lang w:val="ru-RU"/>
              </w:rPr>
            </w:pPr>
            <w:r w:rsidRPr="00D333EA">
              <w:rPr>
                <w:rFonts w:ascii="Times New Roman" w:hAnsi="Times New Roman" w:cs="Calibri"/>
                <w:sz w:val="24"/>
                <w:szCs w:val="24"/>
                <w:lang w:val="ru-RU"/>
              </w:rPr>
              <w:lastRenderedPageBreak/>
              <w:t>Биопсихосоциальное существо, представляющее собой единое целое (</w:t>
            </w:r>
            <w:r w:rsidRPr="00D333EA">
              <w:rPr>
                <w:rFonts w:ascii="Times New Roman" w:hAnsi="Times New Roman" w:cs="Calibri"/>
                <w:sz w:val="24"/>
                <w:szCs w:val="24"/>
                <w:lang w:val="en-US"/>
              </w:rPr>
              <w:t>Roy</w:t>
            </w:r>
            <w:r w:rsidRPr="00D333EA">
              <w:rPr>
                <w:rFonts w:ascii="Times New Roman" w:hAnsi="Times New Roman" w:cs="Calibri"/>
                <w:sz w:val="24"/>
                <w:szCs w:val="24"/>
                <w:lang w:val="ru-RU"/>
              </w:rPr>
              <w:t xml:space="preserve"> 1971).</w:t>
            </w:r>
          </w:p>
          <w:p w:rsidR="00560B16" w:rsidRPr="00D333EA" w:rsidRDefault="00560B16" w:rsidP="00D333EA">
            <w:pPr>
              <w:jc w:val="both"/>
              <w:rPr>
                <w:rFonts w:ascii="Times New Roman" w:hAnsi="Times New Roman" w:cs="Calibri"/>
                <w:sz w:val="24"/>
                <w:szCs w:val="24"/>
                <w:lang w:val="ru-RU"/>
              </w:rPr>
            </w:pPr>
          </w:p>
          <w:p w:rsidR="00560B16" w:rsidRPr="00D333EA" w:rsidRDefault="00560B16" w:rsidP="00D333EA">
            <w:pPr>
              <w:jc w:val="both"/>
              <w:rPr>
                <w:rFonts w:ascii="Times New Roman" w:hAnsi="Times New Roman" w:cs="Calibri"/>
                <w:sz w:val="24"/>
                <w:szCs w:val="24"/>
                <w:lang w:val="ru-RU"/>
              </w:rPr>
            </w:pPr>
            <w:r w:rsidRPr="00D333EA">
              <w:rPr>
                <w:rFonts w:ascii="Times New Roman" w:hAnsi="Times New Roman" w:cs="Calibri"/>
                <w:sz w:val="24"/>
                <w:szCs w:val="24"/>
                <w:lang w:val="ru-RU"/>
              </w:rPr>
              <w:t>Функциональное единое целое с мотивацией к уходу за собой (</w:t>
            </w:r>
            <w:r w:rsidRPr="00D333EA">
              <w:rPr>
                <w:rFonts w:ascii="Times New Roman" w:hAnsi="Times New Roman" w:cs="Calibri"/>
                <w:sz w:val="24"/>
                <w:szCs w:val="24"/>
                <w:lang w:val="en-US"/>
              </w:rPr>
              <w:t>Orem</w:t>
            </w:r>
            <w:r w:rsidRPr="00D333EA">
              <w:rPr>
                <w:rFonts w:ascii="Times New Roman" w:hAnsi="Times New Roman" w:cs="Calibri"/>
                <w:sz w:val="24"/>
                <w:szCs w:val="24"/>
                <w:lang w:val="ru-RU"/>
              </w:rPr>
              <w:t xml:space="preserve"> 1980).</w:t>
            </w:r>
          </w:p>
          <w:p w:rsidR="00560B16" w:rsidRPr="00D333EA" w:rsidRDefault="00560B16" w:rsidP="00D333EA">
            <w:pPr>
              <w:jc w:val="both"/>
              <w:rPr>
                <w:rFonts w:ascii="Times New Roman" w:hAnsi="Times New Roman" w:cs="Calibri"/>
                <w:sz w:val="24"/>
                <w:szCs w:val="24"/>
                <w:lang w:val="ru-RU"/>
              </w:rPr>
            </w:pPr>
          </w:p>
          <w:p w:rsidR="00560B16" w:rsidRPr="00D333EA" w:rsidRDefault="00560B16" w:rsidP="00D333EA">
            <w:pPr>
              <w:jc w:val="both"/>
              <w:rPr>
                <w:rFonts w:ascii="Times New Roman" w:hAnsi="Times New Roman" w:cs="Calibri"/>
                <w:sz w:val="24"/>
                <w:szCs w:val="24"/>
                <w:lang w:val="ru-RU"/>
              </w:rPr>
            </w:pPr>
            <w:r w:rsidRPr="00D333EA">
              <w:rPr>
                <w:rFonts w:ascii="Times New Roman" w:hAnsi="Times New Roman" w:cs="Calibri"/>
                <w:sz w:val="24"/>
                <w:szCs w:val="24"/>
                <w:lang w:val="ru-RU"/>
              </w:rPr>
              <w:t>Биологическое человеческое существо с неразделимым разумом и телом, разделяющее определенные основные человеческие потребности (</w:t>
            </w:r>
            <w:r w:rsidRPr="00D333EA">
              <w:rPr>
                <w:rFonts w:ascii="Times New Roman" w:hAnsi="Times New Roman" w:cs="Calibri"/>
                <w:sz w:val="24"/>
                <w:szCs w:val="24"/>
                <w:lang w:val="en-US"/>
              </w:rPr>
              <w:t>Henderson</w:t>
            </w:r>
            <w:r w:rsidRPr="00D333EA">
              <w:rPr>
                <w:rFonts w:ascii="Times New Roman" w:hAnsi="Times New Roman" w:cs="Calibri"/>
                <w:sz w:val="24"/>
                <w:szCs w:val="24"/>
                <w:lang w:val="ru-RU"/>
              </w:rPr>
              <w:t xml:space="preserve"> 1966).</w:t>
            </w:r>
          </w:p>
          <w:p w:rsidR="00560B16" w:rsidRPr="00D333EA" w:rsidRDefault="00560B16" w:rsidP="00D333EA">
            <w:pPr>
              <w:jc w:val="both"/>
              <w:rPr>
                <w:rFonts w:ascii="Times New Roman" w:hAnsi="Times New Roman" w:cs="Calibri"/>
                <w:sz w:val="24"/>
                <w:szCs w:val="24"/>
                <w:lang w:val="ru-RU"/>
              </w:rPr>
            </w:pPr>
          </w:p>
          <w:p w:rsidR="00560B16" w:rsidRPr="00D333EA" w:rsidRDefault="00560B16" w:rsidP="00D333EA">
            <w:pPr>
              <w:jc w:val="both"/>
              <w:rPr>
                <w:rFonts w:ascii="Times New Roman" w:hAnsi="Times New Roman" w:cs="Calibri"/>
                <w:b/>
                <w:sz w:val="24"/>
                <w:szCs w:val="24"/>
                <w:lang w:val="ru-RU"/>
              </w:rPr>
            </w:pPr>
            <w:r w:rsidRPr="00D333EA">
              <w:rPr>
                <w:rFonts w:ascii="Times New Roman" w:hAnsi="Times New Roman" w:cs="Calibri"/>
                <w:sz w:val="24"/>
                <w:szCs w:val="24"/>
                <w:lang w:val="ru-RU"/>
              </w:rPr>
              <w:t>Неразделимое целое, выполняющее действия, способствующие процессу жизни, или получающее помощь в выполнении таких действий   (</w:t>
            </w:r>
            <w:r w:rsidRPr="00D333EA">
              <w:rPr>
                <w:rFonts w:ascii="Times New Roman" w:hAnsi="Times New Roman" w:cs="Calibri"/>
                <w:sz w:val="24"/>
                <w:szCs w:val="24"/>
                <w:lang w:val="en-US"/>
              </w:rPr>
              <w:t>Roper</w:t>
            </w:r>
            <w:r w:rsidRPr="00D333EA">
              <w:rPr>
                <w:rFonts w:ascii="Times New Roman" w:hAnsi="Times New Roman" w:cs="Calibri"/>
                <w:sz w:val="24"/>
                <w:szCs w:val="24"/>
                <w:lang w:val="ru-RU"/>
              </w:rPr>
              <w:t xml:space="preserve">, </w:t>
            </w:r>
            <w:r w:rsidRPr="00D333EA">
              <w:rPr>
                <w:rFonts w:ascii="Times New Roman" w:hAnsi="Times New Roman" w:cs="Calibri"/>
                <w:sz w:val="24"/>
                <w:szCs w:val="24"/>
                <w:lang w:val="en-US"/>
              </w:rPr>
              <w:t>Logan</w:t>
            </w:r>
            <w:r w:rsidRPr="00D333EA">
              <w:rPr>
                <w:rFonts w:ascii="Times New Roman" w:hAnsi="Times New Roman" w:cs="Calibri"/>
                <w:sz w:val="24"/>
                <w:szCs w:val="24"/>
                <w:lang w:val="ru-RU"/>
              </w:rPr>
              <w:t xml:space="preserve"> </w:t>
            </w:r>
            <w:r w:rsidRPr="00D333EA">
              <w:rPr>
                <w:rFonts w:ascii="Times New Roman" w:hAnsi="Times New Roman" w:cs="Calibri"/>
                <w:sz w:val="24"/>
                <w:szCs w:val="24"/>
                <w:lang w:val="en-US"/>
              </w:rPr>
              <w:t>and</w:t>
            </w:r>
            <w:r w:rsidRPr="00D333EA">
              <w:rPr>
                <w:rFonts w:ascii="Times New Roman" w:hAnsi="Times New Roman" w:cs="Calibri"/>
                <w:sz w:val="24"/>
                <w:szCs w:val="24"/>
                <w:lang w:val="ru-RU"/>
              </w:rPr>
              <w:t xml:space="preserve"> </w:t>
            </w:r>
            <w:r w:rsidRPr="00D333EA">
              <w:rPr>
                <w:rFonts w:ascii="Times New Roman" w:hAnsi="Times New Roman" w:cs="Calibri"/>
                <w:sz w:val="24"/>
                <w:szCs w:val="24"/>
                <w:lang w:val="en-US"/>
              </w:rPr>
              <w:t>Tierney</w:t>
            </w:r>
            <w:r w:rsidRPr="00D333EA">
              <w:rPr>
                <w:rFonts w:ascii="Times New Roman" w:hAnsi="Times New Roman" w:cs="Calibri"/>
                <w:sz w:val="24"/>
                <w:szCs w:val="24"/>
                <w:lang w:val="ru-RU"/>
              </w:rPr>
              <w:t xml:space="preserve"> 1990).</w:t>
            </w:r>
          </w:p>
        </w:tc>
        <w:tc>
          <w:tcPr>
            <w:tcW w:w="3260" w:type="dxa"/>
          </w:tcPr>
          <w:p w:rsidR="00560B16" w:rsidRPr="00D333EA" w:rsidRDefault="00560B16" w:rsidP="00D333EA">
            <w:pPr>
              <w:jc w:val="both"/>
              <w:rPr>
                <w:rFonts w:ascii="Times New Roman" w:hAnsi="Times New Roman" w:cs="Calibri"/>
                <w:sz w:val="24"/>
                <w:szCs w:val="24"/>
                <w:lang w:val="kk-KZ"/>
              </w:rPr>
            </w:pPr>
            <w:r w:rsidRPr="00D333EA">
              <w:rPr>
                <w:rFonts w:ascii="Times New Roman" w:hAnsi="Times New Roman" w:cs="Calibri"/>
                <w:sz w:val="24"/>
                <w:szCs w:val="24"/>
                <w:lang w:val="kk-KZ"/>
              </w:rPr>
              <w:lastRenderedPageBreak/>
              <w:t>Бір тұтастықты білдіретін биопсихоәлеуметтік тіршілік иесі Roy 1971).</w:t>
            </w:r>
          </w:p>
          <w:p w:rsidR="00560B16" w:rsidRPr="00D333EA" w:rsidRDefault="00560B16" w:rsidP="00D333EA">
            <w:pPr>
              <w:jc w:val="both"/>
              <w:rPr>
                <w:rFonts w:ascii="Times New Roman" w:hAnsi="Times New Roman" w:cs="Calibri"/>
                <w:sz w:val="24"/>
                <w:szCs w:val="24"/>
                <w:lang w:val="kk-KZ"/>
              </w:rPr>
            </w:pPr>
          </w:p>
          <w:p w:rsidR="00560B16" w:rsidRPr="00D333EA" w:rsidRDefault="00560B16" w:rsidP="00D333EA">
            <w:pPr>
              <w:jc w:val="both"/>
              <w:rPr>
                <w:rFonts w:ascii="Times New Roman" w:hAnsi="Times New Roman" w:cs="Calibri"/>
                <w:sz w:val="24"/>
                <w:szCs w:val="24"/>
                <w:lang w:val="kk-KZ"/>
              </w:rPr>
            </w:pPr>
            <w:r w:rsidRPr="00D333EA">
              <w:rPr>
                <w:rFonts w:ascii="Times New Roman" w:hAnsi="Times New Roman" w:cs="Calibri"/>
                <w:sz w:val="24"/>
                <w:szCs w:val="24"/>
                <w:lang w:val="kk-KZ"/>
              </w:rPr>
              <w:lastRenderedPageBreak/>
              <w:t>Өзіне күтім жасау уәжі бар функционалдық біртұтастық (Orem 1980).</w:t>
            </w:r>
          </w:p>
          <w:p w:rsidR="00560B16" w:rsidRPr="00D333EA" w:rsidRDefault="00560B16" w:rsidP="00D333EA">
            <w:pPr>
              <w:jc w:val="both"/>
              <w:rPr>
                <w:rFonts w:ascii="Times New Roman" w:hAnsi="Times New Roman" w:cs="Calibri"/>
                <w:sz w:val="24"/>
                <w:szCs w:val="24"/>
                <w:lang w:val="kk-KZ"/>
              </w:rPr>
            </w:pPr>
          </w:p>
          <w:p w:rsidR="00560B16" w:rsidRPr="00D333EA" w:rsidRDefault="00560B16" w:rsidP="00D333EA">
            <w:pPr>
              <w:jc w:val="both"/>
              <w:rPr>
                <w:rFonts w:ascii="Times New Roman" w:hAnsi="Times New Roman" w:cs="Calibri"/>
                <w:sz w:val="24"/>
                <w:szCs w:val="24"/>
                <w:lang w:val="kk-KZ"/>
              </w:rPr>
            </w:pPr>
            <w:r w:rsidRPr="00D333EA">
              <w:rPr>
                <w:rFonts w:ascii="Times New Roman" w:hAnsi="Times New Roman" w:cs="Calibri"/>
                <w:sz w:val="24"/>
                <w:szCs w:val="24"/>
                <w:lang w:val="kk-KZ"/>
              </w:rPr>
              <w:t>Белгілі бір негізгі адами қажеттіліктерді қуаттайтын, бөлінбейтін санасы мен денесі үйлескен  бар биологиялық адами тіршілік иесі (Henderson 1966).</w:t>
            </w:r>
          </w:p>
          <w:p w:rsidR="00560B16" w:rsidRPr="00D333EA" w:rsidRDefault="00560B16" w:rsidP="00D333EA">
            <w:pPr>
              <w:jc w:val="both"/>
              <w:rPr>
                <w:rFonts w:ascii="Times New Roman" w:hAnsi="Times New Roman" w:cs="Calibri"/>
                <w:sz w:val="24"/>
                <w:szCs w:val="24"/>
                <w:lang w:val="kk-KZ"/>
              </w:rPr>
            </w:pPr>
          </w:p>
          <w:p w:rsidR="00560B16" w:rsidRPr="00D333EA" w:rsidRDefault="00560B16" w:rsidP="00D333EA">
            <w:pPr>
              <w:jc w:val="both"/>
              <w:rPr>
                <w:rFonts w:ascii="Times New Roman" w:hAnsi="Times New Roman" w:cs="Calibri"/>
                <w:sz w:val="24"/>
                <w:szCs w:val="24"/>
                <w:lang w:val="kk-KZ"/>
              </w:rPr>
            </w:pPr>
            <w:r w:rsidRPr="00D333EA">
              <w:rPr>
                <w:rFonts w:ascii="Times New Roman" w:hAnsi="Times New Roman" w:cs="Calibri"/>
                <w:sz w:val="24"/>
                <w:szCs w:val="24"/>
                <w:lang w:val="kk-KZ"/>
              </w:rPr>
              <w:t>Өмір процесіне  ықпал ететін әрекеттерді орындайтын немесе осындай әрекеттерді орындауда көмек алатын бөлінбейтін біртұтастық (Roper, Logan and Tierney 1990).</w:t>
            </w:r>
          </w:p>
        </w:tc>
      </w:tr>
    </w:tbl>
    <w:p w:rsidR="00560B16" w:rsidRDefault="00560B16" w:rsidP="00A51858">
      <w:pPr>
        <w:spacing w:line="240" w:lineRule="auto"/>
        <w:ind w:firstLine="567"/>
        <w:jc w:val="both"/>
        <w:rPr>
          <w:rFonts w:ascii="Times New Roman" w:eastAsia="Calibri" w:hAnsi="Times New Roman" w:cs="Times New Roman"/>
          <w:color w:val="auto"/>
          <w:sz w:val="24"/>
          <w:szCs w:val="22"/>
          <w:lang w:val="kk-KZ" w:eastAsia="en-US"/>
        </w:rPr>
      </w:pPr>
    </w:p>
    <w:tbl>
      <w:tblPr>
        <w:tblStyle w:val="82"/>
        <w:tblW w:w="0" w:type="auto"/>
        <w:tblLook w:val="04A0" w:firstRow="1" w:lastRow="0" w:firstColumn="1" w:lastColumn="0" w:noHBand="0" w:noVBand="1"/>
      </w:tblPr>
      <w:tblGrid>
        <w:gridCol w:w="3131"/>
        <w:gridCol w:w="3356"/>
        <w:gridCol w:w="3260"/>
      </w:tblGrid>
      <w:tr w:rsidR="00560B16" w:rsidRPr="00D333EA" w:rsidTr="00D333EA">
        <w:tc>
          <w:tcPr>
            <w:tcW w:w="3131" w:type="dxa"/>
            <w:tcBorders>
              <w:right w:val="nil"/>
            </w:tcBorders>
          </w:tcPr>
          <w:p w:rsidR="00560B16" w:rsidRPr="00D333EA" w:rsidRDefault="00560B16" w:rsidP="00560B16">
            <w:pPr>
              <w:jc w:val="both"/>
              <w:rPr>
                <w:rFonts w:ascii="Times New Roman" w:hAnsi="Times New Roman"/>
                <w:b/>
                <w:bCs/>
                <w:sz w:val="24"/>
                <w:szCs w:val="24"/>
                <w:lang w:val="en-US"/>
              </w:rPr>
            </w:pPr>
            <w:r w:rsidRPr="00D333EA">
              <w:rPr>
                <w:rFonts w:ascii="Times New Roman" w:hAnsi="Times New Roman"/>
                <w:b/>
                <w:bCs/>
                <w:sz w:val="24"/>
                <w:szCs w:val="24"/>
                <w:lang w:val="en-US"/>
              </w:rPr>
              <w:t>Environment</w:t>
            </w:r>
          </w:p>
          <w:p w:rsidR="00560B16" w:rsidRPr="00D333EA" w:rsidRDefault="00560B16" w:rsidP="00560B16">
            <w:pPr>
              <w:jc w:val="both"/>
              <w:rPr>
                <w:rFonts w:ascii="Times New Roman" w:hAnsi="Times New Roman"/>
                <w:b/>
                <w:bCs/>
                <w:sz w:val="24"/>
                <w:szCs w:val="24"/>
                <w:lang w:val="ru-RU"/>
              </w:rPr>
            </w:pPr>
            <w:r w:rsidRPr="00D333EA">
              <w:rPr>
                <w:rFonts w:ascii="Times New Roman" w:hAnsi="Times New Roman"/>
                <w:b/>
                <w:bCs/>
                <w:sz w:val="24"/>
                <w:szCs w:val="24"/>
                <w:lang w:val="ru-RU"/>
              </w:rPr>
              <w:t>Среда</w:t>
            </w:r>
          </w:p>
          <w:p w:rsidR="00560B16" w:rsidRPr="00D333EA" w:rsidRDefault="00560B16" w:rsidP="00560B16">
            <w:pPr>
              <w:jc w:val="both"/>
              <w:rPr>
                <w:rFonts w:ascii="Times New Roman" w:hAnsi="Times New Roman"/>
                <w:b/>
                <w:bCs/>
                <w:i/>
                <w:iCs/>
                <w:sz w:val="24"/>
                <w:szCs w:val="24"/>
                <w:lang w:val="kk-KZ"/>
              </w:rPr>
            </w:pPr>
            <w:r w:rsidRPr="00D333EA">
              <w:rPr>
                <w:rFonts w:ascii="Times New Roman" w:hAnsi="Times New Roman"/>
                <w:b/>
                <w:bCs/>
                <w:sz w:val="24"/>
                <w:szCs w:val="24"/>
                <w:lang w:val="ru-RU"/>
              </w:rPr>
              <w:t>Орта</w:t>
            </w:r>
          </w:p>
        </w:tc>
        <w:tc>
          <w:tcPr>
            <w:tcW w:w="3356" w:type="dxa"/>
            <w:tcBorders>
              <w:left w:val="nil"/>
              <w:right w:val="nil"/>
            </w:tcBorders>
          </w:tcPr>
          <w:p w:rsidR="00560B16" w:rsidRPr="00D333EA" w:rsidRDefault="00560B16" w:rsidP="00560B16">
            <w:pPr>
              <w:jc w:val="both"/>
              <w:rPr>
                <w:rFonts w:ascii="Times New Roman" w:eastAsia="Times New Roman" w:hAnsi="Times New Roman"/>
                <w:b/>
                <w:bCs/>
                <w:sz w:val="24"/>
                <w:szCs w:val="24"/>
                <w:lang w:val="kk-KZ"/>
              </w:rPr>
            </w:pPr>
          </w:p>
        </w:tc>
        <w:tc>
          <w:tcPr>
            <w:tcW w:w="3260" w:type="dxa"/>
            <w:tcBorders>
              <w:left w:val="nil"/>
            </w:tcBorders>
          </w:tcPr>
          <w:p w:rsidR="00560B16" w:rsidRPr="00D333EA" w:rsidRDefault="00560B16" w:rsidP="00560B16">
            <w:pPr>
              <w:jc w:val="both"/>
              <w:rPr>
                <w:rFonts w:ascii="Times New Roman" w:eastAsia="Times New Roman" w:hAnsi="Times New Roman"/>
                <w:b/>
                <w:bCs/>
                <w:sz w:val="24"/>
                <w:szCs w:val="24"/>
                <w:lang w:val="kk-KZ"/>
              </w:rPr>
            </w:pPr>
          </w:p>
        </w:tc>
      </w:tr>
      <w:tr w:rsidR="00560B16" w:rsidRPr="00D333EA" w:rsidTr="00D333EA">
        <w:tc>
          <w:tcPr>
            <w:tcW w:w="3131" w:type="dxa"/>
          </w:tcPr>
          <w:p w:rsidR="00560B16" w:rsidRPr="00D333EA" w:rsidRDefault="00560B16" w:rsidP="00560B16">
            <w:pPr>
              <w:jc w:val="both"/>
              <w:rPr>
                <w:rFonts w:ascii="Times New Roman" w:eastAsia="Times New Roman" w:hAnsi="Times New Roman"/>
                <w:b/>
                <w:bCs/>
                <w:sz w:val="24"/>
                <w:szCs w:val="24"/>
                <w:lang w:val="ru-RU"/>
              </w:rPr>
            </w:pPr>
            <w:r w:rsidRPr="00D333EA">
              <w:rPr>
                <w:rFonts w:ascii="Times New Roman" w:eastAsia="Times New Roman" w:hAnsi="Times New Roman"/>
                <w:b/>
                <w:bCs/>
                <w:sz w:val="24"/>
                <w:szCs w:val="24"/>
                <w:lang w:val="en-US"/>
              </w:rPr>
              <w:t>Definition</w:t>
            </w:r>
            <w:r w:rsidRPr="00D333EA">
              <w:rPr>
                <w:rFonts w:ascii="Times New Roman" w:eastAsia="Times New Roman" w:hAnsi="Times New Roman"/>
                <w:b/>
                <w:bCs/>
                <w:sz w:val="24"/>
                <w:szCs w:val="24"/>
                <w:lang w:val="ru-RU"/>
              </w:rPr>
              <w:t xml:space="preserve"> </w:t>
            </w:r>
            <w:r w:rsidRPr="00D333EA">
              <w:rPr>
                <w:rFonts w:ascii="Times New Roman" w:eastAsia="Times New Roman" w:hAnsi="Times New Roman"/>
                <w:b/>
                <w:bCs/>
                <w:sz w:val="24"/>
                <w:szCs w:val="24"/>
                <w:lang w:val="en-US"/>
              </w:rPr>
              <w:t>in</w:t>
            </w:r>
            <w:r w:rsidRPr="00D333EA">
              <w:rPr>
                <w:rFonts w:ascii="Times New Roman" w:eastAsia="Times New Roman" w:hAnsi="Times New Roman"/>
                <w:b/>
                <w:bCs/>
                <w:sz w:val="24"/>
                <w:szCs w:val="24"/>
                <w:lang w:val="ru-RU"/>
              </w:rPr>
              <w:t xml:space="preserve"> </w:t>
            </w:r>
            <w:r w:rsidRPr="00D333EA">
              <w:rPr>
                <w:rFonts w:ascii="Times New Roman" w:eastAsia="Times New Roman" w:hAnsi="Times New Roman"/>
                <w:b/>
                <w:bCs/>
                <w:sz w:val="24"/>
                <w:szCs w:val="24"/>
                <w:lang w:val="en-US"/>
              </w:rPr>
              <w:t>English</w:t>
            </w:r>
          </w:p>
          <w:p w:rsidR="00560B16" w:rsidRPr="00D333EA" w:rsidRDefault="00560B16" w:rsidP="00560B16">
            <w:pPr>
              <w:jc w:val="both"/>
              <w:rPr>
                <w:rFonts w:ascii="Times New Roman" w:eastAsia="Times New Roman" w:hAnsi="Times New Roman"/>
                <w:b/>
                <w:bCs/>
                <w:sz w:val="24"/>
                <w:szCs w:val="24"/>
                <w:lang w:val="en-US"/>
              </w:rPr>
            </w:pPr>
          </w:p>
        </w:tc>
        <w:tc>
          <w:tcPr>
            <w:tcW w:w="3356" w:type="dxa"/>
          </w:tcPr>
          <w:p w:rsidR="00560B16" w:rsidRPr="00D333EA" w:rsidRDefault="00560B16" w:rsidP="00560B16">
            <w:pPr>
              <w:jc w:val="both"/>
              <w:rPr>
                <w:rFonts w:ascii="Times New Roman" w:eastAsia="Times New Roman" w:hAnsi="Times New Roman"/>
                <w:b/>
                <w:bCs/>
                <w:sz w:val="24"/>
                <w:szCs w:val="24"/>
                <w:lang w:val="ru-RU"/>
              </w:rPr>
            </w:pPr>
            <w:r w:rsidRPr="00D333EA">
              <w:rPr>
                <w:rFonts w:ascii="Times New Roman" w:eastAsia="Times New Roman" w:hAnsi="Times New Roman"/>
                <w:b/>
                <w:bCs/>
                <w:sz w:val="24"/>
                <w:szCs w:val="24"/>
                <w:lang w:val="ru-RU"/>
              </w:rPr>
              <w:t xml:space="preserve">Определение на русском </w:t>
            </w:r>
          </w:p>
          <w:p w:rsidR="00560B16" w:rsidRPr="00D333EA" w:rsidRDefault="00560B16" w:rsidP="00560B16">
            <w:pPr>
              <w:jc w:val="both"/>
              <w:rPr>
                <w:rFonts w:ascii="Times New Roman" w:eastAsia="Times New Roman" w:hAnsi="Times New Roman"/>
                <w:b/>
                <w:bCs/>
                <w:sz w:val="24"/>
                <w:szCs w:val="24"/>
              </w:rPr>
            </w:pPr>
            <w:r w:rsidRPr="00D333EA">
              <w:rPr>
                <w:rFonts w:ascii="Times New Roman" w:eastAsia="Times New Roman" w:hAnsi="Times New Roman"/>
                <w:b/>
                <w:bCs/>
                <w:sz w:val="24"/>
                <w:szCs w:val="24"/>
              </w:rPr>
              <w:t xml:space="preserve"> </w:t>
            </w:r>
          </w:p>
        </w:tc>
        <w:tc>
          <w:tcPr>
            <w:tcW w:w="3260" w:type="dxa"/>
          </w:tcPr>
          <w:p w:rsidR="00560B16" w:rsidRPr="00D333EA" w:rsidRDefault="00560B16" w:rsidP="00560B16">
            <w:pPr>
              <w:jc w:val="both"/>
              <w:rPr>
                <w:rFonts w:ascii="Times New Roman" w:eastAsia="Times New Roman" w:hAnsi="Times New Roman"/>
                <w:b/>
                <w:bCs/>
                <w:sz w:val="24"/>
                <w:szCs w:val="24"/>
                <w:lang w:val="kk-KZ"/>
              </w:rPr>
            </w:pPr>
            <w:r w:rsidRPr="00D333EA">
              <w:rPr>
                <w:rFonts w:ascii="Times New Roman" w:eastAsia="Times New Roman" w:hAnsi="Times New Roman"/>
                <w:b/>
                <w:bCs/>
                <w:sz w:val="24"/>
                <w:szCs w:val="24"/>
                <w:lang w:val="kk-KZ"/>
              </w:rPr>
              <w:t>Қазақ тіліндегі анықтама</w:t>
            </w:r>
          </w:p>
        </w:tc>
      </w:tr>
      <w:tr w:rsidR="00560B16" w:rsidRPr="00D333EA" w:rsidTr="00D333EA">
        <w:tc>
          <w:tcPr>
            <w:tcW w:w="3131" w:type="dxa"/>
          </w:tcPr>
          <w:p w:rsidR="00560B16" w:rsidRPr="00D333EA" w:rsidRDefault="00560B16" w:rsidP="00D333EA">
            <w:pPr>
              <w:jc w:val="both"/>
              <w:rPr>
                <w:rFonts w:ascii="Times New Roman" w:hAnsi="Times New Roman" w:cs="Calibri"/>
                <w:sz w:val="24"/>
                <w:szCs w:val="24"/>
                <w:lang w:val="en-US"/>
              </w:rPr>
            </w:pPr>
            <w:r w:rsidRPr="00D333EA">
              <w:rPr>
                <w:rFonts w:ascii="Times New Roman" w:hAnsi="Times New Roman" w:cs="Calibri"/>
                <w:sz w:val="24"/>
                <w:szCs w:val="24"/>
                <w:lang w:val="en-US"/>
              </w:rPr>
              <w:t>That which may act in a positive or negative way upon the client (Henderson 1966)</w:t>
            </w:r>
          </w:p>
          <w:p w:rsidR="00560B16" w:rsidRPr="00D333EA" w:rsidRDefault="00560B16" w:rsidP="00D333EA">
            <w:pPr>
              <w:jc w:val="both"/>
              <w:rPr>
                <w:rFonts w:ascii="Times New Roman" w:hAnsi="Times New Roman" w:cs="Calibri"/>
                <w:sz w:val="24"/>
                <w:szCs w:val="24"/>
                <w:lang w:val="en-US"/>
              </w:rPr>
            </w:pPr>
          </w:p>
          <w:p w:rsidR="00560B16" w:rsidRPr="00D333EA" w:rsidRDefault="00560B16" w:rsidP="00D333EA">
            <w:pPr>
              <w:jc w:val="both"/>
              <w:rPr>
                <w:rFonts w:ascii="Times New Roman" w:hAnsi="Times New Roman" w:cs="Calibri"/>
                <w:sz w:val="24"/>
                <w:szCs w:val="24"/>
                <w:lang w:val="en-US"/>
              </w:rPr>
            </w:pPr>
            <w:r w:rsidRPr="00D333EA">
              <w:rPr>
                <w:rFonts w:ascii="Times New Roman" w:hAnsi="Times New Roman" w:cs="Calibri"/>
                <w:sz w:val="24"/>
                <w:szCs w:val="24"/>
                <w:lang w:val="en-US"/>
              </w:rPr>
              <w:t>Circumstances that may impinge upon the individual as he or she travels along the life-span and cause movement towards maximum dependence or maximum independence (Roper, Logan and Tierney 1990)</w:t>
            </w:r>
          </w:p>
          <w:p w:rsidR="00560B16" w:rsidRPr="00D333EA" w:rsidRDefault="00560B16" w:rsidP="00D333EA">
            <w:pPr>
              <w:jc w:val="both"/>
              <w:rPr>
                <w:rFonts w:ascii="Times New Roman" w:hAnsi="Times New Roman" w:cs="Calibri"/>
                <w:sz w:val="24"/>
                <w:szCs w:val="24"/>
                <w:lang w:val="en-US"/>
              </w:rPr>
            </w:pPr>
          </w:p>
          <w:p w:rsidR="00560B16" w:rsidRPr="00D333EA" w:rsidRDefault="00560B16" w:rsidP="00D333EA">
            <w:pPr>
              <w:jc w:val="both"/>
              <w:rPr>
                <w:rFonts w:ascii="Times New Roman" w:hAnsi="Times New Roman" w:cs="Calibri"/>
                <w:sz w:val="24"/>
                <w:szCs w:val="24"/>
                <w:lang w:val="en-US"/>
              </w:rPr>
            </w:pPr>
            <w:r w:rsidRPr="00D333EA">
              <w:rPr>
                <w:rFonts w:ascii="Times New Roman" w:hAnsi="Times New Roman" w:cs="Calibri"/>
                <w:sz w:val="24"/>
                <w:szCs w:val="24"/>
                <w:lang w:val="en-US"/>
              </w:rPr>
              <w:t>A sub-component of man, and with man forms an integrated system related to self-care (Orem 1980)</w:t>
            </w:r>
          </w:p>
          <w:p w:rsidR="00560B16" w:rsidRPr="00D333EA" w:rsidRDefault="00560B16" w:rsidP="00D333EA">
            <w:pPr>
              <w:jc w:val="both"/>
              <w:rPr>
                <w:rFonts w:ascii="Times New Roman" w:hAnsi="Times New Roman" w:cs="Calibri"/>
                <w:sz w:val="24"/>
                <w:szCs w:val="24"/>
                <w:lang w:val="en-US"/>
              </w:rPr>
            </w:pPr>
          </w:p>
          <w:p w:rsidR="00560B16" w:rsidRPr="00D333EA" w:rsidRDefault="00560B16" w:rsidP="00D333EA">
            <w:pPr>
              <w:jc w:val="both"/>
              <w:rPr>
                <w:rFonts w:ascii="Times New Roman" w:hAnsi="Times New Roman" w:cs="Calibri"/>
                <w:sz w:val="24"/>
                <w:szCs w:val="24"/>
                <w:lang w:val="en-US"/>
              </w:rPr>
            </w:pPr>
            <w:r w:rsidRPr="00D333EA">
              <w:rPr>
                <w:rFonts w:ascii="Times New Roman" w:hAnsi="Times New Roman" w:cs="Calibri"/>
                <w:sz w:val="24"/>
                <w:szCs w:val="24"/>
                <w:lang w:val="en-US"/>
              </w:rPr>
              <w:t>Both internal and external. From the environment people are subject to stresses (Roy 1971)</w:t>
            </w:r>
          </w:p>
        </w:tc>
        <w:tc>
          <w:tcPr>
            <w:tcW w:w="3356" w:type="dxa"/>
          </w:tcPr>
          <w:p w:rsidR="00560B16" w:rsidRPr="00D333EA" w:rsidRDefault="00560B16" w:rsidP="00D333EA">
            <w:pPr>
              <w:jc w:val="both"/>
              <w:rPr>
                <w:rFonts w:ascii="Times New Roman" w:hAnsi="Times New Roman" w:cs="Calibri"/>
                <w:sz w:val="24"/>
                <w:szCs w:val="24"/>
                <w:lang w:val="ru-RU"/>
              </w:rPr>
            </w:pPr>
            <w:r w:rsidRPr="00D333EA">
              <w:rPr>
                <w:rFonts w:ascii="Times New Roman" w:hAnsi="Times New Roman" w:cs="Calibri"/>
                <w:sz w:val="24"/>
                <w:szCs w:val="24"/>
                <w:lang w:val="ru-RU"/>
              </w:rPr>
              <w:t>То, что может действовать положительным или отрицательным образом в отношении клиента/ пациента (</w:t>
            </w:r>
            <w:r w:rsidRPr="00D333EA">
              <w:rPr>
                <w:rFonts w:ascii="Times New Roman" w:hAnsi="Times New Roman" w:cs="Calibri"/>
                <w:sz w:val="24"/>
                <w:szCs w:val="24"/>
                <w:lang w:val="en-US"/>
              </w:rPr>
              <w:t>Henderson</w:t>
            </w:r>
            <w:r w:rsidRPr="00D333EA">
              <w:rPr>
                <w:rFonts w:ascii="Times New Roman" w:hAnsi="Times New Roman" w:cs="Calibri"/>
                <w:sz w:val="24"/>
                <w:szCs w:val="24"/>
                <w:lang w:val="ru-RU"/>
              </w:rPr>
              <w:t xml:space="preserve"> 1966)</w:t>
            </w:r>
          </w:p>
          <w:p w:rsidR="00560B16" w:rsidRPr="00D333EA" w:rsidRDefault="00560B16" w:rsidP="00D333EA">
            <w:pPr>
              <w:jc w:val="both"/>
              <w:rPr>
                <w:rFonts w:ascii="Times New Roman" w:hAnsi="Times New Roman" w:cs="Calibri"/>
                <w:sz w:val="24"/>
                <w:szCs w:val="24"/>
                <w:lang w:val="ru-RU"/>
              </w:rPr>
            </w:pPr>
          </w:p>
          <w:p w:rsidR="00560B16" w:rsidRPr="00D333EA" w:rsidRDefault="00560B16" w:rsidP="00D333EA">
            <w:pPr>
              <w:jc w:val="both"/>
              <w:rPr>
                <w:rFonts w:ascii="Times New Roman" w:hAnsi="Times New Roman" w:cs="Calibri"/>
                <w:sz w:val="24"/>
                <w:szCs w:val="24"/>
                <w:lang w:val="ru-RU"/>
              </w:rPr>
            </w:pPr>
            <w:r w:rsidRPr="00D333EA">
              <w:rPr>
                <w:rFonts w:ascii="Times New Roman" w:hAnsi="Times New Roman" w:cs="Calibri"/>
                <w:sz w:val="24"/>
                <w:szCs w:val="24"/>
                <w:lang w:val="ru-RU"/>
              </w:rPr>
              <w:t>Обстоятельства, которые могут случиться с человеком в ходе его жизни и служат причиной движения к максимальной зависимости или максимальной независимости (</w:t>
            </w:r>
            <w:r w:rsidRPr="00D333EA">
              <w:rPr>
                <w:rFonts w:ascii="Times New Roman" w:hAnsi="Times New Roman" w:cs="Calibri"/>
                <w:sz w:val="24"/>
                <w:szCs w:val="24"/>
                <w:lang w:val="en-US"/>
              </w:rPr>
              <w:t>Roper</w:t>
            </w:r>
            <w:r w:rsidRPr="00D333EA">
              <w:rPr>
                <w:rFonts w:ascii="Times New Roman" w:hAnsi="Times New Roman" w:cs="Calibri"/>
                <w:sz w:val="24"/>
                <w:szCs w:val="24"/>
                <w:lang w:val="ru-RU"/>
              </w:rPr>
              <w:t xml:space="preserve">, </w:t>
            </w:r>
            <w:r w:rsidRPr="00D333EA">
              <w:rPr>
                <w:rFonts w:ascii="Times New Roman" w:hAnsi="Times New Roman" w:cs="Calibri"/>
                <w:sz w:val="24"/>
                <w:szCs w:val="24"/>
                <w:lang w:val="en-US"/>
              </w:rPr>
              <w:t>Logan</w:t>
            </w:r>
            <w:r w:rsidRPr="00D333EA">
              <w:rPr>
                <w:rFonts w:ascii="Times New Roman" w:hAnsi="Times New Roman" w:cs="Calibri"/>
                <w:sz w:val="24"/>
                <w:szCs w:val="24"/>
                <w:lang w:val="ru-RU"/>
              </w:rPr>
              <w:t xml:space="preserve"> </w:t>
            </w:r>
            <w:r w:rsidRPr="00D333EA">
              <w:rPr>
                <w:rFonts w:ascii="Times New Roman" w:hAnsi="Times New Roman" w:cs="Calibri"/>
                <w:sz w:val="24"/>
                <w:szCs w:val="24"/>
                <w:lang w:val="en-US"/>
              </w:rPr>
              <w:t>and</w:t>
            </w:r>
            <w:r w:rsidRPr="00D333EA">
              <w:rPr>
                <w:rFonts w:ascii="Times New Roman" w:hAnsi="Times New Roman" w:cs="Calibri"/>
                <w:sz w:val="24"/>
                <w:szCs w:val="24"/>
                <w:lang w:val="ru-RU"/>
              </w:rPr>
              <w:t xml:space="preserve"> </w:t>
            </w:r>
            <w:r w:rsidRPr="00D333EA">
              <w:rPr>
                <w:rFonts w:ascii="Times New Roman" w:hAnsi="Times New Roman" w:cs="Calibri"/>
                <w:sz w:val="24"/>
                <w:szCs w:val="24"/>
                <w:lang w:val="en-US"/>
              </w:rPr>
              <w:t>Tierney</w:t>
            </w:r>
            <w:r w:rsidRPr="00D333EA">
              <w:rPr>
                <w:rFonts w:ascii="Times New Roman" w:hAnsi="Times New Roman" w:cs="Calibri"/>
                <w:sz w:val="24"/>
                <w:szCs w:val="24"/>
                <w:lang w:val="ru-RU"/>
              </w:rPr>
              <w:t xml:space="preserve"> 1990)</w:t>
            </w:r>
          </w:p>
          <w:p w:rsidR="00560B16" w:rsidRPr="00D333EA" w:rsidRDefault="00560B16" w:rsidP="00D333EA">
            <w:pPr>
              <w:jc w:val="both"/>
              <w:rPr>
                <w:rFonts w:ascii="Times New Roman" w:hAnsi="Times New Roman" w:cs="Calibri"/>
                <w:sz w:val="24"/>
                <w:szCs w:val="24"/>
                <w:lang w:val="ru-RU"/>
              </w:rPr>
            </w:pPr>
          </w:p>
          <w:p w:rsidR="00560B16" w:rsidRPr="00D333EA" w:rsidRDefault="00560B16" w:rsidP="00D333EA">
            <w:pPr>
              <w:jc w:val="both"/>
              <w:rPr>
                <w:rFonts w:ascii="Times New Roman" w:hAnsi="Times New Roman" w:cs="Calibri"/>
                <w:sz w:val="24"/>
                <w:szCs w:val="24"/>
                <w:lang w:val="ru-RU"/>
              </w:rPr>
            </w:pPr>
            <w:r w:rsidRPr="00D333EA">
              <w:rPr>
                <w:rFonts w:ascii="Times New Roman" w:hAnsi="Times New Roman" w:cs="Calibri"/>
                <w:sz w:val="24"/>
                <w:szCs w:val="24"/>
                <w:lang w:val="ru-RU"/>
              </w:rPr>
              <w:t>Подкомпонент человека, с помощью которого человек формирует интегрированную систему, связанную с уходом за собой (</w:t>
            </w:r>
            <w:r w:rsidRPr="00D333EA">
              <w:rPr>
                <w:rFonts w:ascii="Times New Roman" w:hAnsi="Times New Roman" w:cs="Calibri"/>
                <w:sz w:val="24"/>
                <w:szCs w:val="24"/>
                <w:lang w:val="en-US"/>
              </w:rPr>
              <w:t>Orem</w:t>
            </w:r>
            <w:r w:rsidRPr="00D333EA">
              <w:rPr>
                <w:rFonts w:ascii="Times New Roman" w:hAnsi="Times New Roman" w:cs="Calibri"/>
                <w:sz w:val="24"/>
                <w:szCs w:val="24"/>
                <w:lang w:val="ru-RU"/>
              </w:rPr>
              <w:t xml:space="preserve"> 1980)</w:t>
            </w:r>
          </w:p>
          <w:p w:rsidR="00560B16" w:rsidRPr="00D333EA" w:rsidRDefault="00560B16" w:rsidP="00D333EA">
            <w:pPr>
              <w:jc w:val="both"/>
              <w:rPr>
                <w:rFonts w:ascii="Times New Roman" w:hAnsi="Times New Roman" w:cs="Calibri"/>
                <w:sz w:val="24"/>
                <w:szCs w:val="24"/>
                <w:lang w:val="ru-RU"/>
              </w:rPr>
            </w:pPr>
          </w:p>
          <w:p w:rsidR="00560B16" w:rsidRPr="00D333EA" w:rsidRDefault="00D333EA" w:rsidP="00D333EA">
            <w:pPr>
              <w:jc w:val="both"/>
              <w:rPr>
                <w:rFonts w:ascii="Times New Roman" w:hAnsi="Times New Roman" w:cs="Calibri"/>
                <w:sz w:val="24"/>
                <w:szCs w:val="24"/>
                <w:lang w:val="ru-RU"/>
              </w:rPr>
            </w:pPr>
            <w:r w:rsidRPr="00D333EA">
              <w:rPr>
                <w:rFonts w:ascii="Times New Roman" w:hAnsi="Times New Roman" w:cs="Calibri"/>
                <w:sz w:val="24"/>
                <w:szCs w:val="24"/>
                <w:lang w:val="ru-RU"/>
              </w:rPr>
              <w:t>Может быть,</w:t>
            </w:r>
            <w:r w:rsidR="00560B16" w:rsidRPr="00D333EA">
              <w:rPr>
                <w:rFonts w:ascii="Times New Roman" w:hAnsi="Times New Roman" w:cs="Calibri"/>
                <w:sz w:val="24"/>
                <w:szCs w:val="24"/>
                <w:lang w:val="ru-RU"/>
              </w:rPr>
              <w:t xml:space="preserve"> как внутренней, </w:t>
            </w:r>
            <w:r w:rsidR="00560B16" w:rsidRPr="00D333EA">
              <w:rPr>
                <w:rFonts w:ascii="Times New Roman" w:hAnsi="Times New Roman" w:cs="Calibri"/>
                <w:sz w:val="24"/>
                <w:szCs w:val="24"/>
                <w:lang w:val="ru-RU"/>
              </w:rPr>
              <w:lastRenderedPageBreak/>
              <w:t>так и внешней. Люди подвергаются стрессам от воздействия среды (</w:t>
            </w:r>
            <w:r w:rsidR="00560B16" w:rsidRPr="00D333EA">
              <w:rPr>
                <w:rFonts w:ascii="Times New Roman" w:hAnsi="Times New Roman" w:cs="Calibri"/>
                <w:sz w:val="24"/>
                <w:szCs w:val="24"/>
                <w:lang w:val="en-US"/>
              </w:rPr>
              <w:t>Roy</w:t>
            </w:r>
            <w:r w:rsidR="00560B16" w:rsidRPr="00D333EA">
              <w:rPr>
                <w:rFonts w:ascii="Times New Roman" w:hAnsi="Times New Roman" w:cs="Calibri"/>
                <w:sz w:val="24"/>
                <w:szCs w:val="24"/>
                <w:lang w:val="ru-RU"/>
              </w:rPr>
              <w:t xml:space="preserve"> 1971)</w:t>
            </w:r>
          </w:p>
        </w:tc>
        <w:tc>
          <w:tcPr>
            <w:tcW w:w="3260" w:type="dxa"/>
          </w:tcPr>
          <w:p w:rsidR="00560B16" w:rsidRPr="00D333EA" w:rsidRDefault="00560B16" w:rsidP="00D333EA">
            <w:pPr>
              <w:jc w:val="both"/>
              <w:rPr>
                <w:rFonts w:ascii="Times New Roman" w:hAnsi="Times New Roman" w:cs="Calibri"/>
                <w:sz w:val="24"/>
                <w:szCs w:val="24"/>
                <w:lang w:val="kk-KZ"/>
              </w:rPr>
            </w:pPr>
            <w:r w:rsidRPr="00D333EA">
              <w:rPr>
                <w:rFonts w:ascii="Times New Roman" w:hAnsi="Times New Roman" w:cs="Calibri"/>
                <w:sz w:val="24"/>
                <w:szCs w:val="24"/>
                <w:lang w:val="kk-KZ"/>
              </w:rPr>
              <w:lastRenderedPageBreak/>
              <w:t>Клиентке/пациентке қатысты оң немесе теріс әсер ете алатын нәрсе (Henderson 1966)</w:t>
            </w:r>
          </w:p>
          <w:p w:rsidR="00560B16" w:rsidRPr="00D333EA" w:rsidRDefault="00560B16" w:rsidP="00D333EA">
            <w:pPr>
              <w:jc w:val="both"/>
              <w:rPr>
                <w:rFonts w:ascii="Times New Roman" w:hAnsi="Times New Roman" w:cs="Calibri"/>
                <w:sz w:val="24"/>
                <w:szCs w:val="24"/>
                <w:lang w:val="kk-KZ"/>
              </w:rPr>
            </w:pPr>
          </w:p>
          <w:p w:rsidR="00560B16" w:rsidRPr="00D333EA" w:rsidRDefault="00560B16" w:rsidP="00D333EA">
            <w:pPr>
              <w:jc w:val="both"/>
              <w:rPr>
                <w:rFonts w:ascii="Times New Roman" w:hAnsi="Times New Roman" w:cs="Calibri"/>
                <w:sz w:val="24"/>
                <w:szCs w:val="24"/>
                <w:lang w:val="kk-KZ"/>
              </w:rPr>
            </w:pPr>
            <w:r w:rsidRPr="00D333EA">
              <w:rPr>
                <w:rFonts w:ascii="Times New Roman" w:hAnsi="Times New Roman" w:cs="Calibri"/>
                <w:sz w:val="24"/>
                <w:szCs w:val="24"/>
                <w:lang w:val="kk-KZ"/>
              </w:rPr>
              <w:t xml:space="preserve">Барынша тәуелділікке немесе тәуелсіздікке себеп болатын адам өмірінде ұшырасуы мүмкін  мән-жайлар </w:t>
            </w:r>
          </w:p>
          <w:p w:rsidR="00560B16" w:rsidRPr="00D333EA" w:rsidRDefault="00560B16" w:rsidP="00D333EA">
            <w:pPr>
              <w:jc w:val="both"/>
              <w:rPr>
                <w:rFonts w:ascii="Times New Roman" w:hAnsi="Times New Roman" w:cs="Calibri"/>
                <w:sz w:val="24"/>
                <w:szCs w:val="24"/>
                <w:lang w:val="kk-KZ"/>
              </w:rPr>
            </w:pPr>
            <w:r w:rsidRPr="00D333EA">
              <w:rPr>
                <w:rFonts w:ascii="Times New Roman" w:hAnsi="Times New Roman" w:cs="Calibri"/>
                <w:sz w:val="24"/>
                <w:szCs w:val="24"/>
                <w:lang w:val="kk-KZ"/>
              </w:rPr>
              <w:t xml:space="preserve"> (Roper, Logan and Tierney 1990)</w:t>
            </w:r>
          </w:p>
          <w:p w:rsidR="00560B16" w:rsidRPr="00D333EA" w:rsidRDefault="00560B16" w:rsidP="00D333EA">
            <w:pPr>
              <w:jc w:val="both"/>
              <w:rPr>
                <w:rFonts w:ascii="Times New Roman" w:hAnsi="Times New Roman" w:cs="Calibri"/>
                <w:sz w:val="24"/>
                <w:szCs w:val="24"/>
                <w:lang w:val="kk-KZ"/>
              </w:rPr>
            </w:pPr>
          </w:p>
          <w:p w:rsidR="00560B16" w:rsidRPr="00D333EA" w:rsidRDefault="00560B16" w:rsidP="00D333EA">
            <w:pPr>
              <w:jc w:val="both"/>
              <w:rPr>
                <w:rFonts w:ascii="Times New Roman" w:hAnsi="Times New Roman" w:cs="Calibri"/>
                <w:sz w:val="24"/>
                <w:szCs w:val="24"/>
                <w:lang w:val="kk-KZ"/>
              </w:rPr>
            </w:pPr>
            <w:r w:rsidRPr="00D333EA">
              <w:rPr>
                <w:rFonts w:ascii="Times New Roman" w:hAnsi="Times New Roman" w:cs="Calibri"/>
                <w:sz w:val="24"/>
                <w:szCs w:val="24"/>
                <w:lang w:val="kk-KZ"/>
              </w:rPr>
              <w:t>Адам соның көмегімен өзіне күтім жасауға байланысты интеграцияланған жүйені қалыптастыратын адамның кіші құрауышы (Orem 1980)</w:t>
            </w:r>
          </w:p>
          <w:p w:rsidR="00560B16" w:rsidRPr="00D333EA" w:rsidRDefault="00560B16" w:rsidP="00D333EA">
            <w:pPr>
              <w:jc w:val="both"/>
              <w:rPr>
                <w:rFonts w:ascii="Times New Roman" w:hAnsi="Times New Roman" w:cs="Calibri"/>
                <w:sz w:val="24"/>
                <w:szCs w:val="24"/>
                <w:lang w:val="kk-KZ"/>
              </w:rPr>
            </w:pPr>
          </w:p>
          <w:p w:rsidR="00560B16" w:rsidRPr="00D333EA" w:rsidRDefault="00560B16" w:rsidP="00D333EA">
            <w:pPr>
              <w:jc w:val="both"/>
              <w:rPr>
                <w:rFonts w:ascii="Times New Roman" w:hAnsi="Times New Roman" w:cs="Calibri"/>
                <w:sz w:val="24"/>
                <w:szCs w:val="24"/>
                <w:lang w:val="kk-KZ"/>
              </w:rPr>
            </w:pPr>
            <w:r w:rsidRPr="00D333EA">
              <w:rPr>
                <w:rFonts w:ascii="Times New Roman" w:hAnsi="Times New Roman" w:cs="Calibri"/>
                <w:sz w:val="24"/>
                <w:szCs w:val="24"/>
                <w:lang w:val="kk-KZ"/>
              </w:rPr>
              <w:t xml:space="preserve">Ішкі сонымен қатар сыртқы болуы мүмкін. Адамдар ортаның әсерінен </w:t>
            </w:r>
            <w:r w:rsidRPr="00D333EA">
              <w:rPr>
                <w:rFonts w:ascii="Times New Roman" w:hAnsi="Times New Roman" w:cs="Calibri"/>
                <w:sz w:val="24"/>
                <w:szCs w:val="24"/>
                <w:lang w:val="kk-KZ"/>
              </w:rPr>
              <w:lastRenderedPageBreak/>
              <w:t>кү</w:t>
            </w:r>
            <w:r w:rsidR="00D333EA">
              <w:rPr>
                <w:rFonts w:ascii="Times New Roman" w:hAnsi="Times New Roman" w:cs="Calibri"/>
                <w:sz w:val="24"/>
                <w:szCs w:val="24"/>
                <w:lang w:val="kk-KZ"/>
              </w:rPr>
              <w:t>йзелістерге ұшырайды (Roy 1971)</w:t>
            </w:r>
          </w:p>
        </w:tc>
      </w:tr>
    </w:tbl>
    <w:p w:rsidR="00560B16" w:rsidRDefault="00560B16" w:rsidP="00A51858">
      <w:pPr>
        <w:spacing w:line="240" w:lineRule="auto"/>
        <w:ind w:firstLine="567"/>
        <w:jc w:val="both"/>
        <w:rPr>
          <w:rFonts w:ascii="Times New Roman" w:eastAsia="Calibri" w:hAnsi="Times New Roman" w:cs="Times New Roman"/>
          <w:color w:val="auto"/>
          <w:sz w:val="24"/>
          <w:szCs w:val="22"/>
          <w:lang w:val="kk-KZ" w:eastAsia="en-US"/>
        </w:rPr>
      </w:pPr>
    </w:p>
    <w:tbl>
      <w:tblPr>
        <w:tblStyle w:val="92"/>
        <w:tblW w:w="0" w:type="auto"/>
        <w:tblLook w:val="04A0" w:firstRow="1" w:lastRow="0" w:firstColumn="1" w:lastColumn="0" w:noHBand="0" w:noVBand="1"/>
      </w:tblPr>
      <w:tblGrid>
        <w:gridCol w:w="3131"/>
        <w:gridCol w:w="3356"/>
        <w:gridCol w:w="3260"/>
      </w:tblGrid>
      <w:tr w:rsidR="00560B16" w:rsidRPr="00D333EA" w:rsidTr="00D333EA">
        <w:tc>
          <w:tcPr>
            <w:tcW w:w="3131" w:type="dxa"/>
            <w:tcBorders>
              <w:right w:val="nil"/>
            </w:tcBorders>
          </w:tcPr>
          <w:p w:rsidR="00560B16" w:rsidRPr="00D333EA" w:rsidRDefault="00560B16" w:rsidP="00560B16">
            <w:pPr>
              <w:jc w:val="both"/>
              <w:rPr>
                <w:rFonts w:ascii="Times New Roman" w:hAnsi="Times New Roman"/>
                <w:b/>
                <w:bCs/>
                <w:sz w:val="24"/>
                <w:szCs w:val="24"/>
                <w:lang w:val="ru-RU"/>
              </w:rPr>
            </w:pPr>
            <w:r w:rsidRPr="00D333EA">
              <w:rPr>
                <w:rFonts w:ascii="Times New Roman" w:hAnsi="Times New Roman"/>
                <w:b/>
                <w:bCs/>
                <w:sz w:val="24"/>
                <w:szCs w:val="24"/>
                <w:lang w:val="kk-KZ"/>
              </w:rPr>
              <w:t>Adverse event</w:t>
            </w:r>
          </w:p>
          <w:p w:rsidR="00560B16" w:rsidRPr="00D333EA" w:rsidRDefault="00560B16" w:rsidP="00560B16">
            <w:pPr>
              <w:jc w:val="both"/>
              <w:rPr>
                <w:rFonts w:ascii="Times New Roman" w:hAnsi="Times New Roman"/>
                <w:b/>
                <w:bCs/>
                <w:sz w:val="24"/>
                <w:szCs w:val="24"/>
                <w:lang w:val="ru-RU"/>
              </w:rPr>
            </w:pPr>
            <w:r w:rsidRPr="00D333EA">
              <w:rPr>
                <w:rFonts w:ascii="Times New Roman" w:hAnsi="Times New Roman"/>
                <w:b/>
                <w:bCs/>
                <w:sz w:val="24"/>
                <w:szCs w:val="24"/>
                <w:lang w:val="ru-RU"/>
              </w:rPr>
              <w:t>Нежелательное явление</w:t>
            </w:r>
          </w:p>
          <w:p w:rsidR="00560B16" w:rsidRPr="00D333EA" w:rsidRDefault="00560B16" w:rsidP="00560B16">
            <w:pPr>
              <w:jc w:val="both"/>
              <w:rPr>
                <w:rFonts w:ascii="Times New Roman" w:hAnsi="Times New Roman"/>
                <w:b/>
                <w:bCs/>
                <w:i/>
                <w:iCs/>
                <w:sz w:val="24"/>
                <w:szCs w:val="24"/>
                <w:lang w:val="kk-KZ"/>
              </w:rPr>
            </w:pPr>
            <w:r w:rsidRPr="00D333EA">
              <w:rPr>
                <w:rFonts w:ascii="Times New Roman" w:hAnsi="Times New Roman"/>
                <w:b/>
                <w:bCs/>
                <w:sz w:val="24"/>
                <w:szCs w:val="24"/>
                <w:lang w:val="ru-RU"/>
              </w:rPr>
              <w:t>Жағымсыз құбылыс</w:t>
            </w:r>
          </w:p>
        </w:tc>
        <w:tc>
          <w:tcPr>
            <w:tcW w:w="3356" w:type="dxa"/>
            <w:tcBorders>
              <w:left w:val="nil"/>
              <w:right w:val="nil"/>
            </w:tcBorders>
          </w:tcPr>
          <w:p w:rsidR="00560B16" w:rsidRPr="00D333EA" w:rsidRDefault="00560B16" w:rsidP="00560B16">
            <w:pPr>
              <w:jc w:val="both"/>
              <w:rPr>
                <w:rFonts w:ascii="Times New Roman" w:eastAsia="Times New Roman" w:hAnsi="Times New Roman"/>
                <w:b/>
                <w:bCs/>
                <w:sz w:val="24"/>
                <w:szCs w:val="24"/>
                <w:lang w:val="kk-KZ"/>
              </w:rPr>
            </w:pPr>
          </w:p>
        </w:tc>
        <w:tc>
          <w:tcPr>
            <w:tcW w:w="3260" w:type="dxa"/>
            <w:tcBorders>
              <w:left w:val="nil"/>
            </w:tcBorders>
          </w:tcPr>
          <w:p w:rsidR="00560B16" w:rsidRPr="00D333EA" w:rsidRDefault="00560B16" w:rsidP="00560B16">
            <w:pPr>
              <w:jc w:val="both"/>
              <w:rPr>
                <w:rFonts w:ascii="Times New Roman" w:eastAsia="Times New Roman" w:hAnsi="Times New Roman"/>
                <w:b/>
                <w:bCs/>
                <w:sz w:val="24"/>
                <w:szCs w:val="24"/>
                <w:lang w:val="kk-KZ"/>
              </w:rPr>
            </w:pPr>
          </w:p>
        </w:tc>
      </w:tr>
      <w:tr w:rsidR="00560B16" w:rsidRPr="00D333EA" w:rsidTr="00D333EA">
        <w:tc>
          <w:tcPr>
            <w:tcW w:w="3131" w:type="dxa"/>
          </w:tcPr>
          <w:p w:rsidR="00560B16" w:rsidRPr="00D333EA" w:rsidRDefault="00560B16" w:rsidP="00560B16">
            <w:pPr>
              <w:jc w:val="both"/>
              <w:rPr>
                <w:rFonts w:ascii="Times New Roman" w:eastAsia="Times New Roman" w:hAnsi="Times New Roman"/>
                <w:b/>
                <w:bCs/>
                <w:sz w:val="24"/>
                <w:szCs w:val="24"/>
                <w:lang w:val="ru-RU"/>
              </w:rPr>
            </w:pPr>
            <w:r w:rsidRPr="00D333EA">
              <w:rPr>
                <w:rFonts w:ascii="Times New Roman" w:eastAsia="Times New Roman" w:hAnsi="Times New Roman"/>
                <w:b/>
                <w:bCs/>
                <w:sz w:val="24"/>
                <w:szCs w:val="24"/>
                <w:lang w:val="en-US"/>
              </w:rPr>
              <w:t>Definition</w:t>
            </w:r>
            <w:r w:rsidRPr="00D333EA">
              <w:rPr>
                <w:rFonts w:ascii="Times New Roman" w:eastAsia="Times New Roman" w:hAnsi="Times New Roman"/>
                <w:b/>
                <w:bCs/>
                <w:sz w:val="24"/>
                <w:szCs w:val="24"/>
                <w:lang w:val="ru-RU"/>
              </w:rPr>
              <w:t xml:space="preserve"> </w:t>
            </w:r>
            <w:r w:rsidRPr="00D333EA">
              <w:rPr>
                <w:rFonts w:ascii="Times New Roman" w:eastAsia="Times New Roman" w:hAnsi="Times New Roman"/>
                <w:b/>
                <w:bCs/>
                <w:sz w:val="24"/>
                <w:szCs w:val="24"/>
                <w:lang w:val="en-US"/>
              </w:rPr>
              <w:t>in</w:t>
            </w:r>
            <w:r w:rsidRPr="00D333EA">
              <w:rPr>
                <w:rFonts w:ascii="Times New Roman" w:eastAsia="Times New Roman" w:hAnsi="Times New Roman"/>
                <w:b/>
                <w:bCs/>
                <w:sz w:val="24"/>
                <w:szCs w:val="24"/>
                <w:lang w:val="ru-RU"/>
              </w:rPr>
              <w:t xml:space="preserve"> </w:t>
            </w:r>
            <w:r w:rsidRPr="00D333EA">
              <w:rPr>
                <w:rFonts w:ascii="Times New Roman" w:eastAsia="Times New Roman" w:hAnsi="Times New Roman"/>
                <w:b/>
                <w:bCs/>
                <w:sz w:val="24"/>
                <w:szCs w:val="24"/>
                <w:lang w:val="en-US"/>
              </w:rPr>
              <w:t>English</w:t>
            </w:r>
          </w:p>
        </w:tc>
        <w:tc>
          <w:tcPr>
            <w:tcW w:w="3356" w:type="dxa"/>
          </w:tcPr>
          <w:p w:rsidR="00560B16" w:rsidRPr="00D333EA" w:rsidRDefault="00D333EA" w:rsidP="00560B16">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260" w:type="dxa"/>
          </w:tcPr>
          <w:p w:rsidR="00560B16" w:rsidRPr="00D333EA" w:rsidRDefault="00560B16" w:rsidP="00560B16">
            <w:pPr>
              <w:jc w:val="both"/>
              <w:rPr>
                <w:rFonts w:ascii="Times New Roman" w:eastAsia="Times New Roman" w:hAnsi="Times New Roman"/>
                <w:b/>
                <w:bCs/>
                <w:sz w:val="24"/>
                <w:szCs w:val="24"/>
                <w:lang w:val="kk-KZ"/>
              </w:rPr>
            </w:pPr>
            <w:r w:rsidRPr="00D333EA">
              <w:rPr>
                <w:rFonts w:ascii="Times New Roman" w:eastAsia="Times New Roman" w:hAnsi="Times New Roman"/>
                <w:b/>
                <w:bCs/>
                <w:sz w:val="24"/>
                <w:szCs w:val="24"/>
                <w:lang w:val="kk-KZ"/>
              </w:rPr>
              <w:t>Қазақ тіліндегі анықтама</w:t>
            </w:r>
          </w:p>
        </w:tc>
      </w:tr>
      <w:tr w:rsidR="00560B16" w:rsidRPr="00D333EA" w:rsidTr="00D333EA">
        <w:tc>
          <w:tcPr>
            <w:tcW w:w="3131" w:type="dxa"/>
          </w:tcPr>
          <w:p w:rsidR="00560B16" w:rsidRPr="00D333EA" w:rsidRDefault="00560B16" w:rsidP="00D333EA">
            <w:pPr>
              <w:jc w:val="both"/>
              <w:rPr>
                <w:rFonts w:ascii="Times New Roman" w:hAnsi="Times New Roman" w:cs="Calibri"/>
                <w:sz w:val="24"/>
                <w:szCs w:val="24"/>
                <w:lang w:val="en-US"/>
              </w:rPr>
            </w:pPr>
            <w:r w:rsidRPr="00D333EA">
              <w:rPr>
                <w:rFonts w:ascii="Times New Roman" w:hAnsi="Times New Roman" w:cs="Calibri"/>
                <w:sz w:val="24"/>
                <w:szCs w:val="24"/>
                <w:lang w:val="en-US"/>
              </w:rPr>
              <w:t>any incident in which the use of medical equipment may have resulted in an adverse / harmful outcome for the patient.</w:t>
            </w:r>
          </w:p>
        </w:tc>
        <w:tc>
          <w:tcPr>
            <w:tcW w:w="3356" w:type="dxa"/>
          </w:tcPr>
          <w:p w:rsidR="00560B16" w:rsidRPr="00D333EA" w:rsidRDefault="00560B16" w:rsidP="00D333EA">
            <w:pPr>
              <w:jc w:val="both"/>
              <w:rPr>
                <w:rFonts w:ascii="Times New Roman" w:hAnsi="Times New Roman" w:cs="Calibri"/>
                <w:sz w:val="24"/>
                <w:szCs w:val="24"/>
                <w:lang w:val="ru-RU"/>
              </w:rPr>
            </w:pPr>
            <w:r w:rsidRPr="00D333EA">
              <w:rPr>
                <w:rFonts w:ascii="Times New Roman" w:hAnsi="Times New Roman" w:cs="Calibri"/>
                <w:sz w:val="24"/>
                <w:szCs w:val="24"/>
                <w:lang w:val="ru-RU"/>
              </w:rPr>
              <w:t>Любой случай, при котором использование медицинского оборудования может привести к  нежелательным / опасным результатам для пациента.</w:t>
            </w:r>
          </w:p>
        </w:tc>
        <w:tc>
          <w:tcPr>
            <w:tcW w:w="3260" w:type="dxa"/>
          </w:tcPr>
          <w:p w:rsidR="00560B16" w:rsidRPr="00D333EA" w:rsidRDefault="00560B16" w:rsidP="00D333EA">
            <w:pPr>
              <w:jc w:val="both"/>
              <w:rPr>
                <w:rFonts w:ascii="Times New Roman" w:hAnsi="Times New Roman" w:cs="Calibri"/>
                <w:sz w:val="24"/>
                <w:szCs w:val="24"/>
                <w:lang w:val="kk-KZ"/>
              </w:rPr>
            </w:pPr>
            <w:r w:rsidRPr="00D333EA">
              <w:rPr>
                <w:rFonts w:ascii="Times New Roman" w:hAnsi="Times New Roman" w:cs="Calibri"/>
                <w:sz w:val="24"/>
                <w:szCs w:val="24"/>
                <w:lang w:val="kk-KZ"/>
              </w:rPr>
              <w:t>Медициналық жабдықты пайдалану пациент үшін жағымсыз / қауіпті салдарға алып келуі мүмкін кез келген жағдай.</w:t>
            </w:r>
          </w:p>
        </w:tc>
      </w:tr>
    </w:tbl>
    <w:p w:rsidR="00560B16" w:rsidRDefault="00560B16" w:rsidP="00A51858">
      <w:pPr>
        <w:spacing w:line="240" w:lineRule="auto"/>
        <w:ind w:firstLine="567"/>
        <w:jc w:val="both"/>
        <w:rPr>
          <w:rFonts w:ascii="Times New Roman" w:eastAsia="Calibri" w:hAnsi="Times New Roman" w:cs="Times New Roman"/>
          <w:color w:val="auto"/>
          <w:sz w:val="24"/>
          <w:szCs w:val="22"/>
          <w:lang w:val="ru-RU" w:eastAsia="en-US"/>
        </w:rPr>
      </w:pPr>
    </w:p>
    <w:tbl>
      <w:tblPr>
        <w:tblStyle w:val="101"/>
        <w:tblW w:w="0" w:type="auto"/>
        <w:tblLook w:val="04A0" w:firstRow="1" w:lastRow="0" w:firstColumn="1" w:lastColumn="0" w:noHBand="0" w:noVBand="1"/>
      </w:tblPr>
      <w:tblGrid>
        <w:gridCol w:w="3131"/>
        <w:gridCol w:w="3356"/>
        <w:gridCol w:w="3260"/>
      </w:tblGrid>
      <w:tr w:rsidR="00560B16" w:rsidRPr="00D333EA" w:rsidTr="00D333EA">
        <w:tc>
          <w:tcPr>
            <w:tcW w:w="3131" w:type="dxa"/>
            <w:tcBorders>
              <w:right w:val="nil"/>
            </w:tcBorders>
          </w:tcPr>
          <w:p w:rsidR="00560B16" w:rsidRPr="00D333EA" w:rsidRDefault="00560B16" w:rsidP="00560B16">
            <w:pPr>
              <w:jc w:val="both"/>
              <w:rPr>
                <w:rFonts w:ascii="Times New Roman" w:hAnsi="Times New Roman"/>
                <w:b/>
                <w:bCs/>
                <w:sz w:val="24"/>
                <w:szCs w:val="24"/>
                <w:lang w:val="kk-KZ"/>
              </w:rPr>
            </w:pPr>
            <w:r w:rsidRPr="00D333EA">
              <w:rPr>
                <w:rFonts w:ascii="Times New Roman" w:hAnsi="Times New Roman"/>
                <w:b/>
                <w:bCs/>
                <w:sz w:val="24"/>
                <w:szCs w:val="24"/>
                <w:lang w:val="kk-KZ"/>
              </w:rPr>
              <w:t>Asepsis</w:t>
            </w:r>
          </w:p>
          <w:p w:rsidR="00560B16" w:rsidRPr="00D333EA" w:rsidRDefault="00560B16" w:rsidP="00560B16">
            <w:pPr>
              <w:jc w:val="both"/>
              <w:rPr>
                <w:rFonts w:ascii="Times New Roman" w:hAnsi="Times New Roman"/>
                <w:b/>
                <w:bCs/>
                <w:sz w:val="24"/>
                <w:szCs w:val="24"/>
                <w:lang w:val="kk-KZ"/>
              </w:rPr>
            </w:pPr>
            <w:r w:rsidRPr="00D333EA">
              <w:rPr>
                <w:rFonts w:ascii="Times New Roman" w:hAnsi="Times New Roman"/>
                <w:b/>
                <w:bCs/>
                <w:sz w:val="24"/>
                <w:szCs w:val="24"/>
                <w:lang w:val="kk-KZ"/>
              </w:rPr>
              <w:t>Дезинфекция</w:t>
            </w:r>
          </w:p>
          <w:p w:rsidR="00560B16" w:rsidRPr="00D333EA" w:rsidRDefault="00560B16" w:rsidP="00560B16">
            <w:pPr>
              <w:jc w:val="both"/>
              <w:rPr>
                <w:rFonts w:ascii="Times New Roman" w:hAnsi="Times New Roman"/>
                <w:b/>
                <w:bCs/>
                <w:i/>
                <w:iCs/>
                <w:sz w:val="24"/>
                <w:szCs w:val="24"/>
                <w:lang w:val="kk-KZ"/>
              </w:rPr>
            </w:pPr>
            <w:r w:rsidRPr="00D333EA">
              <w:rPr>
                <w:rFonts w:ascii="Times New Roman" w:hAnsi="Times New Roman"/>
                <w:b/>
                <w:bCs/>
                <w:sz w:val="24"/>
                <w:szCs w:val="24"/>
                <w:lang w:val="kk-KZ"/>
              </w:rPr>
              <w:t>Дезинфекциялау</w:t>
            </w:r>
          </w:p>
        </w:tc>
        <w:tc>
          <w:tcPr>
            <w:tcW w:w="3356" w:type="dxa"/>
            <w:tcBorders>
              <w:left w:val="nil"/>
              <w:right w:val="nil"/>
            </w:tcBorders>
          </w:tcPr>
          <w:p w:rsidR="00560B16" w:rsidRPr="00D333EA" w:rsidRDefault="00560B16" w:rsidP="00560B16">
            <w:pPr>
              <w:jc w:val="both"/>
              <w:rPr>
                <w:rFonts w:ascii="Times New Roman" w:eastAsia="Times New Roman" w:hAnsi="Times New Roman"/>
                <w:b/>
                <w:bCs/>
                <w:sz w:val="24"/>
                <w:szCs w:val="24"/>
                <w:lang w:val="kk-KZ"/>
              </w:rPr>
            </w:pPr>
          </w:p>
        </w:tc>
        <w:tc>
          <w:tcPr>
            <w:tcW w:w="3260" w:type="dxa"/>
            <w:tcBorders>
              <w:left w:val="nil"/>
            </w:tcBorders>
          </w:tcPr>
          <w:p w:rsidR="00560B16" w:rsidRPr="00D333EA" w:rsidRDefault="00560B16" w:rsidP="00560B16">
            <w:pPr>
              <w:jc w:val="both"/>
              <w:rPr>
                <w:rFonts w:ascii="Times New Roman" w:eastAsia="Times New Roman" w:hAnsi="Times New Roman"/>
                <w:b/>
                <w:bCs/>
                <w:sz w:val="24"/>
                <w:szCs w:val="24"/>
                <w:lang w:val="kk-KZ"/>
              </w:rPr>
            </w:pPr>
          </w:p>
        </w:tc>
      </w:tr>
      <w:tr w:rsidR="00560B16" w:rsidRPr="00D333EA" w:rsidTr="00D333EA">
        <w:tc>
          <w:tcPr>
            <w:tcW w:w="3131" w:type="dxa"/>
          </w:tcPr>
          <w:p w:rsidR="00560B16" w:rsidRPr="00D333EA" w:rsidRDefault="00560B16" w:rsidP="00560B16">
            <w:pPr>
              <w:jc w:val="both"/>
              <w:rPr>
                <w:rFonts w:ascii="Times New Roman" w:eastAsia="Times New Roman" w:hAnsi="Times New Roman"/>
                <w:b/>
                <w:bCs/>
                <w:sz w:val="24"/>
                <w:szCs w:val="24"/>
                <w:lang w:val="ru-RU"/>
              </w:rPr>
            </w:pPr>
            <w:r w:rsidRPr="00D333EA">
              <w:rPr>
                <w:rFonts w:ascii="Times New Roman" w:eastAsia="Times New Roman" w:hAnsi="Times New Roman"/>
                <w:b/>
                <w:bCs/>
                <w:sz w:val="24"/>
                <w:szCs w:val="24"/>
                <w:lang w:val="en-US"/>
              </w:rPr>
              <w:t>Definition</w:t>
            </w:r>
            <w:r w:rsidRPr="00D333EA">
              <w:rPr>
                <w:rFonts w:ascii="Times New Roman" w:eastAsia="Times New Roman" w:hAnsi="Times New Roman"/>
                <w:b/>
                <w:bCs/>
                <w:sz w:val="24"/>
                <w:szCs w:val="24"/>
                <w:lang w:val="ru-RU"/>
              </w:rPr>
              <w:t xml:space="preserve"> </w:t>
            </w:r>
            <w:r w:rsidRPr="00D333EA">
              <w:rPr>
                <w:rFonts w:ascii="Times New Roman" w:eastAsia="Times New Roman" w:hAnsi="Times New Roman"/>
                <w:b/>
                <w:bCs/>
                <w:sz w:val="24"/>
                <w:szCs w:val="24"/>
                <w:lang w:val="en-US"/>
              </w:rPr>
              <w:t>in</w:t>
            </w:r>
            <w:r w:rsidRPr="00D333EA">
              <w:rPr>
                <w:rFonts w:ascii="Times New Roman" w:eastAsia="Times New Roman" w:hAnsi="Times New Roman"/>
                <w:b/>
                <w:bCs/>
                <w:sz w:val="24"/>
                <w:szCs w:val="24"/>
                <w:lang w:val="ru-RU"/>
              </w:rPr>
              <w:t xml:space="preserve"> </w:t>
            </w:r>
            <w:r w:rsidRPr="00D333EA">
              <w:rPr>
                <w:rFonts w:ascii="Times New Roman" w:eastAsia="Times New Roman" w:hAnsi="Times New Roman"/>
                <w:b/>
                <w:bCs/>
                <w:sz w:val="24"/>
                <w:szCs w:val="24"/>
                <w:lang w:val="en-US"/>
              </w:rPr>
              <w:t>English</w:t>
            </w:r>
          </w:p>
        </w:tc>
        <w:tc>
          <w:tcPr>
            <w:tcW w:w="3356" w:type="dxa"/>
          </w:tcPr>
          <w:p w:rsidR="00560B16" w:rsidRPr="00D333EA" w:rsidRDefault="00D333EA" w:rsidP="00560B16">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260" w:type="dxa"/>
          </w:tcPr>
          <w:p w:rsidR="00560B16" w:rsidRPr="00D333EA" w:rsidRDefault="00560B16" w:rsidP="00560B16">
            <w:pPr>
              <w:jc w:val="both"/>
              <w:rPr>
                <w:rFonts w:ascii="Times New Roman" w:eastAsia="Times New Roman" w:hAnsi="Times New Roman"/>
                <w:b/>
                <w:bCs/>
                <w:sz w:val="24"/>
                <w:szCs w:val="24"/>
                <w:lang w:val="kk-KZ"/>
              </w:rPr>
            </w:pPr>
            <w:r w:rsidRPr="00D333EA">
              <w:rPr>
                <w:rFonts w:ascii="Times New Roman" w:eastAsia="Times New Roman" w:hAnsi="Times New Roman"/>
                <w:b/>
                <w:bCs/>
                <w:sz w:val="24"/>
                <w:szCs w:val="24"/>
                <w:lang w:val="kk-KZ"/>
              </w:rPr>
              <w:t>Қазақ тіліндегі анықтама</w:t>
            </w:r>
          </w:p>
        </w:tc>
      </w:tr>
      <w:tr w:rsidR="00560B16" w:rsidRPr="00D333EA" w:rsidTr="00D333EA">
        <w:tc>
          <w:tcPr>
            <w:tcW w:w="3131" w:type="dxa"/>
          </w:tcPr>
          <w:p w:rsidR="00560B16" w:rsidRPr="00D333EA" w:rsidRDefault="00560B16" w:rsidP="00D333EA">
            <w:pPr>
              <w:jc w:val="both"/>
              <w:rPr>
                <w:rFonts w:ascii="Times New Roman" w:hAnsi="Times New Roman" w:cs="Calibri"/>
                <w:sz w:val="24"/>
                <w:szCs w:val="24"/>
                <w:lang w:val="en-US"/>
              </w:rPr>
            </w:pPr>
            <w:r w:rsidRPr="00D333EA">
              <w:rPr>
                <w:rFonts w:ascii="Times New Roman" w:hAnsi="Times New Roman" w:cs="Calibri"/>
                <w:sz w:val="24"/>
                <w:szCs w:val="24"/>
                <w:lang w:val="en-US"/>
              </w:rPr>
              <w:t xml:space="preserve">refers to practices that decrease or eliminate the infectious agents, their reservoirs, and vehicles for transmission. It is major method for controlling infection. Health care professionals use medical and surgical asepsis to prevent infections. </w:t>
            </w:r>
            <w:r w:rsidRPr="00D333EA">
              <w:rPr>
                <w:rFonts w:ascii="Times New Roman" w:hAnsi="Times New Roman" w:cs="Calibri"/>
                <w:i/>
                <w:sz w:val="24"/>
                <w:szCs w:val="24"/>
                <w:lang w:val="en-US"/>
              </w:rPr>
              <w:t>Medical asepsis</w:t>
            </w:r>
            <w:r w:rsidRPr="00D333EA">
              <w:rPr>
                <w:rFonts w:ascii="Times New Roman" w:hAnsi="Times New Roman" w:cs="Calibri"/>
                <w:sz w:val="24"/>
                <w:szCs w:val="24"/>
                <w:lang w:val="en-US"/>
              </w:rPr>
              <w:t xml:space="preserve"> is called clean technique and it includes using antimicrobial agents, performing hand hygiene, wearing hospital garments, confining and containing soiled materials appropriately, and keeping the environment as clean as possible. </w:t>
            </w:r>
            <w:r w:rsidRPr="00D333EA">
              <w:rPr>
                <w:rFonts w:ascii="Times New Roman" w:hAnsi="Times New Roman" w:cs="Calibri"/>
                <w:i/>
                <w:sz w:val="24"/>
                <w:szCs w:val="24"/>
                <w:lang w:val="en-US"/>
              </w:rPr>
              <w:t>Surgical asepsis</w:t>
            </w:r>
            <w:r w:rsidRPr="00D333EA">
              <w:rPr>
                <w:rFonts w:ascii="Times New Roman" w:hAnsi="Times New Roman" w:cs="Calibri"/>
                <w:sz w:val="24"/>
                <w:szCs w:val="24"/>
                <w:lang w:val="en-US"/>
              </w:rPr>
              <w:t xml:space="preserve"> refers to measures that render supplies and equipment totally free of microorganisms. Sterile technique include practices that avoid contaminating microbe-free items.</w:t>
            </w:r>
          </w:p>
        </w:tc>
        <w:tc>
          <w:tcPr>
            <w:tcW w:w="3356" w:type="dxa"/>
          </w:tcPr>
          <w:p w:rsidR="00560B16" w:rsidRPr="00D333EA" w:rsidRDefault="00560B16" w:rsidP="00D333EA">
            <w:pPr>
              <w:jc w:val="both"/>
              <w:rPr>
                <w:rFonts w:ascii="Times New Roman" w:hAnsi="Times New Roman" w:cs="Calibri"/>
                <w:sz w:val="24"/>
                <w:szCs w:val="24"/>
                <w:lang w:val="ru-RU"/>
              </w:rPr>
            </w:pPr>
            <w:r w:rsidRPr="00D333EA">
              <w:rPr>
                <w:rFonts w:ascii="Times New Roman" w:hAnsi="Times New Roman" w:cs="Calibri"/>
                <w:sz w:val="24"/>
                <w:szCs w:val="24"/>
                <w:lang w:val="ru-RU"/>
              </w:rPr>
              <w:t xml:space="preserve">Дезинфекция относится к действиям, которые сокращают уровень или устраняют возбудителей инфекции, их источники и средства передачи. Это – основной метод контроля инфекции. Специалисты области здравоохранения используют медицинскую и хирургическую дезинфекцию для устранения инфекций. </w:t>
            </w:r>
            <w:r w:rsidRPr="00D333EA">
              <w:rPr>
                <w:rFonts w:ascii="Times New Roman" w:hAnsi="Times New Roman" w:cs="Calibri"/>
                <w:i/>
                <w:sz w:val="24"/>
                <w:szCs w:val="24"/>
                <w:lang w:val="ru-RU"/>
              </w:rPr>
              <w:t>Медицинская дезинфекция</w:t>
            </w:r>
            <w:r w:rsidRPr="00D333EA">
              <w:rPr>
                <w:rFonts w:ascii="Times New Roman" w:hAnsi="Times New Roman" w:cs="Calibri"/>
                <w:sz w:val="24"/>
                <w:szCs w:val="24"/>
                <w:lang w:val="ru-RU"/>
              </w:rPr>
              <w:t xml:space="preserve"> называется чистой техникой и включает в себя использование противомикробных средств, гигиену рук, использование больничной униформы, надлежащее ограничение и содержание загрязненных материалов и поддержание максимально возможной чистоты окружающей среды. </w:t>
            </w:r>
            <w:r w:rsidRPr="00D333EA">
              <w:rPr>
                <w:rFonts w:ascii="Times New Roman" w:hAnsi="Times New Roman" w:cs="Calibri"/>
                <w:i/>
                <w:sz w:val="24"/>
                <w:szCs w:val="24"/>
                <w:lang w:val="ru-RU"/>
              </w:rPr>
              <w:t>Хирургическая дезинфекция</w:t>
            </w:r>
            <w:r w:rsidRPr="00D333EA">
              <w:rPr>
                <w:rFonts w:ascii="Times New Roman" w:hAnsi="Times New Roman" w:cs="Calibri"/>
                <w:sz w:val="24"/>
                <w:szCs w:val="24"/>
                <w:lang w:val="ru-RU"/>
              </w:rPr>
              <w:t xml:space="preserve"> относится к мерам, которые обеспечивают полное отсутствие микроорганизмов на расходных материалах и оборудовании.  Техника </w:t>
            </w:r>
            <w:r w:rsidRPr="00D333EA">
              <w:rPr>
                <w:rFonts w:ascii="Times New Roman" w:hAnsi="Times New Roman" w:cs="Calibri"/>
                <w:sz w:val="24"/>
                <w:szCs w:val="24"/>
                <w:lang w:val="ru-RU"/>
              </w:rPr>
              <w:lastRenderedPageBreak/>
              <w:t>стерильности включает в себя предотвращение загрязнения  изделий, не содержащих микробов.</w:t>
            </w:r>
          </w:p>
        </w:tc>
        <w:tc>
          <w:tcPr>
            <w:tcW w:w="3260" w:type="dxa"/>
          </w:tcPr>
          <w:p w:rsidR="00560B16" w:rsidRPr="00D333EA" w:rsidRDefault="00560B16" w:rsidP="00F86965">
            <w:pPr>
              <w:jc w:val="both"/>
              <w:rPr>
                <w:rFonts w:ascii="Times New Roman" w:hAnsi="Times New Roman" w:cs="Calibri"/>
                <w:sz w:val="24"/>
                <w:szCs w:val="24"/>
                <w:lang w:val="kk-KZ"/>
              </w:rPr>
            </w:pPr>
            <w:r w:rsidRPr="00D333EA">
              <w:rPr>
                <w:rFonts w:ascii="Times New Roman" w:hAnsi="Times New Roman" w:cs="Calibri"/>
                <w:bCs/>
                <w:sz w:val="24"/>
                <w:szCs w:val="24"/>
                <w:lang w:val="kk-KZ"/>
              </w:rPr>
              <w:lastRenderedPageBreak/>
              <w:t xml:space="preserve">Дезинфекция инфекция қоздырғыштарын, олардың көздері мен берілу құралдарының деңгейін азайтатын </w:t>
            </w:r>
            <w:r w:rsidRPr="00D333EA">
              <w:rPr>
                <w:rFonts w:ascii="Times New Roman" w:hAnsi="Times New Roman" w:cs="Calibri"/>
                <w:sz w:val="24"/>
                <w:szCs w:val="24"/>
                <w:lang w:val="ru-RU"/>
              </w:rPr>
              <w:t xml:space="preserve"> </w:t>
            </w:r>
            <w:r w:rsidRPr="00D333EA">
              <w:rPr>
                <w:rFonts w:ascii="Times New Roman" w:hAnsi="Times New Roman" w:cs="Calibri"/>
                <w:bCs/>
                <w:sz w:val="24"/>
                <w:szCs w:val="24"/>
                <w:lang w:val="kk-KZ"/>
              </w:rPr>
              <w:t xml:space="preserve">немесе жоятын әрекеттер жатады. Бұл – инфекцияны бақылаудың негізгі әдісі. Денсаулық сақтау саласының мамандары медициналық және хирургиялық дезинфекциялауды инфекцияларды жою үшін пайдаланады. </w:t>
            </w:r>
            <w:r w:rsidRPr="00D333EA">
              <w:rPr>
                <w:rFonts w:ascii="Times New Roman" w:hAnsi="Times New Roman" w:cs="Calibri"/>
                <w:bCs/>
                <w:i/>
                <w:sz w:val="24"/>
                <w:szCs w:val="24"/>
                <w:lang w:val="kk-KZ"/>
              </w:rPr>
              <w:t>Медициналық дезинфекциялау</w:t>
            </w:r>
            <w:r w:rsidRPr="00D333EA">
              <w:rPr>
                <w:rFonts w:ascii="Times New Roman" w:hAnsi="Times New Roman" w:cs="Calibri"/>
                <w:bCs/>
                <w:sz w:val="24"/>
                <w:szCs w:val="24"/>
                <w:lang w:val="kk-KZ"/>
              </w:rPr>
              <w:t xml:space="preserve"> таза техника деп аталады және микробқа қарсы құралдарды пайдалануды, қолдың гигиенасын, аурухана униформасын пайдалануды, ластанған материалдарды тиісті шектеу мен ұстауды және барынша мүмкін болатын таза қоршаған ортаны қолдауды қамтиды.</w:t>
            </w:r>
            <w:r w:rsidRPr="00D333EA">
              <w:rPr>
                <w:rFonts w:ascii="Times New Roman" w:hAnsi="Times New Roman" w:cs="Calibri"/>
                <w:bCs/>
                <w:i/>
                <w:sz w:val="24"/>
                <w:szCs w:val="24"/>
                <w:lang w:val="kk-KZ"/>
              </w:rPr>
              <w:t xml:space="preserve"> Хирургиялық дезинфекциялау</w:t>
            </w:r>
            <w:r w:rsidRPr="00D333EA">
              <w:rPr>
                <w:rFonts w:ascii="Times New Roman" w:hAnsi="Times New Roman" w:cs="Calibri"/>
                <w:bCs/>
                <w:sz w:val="24"/>
                <w:szCs w:val="24"/>
                <w:lang w:val="kk-KZ"/>
              </w:rPr>
              <w:t xml:space="preserve"> шығын </w:t>
            </w:r>
            <w:r w:rsidRPr="00D333EA">
              <w:rPr>
                <w:rFonts w:ascii="Times New Roman" w:hAnsi="Times New Roman" w:cs="Calibri"/>
                <w:sz w:val="24"/>
                <w:szCs w:val="24"/>
                <w:lang w:val="kk-KZ"/>
              </w:rPr>
              <w:t xml:space="preserve"> </w:t>
            </w:r>
            <w:r w:rsidRPr="00D333EA">
              <w:rPr>
                <w:rFonts w:ascii="Times New Roman" w:hAnsi="Times New Roman" w:cs="Calibri"/>
                <w:bCs/>
                <w:sz w:val="24"/>
                <w:szCs w:val="24"/>
                <w:lang w:val="kk-KZ"/>
              </w:rPr>
              <w:t>материалдары мен жабдықтар</w:t>
            </w:r>
            <w:r w:rsidR="00D333EA">
              <w:rPr>
                <w:rFonts w:ascii="Times New Roman" w:hAnsi="Times New Roman" w:cs="Calibri"/>
                <w:bCs/>
                <w:sz w:val="24"/>
                <w:szCs w:val="24"/>
                <w:lang w:val="kk-KZ"/>
              </w:rPr>
              <w:t xml:space="preserve"> </w:t>
            </w:r>
            <w:r w:rsidRPr="00D333EA">
              <w:rPr>
                <w:rFonts w:ascii="Times New Roman" w:hAnsi="Times New Roman" w:cs="Calibri"/>
                <w:bCs/>
                <w:sz w:val="24"/>
                <w:szCs w:val="24"/>
                <w:lang w:val="kk-KZ"/>
              </w:rPr>
              <w:t xml:space="preserve">микроағзалардың толық жойылуын  қамтамасыз ететін шараларға </w:t>
            </w:r>
            <w:r w:rsidRPr="00D333EA">
              <w:rPr>
                <w:rFonts w:ascii="Times New Roman" w:hAnsi="Times New Roman" w:cs="Calibri"/>
                <w:bCs/>
                <w:sz w:val="24"/>
                <w:szCs w:val="24"/>
                <w:lang w:val="kk-KZ"/>
              </w:rPr>
              <w:lastRenderedPageBreak/>
              <w:t>жатады. Зарарсыздыру техникасы микробтары жоқ бұйымдардың ластануын болғызбауды қамтиды</w:t>
            </w:r>
            <w:r w:rsidRPr="00D333EA">
              <w:rPr>
                <w:rFonts w:ascii="Times New Roman" w:hAnsi="Times New Roman" w:cs="Calibri"/>
                <w:sz w:val="24"/>
                <w:szCs w:val="24"/>
                <w:lang w:val="kk-KZ"/>
              </w:rPr>
              <w:t>.</w:t>
            </w:r>
          </w:p>
        </w:tc>
      </w:tr>
    </w:tbl>
    <w:p w:rsidR="00560B16" w:rsidRDefault="00560B16" w:rsidP="00A51858">
      <w:pPr>
        <w:spacing w:line="240" w:lineRule="auto"/>
        <w:ind w:firstLine="567"/>
        <w:jc w:val="both"/>
        <w:rPr>
          <w:rFonts w:ascii="Times New Roman" w:eastAsia="Calibri" w:hAnsi="Times New Roman" w:cs="Times New Roman"/>
          <w:color w:val="auto"/>
          <w:sz w:val="24"/>
          <w:szCs w:val="22"/>
          <w:lang w:val="ru-RU" w:eastAsia="en-US"/>
        </w:rPr>
      </w:pPr>
    </w:p>
    <w:tbl>
      <w:tblPr>
        <w:tblStyle w:val="111"/>
        <w:tblW w:w="0" w:type="auto"/>
        <w:tblLook w:val="04A0" w:firstRow="1" w:lastRow="0" w:firstColumn="1" w:lastColumn="0" w:noHBand="0" w:noVBand="1"/>
      </w:tblPr>
      <w:tblGrid>
        <w:gridCol w:w="3131"/>
        <w:gridCol w:w="3356"/>
        <w:gridCol w:w="3260"/>
      </w:tblGrid>
      <w:tr w:rsidR="00560B16" w:rsidRPr="00D333EA" w:rsidTr="00D333EA">
        <w:tc>
          <w:tcPr>
            <w:tcW w:w="3131" w:type="dxa"/>
            <w:tcBorders>
              <w:right w:val="nil"/>
            </w:tcBorders>
          </w:tcPr>
          <w:p w:rsidR="00560B16" w:rsidRPr="00D333EA" w:rsidRDefault="00560B16" w:rsidP="00560B16">
            <w:pPr>
              <w:jc w:val="both"/>
              <w:rPr>
                <w:rFonts w:ascii="Times New Roman" w:eastAsia="Times New Roman" w:hAnsi="Times New Roman"/>
                <w:b/>
                <w:bCs/>
                <w:sz w:val="24"/>
                <w:szCs w:val="24"/>
                <w:lang w:val="kk-KZ"/>
              </w:rPr>
            </w:pPr>
            <w:r w:rsidRPr="00D333EA">
              <w:rPr>
                <w:rFonts w:ascii="Times New Roman" w:eastAsia="Times New Roman" w:hAnsi="Times New Roman"/>
                <w:b/>
                <w:bCs/>
                <w:sz w:val="24"/>
                <w:szCs w:val="24"/>
                <w:lang w:val="kk-KZ"/>
              </w:rPr>
              <w:t>Benchmarking</w:t>
            </w:r>
          </w:p>
          <w:p w:rsidR="00560B16" w:rsidRPr="00D333EA" w:rsidRDefault="00560B16" w:rsidP="00560B16">
            <w:pPr>
              <w:jc w:val="both"/>
              <w:rPr>
                <w:rFonts w:ascii="Times New Roman" w:eastAsia="Times New Roman" w:hAnsi="Times New Roman"/>
                <w:b/>
                <w:bCs/>
                <w:sz w:val="24"/>
                <w:szCs w:val="24"/>
                <w:lang w:val="kk-KZ"/>
              </w:rPr>
            </w:pPr>
            <w:r w:rsidRPr="00D333EA">
              <w:rPr>
                <w:rFonts w:ascii="Times New Roman" w:eastAsia="Times New Roman" w:hAnsi="Times New Roman"/>
                <w:b/>
                <w:bCs/>
                <w:sz w:val="24"/>
                <w:szCs w:val="24"/>
                <w:lang w:val="kk-KZ"/>
              </w:rPr>
              <w:t>Эталонное сравнение</w:t>
            </w:r>
          </w:p>
          <w:p w:rsidR="00560B16" w:rsidRPr="00D333EA" w:rsidRDefault="00560B16" w:rsidP="00560B16">
            <w:pPr>
              <w:jc w:val="both"/>
              <w:rPr>
                <w:b/>
                <w:bCs/>
                <w:i/>
                <w:iCs/>
                <w:sz w:val="24"/>
                <w:szCs w:val="24"/>
                <w:lang w:val="kk-KZ"/>
              </w:rPr>
            </w:pPr>
            <w:r w:rsidRPr="00D333EA">
              <w:rPr>
                <w:rFonts w:ascii="Times New Roman" w:eastAsia="Times New Roman" w:hAnsi="Times New Roman"/>
                <w:b/>
                <w:bCs/>
                <w:sz w:val="24"/>
                <w:szCs w:val="24"/>
                <w:lang w:val="kk-KZ"/>
              </w:rPr>
              <w:t>Эталондық салыстыру</w:t>
            </w:r>
          </w:p>
        </w:tc>
        <w:tc>
          <w:tcPr>
            <w:tcW w:w="3356" w:type="dxa"/>
            <w:tcBorders>
              <w:left w:val="nil"/>
              <w:right w:val="nil"/>
            </w:tcBorders>
          </w:tcPr>
          <w:p w:rsidR="00560B16" w:rsidRPr="00D333EA" w:rsidRDefault="00560B16" w:rsidP="00560B16">
            <w:pPr>
              <w:jc w:val="both"/>
              <w:rPr>
                <w:rFonts w:ascii="Times New Roman" w:eastAsia="Times New Roman" w:hAnsi="Times New Roman"/>
                <w:b/>
                <w:bCs/>
                <w:sz w:val="24"/>
                <w:szCs w:val="24"/>
                <w:lang w:val="kk-KZ"/>
              </w:rPr>
            </w:pPr>
          </w:p>
        </w:tc>
        <w:tc>
          <w:tcPr>
            <w:tcW w:w="3260" w:type="dxa"/>
            <w:tcBorders>
              <w:left w:val="nil"/>
            </w:tcBorders>
          </w:tcPr>
          <w:p w:rsidR="00560B16" w:rsidRPr="00D333EA" w:rsidRDefault="00560B16" w:rsidP="00560B16">
            <w:pPr>
              <w:jc w:val="both"/>
              <w:rPr>
                <w:rFonts w:ascii="Times New Roman" w:eastAsia="Times New Roman" w:hAnsi="Times New Roman"/>
                <w:b/>
                <w:bCs/>
                <w:sz w:val="24"/>
                <w:szCs w:val="24"/>
                <w:lang w:val="kk-KZ"/>
              </w:rPr>
            </w:pPr>
          </w:p>
        </w:tc>
      </w:tr>
      <w:tr w:rsidR="00560B16" w:rsidRPr="00D333EA" w:rsidTr="00D333EA">
        <w:tc>
          <w:tcPr>
            <w:tcW w:w="3131" w:type="dxa"/>
          </w:tcPr>
          <w:p w:rsidR="00560B16" w:rsidRPr="00D333EA" w:rsidRDefault="00560B16" w:rsidP="00560B16">
            <w:pPr>
              <w:jc w:val="both"/>
              <w:rPr>
                <w:rFonts w:ascii="Times New Roman" w:eastAsia="Times New Roman" w:hAnsi="Times New Roman"/>
                <w:b/>
                <w:bCs/>
                <w:sz w:val="24"/>
                <w:szCs w:val="24"/>
                <w:lang w:val="ru-RU"/>
              </w:rPr>
            </w:pPr>
            <w:r w:rsidRPr="00D333EA">
              <w:rPr>
                <w:rFonts w:ascii="Times New Roman" w:eastAsia="Times New Roman" w:hAnsi="Times New Roman"/>
                <w:b/>
                <w:bCs/>
                <w:sz w:val="24"/>
                <w:szCs w:val="24"/>
                <w:lang w:val="en-US"/>
              </w:rPr>
              <w:t>Definition</w:t>
            </w:r>
            <w:r w:rsidRPr="00D333EA">
              <w:rPr>
                <w:rFonts w:ascii="Times New Roman" w:eastAsia="Times New Roman" w:hAnsi="Times New Roman"/>
                <w:b/>
                <w:bCs/>
                <w:sz w:val="24"/>
                <w:szCs w:val="24"/>
                <w:lang w:val="ru-RU"/>
              </w:rPr>
              <w:t xml:space="preserve"> </w:t>
            </w:r>
            <w:r w:rsidRPr="00D333EA">
              <w:rPr>
                <w:rFonts w:ascii="Times New Roman" w:eastAsia="Times New Roman" w:hAnsi="Times New Roman"/>
                <w:b/>
                <w:bCs/>
                <w:sz w:val="24"/>
                <w:szCs w:val="24"/>
                <w:lang w:val="en-US"/>
              </w:rPr>
              <w:t>in</w:t>
            </w:r>
            <w:r w:rsidRPr="00D333EA">
              <w:rPr>
                <w:rFonts w:ascii="Times New Roman" w:eastAsia="Times New Roman" w:hAnsi="Times New Roman"/>
                <w:b/>
                <w:bCs/>
                <w:sz w:val="24"/>
                <w:szCs w:val="24"/>
                <w:lang w:val="ru-RU"/>
              </w:rPr>
              <w:t xml:space="preserve"> </w:t>
            </w:r>
            <w:r w:rsidRPr="00D333EA">
              <w:rPr>
                <w:rFonts w:ascii="Times New Roman" w:eastAsia="Times New Roman" w:hAnsi="Times New Roman"/>
                <w:b/>
                <w:bCs/>
                <w:sz w:val="24"/>
                <w:szCs w:val="24"/>
                <w:lang w:val="en-US"/>
              </w:rPr>
              <w:t>English</w:t>
            </w:r>
          </w:p>
        </w:tc>
        <w:tc>
          <w:tcPr>
            <w:tcW w:w="3356" w:type="dxa"/>
          </w:tcPr>
          <w:p w:rsidR="00560B16" w:rsidRPr="00D333EA" w:rsidRDefault="00D333EA" w:rsidP="00560B16">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260" w:type="dxa"/>
          </w:tcPr>
          <w:p w:rsidR="00560B16" w:rsidRPr="00D333EA" w:rsidRDefault="00560B16" w:rsidP="00560B16">
            <w:pPr>
              <w:jc w:val="both"/>
              <w:rPr>
                <w:rFonts w:ascii="Times New Roman" w:eastAsia="Times New Roman" w:hAnsi="Times New Roman"/>
                <w:b/>
                <w:bCs/>
                <w:sz w:val="24"/>
                <w:szCs w:val="24"/>
                <w:lang w:val="kk-KZ"/>
              </w:rPr>
            </w:pPr>
            <w:r w:rsidRPr="00D333EA">
              <w:rPr>
                <w:rFonts w:ascii="Times New Roman" w:eastAsia="Times New Roman" w:hAnsi="Times New Roman"/>
                <w:b/>
                <w:bCs/>
                <w:sz w:val="24"/>
                <w:szCs w:val="24"/>
                <w:lang w:val="kk-KZ"/>
              </w:rPr>
              <w:t>Қазақ тіліндегі анықтама</w:t>
            </w:r>
          </w:p>
        </w:tc>
      </w:tr>
      <w:tr w:rsidR="00560B16" w:rsidRPr="00D333EA" w:rsidTr="00D333EA">
        <w:tc>
          <w:tcPr>
            <w:tcW w:w="3131" w:type="dxa"/>
          </w:tcPr>
          <w:p w:rsidR="00560B16" w:rsidRPr="00D333EA" w:rsidRDefault="00D333EA" w:rsidP="00D333EA">
            <w:pPr>
              <w:jc w:val="both"/>
              <w:rPr>
                <w:rFonts w:ascii="Times New Roman" w:hAnsi="Times New Roman" w:cs="Calibri"/>
                <w:sz w:val="24"/>
                <w:szCs w:val="24"/>
                <w:lang w:val="en-US"/>
              </w:rPr>
            </w:pPr>
            <w:r w:rsidRPr="00D333EA">
              <w:rPr>
                <w:rFonts w:ascii="Times New Roman" w:hAnsi="Times New Roman" w:cs="Calibri"/>
                <w:sz w:val="24"/>
                <w:szCs w:val="24"/>
                <w:lang w:val="en-US"/>
              </w:rPr>
              <w:t>I</w:t>
            </w:r>
            <w:r w:rsidR="00560B16" w:rsidRPr="00D333EA">
              <w:rPr>
                <w:rFonts w:ascii="Times New Roman" w:hAnsi="Times New Roman" w:cs="Calibri"/>
                <w:sz w:val="24"/>
                <w:szCs w:val="24"/>
                <w:lang w:val="kk-KZ"/>
              </w:rPr>
              <w:t>s</w:t>
            </w:r>
            <w:r>
              <w:rPr>
                <w:rFonts w:ascii="Times New Roman" w:hAnsi="Times New Roman" w:cs="Calibri"/>
                <w:sz w:val="24"/>
                <w:szCs w:val="24"/>
                <w:lang w:val="kk-KZ"/>
              </w:rPr>
              <w:t xml:space="preserve"> </w:t>
            </w:r>
            <w:r w:rsidR="00560B16" w:rsidRPr="00D333EA">
              <w:rPr>
                <w:rFonts w:ascii="Times New Roman" w:hAnsi="Times New Roman" w:cs="Calibri"/>
                <w:sz w:val="24"/>
                <w:szCs w:val="24"/>
                <w:lang w:val="kk-KZ"/>
              </w:rPr>
              <w:t>a point of reference or st</w:t>
            </w:r>
            <w:r w:rsidR="00560B16" w:rsidRPr="00D333EA">
              <w:rPr>
                <w:rFonts w:ascii="Times New Roman" w:hAnsi="Times New Roman" w:cs="Calibri"/>
                <w:sz w:val="24"/>
                <w:szCs w:val="24"/>
                <w:lang w:val="en-US"/>
              </w:rPr>
              <w:t>andard by which something can be measured compared, or judged, as in benchmarks of performance. The performance, with respect to a given attribute, of an organization or individual whose performance is considered to be the goal of others. In the context of healthcare reform, benchmark performance would be that which delivers the best combination of results and cost; the “best” possible outcome may cost so much that it cannot be taken as a benchmark.</w:t>
            </w:r>
          </w:p>
        </w:tc>
        <w:tc>
          <w:tcPr>
            <w:tcW w:w="3356" w:type="dxa"/>
          </w:tcPr>
          <w:p w:rsidR="00560B16" w:rsidRPr="00D333EA" w:rsidRDefault="00560B16" w:rsidP="00D333EA">
            <w:pPr>
              <w:jc w:val="both"/>
              <w:rPr>
                <w:rFonts w:ascii="Times New Roman" w:hAnsi="Times New Roman" w:cs="Calibri"/>
                <w:sz w:val="24"/>
                <w:szCs w:val="24"/>
                <w:lang w:val="ru-RU"/>
              </w:rPr>
            </w:pPr>
            <w:r w:rsidRPr="00D333EA">
              <w:rPr>
                <w:rFonts w:ascii="Times New Roman" w:hAnsi="Times New Roman" w:cs="Calibri"/>
                <w:sz w:val="24"/>
                <w:szCs w:val="24"/>
                <w:lang w:val="ru-RU"/>
              </w:rPr>
              <w:t>Эталонное сравнение представляет собой нормативную позицию или стандарт, с помощью которого можно измерить, сравнить что-либо или вынести решение о чем-либо, как в нормативных показателях. В отношении указанной характеристики – результативность организации или лица, результат работы которого является целью для других. В контексте реформы здравоохранения эталонными показателями являются такие показатели, которые обеспечивают наилучшую комбинацию результата и затрат; наилучший возможный результат может привести к настолько значительным затратам, что он не может рассматриваться в качестве эталона.</w:t>
            </w:r>
          </w:p>
        </w:tc>
        <w:tc>
          <w:tcPr>
            <w:tcW w:w="3260" w:type="dxa"/>
          </w:tcPr>
          <w:p w:rsidR="00560B16" w:rsidRPr="00D333EA" w:rsidRDefault="00560B16" w:rsidP="00F86965">
            <w:pPr>
              <w:jc w:val="both"/>
              <w:rPr>
                <w:rFonts w:ascii="Times New Roman" w:hAnsi="Times New Roman" w:cs="Calibri"/>
                <w:sz w:val="24"/>
                <w:szCs w:val="24"/>
                <w:lang w:val="kk-KZ"/>
              </w:rPr>
            </w:pPr>
            <w:r w:rsidRPr="00D333EA">
              <w:rPr>
                <w:rFonts w:ascii="Times New Roman" w:hAnsi="Times New Roman" w:cs="Calibri"/>
                <w:sz w:val="24"/>
                <w:szCs w:val="24"/>
                <w:lang w:val="kk-KZ"/>
              </w:rPr>
              <w:t>Эталондық салыстыру оның көмегімен қандай да бір нәрсені өлшеуге, салыстыруға және нормативтік</w:t>
            </w:r>
            <w:r w:rsidR="00F86965">
              <w:rPr>
                <w:rFonts w:ascii="Times New Roman" w:hAnsi="Times New Roman" w:cs="Calibri"/>
                <w:sz w:val="24"/>
                <w:szCs w:val="24"/>
                <w:lang w:val="kk-KZ"/>
              </w:rPr>
              <w:t xml:space="preserve"> </w:t>
            </w:r>
            <w:r w:rsidRPr="00D333EA">
              <w:rPr>
                <w:rFonts w:ascii="Times New Roman" w:hAnsi="Times New Roman" w:cs="Calibri"/>
                <w:sz w:val="24"/>
                <w:szCs w:val="24"/>
                <w:lang w:val="kk-KZ"/>
              </w:rPr>
              <w:t>көрсеткіштердегідей қандай да бір шешім шығаруға болатын нормативтік ұстаным немесе стандарт болып табылады. Көрсетілген сипаттамаға қатысты – жұмысының нәтижесі басқалар үшін мақсат болып табылатын ұйымның немесе адамның нәтижелілігі. Денсаулық сақтауды реформалау тұрғысынан нәтиже мен шығындардың ең үздік қиыстыруын қамтамасыз ететін көрсеткіштер эталондық көрсеткіштер болып табылады; ең үздік мүмкін болатын нәтиже ол эталон ретінде қаралмайтын соншалықты елеулі шығындарға алып келуі мүмкін.</w:t>
            </w:r>
          </w:p>
        </w:tc>
      </w:tr>
    </w:tbl>
    <w:p w:rsidR="00560B16" w:rsidRDefault="00560B16" w:rsidP="00A51858">
      <w:pPr>
        <w:spacing w:line="240" w:lineRule="auto"/>
        <w:ind w:firstLine="567"/>
        <w:jc w:val="both"/>
        <w:rPr>
          <w:rFonts w:ascii="Times New Roman" w:eastAsia="Calibri" w:hAnsi="Times New Roman" w:cs="Times New Roman"/>
          <w:color w:val="auto"/>
          <w:sz w:val="24"/>
          <w:szCs w:val="22"/>
          <w:lang w:val="kk-KZ" w:eastAsia="en-US"/>
        </w:rPr>
      </w:pPr>
    </w:p>
    <w:tbl>
      <w:tblPr>
        <w:tblStyle w:val="120"/>
        <w:tblW w:w="0" w:type="auto"/>
        <w:tblLook w:val="04A0" w:firstRow="1" w:lastRow="0" w:firstColumn="1" w:lastColumn="0" w:noHBand="0" w:noVBand="1"/>
      </w:tblPr>
      <w:tblGrid>
        <w:gridCol w:w="3131"/>
        <w:gridCol w:w="3356"/>
        <w:gridCol w:w="3260"/>
      </w:tblGrid>
      <w:tr w:rsidR="00560B16" w:rsidRPr="00D333EA" w:rsidTr="00D333EA">
        <w:tc>
          <w:tcPr>
            <w:tcW w:w="3131" w:type="dxa"/>
            <w:tcBorders>
              <w:right w:val="nil"/>
            </w:tcBorders>
          </w:tcPr>
          <w:p w:rsidR="00560B16" w:rsidRPr="00D333EA" w:rsidRDefault="00560B16" w:rsidP="00560B16">
            <w:pPr>
              <w:jc w:val="both"/>
              <w:rPr>
                <w:rFonts w:ascii="Times New Roman" w:eastAsia="Times New Roman" w:hAnsi="Times New Roman"/>
                <w:b/>
                <w:bCs/>
                <w:sz w:val="24"/>
                <w:szCs w:val="24"/>
                <w:lang w:val="en-US"/>
              </w:rPr>
            </w:pPr>
            <w:r w:rsidRPr="00D333EA">
              <w:rPr>
                <w:rFonts w:ascii="Times New Roman" w:eastAsia="Times New Roman" w:hAnsi="Times New Roman"/>
                <w:b/>
                <w:bCs/>
                <w:sz w:val="24"/>
                <w:szCs w:val="24"/>
                <w:lang w:val="en-US"/>
              </w:rPr>
              <w:t>Caring</w:t>
            </w:r>
          </w:p>
          <w:p w:rsidR="00560B16" w:rsidRPr="00D333EA" w:rsidRDefault="00560B16" w:rsidP="00560B16">
            <w:pPr>
              <w:jc w:val="both"/>
              <w:rPr>
                <w:rFonts w:ascii="Times New Roman" w:eastAsia="Times New Roman" w:hAnsi="Times New Roman"/>
                <w:b/>
                <w:bCs/>
                <w:sz w:val="24"/>
                <w:szCs w:val="24"/>
                <w:lang w:val="ru-RU"/>
              </w:rPr>
            </w:pPr>
            <w:r w:rsidRPr="00D333EA">
              <w:rPr>
                <w:rFonts w:ascii="Times New Roman" w:eastAsia="Times New Roman" w:hAnsi="Times New Roman"/>
                <w:b/>
                <w:bCs/>
                <w:sz w:val="24"/>
                <w:szCs w:val="24"/>
                <w:lang w:val="ru-RU"/>
              </w:rPr>
              <w:t>Уход</w:t>
            </w:r>
          </w:p>
          <w:p w:rsidR="00560B16" w:rsidRPr="00D333EA" w:rsidRDefault="00560B16" w:rsidP="00560B16">
            <w:pPr>
              <w:jc w:val="both"/>
              <w:rPr>
                <w:b/>
                <w:bCs/>
                <w:i/>
                <w:iCs/>
                <w:sz w:val="24"/>
                <w:szCs w:val="24"/>
                <w:lang w:val="kk-KZ"/>
              </w:rPr>
            </w:pPr>
            <w:r w:rsidRPr="00D333EA">
              <w:rPr>
                <w:rFonts w:ascii="Times New Roman" w:eastAsia="Times New Roman" w:hAnsi="Times New Roman"/>
                <w:b/>
                <w:bCs/>
                <w:sz w:val="24"/>
                <w:szCs w:val="24"/>
                <w:lang w:val="ru-RU"/>
              </w:rPr>
              <w:t>Күтім</w:t>
            </w:r>
          </w:p>
        </w:tc>
        <w:tc>
          <w:tcPr>
            <w:tcW w:w="3356" w:type="dxa"/>
            <w:tcBorders>
              <w:left w:val="nil"/>
              <w:right w:val="nil"/>
            </w:tcBorders>
          </w:tcPr>
          <w:p w:rsidR="00560B16" w:rsidRPr="00D333EA" w:rsidRDefault="00560B16" w:rsidP="00560B16">
            <w:pPr>
              <w:jc w:val="both"/>
              <w:rPr>
                <w:rFonts w:ascii="Times New Roman" w:eastAsia="Times New Roman" w:hAnsi="Times New Roman"/>
                <w:b/>
                <w:bCs/>
                <w:sz w:val="24"/>
                <w:szCs w:val="24"/>
                <w:lang w:val="kk-KZ"/>
              </w:rPr>
            </w:pPr>
          </w:p>
        </w:tc>
        <w:tc>
          <w:tcPr>
            <w:tcW w:w="3260" w:type="dxa"/>
            <w:tcBorders>
              <w:left w:val="nil"/>
            </w:tcBorders>
          </w:tcPr>
          <w:p w:rsidR="00560B16" w:rsidRPr="00D333EA" w:rsidRDefault="00560B16" w:rsidP="00560B16">
            <w:pPr>
              <w:jc w:val="both"/>
              <w:rPr>
                <w:rFonts w:ascii="Times New Roman" w:eastAsia="Times New Roman" w:hAnsi="Times New Roman"/>
                <w:b/>
                <w:bCs/>
                <w:sz w:val="24"/>
                <w:szCs w:val="24"/>
                <w:lang w:val="kk-KZ"/>
              </w:rPr>
            </w:pPr>
          </w:p>
        </w:tc>
      </w:tr>
      <w:tr w:rsidR="00560B16" w:rsidRPr="00D333EA" w:rsidTr="00D333EA">
        <w:tc>
          <w:tcPr>
            <w:tcW w:w="3131" w:type="dxa"/>
          </w:tcPr>
          <w:p w:rsidR="00560B16" w:rsidRPr="00D333EA" w:rsidRDefault="00560B16" w:rsidP="00560B16">
            <w:pPr>
              <w:jc w:val="both"/>
              <w:rPr>
                <w:rFonts w:ascii="Times New Roman" w:eastAsia="Times New Roman" w:hAnsi="Times New Roman"/>
                <w:b/>
                <w:bCs/>
                <w:sz w:val="24"/>
                <w:szCs w:val="24"/>
                <w:lang w:val="ru-RU"/>
              </w:rPr>
            </w:pPr>
            <w:r w:rsidRPr="00D333EA">
              <w:rPr>
                <w:rFonts w:ascii="Times New Roman" w:eastAsia="Times New Roman" w:hAnsi="Times New Roman"/>
                <w:b/>
                <w:bCs/>
                <w:sz w:val="24"/>
                <w:szCs w:val="24"/>
                <w:lang w:val="en-US"/>
              </w:rPr>
              <w:t>Definition</w:t>
            </w:r>
            <w:r w:rsidRPr="00D333EA">
              <w:rPr>
                <w:rFonts w:ascii="Times New Roman" w:eastAsia="Times New Roman" w:hAnsi="Times New Roman"/>
                <w:b/>
                <w:bCs/>
                <w:sz w:val="24"/>
                <w:szCs w:val="24"/>
                <w:lang w:val="ru-RU"/>
              </w:rPr>
              <w:t xml:space="preserve"> </w:t>
            </w:r>
            <w:r w:rsidRPr="00D333EA">
              <w:rPr>
                <w:rFonts w:ascii="Times New Roman" w:eastAsia="Times New Roman" w:hAnsi="Times New Roman"/>
                <w:b/>
                <w:bCs/>
                <w:sz w:val="24"/>
                <w:szCs w:val="24"/>
                <w:lang w:val="en-US"/>
              </w:rPr>
              <w:t>in</w:t>
            </w:r>
            <w:r w:rsidRPr="00D333EA">
              <w:rPr>
                <w:rFonts w:ascii="Times New Roman" w:eastAsia="Times New Roman" w:hAnsi="Times New Roman"/>
                <w:b/>
                <w:bCs/>
                <w:sz w:val="24"/>
                <w:szCs w:val="24"/>
                <w:lang w:val="ru-RU"/>
              </w:rPr>
              <w:t xml:space="preserve"> </w:t>
            </w:r>
            <w:r w:rsidRPr="00D333EA">
              <w:rPr>
                <w:rFonts w:ascii="Times New Roman" w:eastAsia="Times New Roman" w:hAnsi="Times New Roman"/>
                <w:b/>
                <w:bCs/>
                <w:sz w:val="24"/>
                <w:szCs w:val="24"/>
                <w:lang w:val="en-US"/>
              </w:rPr>
              <w:t>English</w:t>
            </w:r>
          </w:p>
        </w:tc>
        <w:tc>
          <w:tcPr>
            <w:tcW w:w="3356" w:type="dxa"/>
          </w:tcPr>
          <w:p w:rsidR="00560B16" w:rsidRPr="00D333EA" w:rsidRDefault="00D333EA" w:rsidP="00560B16">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260" w:type="dxa"/>
          </w:tcPr>
          <w:p w:rsidR="00560B16" w:rsidRPr="00D333EA" w:rsidRDefault="00560B16" w:rsidP="00560B16">
            <w:pPr>
              <w:jc w:val="both"/>
              <w:rPr>
                <w:rFonts w:ascii="Times New Roman" w:eastAsia="Times New Roman" w:hAnsi="Times New Roman"/>
                <w:b/>
                <w:bCs/>
                <w:sz w:val="24"/>
                <w:szCs w:val="24"/>
                <w:lang w:val="kk-KZ"/>
              </w:rPr>
            </w:pPr>
            <w:r w:rsidRPr="00D333EA">
              <w:rPr>
                <w:rFonts w:ascii="Times New Roman" w:eastAsia="Times New Roman" w:hAnsi="Times New Roman"/>
                <w:b/>
                <w:bCs/>
                <w:sz w:val="24"/>
                <w:szCs w:val="24"/>
                <w:lang w:val="kk-KZ"/>
              </w:rPr>
              <w:t>Қазақ тіліндегі анықтама</w:t>
            </w:r>
          </w:p>
        </w:tc>
      </w:tr>
      <w:tr w:rsidR="00560B16" w:rsidRPr="00D333EA" w:rsidTr="00D333EA">
        <w:tc>
          <w:tcPr>
            <w:tcW w:w="3131" w:type="dxa"/>
          </w:tcPr>
          <w:p w:rsidR="00560B16" w:rsidRPr="00D333EA" w:rsidRDefault="00560B16" w:rsidP="00D333EA">
            <w:pPr>
              <w:jc w:val="both"/>
              <w:rPr>
                <w:rFonts w:ascii="Times New Roman" w:hAnsi="Times New Roman" w:cs="Calibri"/>
                <w:sz w:val="24"/>
                <w:szCs w:val="24"/>
                <w:lang w:val="en-US"/>
              </w:rPr>
            </w:pPr>
            <w:r w:rsidRPr="00D333EA">
              <w:rPr>
                <w:rFonts w:ascii="Times New Roman" w:hAnsi="Times New Roman" w:cs="Calibri"/>
                <w:sz w:val="24"/>
                <w:szCs w:val="24"/>
                <w:lang w:val="en-US"/>
              </w:rPr>
              <w:t xml:space="preserve">has been described as the </w:t>
            </w:r>
            <w:r w:rsidRPr="00D333EA">
              <w:rPr>
                <w:rFonts w:ascii="Times New Roman" w:hAnsi="Times New Roman" w:cs="Calibri"/>
                <w:i/>
                <w:iCs/>
                <w:sz w:val="24"/>
                <w:szCs w:val="24"/>
                <w:lang w:val="en-US"/>
              </w:rPr>
              <w:t xml:space="preserve">core </w:t>
            </w:r>
            <w:r w:rsidRPr="00D333EA">
              <w:rPr>
                <w:rFonts w:ascii="Times New Roman" w:hAnsi="Times New Roman" w:cs="Calibri"/>
                <w:sz w:val="24"/>
                <w:szCs w:val="24"/>
                <w:lang w:val="en-US"/>
              </w:rPr>
              <w:t xml:space="preserve">or </w:t>
            </w:r>
            <w:r w:rsidRPr="00D333EA">
              <w:rPr>
                <w:rFonts w:ascii="Times New Roman" w:hAnsi="Times New Roman" w:cs="Calibri"/>
                <w:i/>
                <w:iCs/>
                <w:sz w:val="24"/>
                <w:szCs w:val="24"/>
                <w:lang w:val="en-US"/>
              </w:rPr>
              <w:t xml:space="preserve">essence </w:t>
            </w:r>
            <w:r w:rsidRPr="00D333EA">
              <w:rPr>
                <w:rFonts w:ascii="Times New Roman" w:hAnsi="Times New Roman" w:cs="Calibri"/>
                <w:sz w:val="24"/>
                <w:szCs w:val="24"/>
                <w:lang w:val="en-US"/>
              </w:rPr>
              <w:t xml:space="preserve">of nursing. It is essential for </w:t>
            </w:r>
            <w:r w:rsidR="00D333EA" w:rsidRPr="00D333EA">
              <w:rPr>
                <w:rFonts w:ascii="Times New Roman" w:hAnsi="Times New Roman" w:cs="Calibri"/>
                <w:sz w:val="24"/>
                <w:szCs w:val="24"/>
                <w:lang w:val="en-US"/>
              </w:rPr>
              <w:t xml:space="preserve">well-being </w:t>
            </w:r>
            <w:r w:rsidRPr="00D333EA">
              <w:rPr>
                <w:rFonts w:ascii="Times New Roman" w:hAnsi="Times New Roman" w:cs="Calibri"/>
                <w:sz w:val="24"/>
                <w:szCs w:val="24"/>
                <w:lang w:val="en-US"/>
              </w:rPr>
              <w:t xml:space="preserve">health, healing, growth survival, and to face handicaps or death. Caring is </w:t>
            </w:r>
            <w:r w:rsidRPr="00D333EA">
              <w:rPr>
                <w:rFonts w:ascii="Times New Roman" w:hAnsi="Times New Roman" w:cs="Calibri"/>
                <w:sz w:val="24"/>
                <w:szCs w:val="24"/>
                <w:lang w:val="en-US"/>
              </w:rPr>
              <w:lastRenderedPageBreak/>
              <w:t>essential to curing and healing, for there can be no curing without caring. Caring nursing represents a kind of caring without prejudice that emphasizes the patient and his/her suffering and desires. Caring involves the close relationship of one human being with another.</w:t>
            </w:r>
          </w:p>
        </w:tc>
        <w:tc>
          <w:tcPr>
            <w:tcW w:w="3356" w:type="dxa"/>
          </w:tcPr>
          <w:p w:rsidR="00560B16" w:rsidRPr="00D333EA" w:rsidRDefault="00560B16" w:rsidP="00D333EA">
            <w:pPr>
              <w:jc w:val="both"/>
              <w:rPr>
                <w:rFonts w:ascii="Times New Roman" w:hAnsi="Times New Roman" w:cs="Calibri"/>
                <w:sz w:val="24"/>
                <w:szCs w:val="24"/>
                <w:lang w:val="ru-RU"/>
              </w:rPr>
            </w:pPr>
            <w:r w:rsidRPr="00D333EA">
              <w:rPr>
                <w:rFonts w:ascii="Times New Roman" w:hAnsi="Times New Roman" w:cs="Calibri"/>
                <w:sz w:val="24"/>
                <w:szCs w:val="24"/>
                <w:lang w:val="ru-RU"/>
              </w:rPr>
              <w:lastRenderedPageBreak/>
              <w:t xml:space="preserve">Уход описывается как </w:t>
            </w:r>
            <w:r w:rsidRPr="00D333EA">
              <w:rPr>
                <w:rFonts w:ascii="Times New Roman" w:hAnsi="Times New Roman" w:cs="Calibri"/>
                <w:i/>
                <w:iCs/>
                <w:sz w:val="24"/>
                <w:szCs w:val="24"/>
                <w:lang w:val="ru-RU"/>
              </w:rPr>
              <w:t xml:space="preserve">основа </w:t>
            </w:r>
            <w:r w:rsidRPr="00D333EA">
              <w:rPr>
                <w:rFonts w:ascii="Times New Roman" w:hAnsi="Times New Roman" w:cs="Calibri"/>
                <w:sz w:val="24"/>
                <w:szCs w:val="24"/>
                <w:lang w:val="ru-RU"/>
              </w:rPr>
              <w:t xml:space="preserve">или </w:t>
            </w:r>
            <w:r w:rsidRPr="00D333EA">
              <w:rPr>
                <w:rFonts w:ascii="Times New Roman" w:hAnsi="Times New Roman" w:cs="Calibri"/>
                <w:i/>
                <w:iCs/>
                <w:sz w:val="24"/>
                <w:szCs w:val="24"/>
                <w:lang w:val="ru-RU"/>
              </w:rPr>
              <w:t xml:space="preserve">суть </w:t>
            </w:r>
            <w:r w:rsidRPr="00D333EA">
              <w:rPr>
                <w:rFonts w:ascii="Times New Roman" w:hAnsi="Times New Roman" w:cs="Calibri"/>
                <w:sz w:val="24"/>
                <w:szCs w:val="24"/>
                <w:lang w:val="ru-RU"/>
              </w:rPr>
              <w:t xml:space="preserve">сестринского дела. Он важен для благополучия, здоровья, выздоровления, роста уровня выживаемости и для того, чтобы без страха </w:t>
            </w:r>
            <w:r w:rsidRPr="00D333EA">
              <w:rPr>
                <w:rFonts w:ascii="Times New Roman" w:hAnsi="Times New Roman" w:cs="Calibri"/>
                <w:sz w:val="24"/>
                <w:szCs w:val="24"/>
                <w:lang w:val="ru-RU"/>
              </w:rPr>
              <w:lastRenderedPageBreak/>
              <w:t>встретить физические недостатки и смерть. Уход имеет важное значение для выздоровления, поскольку без него невозможно выздороветь. Сестринский уход представляет собой тип ухода без ограничений, который делает акцент на пациенте и его/ее страданиях и желаниях. Уход включает в себя тесные отношения одного человека с другим.</w:t>
            </w:r>
          </w:p>
        </w:tc>
        <w:tc>
          <w:tcPr>
            <w:tcW w:w="3260" w:type="dxa"/>
          </w:tcPr>
          <w:p w:rsidR="00560B16" w:rsidRPr="00D333EA" w:rsidRDefault="00560B16" w:rsidP="00F86965">
            <w:pPr>
              <w:jc w:val="both"/>
              <w:rPr>
                <w:rFonts w:ascii="Times New Roman" w:hAnsi="Times New Roman" w:cs="Calibri"/>
                <w:sz w:val="24"/>
                <w:szCs w:val="24"/>
                <w:lang w:val="kk-KZ"/>
              </w:rPr>
            </w:pPr>
            <w:r w:rsidRPr="00D333EA">
              <w:rPr>
                <w:rFonts w:ascii="Times New Roman" w:hAnsi="Times New Roman" w:cs="Calibri"/>
                <w:sz w:val="24"/>
                <w:szCs w:val="24"/>
                <w:lang w:val="kk-KZ"/>
              </w:rPr>
              <w:lastRenderedPageBreak/>
              <w:t>Күтім мейір</w:t>
            </w:r>
            <w:r w:rsidR="00F86965">
              <w:rPr>
                <w:rFonts w:ascii="Times New Roman" w:hAnsi="Times New Roman" w:cs="Calibri"/>
                <w:sz w:val="24"/>
                <w:szCs w:val="24"/>
                <w:lang w:val="kk-KZ"/>
              </w:rPr>
              <w:t>гер</w:t>
            </w:r>
            <w:r w:rsidRPr="00D333EA">
              <w:rPr>
                <w:rFonts w:ascii="Times New Roman" w:hAnsi="Times New Roman" w:cs="Calibri"/>
                <w:sz w:val="24"/>
                <w:szCs w:val="24"/>
                <w:lang w:val="kk-KZ"/>
              </w:rPr>
              <w:t xml:space="preserve"> ісінің </w:t>
            </w:r>
            <w:r w:rsidRPr="00D333EA">
              <w:rPr>
                <w:rFonts w:ascii="Times New Roman" w:hAnsi="Times New Roman" w:cs="Calibri"/>
                <w:i/>
                <w:sz w:val="24"/>
                <w:szCs w:val="24"/>
                <w:lang w:val="kk-KZ"/>
              </w:rPr>
              <w:t>негізі</w:t>
            </w:r>
            <w:r w:rsidRPr="00D333EA">
              <w:rPr>
                <w:rFonts w:ascii="Times New Roman" w:hAnsi="Times New Roman" w:cs="Calibri"/>
                <w:sz w:val="24"/>
                <w:szCs w:val="24"/>
                <w:lang w:val="kk-KZ"/>
              </w:rPr>
              <w:t xml:space="preserve"> немесе </w:t>
            </w:r>
            <w:r w:rsidRPr="00D333EA">
              <w:rPr>
                <w:rFonts w:ascii="Times New Roman" w:hAnsi="Times New Roman" w:cs="Calibri"/>
                <w:i/>
                <w:sz w:val="24"/>
                <w:szCs w:val="24"/>
                <w:lang w:val="kk-KZ"/>
              </w:rPr>
              <w:t>мәні</w:t>
            </w:r>
            <w:r w:rsidRPr="00D333EA">
              <w:rPr>
                <w:rFonts w:ascii="Times New Roman" w:hAnsi="Times New Roman" w:cs="Calibri"/>
                <w:sz w:val="24"/>
                <w:szCs w:val="24"/>
                <w:lang w:val="kk-KZ"/>
              </w:rPr>
              <w:t xml:space="preserve"> ретінде сипатталады. Ол әл-ауқат, денсаулық, жазылу, өміршеңдік деңгейінің өсуі үшін және физикалық </w:t>
            </w:r>
            <w:r w:rsidRPr="00D333EA">
              <w:rPr>
                <w:rFonts w:ascii="Times New Roman" w:hAnsi="Times New Roman" w:cs="Calibri"/>
                <w:sz w:val="24"/>
                <w:szCs w:val="24"/>
                <w:lang w:val="kk-KZ"/>
              </w:rPr>
              <w:lastRenderedPageBreak/>
              <w:t>кемшіліктер мен өлімді қорқынышсыз қарсы алу үшін маңызды. Күтім жазылу үшін маңызды, өйткені, онсыз жазылу мүмкін болмайды. Мейір</w:t>
            </w:r>
            <w:r w:rsidR="00F86965">
              <w:rPr>
                <w:rFonts w:ascii="Times New Roman" w:hAnsi="Times New Roman" w:cs="Calibri"/>
                <w:sz w:val="24"/>
                <w:szCs w:val="24"/>
                <w:lang w:val="kk-KZ"/>
              </w:rPr>
              <w:t>гер</w:t>
            </w:r>
            <w:r w:rsidRPr="00D333EA">
              <w:rPr>
                <w:rFonts w:ascii="Times New Roman" w:hAnsi="Times New Roman" w:cs="Calibri"/>
                <w:sz w:val="24"/>
                <w:szCs w:val="24"/>
                <w:lang w:val="kk-KZ"/>
              </w:rPr>
              <w:t xml:space="preserve"> күтім шектеусіз күтімнің түрін білдіреді, ол пациентке және оның азаптары мен тілектеріне баса назар аударады. Күтім бір адамның екінші адаммен тығыз қарым-қатынасын қамтиды. </w:t>
            </w:r>
          </w:p>
        </w:tc>
      </w:tr>
    </w:tbl>
    <w:p w:rsidR="00560B16" w:rsidRDefault="00560B16" w:rsidP="00A51858">
      <w:pPr>
        <w:spacing w:line="240" w:lineRule="auto"/>
        <w:ind w:firstLine="567"/>
        <w:jc w:val="both"/>
        <w:rPr>
          <w:rFonts w:ascii="Times New Roman" w:eastAsia="Calibri" w:hAnsi="Times New Roman" w:cs="Times New Roman"/>
          <w:color w:val="auto"/>
          <w:sz w:val="24"/>
          <w:szCs w:val="22"/>
          <w:lang w:val="kk-KZ" w:eastAsia="en-US"/>
        </w:rPr>
      </w:pPr>
    </w:p>
    <w:tbl>
      <w:tblPr>
        <w:tblStyle w:val="130"/>
        <w:tblW w:w="0" w:type="auto"/>
        <w:tblLook w:val="04A0" w:firstRow="1" w:lastRow="0" w:firstColumn="1" w:lastColumn="0" w:noHBand="0" w:noVBand="1"/>
      </w:tblPr>
      <w:tblGrid>
        <w:gridCol w:w="3557"/>
        <w:gridCol w:w="3151"/>
        <w:gridCol w:w="3196"/>
      </w:tblGrid>
      <w:tr w:rsidR="00A50858" w:rsidRPr="00D333EA" w:rsidTr="00A50858">
        <w:tc>
          <w:tcPr>
            <w:tcW w:w="6708" w:type="dxa"/>
            <w:gridSpan w:val="2"/>
            <w:tcBorders>
              <w:right w:val="nil"/>
            </w:tcBorders>
          </w:tcPr>
          <w:p w:rsidR="00A50858" w:rsidRPr="00D333EA" w:rsidRDefault="00A50858" w:rsidP="00560B16">
            <w:pPr>
              <w:jc w:val="both"/>
              <w:rPr>
                <w:rFonts w:ascii="Times New Roman" w:eastAsia="Times New Roman" w:hAnsi="Times New Roman"/>
                <w:b/>
                <w:bCs/>
                <w:sz w:val="24"/>
                <w:szCs w:val="24"/>
                <w:lang w:val="kk-KZ"/>
              </w:rPr>
            </w:pPr>
            <w:r w:rsidRPr="00D333EA">
              <w:rPr>
                <w:rFonts w:ascii="Times New Roman" w:eastAsia="Times New Roman" w:hAnsi="Times New Roman"/>
                <w:b/>
                <w:bCs/>
                <w:sz w:val="24"/>
                <w:szCs w:val="24"/>
                <w:lang w:val="kk-KZ"/>
              </w:rPr>
              <w:t>Clinical training environment</w:t>
            </w:r>
          </w:p>
          <w:p w:rsidR="00A50858" w:rsidRPr="00D333EA" w:rsidRDefault="00A50858" w:rsidP="00560B16">
            <w:pPr>
              <w:jc w:val="both"/>
              <w:rPr>
                <w:rFonts w:ascii="Times New Roman" w:eastAsia="Times New Roman" w:hAnsi="Times New Roman"/>
                <w:b/>
                <w:bCs/>
                <w:sz w:val="24"/>
                <w:szCs w:val="24"/>
                <w:lang w:val="kk-KZ"/>
              </w:rPr>
            </w:pPr>
            <w:r w:rsidRPr="00D333EA">
              <w:rPr>
                <w:rFonts w:ascii="Times New Roman" w:eastAsia="Times New Roman" w:hAnsi="Times New Roman"/>
                <w:b/>
                <w:bCs/>
                <w:sz w:val="24"/>
                <w:szCs w:val="24"/>
                <w:lang w:val="kk-KZ"/>
              </w:rPr>
              <w:t>Средаклиническойподготовки</w:t>
            </w:r>
          </w:p>
          <w:p w:rsidR="00A50858" w:rsidRPr="00D333EA" w:rsidRDefault="00A50858" w:rsidP="00560B16">
            <w:pPr>
              <w:jc w:val="both"/>
              <w:rPr>
                <w:rFonts w:ascii="Times New Roman" w:eastAsia="Times New Roman" w:hAnsi="Times New Roman"/>
                <w:b/>
                <w:bCs/>
                <w:sz w:val="24"/>
                <w:szCs w:val="24"/>
                <w:lang w:val="kk-KZ"/>
              </w:rPr>
            </w:pPr>
            <w:r w:rsidRPr="00D333EA">
              <w:rPr>
                <w:rFonts w:ascii="Times New Roman" w:eastAsia="Times New Roman" w:hAnsi="Times New Roman"/>
                <w:b/>
                <w:bCs/>
                <w:sz w:val="24"/>
                <w:szCs w:val="24"/>
                <w:lang w:val="kk-KZ"/>
              </w:rPr>
              <w:t>Клиникалық</w:t>
            </w:r>
            <w:r w:rsidRPr="00D333EA">
              <w:rPr>
                <w:rFonts w:ascii="Times New Roman" w:eastAsia="Times New Roman" w:hAnsi="Times New Roman"/>
                <w:b/>
                <w:bCs/>
                <w:sz w:val="24"/>
                <w:szCs w:val="24"/>
              </w:rPr>
              <w:t xml:space="preserve"> </w:t>
            </w:r>
            <w:r w:rsidRPr="00D333EA">
              <w:rPr>
                <w:rFonts w:ascii="Times New Roman" w:eastAsia="Times New Roman" w:hAnsi="Times New Roman"/>
                <w:b/>
                <w:bCs/>
                <w:sz w:val="24"/>
                <w:szCs w:val="24"/>
                <w:lang w:val="kk-KZ"/>
              </w:rPr>
              <w:t>дайындық</w:t>
            </w:r>
            <w:r w:rsidRPr="00D333EA">
              <w:rPr>
                <w:rFonts w:ascii="Times New Roman" w:eastAsia="Times New Roman" w:hAnsi="Times New Roman"/>
                <w:b/>
                <w:bCs/>
                <w:sz w:val="24"/>
                <w:szCs w:val="24"/>
              </w:rPr>
              <w:t xml:space="preserve"> </w:t>
            </w:r>
            <w:r w:rsidRPr="00D333EA">
              <w:rPr>
                <w:rFonts w:ascii="Times New Roman" w:eastAsia="Times New Roman" w:hAnsi="Times New Roman"/>
                <w:b/>
                <w:bCs/>
                <w:sz w:val="24"/>
                <w:szCs w:val="24"/>
                <w:lang w:val="kk-KZ"/>
              </w:rPr>
              <w:t>ортасы</w:t>
            </w:r>
          </w:p>
        </w:tc>
        <w:tc>
          <w:tcPr>
            <w:tcW w:w="3196" w:type="dxa"/>
            <w:tcBorders>
              <w:left w:val="nil"/>
            </w:tcBorders>
          </w:tcPr>
          <w:p w:rsidR="00A50858" w:rsidRPr="00D333EA" w:rsidRDefault="00A50858" w:rsidP="00560B16">
            <w:pPr>
              <w:jc w:val="both"/>
              <w:rPr>
                <w:rFonts w:ascii="Times New Roman" w:eastAsia="Times New Roman" w:hAnsi="Times New Roman"/>
                <w:b/>
                <w:bCs/>
                <w:sz w:val="24"/>
                <w:szCs w:val="24"/>
                <w:lang w:val="kk-KZ"/>
              </w:rPr>
            </w:pPr>
          </w:p>
        </w:tc>
      </w:tr>
      <w:tr w:rsidR="00560B16" w:rsidRPr="00D333EA" w:rsidTr="00A50858">
        <w:tc>
          <w:tcPr>
            <w:tcW w:w="3557" w:type="dxa"/>
          </w:tcPr>
          <w:p w:rsidR="00560B16" w:rsidRPr="00D333EA" w:rsidRDefault="00D333EA" w:rsidP="00560B16">
            <w:pPr>
              <w:jc w:val="both"/>
              <w:rPr>
                <w:rFonts w:ascii="Times New Roman" w:eastAsia="Times New Roman" w:hAnsi="Times New Roman"/>
                <w:b/>
                <w:bCs/>
                <w:sz w:val="24"/>
                <w:szCs w:val="24"/>
                <w:lang w:val="en-US"/>
              </w:rPr>
            </w:pPr>
            <w:r>
              <w:rPr>
                <w:rFonts w:ascii="Times New Roman" w:eastAsia="Times New Roman" w:hAnsi="Times New Roman"/>
                <w:b/>
                <w:bCs/>
                <w:sz w:val="24"/>
                <w:szCs w:val="24"/>
                <w:lang w:val="en-US"/>
              </w:rPr>
              <w:t>Definition in English</w:t>
            </w:r>
          </w:p>
        </w:tc>
        <w:tc>
          <w:tcPr>
            <w:tcW w:w="3151" w:type="dxa"/>
          </w:tcPr>
          <w:p w:rsidR="00560B16" w:rsidRPr="00D333EA" w:rsidRDefault="00D333EA" w:rsidP="00560B16">
            <w:pPr>
              <w:jc w:val="both"/>
              <w:rPr>
                <w:rFonts w:ascii="Times New Roman" w:eastAsia="Times New Roman" w:hAnsi="Times New Roman"/>
                <w:b/>
                <w:bCs/>
                <w:sz w:val="24"/>
                <w:szCs w:val="24"/>
                <w:lang w:val="en-US"/>
              </w:rPr>
            </w:pPr>
            <w:r>
              <w:rPr>
                <w:rFonts w:ascii="Times New Roman" w:eastAsia="Times New Roman" w:hAnsi="Times New Roman"/>
                <w:b/>
                <w:bCs/>
                <w:sz w:val="24"/>
                <w:szCs w:val="24"/>
                <w:lang w:val="en-US"/>
              </w:rPr>
              <w:t xml:space="preserve">Определение на русском </w:t>
            </w:r>
          </w:p>
        </w:tc>
        <w:tc>
          <w:tcPr>
            <w:tcW w:w="3196" w:type="dxa"/>
          </w:tcPr>
          <w:p w:rsidR="00560B16" w:rsidRPr="00D333EA" w:rsidRDefault="00560B16" w:rsidP="00560B16">
            <w:pPr>
              <w:jc w:val="both"/>
              <w:rPr>
                <w:rFonts w:ascii="Times New Roman" w:eastAsia="Times New Roman" w:hAnsi="Times New Roman"/>
                <w:b/>
                <w:bCs/>
                <w:sz w:val="24"/>
                <w:szCs w:val="24"/>
                <w:lang w:val="en-US"/>
              </w:rPr>
            </w:pPr>
            <w:r w:rsidRPr="00D333EA">
              <w:rPr>
                <w:rFonts w:ascii="Times New Roman" w:eastAsia="Times New Roman" w:hAnsi="Times New Roman"/>
                <w:b/>
                <w:bCs/>
                <w:sz w:val="24"/>
                <w:szCs w:val="24"/>
                <w:lang w:val="en-US"/>
              </w:rPr>
              <w:t>Қазақ тіліндегі анықтама</w:t>
            </w:r>
          </w:p>
        </w:tc>
      </w:tr>
      <w:tr w:rsidR="00560B16" w:rsidRPr="00D333EA" w:rsidTr="00A50858">
        <w:tc>
          <w:tcPr>
            <w:tcW w:w="3557" w:type="dxa"/>
          </w:tcPr>
          <w:p w:rsidR="00560B16" w:rsidRPr="00D333EA" w:rsidRDefault="00D333EA" w:rsidP="00D333EA">
            <w:pPr>
              <w:jc w:val="both"/>
              <w:rPr>
                <w:rFonts w:ascii="Times New Roman" w:hAnsi="Times New Roman" w:cs="Calibri"/>
                <w:sz w:val="24"/>
                <w:szCs w:val="24"/>
                <w:lang w:val="en-US"/>
              </w:rPr>
            </w:pPr>
            <w:r w:rsidRPr="00D333EA">
              <w:rPr>
                <w:rFonts w:ascii="Times New Roman" w:hAnsi="Times New Roman" w:cs="Calibri"/>
                <w:sz w:val="24"/>
                <w:szCs w:val="24"/>
                <w:lang w:val="en-US"/>
              </w:rPr>
              <w:t>P</w:t>
            </w:r>
            <w:r w:rsidR="00560B16" w:rsidRPr="00D333EA">
              <w:rPr>
                <w:rFonts w:ascii="Times New Roman" w:hAnsi="Times New Roman" w:cs="Calibri"/>
                <w:sz w:val="24"/>
                <w:szCs w:val="24"/>
                <w:lang w:val="en-US"/>
              </w:rPr>
              <w:t>romotes</w:t>
            </w:r>
            <w:r w:rsidRPr="00D333EA">
              <w:rPr>
                <w:rFonts w:ascii="Times New Roman" w:hAnsi="Times New Roman" w:cs="Calibri"/>
                <w:sz w:val="24"/>
                <w:szCs w:val="24"/>
                <w:lang w:val="en-US"/>
              </w:rPr>
              <w:t xml:space="preserve"> </w:t>
            </w:r>
            <w:r w:rsidR="00560B16" w:rsidRPr="00D333EA">
              <w:rPr>
                <w:rFonts w:ascii="Times New Roman" w:hAnsi="Times New Roman" w:cs="Calibri"/>
                <w:sz w:val="24"/>
                <w:szCs w:val="24"/>
                <w:lang w:val="en-US"/>
              </w:rPr>
              <w:t>learning, allows application of theory to practice and assist student in becoming competent nurses. The high quality clinical training environment supports and ensures student’s learning process. A good training environment includes following aspects the physical space, psychosocial and interaction factors, teaching effectiveness of the mentor, student engagement and organizational culture, all of which have impact on students’ abilities to meet the desired learning outcomes.</w:t>
            </w:r>
          </w:p>
        </w:tc>
        <w:tc>
          <w:tcPr>
            <w:tcW w:w="3151" w:type="dxa"/>
          </w:tcPr>
          <w:p w:rsidR="00560B16" w:rsidRPr="00D333EA" w:rsidRDefault="00560B16" w:rsidP="00D333EA">
            <w:pPr>
              <w:jc w:val="both"/>
              <w:rPr>
                <w:rFonts w:ascii="Times New Roman" w:hAnsi="Times New Roman" w:cs="Calibri"/>
                <w:sz w:val="24"/>
                <w:szCs w:val="24"/>
                <w:lang w:val="ru-RU"/>
              </w:rPr>
            </w:pPr>
            <w:r w:rsidRPr="00D333EA">
              <w:rPr>
                <w:rFonts w:ascii="Times New Roman" w:hAnsi="Times New Roman" w:cs="Calibri"/>
                <w:sz w:val="24"/>
                <w:szCs w:val="24"/>
                <w:lang w:val="ru-RU"/>
              </w:rPr>
              <w:t>Среда клинической подготовки стимулирует обучение, позволяет применять теорию на практике и помогает студентам стать компетентными медсестрами. Высокое качество среды клинической подготовки поддерживает и обеспечивает процесс обучения студента.  Благоприятная среда обучения включает следующие аспекты: физическое пространство, психосоциальные факторы и факторы взаимодействия, эффективность преподавания ментора, вовлеченность студентов и организационную культуру, которые влияют на способность студентов соответствовать планируемым результатам обучения.</w:t>
            </w:r>
          </w:p>
        </w:tc>
        <w:tc>
          <w:tcPr>
            <w:tcW w:w="3196" w:type="dxa"/>
          </w:tcPr>
          <w:p w:rsidR="00560B16" w:rsidRPr="00D333EA" w:rsidRDefault="00560B16" w:rsidP="004A4263">
            <w:pPr>
              <w:jc w:val="both"/>
              <w:rPr>
                <w:rFonts w:ascii="Times New Roman" w:hAnsi="Times New Roman" w:cs="Calibri"/>
                <w:sz w:val="24"/>
                <w:szCs w:val="24"/>
                <w:lang w:val="kk-KZ"/>
              </w:rPr>
            </w:pPr>
            <w:r w:rsidRPr="00D333EA">
              <w:rPr>
                <w:rFonts w:ascii="Times New Roman" w:hAnsi="Times New Roman" w:cs="Calibri"/>
                <w:bCs/>
                <w:sz w:val="24"/>
                <w:szCs w:val="24"/>
                <w:lang w:val="kk-KZ"/>
              </w:rPr>
              <w:t xml:space="preserve">Клиникалық дайындық ортасы оқытуды ынталандырады, теорияны тәжірибеде </w:t>
            </w:r>
            <w:r w:rsidRPr="00D333EA">
              <w:rPr>
                <w:rFonts w:ascii="Times New Roman" w:hAnsi="Times New Roman" w:cs="Calibri"/>
                <w:sz w:val="24"/>
                <w:szCs w:val="24"/>
                <w:lang w:val="kk-KZ"/>
              </w:rPr>
              <w:t xml:space="preserve"> </w:t>
            </w:r>
            <w:r w:rsidRPr="00D333EA">
              <w:rPr>
                <w:rFonts w:ascii="Times New Roman" w:hAnsi="Times New Roman" w:cs="Calibri"/>
                <w:bCs/>
                <w:sz w:val="24"/>
                <w:szCs w:val="24"/>
                <w:lang w:val="kk-KZ"/>
              </w:rPr>
              <w:t>қолдануға мүмкіндік береді және студенттерге құзыретті медбикелер  болуға көмектеседі. Клиникалық дайындық ортасының жоғары сапасы студентті оқыту процесін қолдайды және қамтамасыз етеді. Қолайлы оқыту ортасы мынадай аспектілерді қамтиды: физикалық кеңістік, психоәлеуметтік факторлар және өзара қарым</w:t>
            </w:r>
            <w:r w:rsidR="004A4263">
              <w:rPr>
                <w:rFonts w:ascii="Times New Roman" w:hAnsi="Times New Roman" w:cs="Calibri"/>
                <w:bCs/>
                <w:sz w:val="24"/>
                <w:szCs w:val="24"/>
                <w:lang w:val="kk-KZ"/>
              </w:rPr>
              <w:t xml:space="preserve"> </w:t>
            </w:r>
            <w:r w:rsidRPr="00D333EA">
              <w:rPr>
                <w:rFonts w:ascii="Times New Roman" w:hAnsi="Times New Roman" w:cs="Calibri"/>
                <w:bCs/>
                <w:sz w:val="24"/>
                <w:szCs w:val="24"/>
                <w:lang w:val="kk-KZ"/>
              </w:rPr>
              <w:t>- қатынас жасау факторлары, ментордың оқыту тиімділігі, студенттердің ұйымдастырушылық мәдениетке тартылуы, олар студенттердің оқытудың жоспарланған нәтижелеріне сәйкес келу қабілетіне ықпал етеді.</w:t>
            </w:r>
          </w:p>
        </w:tc>
      </w:tr>
    </w:tbl>
    <w:p w:rsidR="00560B16" w:rsidRDefault="00560B16" w:rsidP="00A51858">
      <w:pPr>
        <w:spacing w:line="240" w:lineRule="auto"/>
        <w:ind w:firstLine="567"/>
        <w:jc w:val="both"/>
        <w:rPr>
          <w:rFonts w:ascii="Times New Roman" w:eastAsia="Calibri" w:hAnsi="Times New Roman" w:cs="Times New Roman"/>
          <w:color w:val="auto"/>
          <w:sz w:val="24"/>
          <w:szCs w:val="22"/>
          <w:lang w:val="kk-KZ" w:eastAsia="en-US"/>
        </w:rPr>
      </w:pPr>
    </w:p>
    <w:tbl>
      <w:tblPr>
        <w:tblStyle w:val="140"/>
        <w:tblW w:w="0" w:type="auto"/>
        <w:tblLook w:val="04A0" w:firstRow="1" w:lastRow="0" w:firstColumn="1" w:lastColumn="0" w:noHBand="0" w:noVBand="1"/>
      </w:tblPr>
      <w:tblGrid>
        <w:gridCol w:w="3510"/>
        <w:gridCol w:w="3261"/>
        <w:gridCol w:w="3118"/>
      </w:tblGrid>
      <w:tr w:rsidR="00560B16" w:rsidRPr="00D333EA" w:rsidTr="00D333EA">
        <w:tc>
          <w:tcPr>
            <w:tcW w:w="3510" w:type="dxa"/>
            <w:tcBorders>
              <w:right w:val="nil"/>
            </w:tcBorders>
          </w:tcPr>
          <w:p w:rsidR="00560B16" w:rsidRPr="00D333EA" w:rsidRDefault="00560B16" w:rsidP="00560B16">
            <w:pPr>
              <w:jc w:val="both"/>
              <w:rPr>
                <w:rFonts w:ascii="Times New Roman" w:eastAsia="Times New Roman" w:hAnsi="Times New Roman"/>
                <w:b/>
                <w:bCs/>
                <w:sz w:val="24"/>
                <w:szCs w:val="24"/>
              </w:rPr>
            </w:pPr>
            <w:r w:rsidRPr="00D333EA">
              <w:rPr>
                <w:rFonts w:ascii="Times New Roman" w:eastAsia="Times New Roman" w:hAnsi="Times New Roman"/>
                <w:b/>
                <w:bCs/>
                <w:sz w:val="24"/>
                <w:szCs w:val="24"/>
              </w:rPr>
              <w:t>Clinical training</w:t>
            </w:r>
          </w:p>
          <w:p w:rsidR="00560B16" w:rsidRPr="00D333EA" w:rsidRDefault="00560B16" w:rsidP="00560B16">
            <w:pPr>
              <w:jc w:val="both"/>
              <w:rPr>
                <w:rFonts w:ascii="Times New Roman" w:eastAsia="Times New Roman" w:hAnsi="Times New Roman"/>
                <w:b/>
                <w:bCs/>
                <w:sz w:val="24"/>
                <w:szCs w:val="24"/>
              </w:rPr>
            </w:pPr>
            <w:r w:rsidRPr="00D333EA">
              <w:rPr>
                <w:rFonts w:ascii="Times New Roman" w:eastAsia="Times New Roman" w:hAnsi="Times New Roman"/>
                <w:b/>
                <w:bCs/>
                <w:sz w:val="24"/>
                <w:szCs w:val="24"/>
                <w:lang w:val="ru-RU"/>
              </w:rPr>
              <w:lastRenderedPageBreak/>
              <w:t>Клиническая</w:t>
            </w:r>
            <w:r w:rsidRPr="00D333EA">
              <w:rPr>
                <w:rFonts w:ascii="Times New Roman" w:eastAsia="Times New Roman" w:hAnsi="Times New Roman"/>
                <w:b/>
                <w:bCs/>
                <w:sz w:val="24"/>
                <w:szCs w:val="24"/>
              </w:rPr>
              <w:t xml:space="preserve"> </w:t>
            </w:r>
            <w:r w:rsidRPr="00D333EA">
              <w:rPr>
                <w:rFonts w:ascii="Times New Roman" w:eastAsia="Times New Roman" w:hAnsi="Times New Roman"/>
                <w:b/>
                <w:bCs/>
                <w:sz w:val="24"/>
                <w:szCs w:val="24"/>
                <w:lang w:val="ru-RU"/>
              </w:rPr>
              <w:t>подготовка</w:t>
            </w:r>
          </w:p>
          <w:p w:rsidR="00560B16" w:rsidRPr="00D333EA" w:rsidRDefault="00560B16" w:rsidP="00560B16">
            <w:pPr>
              <w:jc w:val="both"/>
              <w:rPr>
                <w:rFonts w:ascii="Times New Roman" w:eastAsia="Times New Roman" w:hAnsi="Times New Roman"/>
                <w:b/>
                <w:bCs/>
                <w:sz w:val="24"/>
                <w:szCs w:val="24"/>
                <w:lang w:val="ru-RU"/>
              </w:rPr>
            </w:pPr>
            <w:r w:rsidRPr="00D333EA">
              <w:rPr>
                <w:rFonts w:ascii="Times New Roman" w:eastAsia="Times New Roman" w:hAnsi="Times New Roman"/>
                <w:b/>
                <w:bCs/>
                <w:sz w:val="24"/>
                <w:szCs w:val="24"/>
                <w:lang w:val="ru-RU"/>
              </w:rPr>
              <w:t>Клиникалық</w:t>
            </w:r>
            <w:r w:rsidRPr="00D333EA">
              <w:rPr>
                <w:rFonts w:ascii="Times New Roman" w:eastAsia="Times New Roman" w:hAnsi="Times New Roman"/>
                <w:b/>
                <w:bCs/>
                <w:sz w:val="24"/>
                <w:szCs w:val="24"/>
              </w:rPr>
              <w:t xml:space="preserve"> </w:t>
            </w:r>
            <w:r w:rsidRPr="00D333EA">
              <w:rPr>
                <w:rFonts w:ascii="Times New Roman" w:eastAsia="Times New Roman" w:hAnsi="Times New Roman"/>
                <w:b/>
                <w:bCs/>
                <w:sz w:val="24"/>
                <w:szCs w:val="24"/>
                <w:lang w:val="ru-RU"/>
              </w:rPr>
              <w:t>дайындық</w:t>
            </w:r>
          </w:p>
        </w:tc>
        <w:tc>
          <w:tcPr>
            <w:tcW w:w="3261" w:type="dxa"/>
            <w:tcBorders>
              <w:left w:val="nil"/>
              <w:right w:val="nil"/>
            </w:tcBorders>
          </w:tcPr>
          <w:p w:rsidR="00560B16" w:rsidRPr="00D333EA" w:rsidRDefault="00560B16" w:rsidP="00560B16">
            <w:pPr>
              <w:jc w:val="both"/>
              <w:rPr>
                <w:rFonts w:ascii="Times New Roman" w:eastAsia="Times New Roman" w:hAnsi="Times New Roman"/>
                <w:b/>
                <w:bCs/>
                <w:sz w:val="24"/>
                <w:szCs w:val="24"/>
              </w:rPr>
            </w:pPr>
          </w:p>
        </w:tc>
        <w:tc>
          <w:tcPr>
            <w:tcW w:w="3118" w:type="dxa"/>
            <w:tcBorders>
              <w:left w:val="nil"/>
            </w:tcBorders>
          </w:tcPr>
          <w:p w:rsidR="00560B16" w:rsidRPr="00D333EA" w:rsidRDefault="00560B16" w:rsidP="00560B16">
            <w:pPr>
              <w:jc w:val="both"/>
              <w:rPr>
                <w:rFonts w:ascii="Times New Roman" w:eastAsia="Times New Roman" w:hAnsi="Times New Roman"/>
                <w:b/>
                <w:bCs/>
                <w:sz w:val="24"/>
                <w:szCs w:val="24"/>
                <w:lang w:val="kk-KZ"/>
              </w:rPr>
            </w:pPr>
          </w:p>
        </w:tc>
      </w:tr>
      <w:tr w:rsidR="00560B16" w:rsidRPr="00D333EA" w:rsidTr="00D333EA">
        <w:tc>
          <w:tcPr>
            <w:tcW w:w="3510" w:type="dxa"/>
          </w:tcPr>
          <w:p w:rsidR="00560B16" w:rsidRPr="00D333EA" w:rsidRDefault="00D333EA" w:rsidP="00560B16">
            <w:pPr>
              <w:jc w:val="both"/>
              <w:rPr>
                <w:rFonts w:ascii="Times New Roman" w:eastAsia="Times New Roman" w:hAnsi="Times New Roman"/>
                <w:b/>
                <w:bCs/>
                <w:sz w:val="24"/>
                <w:szCs w:val="24"/>
                <w:lang w:val="en-US"/>
              </w:rPr>
            </w:pPr>
            <w:r>
              <w:rPr>
                <w:rFonts w:ascii="Times New Roman" w:eastAsia="Times New Roman" w:hAnsi="Times New Roman"/>
                <w:b/>
                <w:bCs/>
                <w:sz w:val="24"/>
                <w:szCs w:val="24"/>
                <w:lang w:val="en-US"/>
              </w:rPr>
              <w:lastRenderedPageBreak/>
              <w:t>Definition in English</w:t>
            </w:r>
          </w:p>
        </w:tc>
        <w:tc>
          <w:tcPr>
            <w:tcW w:w="3261" w:type="dxa"/>
          </w:tcPr>
          <w:p w:rsidR="00560B16" w:rsidRPr="00D333EA" w:rsidRDefault="00D333EA" w:rsidP="00560B16">
            <w:pPr>
              <w:jc w:val="both"/>
              <w:rPr>
                <w:rFonts w:ascii="Times New Roman" w:eastAsia="Times New Roman" w:hAnsi="Times New Roman"/>
                <w:b/>
                <w:bCs/>
                <w:sz w:val="24"/>
                <w:szCs w:val="24"/>
                <w:lang w:val="en-US"/>
              </w:rPr>
            </w:pPr>
            <w:r>
              <w:rPr>
                <w:rFonts w:ascii="Times New Roman" w:eastAsia="Times New Roman" w:hAnsi="Times New Roman"/>
                <w:b/>
                <w:bCs/>
                <w:sz w:val="24"/>
                <w:szCs w:val="24"/>
                <w:lang w:val="en-US"/>
              </w:rPr>
              <w:t xml:space="preserve">Определение на русском </w:t>
            </w:r>
          </w:p>
        </w:tc>
        <w:tc>
          <w:tcPr>
            <w:tcW w:w="3118" w:type="dxa"/>
          </w:tcPr>
          <w:p w:rsidR="00560B16" w:rsidRPr="00D333EA" w:rsidRDefault="00560B16" w:rsidP="00560B16">
            <w:pPr>
              <w:jc w:val="both"/>
              <w:rPr>
                <w:rFonts w:ascii="Times New Roman" w:eastAsia="Times New Roman" w:hAnsi="Times New Roman"/>
                <w:b/>
                <w:bCs/>
                <w:sz w:val="24"/>
                <w:szCs w:val="24"/>
                <w:lang w:val="en-US"/>
              </w:rPr>
            </w:pPr>
            <w:r w:rsidRPr="00D333EA">
              <w:rPr>
                <w:rFonts w:ascii="Times New Roman" w:eastAsia="Times New Roman" w:hAnsi="Times New Roman"/>
                <w:b/>
                <w:bCs/>
                <w:sz w:val="24"/>
                <w:szCs w:val="24"/>
                <w:lang w:val="en-US"/>
              </w:rPr>
              <w:t>Қазақ тіліндегі анықтама</w:t>
            </w:r>
          </w:p>
        </w:tc>
      </w:tr>
      <w:tr w:rsidR="00560B16" w:rsidRPr="00D333EA" w:rsidTr="00D333EA">
        <w:tc>
          <w:tcPr>
            <w:tcW w:w="3510" w:type="dxa"/>
          </w:tcPr>
          <w:p w:rsidR="00560B16" w:rsidRPr="00D333EA" w:rsidRDefault="00560B16" w:rsidP="00D333EA">
            <w:pPr>
              <w:jc w:val="both"/>
              <w:rPr>
                <w:rFonts w:ascii="Times New Roman" w:hAnsi="Times New Roman" w:cs="Calibri"/>
                <w:sz w:val="24"/>
                <w:szCs w:val="24"/>
                <w:lang w:val="en-US"/>
              </w:rPr>
            </w:pPr>
            <w:r w:rsidRPr="00D333EA">
              <w:rPr>
                <w:rFonts w:ascii="Times New Roman" w:hAnsi="Times New Roman" w:cs="Calibri"/>
                <w:sz w:val="24"/>
                <w:szCs w:val="24"/>
                <w:lang w:val="en-US"/>
              </w:rPr>
              <w:t>as known as Clinical practice is an essential part of nurse education in which nurse students learn, as part of a team and in direct contact with a healthy or sick individual and/or community, to organize, dispense and evaluate the required comprehensive nursing care, on the basis of the knowledge, skills and competences which they have acquired. Clinical learning, clinical skills development and training in clinical settings are major components in nursing education worldwide. These components enable socialization into the professional role. Application of theoretical knowledge takes place in the clinical practice where patient care, critical thinking, ethical reasoning and decision making are implemented.</w:t>
            </w:r>
          </w:p>
        </w:tc>
        <w:tc>
          <w:tcPr>
            <w:tcW w:w="3261" w:type="dxa"/>
          </w:tcPr>
          <w:p w:rsidR="00560B16" w:rsidRPr="00D333EA" w:rsidRDefault="00560B16" w:rsidP="00D333EA">
            <w:pPr>
              <w:jc w:val="both"/>
              <w:rPr>
                <w:rFonts w:ascii="Times New Roman" w:hAnsi="Times New Roman" w:cs="Calibri"/>
                <w:sz w:val="24"/>
                <w:szCs w:val="24"/>
                <w:lang w:val="ru-RU"/>
              </w:rPr>
            </w:pPr>
            <w:r w:rsidRPr="00D333EA">
              <w:rPr>
                <w:rFonts w:ascii="Times New Roman" w:hAnsi="Times New Roman" w:cs="Calibri"/>
                <w:sz w:val="24"/>
                <w:szCs w:val="24"/>
                <w:lang w:val="ru-RU"/>
              </w:rPr>
              <w:t xml:space="preserve">Клиническая подготовка (Клиническая практика) является важной частью обучения медсестер, в ходе которой студенты специальности «Сестринское дело» в группах или при непосредственном контакте со здоровыми или больными </w:t>
            </w:r>
            <w:r w:rsidR="00D333EA" w:rsidRPr="00D333EA">
              <w:rPr>
                <w:rFonts w:ascii="Times New Roman" w:hAnsi="Times New Roman" w:cs="Calibri"/>
                <w:sz w:val="24"/>
                <w:szCs w:val="24"/>
                <w:lang w:val="ru-RU"/>
              </w:rPr>
              <w:t>людьми,</w:t>
            </w:r>
            <w:r w:rsidRPr="00D333EA">
              <w:rPr>
                <w:rFonts w:ascii="Times New Roman" w:hAnsi="Times New Roman" w:cs="Calibri"/>
                <w:sz w:val="24"/>
                <w:szCs w:val="24"/>
                <w:lang w:val="ru-RU"/>
              </w:rPr>
              <w:t xml:space="preserve"> или сообществами учатся организовывать, предоставлять и оценивать необходимый всеохватывающий сестринский уход, исходя из приобретенных знаний, навыков и компетенций. Клиническая подготовка, развитие клинических навыков и обучения в клинической обстановке являются основными компонентами обучения медсестер во всем мире. Данные компоненты включают социализацию в профессиональную роль. В клинической практике происходит применение теоретических знаний, когда обеспечивается уход за пациентом, критическое мышление, этическое обоснование и принятие решений.</w:t>
            </w:r>
          </w:p>
        </w:tc>
        <w:tc>
          <w:tcPr>
            <w:tcW w:w="3118" w:type="dxa"/>
          </w:tcPr>
          <w:p w:rsidR="00560B16" w:rsidRPr="00D333EA" w:rsidRDefault="00560B16" w:rsidP="00D4249D">
            <w:pPr>
              <w:jc w:val="both"/>
              <w:rPr>
                <w:rFonts w:ascii="Times New Roman" w:hAnsi="Times New Roman" w:cs="Calibri"/>
                <w:sz w:val="24"/>
                <w:szCs w:val="24"/>
                <w:lang w:val="ru-RU"/>
              </w:rPr>
            </w:pPr>
            <w:r w:rsidRPr="00D333EA">
              <w:rPr>
                <w:rFonts w:ascii="Times New Roman" w:hAnsi="Times New Roman" w:cs="Calibri"/>
                <w:sz w:val="24"/>
                <w:szCs w:val="24"/>
                <w:lang w:val="ru-RU"/>
              </w:rPr>
              <w:t xml:space="preserve">Клиникалық дайындық (Клиникалық практика) </w:t>
            </w:r>
            <w:r w:rsidRPr="00D4249D">
              <w:rPr>
                <w:rFonts w:ascii="Times New Roman" w:hAnsi="Times New Roman" w:cs="Calibri"/>
                <w:sz w:val="24"/>
                <w:szCs w:val="24"/>
                <w:lang w:val="ru-RU"/>
              </w:rPr>
              <w:t>ме</w:t>
            </w:r>
            <w:r w:rsidR="00D4249D" w:rsidRPr="00D4249D">
              <w:rPr>
                <w:rFonts w:ascii="Times New Roman" w:hAnsi="Times New Roman" w:cs="Calibri"/>
                <w:sz w:val="24"/>
                <w:szCs w:val="24"/>
                <w:lang w:val="kk-KZ"/>
              </w:rPr>
              <w:t>йіргерле</w:t>
            </w:r>
            <w:r w:rsidRPr="00D4249D">
              <w:rPr>
                <w:rFonts w:ascii="Times New Roman" w:hAnsi="Times New Roman" w:cs="Calibri"/>
                <w:sz w:val="24"/>
                <w:szCs w:val="24"/>
                <w:lang w:val="ru-RU"/>
              </w:rPr>
              <w:t>рді</w:t>
            </w:r>
            <w:r w:rsidRPr="00D333EA">
              <w:rPr>
                <w:rFonts w:ascii="Times New Roman" w:hAnsi="Times New Roman" w:cs="Calibri"/>
                <w:sz w:val="24"/>
                <w:szCs w:val="24"/>
                <w:lang w:val="ru-RU"/>
              </w:rPr>
              <w:t xml:space="preserve"> оқытудың маңызды бөлігі болып табылады, оның барысында «Мейір</w:t>
            </w:r>
            <w:r w:rsidR="004A4263">
              <w:rPr>
                <w:rFonts w:ascii="Times New Roman" w:hAnsi="Times New Roman" w:cs="Calibri"/>
                <w:sz w:val="24"/>
                <w:szCs w:val="24"/>
                <w:lang w:val="ru-RU"/>
              </w:rPr>
              <w:t>гер</w:t>
            </w:r>
            <w:r w:rsidRPr="00D333EA">
              <w:rPr>
                <w:rFonts w:ascii="Times New Roman" w:hAnsi="Times New Roman" w:cs="Calibri"/>
                <w:sz w:val="24"/>
                <w:szCs w:val="24"/>
                <w:lang w:val="ru-RU"/>
              </w:rPr>
              <w:t xml:space="preserve"> ісі» мамандығының студенттері топтарда немесе сау немесе ауру адамдармен немесе қоғаммен мен тікелей байланыс жасау кезінде, алған білімін, дағдылары мен құзыреттіліктерін негізге ала отырып, барлығын қамтитын қажетті мейір</w:t>
            </w:r>
            <w:r w:rsidR="004A4263">
              <w:rPr>
                <w:rFonts w:ascii="Times New Roman" w:hAnsi="Times New Roman" w:cs="Calibri"/>
                <w:sz w:val="24"/>
                <w:szCs w:val="24"/>
                <w:lang w:val="ru-RU"/>
              </w:rPr>
              <w:t>гер</w:t>
            </w:r>
            <w:r w:rsidRPr="00D333EA">
              <w:rPr>
                <w:rFonts w:ascii="Times New Roman" w:hAnsi="Times New Roman" w:cs="Calibri"/>
                <w:sz w:val="24"/>
                <w:szCs w:val="24"/>
                <w:lang w:val="ru-RU"/>
              </w:rPr>
              <w:t xml:space="preserve"> күтімін ұйымдастыруды, ұсынуды және бағалауды үйренеді.  Клиникалық дайындық, клиникалық дағдыларды дамыту және клиникалық ахуалда оқыту бүкіл әлемде </w:t>
            </w:r>
            <w:r w:rsidR="00D4249D" w:rsidRPr="00D4249D">
              <w:rPr>
                <w:rFonts w:ascii="Times New Roman" w:hAnsi="Times New Roman" w:cs="Calibri"/>
                <w:sz w:val="24"/>
                <w:szCs w:val="24"/>
                <w:lang w:val="ru-RU"/>
              </w:rPr>
              <w:t>ме</w:t>
            </w:r>
            <w:r w:rsidR="00D4249D" w:rsidRPr="00D4249D">
              <w:rPr>
                <w:rFonts w:ascii="Times New Roman" w:hAnsi="Times New Roman" w:cs="Calibri"/>
                <w:sz w:val="24"/>
                <w:szCs w:val="24"/>
                <w:lang w:val="kk-KZ"/>
              </w:rPr>
              <w:t>йіргерле</w:t>
            </w:r>
            <w:r w:rsidR="00D4249D" w:rsidRPr="00D4249D">
              <w:rPr>
                <w:rFonts w:ascii="Times New Roman" w:hAnsi="Times New Roman" w:cs="Calibri"/>
                <w:sz w:val="24"/>
                <w:szCs w:val="24"/>
                <w:lang w:val="ru-RU"/>
              </w:rPr>
              <w:t>рді</w:t>
            </w:r>
            <w:r w:rsidRPr="00D333EA">
              <w:rPr>
                <w:rFonts w:ascii="Times New Roman" w:hAnsi="Times New Roman" w:cs="Calibri"/>
                <w:sz w:val="24"/>
                <w:szCs w:val="24"/>
                <w:lang w:val="ru-RU"/>
              </w:rPr>
              <w:t xml:space="preserve"> оқытудың негізгі құрауыштары болып табылады.  Аталған құрауыштар кәсіби рөлге әлеуметтендіруді қамтиды. Клиникалық практикада теориялық білімді қолдану орын алады, ол кезде пациенттің күтімі, сыни ойлау, этикалық негіздеу және шешімдер қабылдау қамтамасыз етіледі.</w:t>
            </w:r>
          </w:p>
        </w:tc>
      </w:tr>
    </w:tbl>
    <w:p w:rsidR="00560B16" w:rsidRDefault="00560B16" w:rsidP="00A51858">
      <w:pPr>
        <w:spacing w:line="240" w:lineRule="auto"/>
        <w:ind w:firstLine="567"/>
        <w:jc w:val="both"/>
        <w:rPr>
          <w:rFonts w:ascii="Times New Roman" w:eastAsia="Calibri" w:hAnsi="Times New Roman" w:cs="Times New Roman"/>
          <w:color w:val="auto"/>
          <w:sz w:val="24"/>
          <w:szCs w:val="22"/>
          <w:lang w:val="kk-KZ" w:eastAsia="en-US"/>
        </w:rPr>
      </w:pPr>
    </w:p>
    <w:tbl>
      <w:tblPr>
        <w:tblStyle w:val="150"/>
        <w:tblW w:w="0" w:type="auto"/>
        <w:tblLook w:val="04A0" w:firstRow="1" w:lastRow="0" w:firstColumn="1" w:lastColumn="0" w:noHBand="0" w:noVBand="1"/>
      </w:tblPr>
      <w:tblGrid>
        <w:gridCol w:w="3369"/>
        <w:gridCol w:w="3402"/>
        <w:gridCol w:w="3118"/>
      </w:tblGrid>
      <w:tr w:rsidR="00A50858" w:rsidRPr="00D333EA" w:rsidTr="001B5F03">
        <w:tc>
          <w:tcPr>
            <w:tcW w:w="6771" w:type="dxa"/>
            <w:gridSpan w:val="2"/>
            <w:tcBorders>
              <w:right w:val="nil"/>
            </w:tcBorders>
          </w:tcPr>
          <w:p w:rsidR="00A50858" w:rsidRPr="00D333EA" w:rsidRDefault="00A50858" w:rsidP="00560B16">
            <w:pPr>
              <w:jc w:val="both"/>
              <w:rPr>
                <w:rFonts w:ascii="Times New Roman" w:eastAsia="Times New Roman" w:hAnsi="Times New Roman"/>
                <w:b/>
                <w:bCs/>
                <w:sz w:val="24"/>
                <w:szCs w:val="24"/>
                <w:lang w:val="ru-RU"/>
              </w:rPr>
            </w:pPr>
            <w:r w:rsidRPr="00D333EA">
              <w:rPr>
                <w:rFonts w:ascii="Times New Roman" w:eastAsia="Times New Roman" w:hAnsi="Times New Roman"/>
                <w:b/>
                <w:bCs/>
                <w:sz w:val="24"/>
                <w:szCs w:val="24"/>
                <w:lang w:val="en-US"/>
              </w:rPr>
              <w:t>Clinical</w:t>
            </w:r>
            <w:r w:rsidRPr="00D333EA">
              <w:rPr>
                <w:rFonts w:ascii="Times New Roman" w:eastAsia="Times New Roman" w:hAnsi="Times New Roman"/>
                <w:b/>
                <w:bCs/>
                <w:sz w:val="24"/>
                <w:szCs w:val="24"/>
                <w:lang w:val="ru-RU"/>
              </w:rPr>
              <w:t xml:space="preserve"> </w:t>
            </w:r>
            <w:r w:rsidRPr="00D333EA">
              <w:rPr>
                <w:rFonts w:ascii="Times New Roman" w:eastAsia="Times New Roman" w:hAnsi="Times New Roman"/>
                <w:b/>
                <w:bCs/>
                <w:sz w:val="24"/>
                <w:szCs w:val="24"/>
                <w:lang w:val="en-US"/>
              </w:rPr>
              <w:t>training</w:t>
            </w:r>
            <w:r w:rsidRPr="00D333EA">
              <w:rPr>
                <w:rFonts w:ascii="Times New Roman" w:eastAsia="Times New Roman" w:hAnsi="Times New Roman"/>
                <w:b/>
                <w:bCs/>
                <w:sz w:val="24"/>
                <w:szCs w:val="24"/>
                <w:lang w:val="ru-RU"/>
              </w:rPr>
              <w:t xml:space="preserve"> </w:t>
            </w:r>
            <w:r w:rsidRPr="00D333EA">
              <w:rPr>
                <w:rFonts w:ascii="Times New Roman" w:eastAsia="Times New Roman" w:hAnsi="Times New Roman"/>
                <w:b/>
                <w:bCs/>
                <w:sz w:val="24"/>
                <w:szCs w:val="24"/>
                <w:lang w:val="en-US"/>
              </w:rPr>
              <w:t>placement</w:t>
            </w:r>
          </w:p>
          <w:p w:rsidR="00A50858" w:rsidRPr="00D333EA" w:rsidRDefault="00A50858" w:rsidP="00560B16">
            <w:pPr>
              <w:jc w:val="both"/>
              <w:rPr>
                <w:rFonts w:ascii="Times New Roman" w:eastAsia="Times New Roman" w:hAnsi="Times New Roman"/>
                <w:b/>
                <w:bCs/>
                <w:sz w:val="24"/>
                <w:szCs w:val="24"/>
                <w:lang w:val="ru-RU"/>
              </w:rPr>
            </w:pPr>
            <w:r w:rsidRPr="00D333EA">
              <w:rPr>
                <w:rFonts w:ascii="Times New Roman" w:eastAsia="Times New Roman" w:hAnsi="Times New Roman"/>
                <w:b/>
                <w:bCs/>
                <w:sz w:val="24"/>
                <w:szCs w:val="24"/>
                <w:lang w:val="ru-RU"/>
              </w:rPr>
              <w:t>Направление на клиническую подготовку</w:t>
            </w:r>
          </w:p>
          <w:p w:rsidR="00A50858" w:rsidRPr="00D333EA" w:rsidRDefault="00A50858" w:rsidP="00560B16">
            <w:pPr>
              <w:jc w:val="both"/>
              <w:rPr>
                <w:rFonts w:ascii="Times New Roman" w:eastAsia="Times New Roman" w:hAnsi="Times New Roman"/>
                <w:b/>
                <w:bCs/>
                <w:sz w:val="24"/>
                <w:szCs w:val="24"/>
                <w:lang w:val="kk-KZ"/>
              </w:rPr>
            </w:pPr>
            <w:r w:rsidRPr="00D333EA">
              <w:rPr>
                <w:rFonts w:ascii="Times New Roman" w:eastAsia="Times New Roman" w:hAnsi="Times New Roman"/>
                <w:b/>
                <w:bCs/>
                <w:sz w:val="24"/>
                <w:szCs w:val="24"/>
                <w:lang w:val="en-US"/>
              </w:rPr>
              <w:t>Клиникалық дайындыққа жіберу</w:t>
            </w:r>
          </w:p>
        </w:tc>
        <w:tc>
          <w:tcPr>
            <w:tcW w:w="3118" w:type="dxa"/>
            <w:tcBorders>
              <w:left w:val="nil"/>
            </w:tcBorders>
          </w:tcPr>
          <w:p w:rsidR="00A50858" w:rsidRPr="00D333EA" w:rsidRDefault="00A50858" w:rsidP="00560B16">
            <w:pPr>
              <w:jc w:val="both"/>
              <w:rPr>
                <w:rFonts w:ascii="Times New Roman" w:eastAsia="Times New Roman" w:hAnsi="Times New Roman"/>
                <w:b/>
                <w:bCs/>
                <w:sz w:val="24"/>
                <w:szCs w:val="24"/>
                <w:lang w:val="kk-KZ"/>
              </w:rPr>
            </w:pPr>
          </w:p>
        </w:tc>
      </w:tr>
      <w:tr w:rsidR="00560B16" w:rsidRPr="00D333EA" w:rsidTr="00D333EA">
        <w:tc>
          <w:tcPr>
            <w:tcW w:w="3369" w:type="dxa"/>
          </w:tcPr>
          <w:p w:rsidR="00560B16" w:rsidRPr="00D333EA" w:rsidRDefault="00D333EA" w:rsidP="00560B16">
            <w:pPr>
              <w:jc w:val="both"/>
              <w:rPr>
                <w:rFonts w:ascii="Times New Roman" w:eastAsia="Times New Roman" w:hAnsi="Times New Roman"/>
                <w:b/>
                <w:bCs/>
                <w:sz w:val="24"/>
                <w:szCs w:val="24"/>
                <w:lang w:val="en-US"/>
              </w:rPr>
            </w:pPr>
            <w:r w:rsidRPr="00D333EA">
              <w:rPr>
                <w:rFonts w:ascii="Times New Roman" w:eastAsia="Times New Roman" w:hAnsi="Times New Roman"/>
                <w:b/>
                <w:bCs/>
                <w:sz w:val="24"/>
                <w:szCs w:val="24"/>
                <w:lang w:val="en-US"/>
              </w:rPr>
              <w:t>Definition in English</w:t>
            </w:r>
          </w:p>
        </w:tc>
        <w:tc>
          <w:tcPr>
            <w:tcW w:w="3402" w:type="dxa"/>
          </w:tcPr>
          <w:p w:rsidR="00560B16" w:rsidRPr="00D333EA" w:rsidRDefault="00D333EA" w:rsidP="00560B16">
            <w:pPr>
              <w:jc w:val="both"/>
              <w:rPr>
                <w:rFonts w:ascii="Times New Roman" w:eastAsia="Times New Roman" w:hAnsi="Times New Roman"/>
                <w:b/>
                <w:bCs/>
                <w:sz w:val="24"/>
                <w:szCs w:val="24"/>
                <w:lang w:val="en-US"/>
              </w:rPr>
            </w:pPr>
            <w:r w:rsidRPr="00D333EA">
              <w:rPr>
                <w:rFonts w:ascii="Times New Roman" w:eastAsia="Times New Roman" w:hAnsi="Times New Roman"/>
                <w:b/>
                <w:bCs/>
                <w:sz w:val="24"/>
                <w:szCs w:val="24"/>
                <w:lang w:val="en-US"/>
              </w:rPr>
              <w:t xml:space="preserve">Определение на русском </w:t>
            </w:r>
          </w:p>
        </w:tc>
        <w:tc>
          <w:tcPr>
            <w:tcW w:w="3118" w:type="dxa"/>
          </w:tcPr>
          <w:p w:rsidR="00560B16" w:rsidRPr="00D333EA" w:rsidRDefault="00560B16" w:rsidP="00560B16">
            <w:pPr>
              <w:jc w:val="both"/>
              <w:rPr>
                <w:rFonts w:ascii="Times New Roman" w:eastAsia="Times New Roman" w:hAnsi="Times New Roman"/>
                <w:b/>
                <w:bCs/>
                <w:sz w:val="24"/>
                <w:szCs w:val="24"/>
                <w:lang w:val="en-US"/>
              </w:rPr>
            </w:pPr>
            <w:r w:rsidRPr="00D333EA">
              <w:rPr>
                <w:rFonts w:ascii="Times New Roman" w:eastAsia="Times New Roman" w:hAnsi="Times New Roman"/>
                <w:b/>
                <w:bCs/>
                <w:sz w:val="24"/>
                <w:szCs w:val="24"/>
                <w:lang w:val="en-US"/>
              </w:rPr>
              <w:t>Қазақ тіліндегі анықтама</w:t>
            </w:r>
          </w:p>
        </w:tc>
      </w:tr>
      <w:tr w:rsidR="00560B16" w:rsidRPr="00D333EA" w:rsidTr="00D333EA">
        <w:tc>
          <w:tcPr>
            <w:tcW w:w="3369" w:type="dxa"/>
          </w:tcPr>
          <w:p w:rsidR="00560B16" w:rsidRPr="00D333EA" w:rsidRDefault="00560B16" w:rsidP="00A50858">
            <w:pPr>
              <w:jc w:val="both"/>
              <w:rPr>
                <w:rFonts w:ascii="Times New Roman" w:hAnsi="Times New Roman" w:cs="Calibri"/>
                <w:sz w:val="24"/>
                <w:szCs w:val="24"/>
                <w:lang w:val="en-US"/>
              </w:rPr>
            </w:pPr>
            <w:r w:rsidRPr="00D333EA">
              <w:rPr>
                <w:rFonts w:ascii="Times New Roman" w:hAnsi="Times New Roman" w:cs="Calibri"/>
                <w:sz w:val="24"/>
                <w:szCs w:val="24"/>
                <w:lang w:val="en-US"/>
              </w:rPr>
              <w:t xml:space="preserve">is an environment in which student is placed for a learning experience according to her/his educational program in order to develop the knowledge, skills, </w:t>
            </w:r>
            <w:r w:rsidRPr="00D333EA">
              <w:rPr>
                <w:rFonts w:ascii="Times New Roman" w:hAnsi="Times New Roman" w:cs="Calibri"/>
                <w:sz w:val="24"/>
                <w:szCs w:val="24"/>
                <w:lang w:val="en-US"/>
              </w:rPr>
              <w:lastRenderedPageBreak/>
              <w:t>attitude and competences required to become a qualified nurse. Clinical training takes place in different kinds of healthcare departments in real patient situations e.g. hospitals and primary health care departments.</w:t>
            </w:r>
          </w:p>
        </w:tc>
        <w:tc>
          <w:tcPr>
            <w:tcW w:w="3402" w:type="dxa"/>
          </w:tcPr>
          <w:p w:rsidR="00560B16" w:rsidRPr="00D333EA" w:rsidRDefault="00560B16" w:rsidP="00A50858">
            <w:pPr>
              <w:jc w:val="both"/>
              <w:rPr>
                <w:rFonts w:ascii="Times New Roman" w:hAnsi="Times New Roman" w:cs="Calibri"/>
                <w:sz w:val="24"/>
                <w:szCs w:val="24"/>
                <w:lang w:val="ru-RU"/>
              </w:rPr>
            </w:pPr>
            <w:r w:rsidRPr="00D333EA">
              <w:rPr>
                <w:rFonts w:ascii="Times New Roman" w:hAnsi="Times New Roman" w:cs="Calibri"/>
                <w:sz w:val="24"/>
                <w:szCs w:val="24"/>
                <w:lang w:val="ru-RU"/>
              </w:rPr>
              <w:lastRenderedPageBreak/>
              <w:t xml:space="preserve">Направление на клиническую подготовку – это среда, в которую помещается студент для получения учебного опыта в соответствии с его/ее </w:t>
            </w:r>
            <w:r w:rsidRPr="00D333EA">
              <w:rPr>
                <w:rFonts w:ascii="Times New Roman" w:hAnsi="Times New Roman" w:cs="Calibri"/>
                <w:sz w:val="24"/>
                <w:szCs w:val="24"/>
                <w:lang w:val="ru-RU"/>
              </w:rPr>
              <w:lastRenderedPageBreak/>
              <w:t>образовательной программой для приобретения знаний, развития навыков, отношения и компетенций, необходимых для того, чтобы стать медсестрой. Клиническая подготовка проводится в различных отделениях учреждений здравоохранения с реальными пациентами, например, в госпиталях и отделениях первичной медико-санитарной помощи.</w:t>
            </w:r>
          </w:p>
        </w:tc>
        <w:tc>
          <w:tcPr>
            <w:tcW w:w="3118" w:type="dxa"/>
          </w:tcPr>
          <w:p w:rsidR="00560B16" w:rsidRPr="00D333EA" w:rsidRDefault="00560B16" w:rsidP="00D4249D">
            <w:pPr>
              <w:jc w:val="both"/>
              <w:rPr>
                <w:rFonts w:ascii="Times New Roman" w:hAnsi="Times New Roman" w:cs="Calibri"/>
                <w:sz w:val="24"/>
                <w:szCs w:val="24"/>
                <w:lang w:val="ru-RU"/>
              </w:rPr>
            </w:pPr>
            <w:r w:rsidRPr="00D333EA">
              <w:rPr>
                <w:rFonts w:ascii="Times New Roman" w:hAnsi="Times New Roman" w:cs="Calibri"/>
                <w:sz w:val="24"/>
                <w:szCs w:val="24"/>
                <w:lang w:val="ru-RU"/>
              </w:rPr>
              <w:lastRenderedPageBreak/>
              <w:t xml:space="preserve">Клиникалық дайындыққа жіберу – бұл студент өзінің білім беру бағдарламасына сәйкес оқу тәжірибесін алу үшін, </w:t>
            </w:r>
            <w:r w:rsidR="00D4249D" w:rsidRPr="00D4249D">
              <w:rPr>
                <w:rFonts w:ascii="Times New Roman" w:hAnsi="Times New Roman" w:cs="Calibri"/>
                <w:sz w:val="24"/>
                <w:szCs w:val="24"/>
                <w:lang w:val="ru-RU"/>
              </w:rPr>
              <w:t>ме</w:t>
            </w:r>
            <w:r w:rsidR="00D4249D" w:rsidRPr="00D4249D">
              <w:rPr>
                <w:rFonts w:ascii="Times New Roman" w:hAnsi="Times New Roman" w:cs="Calibri"/>
                <w:sz w:val="24"/>
                <w:szCs w:val="24"/>
                <w:lang w:val="kk-KZ"/>
              </w:rPr>
              <w:t>йіргер</w:t>
            </w:r>
            <w:r w:rsidRPr="00D333EA">
              <w:rPr>
                <w:rFonts w:ascii="Times New Roman" w:hAnsi="Times New Roman" w:cs="Calibri"/>
                <w:sz w:val="24"/>
                <w:szCs w:val="24"/>
                <w:lang w:val="ru-RU"/>
              </w:rPr>
              <w:t xml:space="preserve"> болу үшін </w:t>
            </w:r>
            <w:r w:rsidRPr="00D333EA">
              <w:rPr>
                <w:rFonts w:ascii="Times New Roman" w:hAnsi="Times New Roman" w:cs="Calibri"/>
                <w:sz w:val="24"/>
                <w:szCs w:val="24"/>
                <w:lang w:val="ru-RU"/>
              </w:rPr>
              <w:lastRenderedPageBreak/>
              <w:t>қажетті білім алу, дағдыларды, қатынас пен құзыреттерді дамыту үшін орналастырылатын орта. Клиникалық дайындық шынайы пациенттермен денсаулық сақтау мекемелерінің әртүрлі бөлімшелерінде, мысалы, госпитальдарда және алғашқы медициналық-санитарлық көмек бөлімшелерінде жүргізіледі.</w:t>
            </w:r>
          </w:p>
        </w:tc>
      </w:tr>
    </w:tbl>
    <w:p w:rsidR="00560B16" w:rsidRDefault="00560B16" w:rsidP="00A51858">
      <w:pPr>
        <w:spacing w:line="240" w:lineRule="auto"/>
        <w:ind w:firstLine="567"/>
        <w:jc w:val="both"/>
        <w:rPr>
          <w:rFonts w:ascii="Times New Roman" w:eastAsia="Calibri" w:hAnsi="Times New Roman" w:cs="Times New Roman"/>
          <w:color w:val="auto"/>
          <w:sz w:val="24"/>
          <w:szCs w:val="22"/>
          <w:lang w:val="ru-RU" w:eastAsia="en-US"/>
        </w:rPr>
      </w:pPr>
    </w:p>
    <w:tbl>
      <w:tblPr>
        <w:tblStyle w:val="160"/>
        <w:tblW w:w="0" w:type="auto"/>
        <w:tblLook w:val="04A0" w:firstRow="1" w:lastRow="0" w:firstColumn="1" w:lastColumn="0" w:noHBand="0" w:noVBand="1"/>
      </w:tblPr>
      <w:tblGrid>
        <w:gridCol w:w="3369"/>
        <w:gridCol w:w="3402"/>
        <w:gridCol w:w="3118"/>
      </w:tblGrid>
      <w:tr w:rsidR="00A50858" w:rsidRPr="00A50858" w:rsidTr="00A50858">
        <w:tc>
          <w:tcPr>
            <w:tcW w:w="6771" w:type="dxa"/>
            <w:gridSpan w:val="2"/>
            <w:tcBorders>
              <w:right w:val="nil"/>
            </w:tcBorders>
          </w:tcPr>
          <w:p w:rsidR="00A50858" w:rsidRPr="00A50858" w:rsidRDefault="00A50858" w:rsidP="00560B16">
            <w:pPr>
              <w:jc w:val="both"/>
              <w:rPr>
                <w:rFonts w:ascii="Times New Roman" w:eastAsia="Times New Roman" w:hAnsi="Times New Roman"/>
                <w:b/>
                <w:bCs/>
                <w:sz w:val="24"/>
                <w:szCs w:val="24"/>
                <w:lang w:val="ru-RU"/>
              </w:rPr>
            </w:pPr>
            <w:r w:rsidRPr="00A50858">
              <w:rPr>
                <w:rFonts w:ascii="Times New Roman" w:eastAsia="Times New Roman" w:hAnsi="Times New Roman"/>
                <w:b/>
                <w:bCs/>
                <w:sz w:val="24"/>
                <w:szCs w:val="24"/>
                <w:lang w:val="en-US"/>
              </w:rPr>
              <w:t>Codes</w:t>
            </w:r>
            <w:r w:rsidRPr="00A50858">
              <w:rPr>
                <w:rFonts w:ascii="Times New Roman" w:eastAsia="Times New Roman" w:hAnsi="Times New Roman"/>
                <w:b/>
                <w:bCs/>
                <w:sz w:val="24"/>
                <w:szCs w:val="24"/>
                <w:lang w:val="ru-RU"/>
              </w:rPr>
              <w:t xml:space="preserve"> </w:t>
            </w:r>
            <w:r w:rsidRPr="00A50858">
              <w:rPr>
                <w:rFonts w:ascii="Times New Roman" w:eastAsia="Times New Roman" w:hAnsi="Times New Roman"/>
                <w:b/>
                <w:bCs/>
                <w:sz w:val="24"/>
                <w:szCs w:val="24"/>
                <w:lang w:val="en-US"/>
              </w:rPr>
              <w:t>of</w:t>
            </w:r>
            <w:r w:rsidRPr="00A50858">
              <w:rPr>
                <w:rFonts w:ascii="Times New Roman" w:eastAsia="Times New Roman" w:hAnsi="Times New Roman"/>
                <w:b/>
                <w:bCs/>
                <w:sz w:val="24"/>
                <w:szCs w:val="24"/>
                <w:lang w:val="ru-RU"/>
              </w:rPr>
              <w:t xml:space="preserve"> </w:t>
            </w:r>
            <w:r w:rsidRPr="00A50858">
              <w:rPr>
                <w:rFonts w:ascii="Times New Roman" w:eastAsia="Times New Roman" w:hAnsi="Times New Roman"/>
                <w:b/>
                <w:bCs/>
                <w:sz w:val="24"/>
                <w:szCs w:val="24"/>
                <w:lang w:val="en-US"/>
              </w:rPr>
              <w:t>ethics</w:t>
            </w:r>
          </w:p>
          <w:p w:rsidR="00A50858" w:rsidRPr="00A50858" w:rsidRDefault="00A50858" w:rsidP="00560B16">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Кодек </w:t>
            </w:r>
            <w:r w:rsidRPr="00A50858">
              <w:rPr>
                <w:rFonts w:ascii="Times New Roman" w:eastAsia="Times New Roman" w:hAnsi="Times New Roman"/>
                <w:b/>
                <w:bCs/>
                <w:sz w:val="24"/>
                <w:szCs w:val="24"/>
                <w:lang w:val="ru-RU"/>
              </w:rPr>
              <w:t>этических норм</w:t>
            </w:r>
          </w:p>
          <w:p w:rsidR="00A50858" w:rsidRPr="00A50858" w:rsidRDefault="00A50858" w:rsidP="00560B16">
            <w:pPr>
              <w:jc w:val="both"/>
              <w:rPr>
                <w:rFonts w:ascii="Times New Roman" w:eastAsia="Times New Roman" w:hAnsi="Times New Roman"/>
                <w:b/>
                <w:bCs/>
                <w:sz w:val="24"/>
                <w:szCs w:val="24"/>
                <w:lang w:val="kk-KZ"/>
              </w:rPr>
            </w:pPr>
            <w:r w:rsidRPr="00A50858">
              <w:rPr>
                <w:rFonts w:ascii="Times New Roman" w:eastAsia="Times New Roman" w:hAnsi="Times New Roman"/>
                <w:b/>
                <w:bCs/>
                <w:sz w:val="24"/>
                <w:szCs w:val="24"/>
                <w:lang w:val="en-US"/>
              </w:rPr>
              <w:t>Этикалық нормалар кодексі</w:t>
            </w:r>
          </w:p>
        </w:tc>
        <w:tc>
          <w:tcPr>
            <w:tcW w:w="3118" w:type="dxa"/>
            <w:tcBorders>
              <w:left w:val="nil"/>
            </w:tcBorders>
          </w:tcPr>
          <w:p w:rsidR="00A50858" w:rsidRPr="00A50858" w:rsidRDefault="00A50858" w:rsidP="00560B16">
            <w:pPr>
              <w:jc w:val="both"/>
              <w:rPr>
                <w:rFonts w:ascii="Times New Roman" w:eastAsia="Times New Roman" w:hAnsi="Times New Roman"/>
                <w:b/>
                <w:bCs/>
                <w:sz w:val="24"/>
                <w:szCs w:val="24"/>
                <w:lang w:val="kk-KZ"/>
              </w:rPr>
            </w:pPr>
          </w:p>
        </w:tc>
      </w:tr>
      <w:tr w:rsidR="00560B16" w:rsidRPr="00A50858" w:rsidTr="00A50858">
        <w:tc>
          <w:tcPr>
            <w:tcW w:w="3369" w:type="dxa"/>
          </w:tcPr>
          <w:p w:rsidR="00560B16" w:rsidRPr="00A50858" w:rsidRDefault="00A50858" w:rsidP="00560B16">
            <w:pPr>
              <w:jc w:val="both"/>
              <w:rPr>
                <w:rFonts w:ascii="Times New Roman" w:eastAsia="Times New Roman" w:hAnsi="Times New Roman"/>
                <w:b/>
                <w:bCs/>
                <w:sz w:val="24"/>
                <w:szCs w:val="24"/>
                <w:lang w:val="en-US"/>
              </w:rPr>
            </w:pPr>
            <w:r>
              <w:rPr>
                <w:rFonts w:ascii="Times New Roman" w:eastAsia="Times New Roman" w:hAnsi="Times New Roman"/>
                <w:b/>
                <w:bCs/>
                <w:sz w:val="24"/>
                <w:szCs w:val="24"/>
                <w:lang w:val="en-US"/>
              </w:rPr>
              <w:t>Definition in English</w:t>
            </w:r>
          </w:p>
        </w:tc>
        <w:tc>
          <w:tcPr>
            <w:tcW w:w="3402" w:type="dxa"/>
          </w:tcPr>
          <w:p w:rsidR="00560B16" w:rsidRPr="00A50858" w:rsidRDefault="00A50858" w:rsidP="00560B16">
            <w:pPr>
              <w:jc w:val="both"/>
              <w:rPr>
                <w:rFonts w:ascii="Times New Roman" w:eastAsia="Times New Roman" w:hAnsi="Times New Roman"/>
                <w:b/>
                <w:bCs/>
                <w:sz w:val="24"/>
                <w:szCs w:val="24"/>
                <w:lang w:val="en-US"/>
              </w:rPr>
            </w:pPr>
            <w:r>
              <w:rPr>
                <w:rFonts w:ascii="Times New Roman" w:eastAsia="Times New Roman" w:hAnsi="Times New Roman"/>
                <w:b/>
                <w:bCs/>
                <w:sz w:val="24"/>
                <w:szCs w:val="24"/>
                <w:lang w:val="en-US"/>
              </w:rPr>
              <w:t xml:space="preserve">Определение на русском </w:t>
            </w:r>
          </w:p>
        </w:tc>
        <w:tc>
          <w:tcPr>
            <w:tcW w:w="3118" w:type="dxa"/>
          </w:tcPr>
          <w:p w:rsidR="00560B16" w:rsidRPr="00A50858" w:rsidRDefault="00560B16" w:rsidP="00560B16">
            <w:pPr>
              <w:jc w:val="both"/>
              <w:rPr>
                <w:rFonts w:ascii="Times New Roman" w:eastAsia="Times New Roman" w:hAnsi="Times New Roman"/>
                <w:b/>
                <w:bCs/>
                <w:sz w:val="24"/>
                <w:szCs w:val="24"/>
                <w:lang w:val="en-US"/>
              </w:rPr>
            </w:pPr>
            <w:r w:rsidRPr="00A50858">
              <w:rPr>
                <w:rFonts w:ascii="Times New Roman" w:eastAsia="Times New Roman" w:hAnsi="Times New Roman"/>
                <w:b/>
                <w:bCs/>
                <w:sz w:val="24"/>
                <w:szCs w:val="24"/>
                <w:lang w:val="en-US"/>
              </w:rPr>
              <w:t>Қазақ тіліндегі анықтама</w:t>
            </w:r>
          </w:p>
        </w:tc>
      </w:tr>
      <w:tr w:rsidR="00560B16" w:rsidRPr="00A50858" w:rsidTr="00A50858">
        <w:tc>
          <w:tcPr>
            <w:tcW w:w="3369" w:type="dxa"/>
          </w:tcPr>
          <w:p w:rsidR="00560B16" w:rsidRPr="00A50858" w:rsidRDefault="00560B16" w:rsidP="00A50858">
            <w:pPr>
              <w:jc w:val="both"/>
              <w:rPr>
                <w:rFonts w:ascii="Times New Roman" w:hAnsi="Times New Roman" w:cs="Calibri"/>
                <w:sz w:val="24"/>
                <w:szCs w:val="24"/>
                <w:lang w:val="en-US"/>
              </w:rPr>
            </w:pPr>
            <w:r w:rsidRPr="00A50858">
              <w:rPr>
                <w:rFonts w:ascii="Times New Roman" w:hAnsi="Times New Roman" w:cs="Calibri"/>
                <w:sz w:val="24"/>
                <w:szCs w:val="24"/>
                <w:lang w:val="en-US"/>
              </w:rPr>
              <w:t>any incident in which the use of medical equipment may have resulted in an adverse / harmful outcome for the patient.</w:t>
            </w:r>
          </w:p>
        </w:tc>
        <w:tc>
          <w:tcPr>
            <w:tcW w:w="3402" w:type="dxa"/>
          </w:tcPr>
          <w:p w:rsidR="00560B16" w:rsidRPr="00A50858" w:rsidRDefault="00560B16" w:rsidP="00A50858">
            <w:pPr>
              <w:jc w:val="both"/>
              <w:rPr>
                <w:rFonts w:ascii="Times New Roman" w:hAnsi="Times New Roman" w:cs="Calibri"/>
                <w:sz w:val="24"/>
                <w:szCs w:val="24"/>
                <w:lang w:val="ru-RU"/>
              </w:rPr>
            </w:pPr>
            <w:r w:rsidRPr="00A50858">
              <w:rPr>
                <w:rFonts w:ascii="Times New Roman" w:hAnsi="Times New Roman" w:cs="Calibri"/>
                <w:sz w:val="24"/>
                <w:szCs w:val="24"/>
                <w:lang w:val="ru-RU"/>
              </w:rPr>
              <w:t>Любой случай, при котором использование медицинского оборудования может привести к  нежелательным / опасным результатам для пациента.</w:t>
            </w:r>
          </w:p>
        </w:tc>
        <w:tc>
          <w:tcPr>
            <w:tcW w:w="3118" w:type="dxa"/>
          </w:tcPr>
          <w:p w:rsidR="00560B16" w:rsidRPr="00A50858" w:rsidRDefault="00560B16" w:rsidP="00A50858">
            <w:pPr>
              <w:jc w:val="both"/>
              <w:rPr>
                <w:rFonts w:ascii="Times New Roman" w:hAnsi="Times New Roman" w:cs="Calibri"/>
                <w:sz w:val="24"/>
                <w:szCs w:val="24"/>
                <w:lang w:val="kk-KZ"/>
              </w:rPr>
            </w:pPr>
            <w:r w:rsidRPr="00A50858">
              <w:rPr>
                <w:rFonts w:ascii="Times New Roman" w:hAnsi="Times New Roman" w:cs="Calibri"/>
                <w:sz w:val="24"/>
                <w:szCs w:val="24"/>
                <w:lang w:val="kk-KZ"/>
              </w:rPr>
              <w:t>Медициналық жабдықты пайдалану пациент үшін жағымсыз / қауіпті салдарға алып келуі мүмкін кез келген жағдай.</w:t>
            </w:r>
          </w:p>
        </w:tc>
      </w:tr>
    </w:tbl>
    <w:p w:rsidR="00560B16" w:rsidRDefault="00560B16" w:rsidP="00A51858">
      <w:pPr>
        <w:spacing w:line="240" w:lineRule="auto"/>
        <w:ind w:firstLine="567"/>
        <w:jc w:val="both"/>
        <w:rPr>
          <w:rFonts w:ascii="Times New Roman" w:eastAsia="Calibri" w:hAnsi="Times New Roman" w:cs="Times New Roman"/>
          <w:color w:val="auto"/>
          <w:sz w:val="24"/>
          <w:szCs w:val="22"/>
          <w:lang w:val="ru-RU" w:eastAsia="en-US"/>
        </w:rPr>
      </w:pPr>
    </w:p>
    <w:tbl>
      <w:tblPr>
        <w:tblStyle w:val="170"/>
        <w:tblW w:w="0" w:type="auto"/>
        <w:tblLook w:val="04A0" w:firstRow="1" w:lastRow="0" w:firstColumn="1" w:lastColumn="0" w:noHBand="0" w:noVBand="1"/>
      </w:tblPr>
      <w:tblGrid>
        <w:gridCol w:w="3369"/>
        <w:gridCol w:w="3402"/>
        <w:gridCol w:w="3118"/>
      </w:tblGrid>
      <w:tr w:rsidR="00560B16" w:rsidRPr="00A50858" w:rsidTr="00A50858">
        <w:tc>
          <w:tcPr>
            <w:tcW w:w="3369" w:type="dxa"/>
            <w:tcBorders>
              <w:right w:val="nil"/>
            </w:tcBorders>
          </w:tcPr>
          <w:p w:rsidR="00560B16" w:rsidRPr="00A50858" w:rsidRDefault="00560B16" w:rsidP="00560B16">
            <w:pPr>
              <w:jc w:val="both"/>
              <w:rPr>
                <w:rFonts w:ascii="Times New Roman" w:hAnsi="Times New Roman"/>
                <w:b/>
                <w:bCs/>
                <w:sz w:val="24"/>
                <w:szCs w:val="24"/>
                <w:lang w:val="ru-RU"/>
              </w:rPr>
            </w:pPr>
            <w:r w:rsidRPr="00A50858">
              <w:rPr>
                <w:rFonts w:ascii="Times New Roman" w:hAnsi="Times New Roman"/>
                <w:b/>
                <w:bCs/>
                <w:sz w:val="24"/>
                <w:szCs w:val="24"/>
                <w:lang w:val="kk-KZ"/>
              </w:rPr>
              <w:t>Communication</w:t>
            </w:r>
          </w:p>
          <w:p w:rsidR="00560B16" w:rsidRPr="00A50858" w:rsidRDefault="00560B16" w:rsidP="00560B16">
            <w:pPr>
              <w:jc w:val="both"/>
              <w:rPr>
                <w:rFonts w:ascii="Times New Roman" w:hAnsi="Times New Roman"/>
                <w:b/>
                <w:bCs/>
                <w:sz w:val="24"/>
                <w:szCs w:val="24"/>
                <w:lang w:val="ru-RU"/>
              </w:rPr>
            </w:pPr>
            <w:r w:rsidRPr="00A50858">
              <w:rPr>
                <w:rFonts w:ascii="Times New Roman" w:hAnsi="Times New Roman"/>
                <w:b/>
                <w:bCs/>
                <w:sz w:val="24"/>
                <w:szCs w:val="24"/>
                <w:lang w:val="ru-RU"/>
              </w:rPr>
              <w:t>Обмен информацией</w:t>
            </w:r>
          </w:p>
          <w:p w:rsidR="00560B16" w:rsidRPr="00A50858" w:rsidRDefault="00560B16" w:rsidP="00560B16">
            <w:pPr>
              <w:jc w:val="both"/>
              <w:rPr>
                <w:rFonts w:ascii="Times New Roman" w:hAnsi="Times New Roman"/>
                <w:b/>
                <w:bCs/>
                <w:i/>
                <w:iCs/>
                <w:sz w:val="24"/>
                <w:szCs w:val="24"/>
                <w:lang w:val="kk-KZ"/>
              </w:rPr>
            </w:pPr>
            <w:r w:rsidRPr="00A50858">
              <w:rPr>
                <w:rFonts w:ascii="Times New Roman" w:hAnsi="Times New Roman"/>
                <w:b/>
                <w:bCs/>
                <w:sz w:val="24"/>
                <w:szCs w:val="24"/>
                <w:lang w:val="ru-RU"/>
              </w:rPr>
              <w:t>Ақпарат алмасу</w:t>
            </w:r>
          </w:p>
        </w:tc>
        <w:tc>
          <w:tcPr>
            <w:tcW w:w="3402" w:type="dxa"/>
            <w:tcBorders>
              <w:left w:val="nil"/>
              <w:right w:val="nil"/>
            </w:tcBorders>
          </w:tcPr>
          <w:p w:rsidR="00560B16" w:rsidRPr="00A50858" w:rsidRDefault="00560B16" w:rsidP="00560B16">
            <w:pPr>
              <w:spacing w:before="240" w:line="360" w:lineRule="auto"/>
              <w:jc w:val="both"/>
              <w:rPr>
                <w:rFonts w:ascii="Times New Roman" w:eastAsia="Times New Roman" w:hAnsi="Times New Roman" w:cs="Times New Roman"/>
                <w:sz w:val="24"/>
                <w:szCs w:val="24"/>
                <w:lang w:val="kk-KZ"/>
              </w:rPr>
            </w:pPr>
          </w:p>
        </w:tc>
        <w:tc>
          <w:tcPr>
            <w:tcW w:w="3118" w:type="dxa"/>
            <w:tcBorders>
              <w:left w:val="nil"/>
            </w:tcBorders>
          </w:tcPr>
          <w:p w:rsidR="00560B16" w:rsidRPr="00A50858" w:rsidRDefault="00560B16" w:rsidP="00560B16">
            <w:pPr>
              <w:spacing w:before="240" w:line="360" w:lineRule="auto"/>
              <w:jc w:val="both"/>
              <w:rPr>
                <w:rFonts w:ascii="Times New Roman" w:eastAsia="Times New Roman" w:hAnsi="Times New Roman" w:cs="Times New Roman"/>
                <w:sz w:val="24"/>
                <w:szCs w:val="24"/>
                <w:lang w:val="kk-KZ"/>
              </w:rPr>
            </w:pPr>
          </w:p>
        </w:tc>
      </w:tr>
      <w:tr w:rsidR="00560B16" w:rsidRPr="00A50858" w:rsidTr="00A50858">
        <w:tc>
          <w:tcPr>
            <w:tcW w:w="3369" w:type="dxa"/>
          </w:tcPr>
          <w:p w:rsidR="00560B16" w:rsidRPr="00A50858" w:rsidRDefault="00560B16" w:rsidP="00560B16">
            <w:pPr>
              <w:jc w:val="both"/>
              <w:rPr>
                <w:rFonts w:ascii="Times New Roman" w:eastAsia="Times New Roman" w:hAnsi="Times New Roman"/>
                <w:b/>
                <w:bCs/>
                <w:sz w:val="24"/>
                <w:szCs w:val="24"/>
                <w:lang w:val="ru-RU"/>
              </w:rPr>
            </w:pPr>
            <w:r w:rsidRPr="00A50858">
              <w:rPr>
                <w:rFonts w:ascii="Times New Roman" w:eastAsia="Times New Roman" w:hAnsi="Times New Roman"/>
                <w:b/>
                <w:bCs/>
                <w:sz w:val="24"/>
                <w:szCs w:val="24"/>
                <w:lang w:val="en-US"/>
              </w:rPr>
              <w:t>Definition</w:t>
            </w:r>
            <w:r w:rsidRPr="00A50858">
              <w:rPr>
                <w:rFonts w:ascii="Times New Roman" w:eastAsia="Times New Roman" w:hAnsi="Times New Roman"/>
                <w:b/>
                <w:bCs/>
                <w:sz w:val="24"/>
                <w:szCs w:val="24"/>
                <w:lang w:val="ru-RU"/>
              </w:rPr>
              <w:t xml:space="preserve"> </w:t>
            </w:r>
            <w:r w:rsidRPr="00A50858">
              <w:rPr>
                <w:rFonts w:ascii="Times New Roman" w:eastAsia="Times New Roman" w:hAnsi="Times New Roman"/>
                <w:b/>
                <w:bCs/>
                <w:sz w:val="24"/>
                <w:szCs w:val="24"/>
                <w:lang w:val="en-US"/>
              </w:rPr>
              <w:t>in</w:t>
            </w:r>
            <w:r w:rsidRPr="00A50858">
              <w:rPr>
                <w:rFonts w:ascii="Times New Roman" w:eastAsia="Times New Roman" w:hAnsi="Times New Roman"/>
                <w:b/>
                <w:bCs/>
                <w:sz w:val="24"/>
                <w:szCs w:val="24"/>
                <w:lang w:val="ru-RU"/>
              </w:rPr>
              <w:t xml:space="preserve"> </w:t>
            </w:r>
            <w:r w:rsidRPr="00A50858">
              <w:rPr>
                <w:rFonts w:ascii="Times New Roman" w:eastAsia="Times New Roman" w:hAnsi="Times New Roman"/>
                <w:b/>
                <w:bCs/>
                <w:sz w:val="24"/>
                <w:szCs w:val="24"/>
                <w:lang w:val="en-US"/>
              </w:rPr>
              <w:t>English</w:t>
            </w:r>
          </w:p>
        </w:tc>
        <w:tc>
          <w:tcPr>
            <w:tcW w:w="3402" w:type="dxa"/>
          </w:tcPr>
          <w:p w:rsidR="00560B16" w:rsidRPr="00A50858" w:rsidRDefault="00A50858" w:rsidP="00560B16">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118" w:type="dxa"/>
          </w:tcPr>
          <w:p w:rsidR="00560B16" w:rsidRPr="00A50858" w:rsidRDefault="00560B16" w:rsidP="00560B16">
            <w:pPr>
              <w:jc w:val="both"/>
              <w:rPr>
                <w:rFonts w:ascii="Times New Roman" w:eastAsia="Times New Roman" w:hAnsi="Times New Roman"/>
                <w:b/>
                <w:bCs/>
                <w:sz w:val="24"/>
                <w:szCs w:val="24"/>
                <w:lang w:val="kk-KZ"/>
              </w:rPr>
            </w:pPr>
            <w:r w:rsidRPr="00A50858">
              <w:rPr>
                <w:rFonts w:ascii="Times New Roman" w:eastAsia="Times New Roman" w:hAnsi="Times New Roman"/>
                <w:b/>
                <w:bCs/>
                <w:sz w:val="24"/>
                <w:szCs w:val="24"/>
                <w:lang w:val="kk-KZ"/>
              </w:rPr>
              <w:t>Қазақ тіліндегі анықтама</w:t>
            </w:r>
          </w:p>
        </w:tc>
      </w:tr>
      <w:tr w:rsidR="00560B16" w:rsidRPr="00A50858" w:rsidTr="00A50858">
        <w:tc>
          <w:tcPr>
            <w:tcW w:w="3369" w:type="dxa"/>
          </w:tcPr>
          <w:p w:rsidR="00560B16" w:rsidRPr="00A50858" w:rsidRDefault="00560B16" w:rsidP="00A50858">
            <w:pPr>
              <w:jc w:val="both"/>
              <w:rPr>
                <w:rFonts w:ascii="Times New Roman" w:hAnsi="Times New Roman" w:cs="Calibri"/>
                <w:sz w:val="24"/>
                <w:szCs w:val="24"/>
                <w:lang w:val="en-US"/>
              </w:rPr>
            </w:pPr>
            <w:r w:rsidRPr="00A50858">
              <w:rPr>
                <w:rFonts w:ascii="Times New Roman" w:hAnsi="Times New Roman" w:cs="Calibri"/>
                <w:sz w:val="24"/>
                <w:szCs w:val="24"/>
                <w:lang w:val="en-US"/>
              </w:rPr>
              <w:t xml:space="preserve">involves the reprocal process in which messages are sent and received between two or more people. In an interaction between two people e.g. a nurse and a patient, each person is both sender and receiver. It involves active listening, speaking and writing, and observing. </w:t>
            </w:r>
            <w:r w:rsidRPr="00A50858">
              <w:rPr>
                <w:rFonts w:ascii="Times New Roman" w:hAnsi="Times New Roman" w:cs="Calibri"/>
                <w:i/>
                <w:sz w:val="24"/>
                <w:szCs w:val="24"/>
                <w:lang w:val="en-US"/>
              </w:rPr>
              <w:t>Professional communication</w:t>
            </w:r>
            <w:r w:rsidRPr="00A50858">
              <w:rPr>
                <w:rFonts w:ascii="Times New Roman" w:hAnsi="Times New Roman" w:cs="Calibri"/>
                <w:sz w:val="24"/>
                <w:szCs w:val="24"/>
                <w:lang w:val="en-US"/>
              </w:rPr>
              <w:t xml:space="preserve"> promotes continuity of patient care and collaboration among health personnel. It includes several methods in written and verbal form e.g. in addition to using written resources (e.g. nursing care plan) to exchange information, communication </w:t>
            </w:r>
            <w:r w:rsidRPr="00A50858">
              <w:rPr>
                <w:rFonts w:ascii="Times New Roman" w:hAnsi="Times New Roman" w:cs="Calibri"/>
                <w:sz w:val="24"/>
                <w:szCs w:val="24"/>
                <w:lang w:val="en-US"/>
              </w:rPr>
              <w:lastRenderedPageBreak/>
              <w:t>takes place during personal interactions among health professionals.</w:t>
            </w:r>
          </w:p>
        </w:tc>
        <w:tc>
          <w:tcPr>
            <w:tcW w:w="3402" w:type="dxa"/>
          </w:tcPr>
          <w:p w:rsidR="00560B16" w:rsidRPr="00A50858" w:rsidRDefault="00560B16" w:rsidP="00A50858">
            <w:pPr>
              <w:jc w:val="both"/>
              <w:rPr>
                <w:rFonts w:ascii="Times New Roman" w:hAnsi="Times New Roman" w:cs="Calibri"/>
                <w:sz w:val="24"/>
                <w:szCs w:val="24"/>
                <w:lang w:val="ru-RU"/>
              </w:rPr>
            </w:pPr>
            <w:r w:rsidRPr="00A50858">
              <w:rPr>
                <w:rFonts w:ascii="Times New Roman" w:hAnsi="Times New Roman" w:cs="Calibri"/>
                <w:sz w:val="24"/>
                <w:szCs w:val="24"/>
                <w:lang w:val="ru-RU"/>
              </w:rPr>
              <w:lastRenderedPageBreak/>
              <w:t xml:space="preserve">Обмен информацией представляет собой взаимный процесс, в ходе которого два или более человек отправляют и получают сообщения.  При взаимодействии между двумя людьми, </w:t>
            </w:r>
            <w:r w:rsidR="00A50858" w:rsidRPr="00A50858">
              <w:rPr>
                <w:rFonts w:ascii="Times New Roman" w:hAnsi="Times New Roman" w:cs="Calibri"/>
                <w:sz w:val="24"/>
                <w:szCs w:val="24"/>
                <w:lang w:val="ru-RU"/>
              </w:rPr>
              <w:t>например,</w:t>
            </w:r>
            <w:r w:rsidRPr="00A50858">
              <w:rPr>
                <w:rFonts w:ascii="Times New Roman" w:hAnsi="Times New Roman" w:cs="Calibri"/>
                <w:sz w:val="24"/>
                <w:szCs w:val="24"/>
                <w:lang w:val="ru-RU"/>
              </w:rPr>
              <w:t xml:space="preserve"> медсестрой и пациентом, каждый из них является и отправителем, и получателем. Он включает в себя активное слушание, разговор и письмо, а также наблюдение. </w:t>
            </w:r>
            <w:r w:rsidRPr="00A50858">
              <w:rPr>
                <w:rFonts w:ascii="Times New Roman" w:hAnsi="Times New Roman" w:cs="Calibri"/>
                <w:i/>
                <w:sz w:val="24"/>
                <w:szCs w:val="24"/>
                <w:lang w:val="ru-RU"/>
              </w:rPr>
              <w:t>Профессиональный обмен информацией</w:t>
            </w:r>
            <w:r w:rsidRPr="00A50858">
              <w:rPr>
                <w:rFonts w:ascii="Times New Roman" w:hAnsi="Times New Roman" w:cs="Calibri"/>
                <w:sz w:val="24"/>
                <w:szCs w:val="24"/>
                <w:lang w:val="ru-RU"/>
              </w:rPr>
              <w:t xml:space="preserve"> поддерживает непрерывность ухода за пациентом и сотрудничество между персоналом сферы здравоохранения.  Он </w:t>
            </w:r>
            <w:r w:rsidRPr="00A50858">
              <w:rPr>
                <w:rFonts w:ascii="Times New Roman" w:hAnsi="Times New Roman" w:cs="Calibri"/>
                <w:sz w:val="24"/>
                <w:szCs w:val="24"/>
                <w:lang w:val="ru-RU"/>
              </w:rPr>
              <w:lastRenderedPageBreak/>
              <w:t>включает несколько методов в письменном и устном виде, например, в дополнение к использованию письменных ресурсов (например, плана проведения мероприятий по сестринскому уходу) для обмена информацией, который происходит при личном взаимодействии специалистов области здравоохранения.</w:t>
            </w:r>
          </w:p>
        </w:tc>
        <w:tc>
          <w:tcPr>
            <w:tcW w:w="3118" w:type="dxa"/>
          </w:tcPr>
          <w:p w:rsidR="00560B16" w:rsidRPr="00A50858" w:rsidRDefault="00560B16" w:rsidP="00A50858">
            <w:pPr>
              <w:jc w:val="both"/>
              <w:rPr>
                <w:rFonts w:ascii="Times New Roman" w:hAnsi="Times New Roman" w:cs="Calibri"/>
                <w:sz w:val="24"/>
                <w:szCs w:val="24"/>
                <w:lang w:val="kk-KZ"/>
              </w:rPr>
            </w:pPr>
            <w:r w:rsidRPr="00A50858">
              <w:rPr>
                <w:rFonts w:ascii="Times New Roman" w:hAnsi="Times New Roman" w:cs="Calibri"/>
                <w:sz w:val="24"/>
                <w:szCs w:val="24"/>
                <w:lang w:val="kk-KZ"/>
              </w:rPr>
              <w:lastRenderedPageBreak/>
              <w:t xml:space="preserve">Ақпарат алмасу өзара процесті білдіреді, оның барысында екі және одан да көп адам хабар жөнелтеді және алады. Екі адам, мысалы, </w:t>
            </w:r>
            <w:r w:rsidR="00D4249D" w:rsidRPr="00D4249D">
              <w:rPr>
                <w:rFonts w:ascii="Times New Roman" w:hAnsi="Times New Roman" w:cs="Calibri"/>
                <w:sz w:val="24"/>
                <w:szCs w:val="24"/>
                <w:lang w:val="kk-KZ"/>
              </w:rPr>
              <w:t>мейіргер</w:t>
            </w:r>
            <w:r w:rsidRPr="00A50858">
              <w:rPr>
                <w:rFonts w:ascii="Times New Roman" w:hAnsi="Times New Roman" w:cs="Calibri"/>
                <w:sz w:val="24"/>
                <w:szCs w:val="24"/>
                <w:lang w:val="kk-KZ"/>
              </w:rPr>
              <w:t xml:space="preserve"> мен пациент арасындағы өзара іс-қимыл кезінде олардың әрқайсысы әрі жөнелтуші, әрі алушы болып табылады. Ол белсенді тыңдауды, әңгімелесуді және жазуды, сондай-ақ байқауды қамтиды.</w:t>
            </w:r>
          </w:p>
          <w:p w:rsidR="00560B16" w:rsidRPr="00A50858" w:rsidRDefault="00560B16" w:rsidP="00A50858">
            <w:pPr>
              <w:jc w:val="both"/>
              <w:rPr>
                <w:rFonts w:ascii="Times New Roman" w:hAnsi="Times New Roman" w:cs="Calibri"/>
                <w:sz w:val="24"/>
                <w:szCs w:val="24"/>
                <w:lang w:val="kk-KZ"/>
              </w:rPr>
            </w:pPr>
            <w:r w:rsidRPr="00A50858">
              <w:rPr>
                <w:rFonts w:ascii="Times New Roman" w:hAnsi="Times New Roman" w:cs="Calibri"/>
                <w:i/>
                <w:sz w:val="24"/>
                <w:szCs w:val="24"/>
                <w:lang w:val="kk-KZ"/>
              </w:rPr>
              <w:t>Кәсіби ақпарат алмасу</w:t>
            </w:r>
            <w:r w:rsidRPr="00A50858">
              <w:rPr>
                <w:rFonts w:ascii="Times New Roman" w:hAnsi="Times New Roman" w:cs="Calibri"/>
                <w:sz w:val="24"/>
                <w:szCs w:val="24"/>
                <w:lang w:val="kk-KZ"/>
              </w:rPr>
              <w:t xml:space="preserve"> пациент күтімінің үзіліссіздігін және денсаулық сақтау саласының персоналы </w:t>
            </w:r>
            <w:r w:rsidRPr="00A50858">
              <w:rPr>
                <w:rFonts w:ascii="Times New Roman" w:hAnsi="Times New Roman" w:cs="Calibri"/>
                <w:sz w:val="24"/>
                <w:szCs w:val="24"/>
                <w:lang w:val="kk-KZ"/>
              </w:rPr>
              <w:lastRenderedPageBreak/>
              <w:t>арасындағы ынтымақтастықты қолдайды. Ол жазбаша және ауызша түрдегі, мысалы, ақпарат алмасу үшін жазбаша ресурстарды (мысалы, мейірбике  күтімі бойынша іс-шаралар өткізу жоспарын) пайдалануға қосымша  бірнеше әдісті қамтиды, ол денсаулық сақтау саласы мамандарының жеке өзара іс-қимыл жасауы кезінде орын алады.</w:t>
            </w:r>
          </w:p>
        </w:tc>
      </w:tr>
    </w:tbl>
    <w:p w:rsidR="00560B16" w:rsidRDefault="00560B16" w:rsidP="00A51858">
      <w:pPr>
        <w:spacing w:line="240" w:lineRule="auto"/>
        <w:ind w:firstLine="567"/>
        <w:jc w:val="both"/>
        <w:rPr>
          <w:rFonts w:ascii="Times New Roman" w:eastAsia="Calibri" w:hAnsi="Times New Roman" w:cs="Times New Roman"/>
          <w:color w:val="auto"/>
          <w:sz w:val="24"/>
          <w:szCs w:val="22"/>
          <w:lang w:val="kk-KZ" w:eastAsia="en-US"/>
        </w:rPr>
      </w:pPr>
    </w:p>
    <w:tbl>
      <w:tblPr>
        <w:tblStyle w:val="180"/>
        <w:tblW w:w="0" w:type="auto"/>
        <w:tblLook w:val="04A0" w:firstRow="1" w:lastRow="0" w:firstColumn="1" w:lastColumn="0" w:noHBand="0" w:noVBand="1"/>
      </w:tblPr>
      <w:tblGrid>
        <w:gridCol w:w="3369"/>
        <w:gridCol w:w="3402"/>
        <w:gridCol w:w="3118"/>
      </w:tblGrid>
      <w:tr w:rsidR="00560B16" w:rsidRPr="00A50858" w:rsidTr="00A50858">
        <w:tc>
          <w:tcPr>
            <w:tcW w:w="3369" w:type="dxa"/>
            <w:tcBorders>
              <w:right w:val="nil"/>
            </w:tcBorders>
          </w:tcPr>
          <w:p w:rsidR="00560B16" w:rsidRPr="00A50858" w:rsidRDefault="00560B16" w:rsidP="00560B16">
            <w:pPr>
              <w:jc w:val="both"/>
              <w:rPr>
                <w:rFonts w:ascii="Times New Roman" w:hAnsi="Times New Roman"/>
                <w:b/>
                <w:bCs/>
                <w:sz w:val="24"/>
                <w:szCs w:val="24"/>
                <w:lang w:val="kk-KZ"/>
              </w:rPr>
            </w:pPr>
            <w:r w:rsidRPr="00A50858">
              <w:rPr>
                <w:rFonts w:ascii="Times New Roman" w:hAnsi="Times New Roman"/>
                <w:b/>
                <w:bCs/>
                <w:sz w:val="24"/>
                <w:szCs w:val="24"/>
                <w:lang w:val="kk-KZ"/>
              </w:rPr>
              <w:t>Critical thinking</w:t>
            </w:r>
          </w:p>
          <w:p w:rsidR="00560B16" w:rsidRPr="00A50858" w:rsidRDefault="00560B16" w:rsidP="00560B16">
            <w:pPr>
              <w:jc w:val="both"/>
              <w:rPr>
                <w:rFonts w:ascii="Times New Roman" w:hAnsi="Times New Roman"/>
                <w:b/>
                <w:bCs/>
                <w:sz w:val="24"/>
                <w:szCs w:val="24"/>
                <w:lang w:val="kk-KZ"/>
              </w:rPr>
            </w:pPr>
            <w:r w:rsidRPr="00A50858">
              <w:rPr>
                <w:rFonts w:ascii="Times New Roman" w:hAnsi="Times New Roman"/>
                <w:b/>
                <w:bCs/>
                <w:sz w:val="24"/>
                <w:szCs w:val="24"/>
                <w:lang w:val="kk-KZ"/>
              </w:rPr>
              <w:t>Критическое мышление</w:t>
            </w:r>
          </w:p>
          <w:p w:rsidR="00560B16" w:rsidRPr="00A50858" w:rsidRDefault="00560B16" w:rsidP="00560B16">
            <w:pPr>
              <w:jc w:val="both"/>
              <w:rPr>
                <w:rFonts w:ascii="Times New Roman" w:hAnsi="Times New Roman"/>
                <w:b/>
                <w:bCs/>
                <w:i/>
                <w:iCs/>
                <w:sz w:val="24"/>
                <w:szCs w:val="24"/>
                <w:lang w:val="kk-KZ"/>
              </w:rPr>
            </w:pPr>
            <w:r w:rsidRPr="00A50858">
              <w:rPr>
                <w:rFonts w:ascii="Times New Roman" w:hAnsi="Times New Roman"/>
                <w:b/>
                <w:bCs/>
                <w:sz w:val="24"/>
                <w:szCs w:val="24"/>
                <w:lang w:val="kk-KZ"/>
              </w:rPr>
              <w:t>Сыни ойлау</w:t>
            </w:r>
          </w:p>
        </w:tc>
        <w:tc>
          <w:tcPr>
            <w:tcW w:w="3402" w:type="dxa"/>
            <w:tcBorders>
              <w:left w:val="nil"/>
              <w:right w:val="nil"/>
            </w:tcBorders>
          </w:tcPr>
          <w:p w:rsidR="00560B16" w:rsidRPr="00A50858" w:rsidRDefault="00560B16" w:rsidP="00560B16">
            <w:pPr>
              <w:spacing w:before="240" w:line="360" w:lineRule="auto"/>
              <w:jc w:val="both"/>
              <w:rPr>
                <w:rFonts w:ascii="Times New Roman" w:eastAsia="Times New Roman" w:hAnsi="Times New Roman" w:cs="Times New Roman"/>
                <w:sz w:val="24"/>
                <w:szCs w:val="24"/>
                <w:lang w:val="kk-KZ"/>
              </w:rPr>
            </w:pPr>
          </w:p>
        </w:tc>
        <w:tc>
          <w:tcPr>
            <w:tcW w:w="3118" w:type="dxa"/>
            <w:tcBorders>
              <w:left w:val="nil"/>
            </w:tcBorders>
          </w:tcPr>
          <w:p w:rsidR="00560B16" w:rsidRPr="00A50858" w:rsidRDefault="00560B16" w:rsidP="00560B16">
            <w:pPr>
              <w:spacing w:before="240" w:line="360" w:lineRule="auto"/>
              <w:jc w:val="both"/>
              <w:rPr>
                <w:rFonts w:ascii="Times New Roman" w:eastAsia="Times New Roman" w:hAnsi="Times New Roman" w:cs="Times New Roman"/>
                <w:sz w:val="24"/>
                <w:szCs w:val="24"/>
                <w:lang w:val="kk-KZ"/>
              </w:rPr>
            </w:pPr>
          </w:p>
        </w:tc>
      </w:tr>
      <w:tr w:rsidR="00560B16" w:rsidRPr="00A50858" w:rsidTr="00A50858">
        <w:tc>
          <w:tcPr>
            <w:tcW w:w="3369" w:type="dxa"/>
          </w:tcPr>
          <w:p w:rsidR="00560B16" w:rsidRPr="00A50858" w:rsidRDefault="00560B16" w:rsidP="00560B16">
            <w:pPr>
              <w:jc w:val="both"/>
              <w:rPr>
                <w:rFonts w:ascii="Times New Roman" w:eastAsia="Times New Roman" w:hAnsi="Times New Roman"/>
                <w:b/>
                <w:bCs/>
                <w:sz w:val="24"/>
                <w:szCs w:val="24"/>
                <w:lang w:val="ru-RU"/>
              </w:rPr>
            </w:pPr>
            <w:r w:rsidRPr="00A50858">
              <w:rPr>
                <w:rFonts w:ascii="Times New Roman" w:eastAsia="Times New Roman" w:hAnsi="Times New Roman"/>
                <w:b/>
                <w:bCs/>
                <w:sz w:val="24"/>
                <w:szCs w:val="24"/>
                <w:lang w:val="en-US"/>
              </w:rPr>
              <w:t>Definition</w:t>
            </w:r>
            <w:r w:rsidRPr="00A50858">
              <w:rPr>
                <w:rFonts w:ascii="Times New Roman" w:eastAsia="Times New Roman" w:hAnsi="Times New Roman"/>
                <w:b/>
                <w:bCs/>
                <w:sz w:val="24"/>
                <w:szCs w:val="24"/>
                <w:lang w:val="ru-RU"/>
              </w:rPr>
              <w:t xml:space="preserve"> </w:t>
            </w:r>
            <w:r w:rsidRPr="00A50858">
              <w:rPr>
                <w:rFonts w:ascii="Times New Roman" w:eastAsia="Times New Roman" w:hAnsi="Times New Roman"/>
                <w:b/>
                <w:bCs/>
                <w:sz w:val="24"/>
                <w:szCs w:val="24"/>
                <w:lang w:val="en-US"/>
              </w:rPr>
              <w:t>in</w:t>
            </w:r>
            <w:r w:rsidRPr="00A50858">
              <w:rPr>
                <w:rFonts w:ascii="Times New Roman" w:eastAsia="Times New Roman" w:hAnsi="Times New Roman"/>
                <w:b/>
                <w:bCs/>
                <w:sz w:val="24"/>
                <w:szCs w:val="24"/>
                <w:lang w:val="ru-RU"/>
              </w:rPr>
              <w:t xml:space="preserve"> </w:t>
            </w:r>
            <w:r w:rsidRPr="00A50858">
              <w:rPr>
                <w:rFonts w:ascii="Times New Roman" w:eastAsia="Times New Roman" w:hAnsi="Times New Roman"/>
                <w:b/>
                <w:bCs/>
                <w:sz w:val="24"/>
                <w:szCs w:val="24"/>
                <w:lang w:val="en-US"/>
              </w:rPr>
              <w:t>English</w:t>
            </w:r>
          </w:p>
        </w:tc>
        <w:tc>
          <w:tcPr>
            <w:tcW w:w="3402" w:type="dxa"/>
          </w:tcPr>
          <w:p w:rsidR="00560B16" w:rsidRPr="00A50858" w:rsidRDefault="00A50858" w:rsidP="00560B16">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118" w:type="dxa"/>
          </w:tcPr>
          <w:p w:rsidR="00560B16" w:rsidRPr="00A50858" w:rsidRDefault="00560B16" w:rsidP="00560B16">
            <w:pPr>
              <w:jc w:val="both"/>
              <w:rPr>
                <w:rFonts w:ascii="Times New Roman" w:eastAsia="Times New Roman" w:hAnsi="Times New Roman"/>
                <w:b/>
                <w:bCs/>
                <w:sz w:val="24"/>
                <w:szCs w:val="24"/>
                <w:lang w:val="kk-KZ"/>
              </w:rPr>
            </w:pPr>
            <w:r w:rsidRPr="00A50858">
              <w:rPr>
                <w:rFonts w:ascii="Times New Roman" w:eastAsia="Times New Roman" w:hAnsi="Times New Roman"/>
                <w:b/>
                <w:bCs/>
                <w:sz w:val="24"/>
                <w:szCs w:val="24"/>
                <w:lang w:val="kk-KZ"/>
              </w:rPr>
              <w:t>Қазақ тіліндегі анықтама</w:t>
            </w:r>
          </w:p>
        </w:tc>
      </w:tr>
      <w:tr w:rsidR="00560B16" w:rsidRPr="00A50858" w:rsidTr="00A50858">
        <w:tc>
          <w:tcPr>
            <w:tcW w:w="3369" w:type="dxa"/>
          </w:tcPr>
          <w:p w:rsidR="00560B16" w:rsidRPr="00A50858" w:rsidRDefault="00560B16" w:rsidP="00A50858">
            <w:pPr>
              <w:jc w:val="both"/>
              <w:rPr>
                <w:rFonts w:ascii="Times New Roman" w:hAnsi="Times New Roman" w:cs="Calibri"/>
                <w:sz w:val="24"/>
                <w:szCs w:val="24"/>
                <w:lang w:val="en-US"/>
              </w:rPr>
            </w:pPr>
            <w:r w:rsidRPr="00A50858">
              <w:rPr>
                <w:rFonts w:ascii="Times New Roman" w:hAnsi="Times New Roman" w:cs="Calibri"/>
                <w:sz w:val="24"/>
                <w:szCs w:val="24"/>
                <w:lang w:val="kk-KZ"/>
              </w:rPr>
              <w:t xml:space="preserve">is an essential component </w:t>
            </w:r>
            <w:r w:rsidRPr="00A50858">
              <w:rPr>
                <w:rFonts w:ascii="Times New Roman" w:hAnsi="Times New Roman" w:cs="Calibri"/>
                <w:sz w:val="24"/>
                <w:szCs w:val="24"/>
                <w:lang w:val="en-US"/>
              </w:rPr>
              <w:t>of professional accountability and quality nursing care. Critical thinking is a specific type of thinking that emphasizes rational cognitive processes and certain attitudes and values. It involves examining assumptions and validating inferences, examining evidence, and searching for meaning and solution through rational thinking process. Attitudes and values include intellectual honesty, flexibility and willingness to listen to other points of views.</w:t>
            </w:r>
          </w:p>
        </w:tc>
        <w:tc>
          <w:tcPr>
            <w:tcW w:w="3402" w:type="dxa"/>
          </w:tcPr>
          <w:p w:rsidR="00560B16" w:rsidRPr="00A50858" w:rsidRDefault="00560B16" w:rsidP="00A50858">
            <w:pPr>
              <w:jc w:val="both"/>
              <w:rPr>
                <w:rFonts w:ascii="Times New Roman" w:hAnsi="Times New Roman" w:cs="Calibri"/>
                <w:sz w:val="24"/>
                <w:szCs w:val="24"/>
                <w:lang w:val="ru-RU"/>
              </w:rPr>
            </w:pPr>
            <w:r w:rsidRPr="00A50858">
              <w:rPr>
                <w:rFonts w:ascii="Times New Roman" w:hAnsi="Times New Roman" w:cs="Calibri"/>
                <w:sz w:val="24"/>
                <w:szCs w:val="24"/>
                <w:lang w:val="ru-RU"/>
              </w:rPr>
              <w:t>Критическое мышление является важным компонентом профессиональной подотчетности и качественного сестринского ухода. Критическое мышление представляет собой особый тип мышления, подчеркивающий рациональные когнитивные процессы, определенные отношения и ценности. Оно подразумевает проверку предположений и подтверждение выводов, исследование доказательств, поиск значения и решения с помощью процесса рационального мышления.  Отношения и ценности включают интеллектуальную честность, гибкость и готовность выслушать другие точки зрения.</w:t>
            </w:r>
          </w:p>
        </w:tc>
        <w:tc>
          <w:tcPr>
            <w:tcW w:w="3118" w:type="dxa"/>
          </w:tcPr>
          <w:p w:rsidR="00560B16" w:rsidRPr="00A50858" w:rsidRDefault="00560B16" w:rsidP="00D4249D">
            <w:pPr>
              <w:jc w:val="both"/>
              <w:rPr>
                <w:rFonts w:ascii="Times New Roman" w:hAnsi="Times New Roman" w:cs="Calibri"/>
                <w:sz w:val="24"/>
                <w:szCs w:val="24"/>
                <w:lang w:val="kk-KZ"/>
              </w:rPr>
            </w:pPr>
            <w:r w:rsidRPr="00A50858">
              <w:rPr>
                <w:rFonts w:ascii="Times New Roman" w:hAnsi="Times New Roman" w:cs="Calibri"/>
                <w:bCs/>
                <w:sz w:val="24"/>
                <w:szCs w:val="24"/>
                <w:lang w:val="kk-KZ"/>
              </w:rPr>
              <w:t xml:space="preserve">Сыни ойлау кәсіби есеп беру мен сапалы </w:t>
            </w:r>
            <w:r w:rsidR="00D4249D" w:rsidRPr="00D4249D">
              <w:rPr>
                <w:rFonts w:ascii="Times New Roman" w:hAnsi="Times New Roman" w:cs="Calibri"/>
                <w:sz w:val="24"/>
                <w:szCs w:val="24"/>
                <w:lang w:val="ru-RU"/>
              </w:rPr>
              <w:t>ме</w:t>
            </w:r>
            <w:r w:rsidR="00D4249D" w:rsidRPr="00D4249D">
              <w:rPr>
                <w:rFonts w:ascii="Times New Roman" w:hAnsi="Times New Roman" w:cs="Calibri"/>
                <w:sz w:val="24"/>
                <w:szCs w:val="24"/>
                <w:lang w:val="kk-KZ"/>
              </w:rPr>
              <w:t>йіргер</w:t>
            </w:r>
            <w:r w:rsidRPr="00A50858">
              <w:rPr>
                <w:rFonts w:ascii="Times New Roman" w:hAnsi="Times New Roman" w:cs="Calibri"/>
                <w:bCs/>
                <w:sz w:val="24"/>
                <w:szCs w:val="24"/>
                <w:lang w:val="kk-KZ"/>
              </w:rPr>
              <w:t xml:space="preserve"> күтімінің маңызды құраушысы болып табылады</w:t>
            </w:r>
            <w:r w:rsidRPr="00A50858">
              <w:rPr>
                <w:rFonts w:ascii="Times New Roman" w:hAnsi="Times New Roman" w:cs="Calibri"/>
                <w:sz w:val="24"/>
                <w:szCs w:val="24"/>
                <w:lang w:val="kk-KZ"/>
              </w:rPr>
              <w:t>.</w:t>
            </w:r>
            <w:r w:rsidRPr="00A50858">
              <w:rPr>
                <w:rFonts w:ascii="Times New Roman" w:hAnsi="Times New Roman" w:cs="Calibri"/>
                <w:bCs/>
                <w:sz w:val="24"/>
                <w:szCs w:val="24"/>
                <w:lang w:val="kk-KZ"/>
              </w:rPr>
              <w:t xml:space="preserve"> Сыни ойлау ұтымды когнитивтік процестерді және белгілі бір қатынастар мен құндылықтарды атап көрсететін ерекше ойлау түрі болып табылады. Ол болжамдарды тексеруді және түйіндерді растауды, дәлелдерді зерттеуді және ұтымды ойлау процесінің көмегімен мағына мен шешім іздеуді білдіреді. қарым-қатынастар мен құндылықтар зияткерлік адалдықты, икемділікті және басқа пікірлерді тыңдау дайындығын қымтиды</w:t>
            </w:r>
            <w:r w:rsidRPr="00A50858">
              <w:rPr>
                <w:rFonts w:ascii="Times New Roman" w:hAnsi="Times New Roman" w:cs="Calibri"/>
                <w:sz w:val="24"/>
                <w:szCs w:val="24"/>
                <w:lang w:val="kk-KZ"/>
              </w:rPr>
              <w:t>.</w:t>
            </w:r>
          </w:p>
        </w:tc>
      </w:tr>
    </w:tbl>
    <w:p w:rsidR="00560B16" w:rsidRDefault="00560B16" w:rsidP="00A51858">
      <w:pPr>
        <w:spacing w:line="240" w:lineRule="auto"/>
        <w:ind w:firstLine="567"/>
        <w:jc w:val="both"/>
        <w:rPr>
          <w:rFonts w:ascii="Times New Roman" w:eastAsia="Calibri" w:hAnsi="Times New Roman" w:cs="Times New Roman"/>
          <w:color w:val="auto"/>
          <w:sz w:val="24"/>
          <w:szCs w:val="22"/>
          <w:lang w:val="kk-KZ" w:eastAsia="en-US"/>
        </w:rPr>
      </w:pPr>
    </w:p>
    <w:tbl>
      <w:tblPr>
        <w:tblStyle w:val="190"/>
        <w:tblW w:w="0" w:type="auto"/>
        <w:tblLook w:val="04A0" w:firstRow="1" w:lastRow="0" w:firstColumn="1" w:lastColumn="0" w:noHBand="0" w:noVBand="1"/>
      </w:tblPr>
      <w:tblGrid>
        <w:gridCol w:w="3369"/>
        <w:gridCol w:w="3402"/>
        <w:gridCol w:w="3118"/>
      </w:tblGrid>
      <w:tr w:rsidR="00560B16" w:rsidRPr="00A50858" w:rsidTr="00A50858">
        <w:tc>
          <w:tcPr>
            <w:tcW w:w="3369" w:type="dxa"/>
            <w:tcBorders>
              <w:right w:val="nil"/>
            </w:tcBorders>
          </w:tcPr>
          <w:p w:rsidR="00560B16" w:rsidRPr="00A50858" w:rsidRDefault="00560B16" w:rsidP="00560B16">
            <w:pPr>
              <w:jc w:val="both"/>
              <w:rPr>
                <w:rFonts w:ascii="Times New Roman" w:hAnsi="Times New Roman"/>
                <w:b/>
                <w:bCs/>
                <w:sz w:val="24"/>
                <w:szCs w:val="24"/>
                <w:lang w:val="kk-KZ"/>
              </w:rPr>
            </w:pPr>
            <w:r w:rsidRPr="00A50858">
              <w:rPr>
                <w:rFonts w:ascii="Times New Roman" w:hAnsi="Times New Roman"/>
                <w:b/>
                <w:bCs/>
                <w:sz w:val="24"/>
                <w:szCs w:val="24"/>
                <w:lang w:val="kk-KZ"/>
              </w:rPr>
              <w:t>Decision making</w:t>
            </w:r>
          </w:p>
          <w:p w:rsidR="00560B16" w:rsidRPr="00A50858" w:rsidRDefault="00560B16" w:rsidP="00560B16">
            <w:pPr>
              <w:jc w:val="both"/>
              <w:rPr>
                <w:rFonts w:ascii="Times New Roman" w:hAnsi="Times New Roman"/>
                <w:b/>
                <w:bCs/>
                <w:sz w:val="24"/>
                <w:szCs w:val="24"/>
                <w:lang w:val="kk-KZ"/>
              </w:rPr>
            </w:pPr>
            <w:r w:rsidRPr="00A50858">
              <w:rPr>
                <w:rFonts w:ascii="Times New Roman" w:hAnsi="Times New Roman"/>
                <w:b/>
                <w:bCs/>
                <w:sz w:val="24"/>
                <w:szCs w:val="24"/>
                <w:lang w:val="kk-KZ"/>
              </w:rPr>
              <w:t>Принятие решения</w:t>
            </w:r>
          </w:p>
          <w:p w:rsidR="00560B16" w:rsidRPr="00A50858" w:rsidRDefault="00560B16" w:rsidP="00560B16">
            <w:pPr>
              <w:jc w:val="both"/>
              <w:rPr>
                <w:rFonts w:ascii="Times New Roman" w:hAnsi="Times New Roman"/>
                <w:b/>
                <w:bCs/>
                <w:i/>
                <w:iCs/>
                <w:sz w:val="24"/>
                <w:szCs w:val="24"/>
                <w:lang w:val="kk-KZ"/>
              </w:rPr>
            </w:pPr>
            <w:r w:rsidRPr="00A50858">
              <w:rPr>
                <w:rFonts w:ascii="Times New Roman" w:hAnsi="Times New Roman"/>
                <w:b/>
                <w:bCs/>
                <w:sz w:val="24"/>
                <w:szCs w:val="24"/>
                <w:lang w:val="kk-KZ"/>
              </w:rPr>
              <w:lastRenderedPageBreak/>
              <w:t>Шешім қабылдау</w:t>
            </w:r>
          </w:p>
        </w:tc>
        <w:tc>
          <w:tcPr>
            <w:tcW w:w="3402" w:type="dxa"/>
            <w:tcBorders>
              <w:left w:val="nil"/>
              <w:right w:val="nil"/>
            </w:tcBorders>
          </w:tcPr>
          <w:p w:rsidR="00560B16" w:rsidRPr="00A50858" w:rsidRDefault="00560B16" w:rsidP="00560B16">
            <w:pPr>
              <w:spacing w:before="240" w:line="360" w:lineRule="auto"/>
              <w:jc w:val="both"/>
              <w:rPr>
                <w:rFonts w:ascii="Times New Roman" w:eastAsia="Times New Roman" w:hAnsi="Times New Roman" w:cs="Times New Roman"/>
                <w:sz w:val="24"/>
                <w:szCs w:val="24"/>
                <w:lang w:val="kk-KZ"/>
              </w:rPr>
            </w:pPr>
          </w:p>
        </w:tc>
        <w:tc>
          <w:tcPr>
            <w:tcW w:w="3118" w:type="dxa"/>
            <w:tcBorders>
              <w:left w:val="nil"/>
            </w:tcBorders>
          </w:tcPr>
          <w:p w:rsidR="00560B16" w:rsidRPr="00A50858" w:rsidRDefault="00560B16" w:rsidP="00560B16">
            <w:pPr>
              <w:spacing w:before="240" w:line="360" w:lineRule="auto"/>
              <w:jc w:val="both"/>
              <w:rPr>
                <w:rFonts w:ascii="Times New Roman" w:eastAsia="Times New Roman" w:hAnsi="Times New Roman" w:cs="Times New Roman"/>
                <w:sz w:val="24"/>
                <w:szCs w:val="24"/>
                <w:lang w:val="kk-KZ"/>
              </w:rPr>
            </w:pPr>
          </w:p>
        </w:tc>
      </w:tr>
      <w:tr w:rsidR="00560B16" w:rsidRPr="00A50858" w:rsidTr="00A50858">
        <w:tc>
          <w:tcPr>
            <w:tcW w:w="3369" w:type="dxa"/>
          </w:tcPr>
          <w:p w:rsidR="00560B16" w:rsidRPr="00A50858" w:rsidRDefault="00560B16" w:rsidP="00560B16">
            <w:pPr>
              <w:jc w:val="both"/>
              <w:rPr>
                <w:rFonts w:ascii="Times New Roman" w:eastAsia="Times New Roman" w:hAnsi="Times New Roman"/>
                <w:b/>
                <w:bCs/>
                <w:sz w:val="24"/>
                <w:szCs w:val="24"/>
                <w:lang w:val="ru-RU"/>
              </w:rPr>
            </w:pPr>
            <w:r w:rsidRPr="00A50858">
              <w:rPr>
                <w:rFonts w:ascii="Times New Roman" w:eastAsia="Times New Roman" w:hAnsi="Times New Roman"/>
                <w:b/>
                <w:bCs/>
                <w:sz w:val="24"/>
                <w:szCs w:val="24"/>
                <w:lang w:val="en-US"/>
              </w:rPr>
              <w:lastRenderedPageBreak/>
              <w:t>Definition</w:t>
            </w:r>
            <w:r w:rsidRPr="00A50858">
              <w:rPr>
                <w:rFonts w:ascii="Times New Roman" w:eastAsia="Times New Roman" w:hAnsi="Times New Roman"/>
                <w:b/>
                <w:bCs/>
                <w:sz w:val="24"/>
                <w:szCs w:val="24"/>
                <w:lang w:val="ru-RU"/>
              </w:rPr>
              <w:t xml:space="preserve"> </w:t>
            </w:r>
            <w:r w:rsidRPr="00A50858">
              <w:rPr>
                <w:rFonts w:ascii="Times New Roman" w:eastAsia="Times New Roman" w:hAnsi="Times New Roman"/>
                <w:b/>
                <w:bCs/>
                <w:sz w:val="24"/>
                <w:szCs w:val="24"/>
                <w:lang w:val="en-US"/>
              </w:rPr>
              <w:t>in</w:t>
            </w:r>
            <w:r w:rsidRPr="00A50858">
              <w:rPr>
                <w:rFonts w:ascii="Times New Roman" w:eastAsia="Times New Roman" w:hAnsi="Times New Roman"/>
                <w:b/>
                <w:bCs/>
                <w:sz w:val="24"/>
                <w:szCs w:val="24"/>
                <w:lang w:val="ru-RU"/>
              </w:rPr>
              <w:t xml:space="preserve"> </w:t>
            </w:r>
            <w:r w:rsidRPr="00A50858">
              <w:rPr>
                <w:rFonts w:ascii="Times New Roman" w:eastAsia="Times New Roman" w:hAnsi="Times New Roman"/>
                <w:b/>
                <w:bCs/>
                <w:sz w:val="24"/>
                <w:szCs w:val="24"/>
                <w:lang w:val="en-US"/>
              </w:rPr>
              <w:t>English</w:t>
            </w:r>
          </w:p>
        </w:tc>
        <w:tc>
          <w:tcPr>
            <w:tcW w:w="3402" w:type="dxa"/>
          </w:tcPr>
          <w:p w:rsidR="00560B16" w:rsidRPr="00A50858" w:rsidRDefault="00A50858" w:rsidP="00560B16">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118" w:type="dxa"/>
          </w:tcPr>
          <w:p w:rsidR="00560B16" w:rsidRPr="00A50858" w:rsidRDefault="00560B16" w:rsidP="00560B16">
            <w:pPr>
              <w:jc w:val="both"/>
              <w:rPr>
                <w:rFonts w:ascii="Times New Roman" w:eastAsia="Times New Roman" w:hAnsi="Times New Roman"/>
                <w:b/>
                <w:bCs/>
                <w:sz w:val="24"/>
                <w:szCs w:val="24"/>
                <w:lang w:val="kk-KZ"/>
              </w:rPr>
            </w:pPr>
            <w:r w:rsidRPr="00A50858">
              <w:rPr>
                <w:rFonts w:ascii="Times New Roman" w:eastAsia="Times New Roman" w:hAnsi="Times New Roman"/>
                <w:b/>
                <w:bCs/>
                <w:sz w:val="24"/>
                <w:szCs w:val="24"/>
                <w:lang w:val="kk-KZ"/>
              </w:rPr>
              <w:t>Қазақ тіліндегі анықтама</w:t>
            </w:r>
          </w:p>
        </w:tc>
      </w:tr>
      <w:tr w:rsidR="00560B16" w:rsidRPr="00A50858" w:rsidTr="00A50858">
        <w:tc>
          <w:tcPr>
            <w:tcW w:w="3369" w:type="dxa"/>
          </w:tcPr>
          <w:p w:rsidR="00560B16" w:rsidRPr="00A50858" w:rsidRDefault="00560B16" w:rsidP="00A50858">
            <w:pPr>
              <w:jc w:val="both"/>
              <w:rPr>
                <w:rFonts w:ascii="Times New Roman" w:hAnsi="Times New Roman" w:cs="Calibri"/>
                <w:sz w:val="24"/>
                <w:szCs w:val="24"/>
                <w:lang w:val="en-US"/>
              </w:rPr>
            </w:pPr>
            <w:r w:rsidRPr="00A50858">
              <w:rPr>
                <w:rFonts w:ascii="Times New Roman" w:hAnsi="Times New Roman" w:cs="Calibri"/>
                <w:sz w:val="24"/>
                <w:szCs w:val="24"/>
                <w:lang w:val="en-US"/>
              </w:rPr>
              <w:t>clinical judgment in nursing is the outcome of clinical reasoning, often referred to as clinical decision making. Nurses use critical thinking skills in decision making to help them to choose the best action to meet a desired goal. Nurses make decisions when solving problems, however, decision making is used in a situations that do not involve problem solving. Reflection is integral part of decision making process. When intentional thinking is used the context of nursing, a relationship is created among critical thinking, nursing process and decision-making process.</w:t>
            </w:r>
          </w:p>
        </w:tc>
        <w:tc>
          <w:tcPr>
            <w:tcW w:w="3402" w:type="dxa"/>
          </w:tcPr>
          <w:p w:rsidR="00560B16" w:rsidRPr="00A50858" w:rsidRDefault="00560B16" w:rsidP="00A50858">
            <w:pPr>
              <w:jc w:val="both"/>
              <w:rPr>
                <w:rFonts w:ascii="Times New Roman" w:hAnsi="Times New Roman" w:cs="Calibri"/>
                <w:sz w:val="24"/>
                <w:szCs w:val="24"/>
                <w:lang w:val="ru-RU"/>
              </w:rPr>
            </w:pPr>
            <w:r w:rsidRPr="00A50858">
              <w:rPr>
                <w:rFonts w:ascii="Times New Roman" w:hAnsi="Times New Roman" w:cs="Calibri"/>
                <w:sz w:val="24"/>
                <w:szCs w:val="24"/>
                <w:lang w:val="ru-RU"/>
              </w:rPr>
              <w:t>Клиническая оценка в сестринском деле является результатом клинического обоснования и часто именуется «вынесение решений на клиническом уровне». Медсестры используют навыки критического мышления при принятии решения, которые помогают им выбрать наилучшее действие для достижения желаемой цели. Медсестры принимают решения при возникновении проблем, однако решения принимаются и в ситуациях, не требующих решения проблем. Рефлексия является неотъемлемой частью процесса принятия решений. Когда в контексте сестринского дела используется интенциональное мышление, создается взаимосвязь  между критическим мышлением, процессом сестринского ухода и процессом принятия решений.</w:t>
            </w:r>
          </w:p>
        </w:tc>
        <w:tc>
          <w:tcPr>
            <w:tcW w:w="3118" w:type="dxa"/>
          </w:tcPr>
          <w:p w:rsidR="00560B16" w:rsidRPr="00A50858" w:rsidRDefault="00560B16" w:rsidP="00D4249D">
            <w:pPr>
              <w:jc w:val="both"/>
              <w:rPr>
                <w:rFonts w:ascii="Times New Roman" w:hAnsi="Times New Roman" w:cs="Calibri"/>
                <w:sz w:val="24"/>
                <w:szCs w:val="24"/>
                <w:lang w:val="kk-KZ"/>
              </w:rPr>
            </w:pPr>
            <w:r w:rsidRPr="00A50858">
              <w:rPr>
                <w:rFonts w:ascii="Times New Roman" w:hAnsi="Times New Roman" w:cs="Calibri"/>
                <w:sz w:val="24"/>
                <w:szCs w:val="24"/>
                <w:lang w:val="kk-KZ"/>
              </w:rPr>
              <w:t>Мейір</w:t>
            </w:r>
            <w:r w:rsidR="004A4263">
              <w:rPr>
                <w:rFonts w:ascii="Times New Roman" w:hAnsi="Times New Roman" w:cs="Calibri"/>
                <w:sz w:val="24"/>
                <w:szCs w:val="24"/>
                <w:lang w:val="kk-KZ"/>
              </w:rPr>
              <w:t>гер</w:t>
            </w:r>
            <w:r w:rsidRPr="00A50858">
              <w:rPr>
                <w:rFonts w:ascii="Times New Roman" w:hAnsi="Times New Roman" w:cs="Calibri"/>
                <w:sz w:val="24"/>
                <w:szCs w:val="24"/>
                <w:lang w:val="kk-KZ"/>
              </w:rPr>
              <w:t xml:space="preserve"> ісіндегі клиникалық бағалау клиникалық негіздеу нәтижесі болып табылады және көбінесе, «клиникалық деңгейде шешімдер шығару» деп аталады. </w:t>
            </w:r>
            <w:r w:rsidR="00D4249D" w:rsidRPr="00D4249D">
              <w:rPr>
                <w:rFonts w:ascii="Times New Roman" w:hAnsi="Times New Roman" w:cs="Calibri"/>
                <w:sz w:val="24"/>
                <w:szCs w:val="24"/>
                <w:lang w:val="kk-KZ"/>
              </w:rPr>
              <w:t xml:space="preserve">Мейіргерлер </w:t>
            </w:r>
            <w:r w:rsidRPr="00A50858">
              <w:rPr>
                <w:rFonts w:ascii="Times New Roman" w:hAnsi="Times New Roman" w:cs="Calibri"/>
                <w:sz w:val="24"/>
                <w:szCs w:val="24"/>
                <w:lang w:val="kk-KZ"/>
              </w:rPr>
              <w:t xml:space="preserve">сыни ойлау дағдыларын шешім қабылдау кезінде пайдаланады, олар өздеріне қалайтын мақсатқа қол жеткізу үшін ең жақсы әрекетті таңдауға көмектеседі. </w:t>
            </w:r>
            <w:r w:rsidR="00D4249D" w:rsidRPr="00D4249D">
              <w:rPr>
                <w:rFonts w:ascii="Times New Roman" w:hAnsi="Times New Roman" w:cs="Calibri"/>
                <w:sz w:val="24"/>
                <w:szCs w:val="24"/>
                <w:lang w:val="kk-KZ"/>
              </w:rPr>
              <w:t>Мейіргерлер</w:t>
            </w:r>
            <w:r w:rsidR="00D4249D">
              <w:rPr>
                <w:rFonts w:ascii="Times New Roman" w:hAnsi="Times New Roman" w:cs="Calibri"/>
                <w:sz w:val="24"/>
                <w:szCs w:val="24"/>
                <w:lang w:val="kk-KZ"/>
              </w:rPr>
              <w:t xml:space="preserve"> </w:t>
            </w:r>
            <w:r w:rsidRPr="00A50858">
              <w:rPr>
                <w:rFonts w:ascii="Times New Roman" w:hAnsi="Times New Roman" w:cs="Calibri"/>
                <w:sz w:val="24"/>
                <w:szCs w:val="24"/>
                <w:lang w:val="kk-KZ"/>
              </w:rPr>
              <w:t>мәселелерді  туындаған кезде шешімдер қабылдайды, алайда, мәселелерді  шешуді талап етпейтін жағдайларда да шешімдер қабылданады.  Рефлексия шешімдер қабылдау процесінің ажырамас бөлігі болып табылады. Мейір</w:t>
            </w:r>
            <w:r w:rsidR="004A4263">
              <w:rPr>
                <w:rFonts w:ascii="Times New Roman" w:hAnsi="Times New Roman" w:cs="Calibri"/>
                <w:sz w:val="24"/>
                <w:szCs w:val="24"/>
                <w:lang w:val="kk-KZ"/>
              </w:rPr>
              <w:t xml:space="preserve">гер ісі тұрғысынан  </w:t>
            </w:r>
            <w:r w:rsidRPr="00A50858">
              <w:rPr>
                <w:rFonts w:ascii="Times New Roman" w:hAnsi="Times New Roman" w:cs="Calibri"/>
                <w:sz w:val="24"/>
                <w:szCs w:val="24"/>
                <w:lang w:val="kk-KZ"/>
              </w:rPr>
              <w:t>интенционалдық ойлау пайдаланылғанда сыни ойлау, мейір</w:t>
            </w:r>
            <w:r w:rsidR="004A4263">
              <w:rPr>
                <w:rFonts w:ascii="Times New Roman" w:hAnsi="Times New Roman" w:cs="Calibri"/>
                <w:sz w:val="24"/>
                <w:szCs w:val="24"/>
                <w:lang w:val="kk-KZ"/>
              </w:rPr>
              <w:t>гер</w:t>
            </w:r>
            <w:r w:rsidRPr="00A50858">
              <w:rPr>
                <w:rFonts w:ascii="Times New Roman" w:hAnsi="Times New Roman" w:cs="Calibri"/>
                <w:sz w:val="24"/>
                <w:szCs w:val="24"/>
                <w:lang w:val="kk-KZ"/>
              </w:rPr>
              <w:t xml:space="preserve"> күтімінің процесі мен шешімдер қабылдау процесінің арасында өзара қатынастар құрылады.</w:t>
            </w:r>
          </w:p>
        </w:tc>
      </w:tr>
    </w:tbl>
    <w:p w:rsidR="00560B16" w:rsidRDefault="00560B16" w:rsidP="00A51858">
      <w:pPr>
        <w:spacing w:line="240" w:lineRule="auto"/>
        <w:ind w:firstLine="567"/>
        <w:jc w:val="both"/>
        <w:rPr>
          <w:rFonts w:ascii="Times New Roman" w:eastAsia="Calibri" w:hAnsi="Times New Roman" w:cs="Times New Roman"/>
          <w:color w:val="auto"/>
          <w:sz w:val="24"/>
          <w:szCs w:val="22"/>
          <w:lang w:val="kk-KZ" w:eastAsia="en-US"/>
        </w:rPr>
      </w:pPr>
    </w:p>
    <w:tbl>
      <w:tblPr>
        <w:tblStyle w:val="200"/>
        <w:tblW w:w="0" w:type="auto"/>
        <w:tblLook w:val="04A0" w:firstRow="1" w:lastRow="0" w:firstColumn="1" w:lastColumn="0" w:noHBand="0" w:noVBand="1"/>
      </w:tblPr>
      <w:tblGrid>
        <w:gridCol w:w="3369"/>
        <w:gridCol w:w="3402"/>
        <w:gridCol w:w="3118"/>
      </w:tblGrid>
      <w:tr w:rsidR="00A50858" w:rsidRPr="00A50858" w:rsidTr="001B5F03">
        <w:tc>
          <w:tcPr>
            <w:tcW w:w="9889" w:type="dxa"/>
            <w:gridSpan w:val="3"/>
          </w:tcPr>
          <w:p w:rsidR="00A50858" w:rsidRPr="00A50858" w:rsidRDefault="00A50858" w:rsidP="00A50858">
            <w:pPr>
              <w:jc w:val="both"/>
              <w:rPr>
                <w:rFonts w:ascii="Times New Roman" w:hAnsi="Times New Roman"/>
                <w:b/>
                <w:bCs/>
                <w:sz w:val="24"/>
                <w:szCs w:val="24"/>
                <w:lang w:val="kk-KZ"/>
              </w:rPr>
            </w:pPr>
            <w:r w:rsidRPr="00A50858">
              <w:rPr>
                <w:rFonts w:ascii="Times New Roman" w:hAnsi="Times New Roman"/>
                <w:b/>
                <w:bCs/>
                <w:sz w:val="24"/>
                <w:szCs w:val="24"/>
                <w:lang w:val="kk-KZ"/>
              </w:rPr>
              <w:t>Determinants and factors of health</w:t>
            </w:r>
          </w:p>
          <w:p w:rsidR="00A50858" w:rsidRPr="00A50858" w:rsidRDefault="00A50858" w:rsidP="00A50858">
            <w:pPr>
              <w:jc w:val="both"/>
              <w:rPr>
                <w:rFonts w:ascii="Times New Roman" w:hAnsi="Times New Roman"/>
                <w:b/>
                <w:bCs/>
                <w:sz w:val="24"/>
                <w:szCs w:val="24"/>
                <w:lang w:val="kk-KZ"/>
              </w:rPr>
            </w:pPr>
            <w:r w:rsidRPr="00A50858">
              <w:rPr>
                <w:rFonts w:ascii="Times New Roman" w:hAnsi="Times New Roman"/>
                <w:b/>
                <w:bCs/>
                <w:sz w:val="24"/>
                <w:szCs w:val="24"/>
                <w:lang w:val="kk-KZ"/>
              </w:rPr>
              <w:t>Определяющие факторы и показатели здоровья</w:t>
            </w:r>
          </w:p>
          <w:p w:rsidR="00A50858" w:rsidRPr="00A50858" w:rsidRDefault="00A50858" w:rsidP="00A50858">
            <w:pPr>
              <w:jc w:val="both"/>
              <w:rPr>
                <w:rFonts w:ascii="Times New Roman" w:eastAsia="Times New Roman" w:hAnsi="Times New Roman" w:cs="Times New Roman"/>
                <w:sz w:val="24"/>
                <w:szCs w:val="24"/>
                <w:lang w:val="kk-KZ"/>
              </w:rPr>
            </w:pPr>
            <w:r w:rsidRPr="00A50858">
              <w:rPr>
                <w:rFonts w:ascii="Times New Roman" w:hAnsi="Times New Roman"/>
                <w:b/>
                <w:bCs/>
                <w:sz w:val="24"/>
                <w:szCs w:val="24"/>
                <w:lang w:val="kk-KZ"/>
              </w:rPr>
              <w:t>Денсаулықтың айқындаушы факторлары мен көрсеткіштері</w:t>
            </w:r>
          </w:p>
        </w:tc>
      </w:tr>
      <w:tr w:rsidR="00560B16" w:rsidRPr="00A50858" w:rsidTr="00A50858">
        <w:tc>
          <w:tcPr>
            <w:tcW w:w="3369" w:type="dxa"/>
          </w:tcPr>
          <w:p w:rsidR="00560B16" w:rsidRPr="00A50858" w:rsidRDefault="00560B16" w:rsidP="00560B16">
            <w:pPr>
              <w:jc w:val="both"/>
              <w:rPr>
                <w:rFonts w:ascii="Times New Roman" w:eastAsia="Times New Roman" w:hAnsi="Times New Roman"/>
                <w:b/>
                <w:bCs/>
                <w:sz w:val="24"/>
                <w:szCs w:val="24"/>
                <w:lang w:val="ru-RU"/>
              </w:rPr>
            </w:pPr>
            <w:r w:rsidRPr="00A50858">
              <w:rPr>
                <w:rFonts w:ascii="Times New Roman" w:eastAsia="Times New Roman" w:hAnsi="Times New Roman"/>
                <w:b/>
                <w:bCs/>
                <w:sz w:val="24"/>
                <w:szCs w:val="24"/>
                <w:lang w:val="en-US"/>
              </w:rPr>
              <w:t>Definition</w:t>
            </w:r>
            <w:r w:rsidRPr="00A50858">
              <w:rPr>
                <w:rFonts w:ascii="Times New Roman" w:eastAsia="Times New Roman" w:hAnsi="Times New Roman"/>
                <w:b/>
                <w:bCs/>
                <w:sz w:val="24"/>
                <w:szCs w:val="24"/>
                <w:lang w:val="ru-RU"/>
              </w:rPr>
              <w:t xml:space="preserve"> </w:t>
            </w:r>
            <w:r w:rsidRPr="00A50858">
              <w:rPr>
                <w:rFonts w:ascii="Times New Roman" w:eastAsia="Times New Roman" w:hAnsi="Times New Roman"/>
                <w:b/>
                <w:bCs/>
                <w:sz w:val="24"/>
                <w:szCs w:val="24"/>
                <w:lang w:val="en-US"/>
              </w:rPr>
              <w:t>in</w:t>
            </w:r>
            <w:r w:rsidRPr="00A50858">
              <w:rPr>
                <w:rFonts w:ascii="Times New Roman" w:eastAsia="Times New Roman" w:hAnsi="Times New Roman"/>
                <w:b/>
                <w:bCs/>
                <w:sz w:val="24"/>
                <w:szCs w:val="24"/>
                <w:lang w:val="ru-RU"/>
              </w:rPr>
              <w:t xml:space="preserve"> </w:t>
            </w:r>
            <w:r w:rsidRPr="00A50858">
              <w:rPr>
                <w:rFonts w:ascii="Times New Roman" w:eastAsia="Times New Roman" w:hAnsi="Times New Roman"/>
                <w:b/>
                <w:bCs/>
                <w:sz w:val="24"/>
                <w:szCs w:val="24"/>
                <w:lang w:val="en-US"/>
              </w:rPr>
              <w:t>English</w:t>
            </w:r>
          </w:p>
        </w:tc>
        <w:tc>
          <w:tcPr>
            <w:tcW w:w="3402" w:type="dxa"/>
          </w:tcPr>
          <w:p w:rsidR="00560B16" w:rsidRPr="00A50858" w:rsidRDefault="00560B16" w:rsidP="00560B16">
            <w:pPr>
              <w:jc w:val="both"/>
              <w:rPr>
                <w:rFonts w:ascii="Times New Roman" w:eastAsia="Times New Roman" w:hAnsi="Times New Roman"/>
                <w:b/>
                <w:bCs/>
                <w:sz w:val="24"/>
                <w:szCs w:val="24"/>
                <w:lang w:val="ru-RU"/>
              </w:rPr>
            </w:pPr>
            <w:r w:rsidRPr="00A50858">
              <w:rPr>
                <w:rFonts w:ascii="Times New Roman" w:eastAsia="Times New Roman" w:hAnsi="Times New Roman"/>
                <w:b/>
                <w:bCs/>
                <w:sz w:val="24"/>
                <w:szCs w:val="24"/>
                <w:lang w:val="ru-RU"/>
              </w:rPr>
              <w:t>Определение</w:t>
            </w:r>
            <w:r w:rsidR="00A50858">
              <w:rPr>
                <w:rFonts w:ascii="Times New Roman" w:eastAsia="Times New Roman" w:hAnsi="Times New Roman"/>
                <w:b/>
                <w:bCs/>
                <w:sz w:val="24"/>
                <w:szCs w:val="24"/>
                <w:lang w:val="ru-RU"/>
              </w:rPr>
              <w:t xml:space="preserve"> на русском </w:t>
            </w:r>
          </w:p>
        </w:tc>
        <w:tc>
          <w:tcPr>
            <w:tcW w:w="3118" w:type="dxa"/>
          </w:tcPr>
          <w:p w:rsidR="00560B16" w:rsidRPr="00A50858" w:rsidRDefault="00560B16" w:rsidP="00560B16">
            <w:pPr>
              <w:jc w:val="both"/>
              <w:rPr>
                <w:rFonts w:ascii="Times New Roman" w:eastAsia="Times New Roman" w:hAnsi="Times New Roman"/>
                <w:b/>
                <w:bCs/>
                <w:sz w:val="24"/>
                <w:szCs w:val="24"/>
                <w:lang w:val="kk-KZ"/>
              </w:rPr>
            </w:pPr>
            <w:r w:rsidRPr="00A50858">
              <w:rPr>
                <w:rFonts w:ascii="Times New Roman" w:eastAsia="Times New Roman" w:hAnsi="Times New Roman"/>
                <w:b/>
                <w:bCs/>
                <w:sz w:val="24"/>
                <w:szCs w:val="24"/>
                <w:lang w:val="kk-KZ"/>
              </w:rPr>
              <w:t>Қазақ тіліндегі анықтама</w:t>
            </w:r>
          </w:p>
        </w:tc>
      </w:tr>
      <w:tr w:rsidR="00560B16" w:rsidRPr="00A50858" w:rsidTr="00A50858">
        <w:tc>
          <w:tcPr>
            <w:tcW w:w="3369" w:type="dxa"/>
          </w:tcPr>
          <w:p w:rsidR="00560B16" w:rsidRPr="00A50858" w:rsidRDefault="00560B16" w:rsidP="00A50858">
            <w:pPr>
              <w:jc w:val="both"/>
              <w:rPr>
                <w:rFonts w:ascii="Times New Roman" w:hAnsi="Times New Roman" w:cs="Calibri"/>
                <w:sz w:val="24"/>
                <w:szCs w:val="24"/>
                <w:lang w:val="en-US"/>
              </w:rPr>
            </w:pPr>
            <w:r w:rsidRPr="00A50858">
              <w:rPr>
                <w:rFonts w:ascii="Times New Roman" w:hAnsi="Times New Roman" w:cs="Calibri"/>
                <w:sz w:val="24"/>
                <w:szCs w:val="24"/>
                <w:lang w:val="en-US"/>
              </w:rPr>
              <w:t>various factors influencing health: human biology, environment, lifestyle, health care organization.</w:t>
            </w:r>
          </w:p>
          <w:p w:rsidR="00560B16" w:rsidRPr="00A50858" w:rsidRDefault="00560B16" w:rsidP="00A50858">
            <w:pPr>
              <w:jc w:val="both"/>
              <w:rPr>
                <w:rFonts w:ascii="Times New Roman" w:hAnsi="Times New Roman" w:cs="Calibri"/>
                <w:sz w:val="24"/>
                <w:szCs w:val="24"/>
                <w:lang w:val="en-US"/>
              </w:rPr>
            </w:pPr>
            <w:r w:rsidRPr="00A50858">
              <w:rPr>
                <w:rFonts w:ascii="Times New Roman" w:hAnsi="Times New Roman" w:cs="Calibri"/>
                <w:sz w:val="24"/>
                <w:szCs w:val="24"/>
                <w:lang w:val="en-US"/>
              </w:rPr>
              <w:t xml:space="preserve">The social determinants of health are the conditions in which people are born, grow, work, live, and age, and the </w:t>
            </w:r>
            <w:r w:rsidRPr="00A50858">
              <w:rPr>
                <w:rFonts w:ascii="Times New Roman" w:hAnsi="Times New Roman" w:cs="Calibri"/>
                <w:sz w:val="24"/>
                <w:szCs w:val="24"/>
                <w:lang w:val="en-US"/>
              </w:rPr>
              <w:lastRenderedPageBreak/>
              <w:t>wider set of forces and systems shaping the conditions of daily life including  economic policies and systems, development agendas, social norms, social policies and political systems.</w:t>
            </w:r>
          </w:p>
        </w:tc>
        <w:tc>
          <w:tcPr>
            <w:tcW w:w="3402" w:type="dxa"/>
          </w:tcPr>
          <w:p w:rsidR="00560B16" w:rsidRPr="00A50858" w:rsidRDefault="00560B16" w:rsidP="00A50858">
            <w:pPr>
              <w:jc w:val="both"/>
              <w:rPr>
                <w:rFonts w:ascii="Times New Roman" w:hAnsi="Times New Roman" w:cs="Calibri"/>
                <w:sz w:val="24"/>
                <w:szCs w:val="24"/>
                <w:lang w:val="ru-RU"/>
              </w:rPr>
            </w:pPr>
            <w:r w:rsidRPr="00A50858">
              <w:rPr>
                <w:rFonts w:ascii="Times New Roman" w:hAnsi="Times New Roman" w:cs="Calibri"/>
                <w:sz w:val="24"/>
                <w:szCs w:val="24"/>
                <w:lang w:val="ru-RU"/>
              </w:rPr>
              <w:lastRenderedPageBreak/>
              <w:t xml:space="preserve">На здоровье людей оказывают влияние различные факторы: </w:t>
            </w:r>
          </w:p>
          <w:p w:rsidR="00560B16" w:rsidRPr="00A50858" w:rsidRDefault="00560B16" w:rsidP="00A50858">
            <w:pPr>
              <w:jc w:val="both"/>
              <w:rPr>
                <w:rFonts w:ascii="Times New Roman" w:hAnsi="Times New Roman" w:cs="Calibri"/>
                <w:sz w:val="24"/>
                <w:szCs w:val="24"/>
                <w:lang w:val="ru-RU"/>
              </w:rPr>
            </w:pPr>
            <w:r w:rsidRPr="00A50858">
              <w:rPr>
                <w:rFonts w:ascii="Times New Roman" w:hAnsi="Times New Roman" w:cs="Calibri"/>
                <w:sz w:val="24"/>
                <w:szCs w:val="24"/>
                <w:lang w:val="ru-RU"/>
              </w:rPr>
              <w:t xml:space="preserve"> биология человека, окружающая среда, образ жизни, организация здравоохранения.</w:t>
            </w:r>
          </w:p>
          <w:p w:rsidR="00560B16" w:rsidRPr="00A50858" w:rsidRDefault="00560B16" w:rsidP="00A50858">
            <w:pPr>
              <w:jc w:val="both"/>
              <w:rPr>
                <w:rFonts w:ascii="Times New Roman" w:hAnsi="Times New Roman" w:cs="Calibri"/>
                <w:sz w:val="24"/>
                <w:szCs w:val="24"/>
                <w:lang w:val="ru-RU"/>
              </w:rPr>
            </w:pPr>
            <w:r w:rsidRPr="00A50858">
              <w:rPr>
                <w:rFonts w:ascii="Times New Roman" w:hAnsi="Times New Roman" w:cs="Calibri"/>
                <w:sz w:val="24"/>
                <w:szCs w:val="24"/>
                <w:lang w:val="ru-RU"/>
              </w:rPr>
              <w:t xml:space="preserve">Социальными факторами, определяющими здоровье, </w:t>
            </w:r>
            <w:r w:rsidRPr="00A50858">
              <w:rPr>
                <w:rFonts w:ascii="Times New Roman" w:hAnsi="Times New Roman" w:cs="Calibri"/>
                <w:sz w:val="24"/>
                <w:szCs w:val="24"/>
                <w:lang w:val="ru-RU"/>
              </w:rPr>
              <w:lastRenderedPageBreak/>
              <w:t>являются условия, в которых человек рождается, растет, работает, живет и стареет, другие условия  и системы, формирующие условия повседневной жизни, включая экономическую политику и системы, программы развития, социальные нормы, социальную политику и политические системы.</w:t>
            </w:r>
          </w:p>
        </w:tc>
        <w:tc>
          <w:tcPr>
            <w:tcW w:w="3118" w:type="dxa"/>
          </w:tcPr>
          <w:p w:rsidR="00560B16" w:rsidRPr="00A50858" w:rsidRDefault="00560B16" w:rsidP="00A50858">
            <w:pPr>
              <w:jc w:val="both"/>
              <w:rPr>
                <w:rFonts w:ascii="Times New Roman" w:hAnsi="Times New Roman" w:cs="Calibri"/>
                <w:sz w:val="24"/>
                <w:szCs w:val="24"/>
                <w:lang w:val="kk-KZ"/>
              </w:rPr>
            </w:pPr>
            <w:r w:rsidRPr="00A50858">
              <w:rPr>
                <w:rFonts w:ascii="Times New Roman" w:hAnsi="Times New Roman" w:cs="Calibri"/>
                <w:sz w:val="24"/>
                <w:szCs w:val="24"/>
                <w:lang w:val="kk-KZ"/>
              </w:rPr>
              <w:lastRenderedPageBreak/>
              <w:t>Адамдардың денсаулығына  ықпал ететін әртүрлі факторлар: адамның биологиясы, қоршаған орта, өмір салты, денсаулық сақтау ұйымы.</w:t>
            </w:r>
          </w:p>
          <w:p w:rsidR="00560B16" w:rsidRPr="00A50858" w:rsidRDefault="00560B16" w:rsidP="00A50858">
            <w:pPr>
              <w:jc w:val="both"/>
              <w:rPr>
                <w:rFonts w:ascii="Times New Roman" w:hAnsi="Times New Roman" w:cs="Calibri"/>
                <w:sz w:val="24"/>
                <w:szCs w:val="24"/>
                <w:lang w:val="kk-KZ"/>
              </w:rPr>
            </w:pPr>
            <w:r w:rsidRPr="00A50858">
              <w:rPr>
                <w:rFonts w:ascii="Times New Roman" w:hAnsi="Times New Roman" w:cs="Calibri"/>
                <w:sz w:val="24"/>
                <w:szCs w:val="24"/>
                <w:lang w:val="kk-KZ"/>
              </w:rPr>
              <w:t xml:space="preserve">Адам туатын, өсетін, жұмыс істейтін, өмір </w:t>
            </w:r>
            <w:r w:rsidRPr="00A50858">
              <w:rPr>
                <w:rFonts w:ascii="Times New Roman" w:hAnsi="Times New Roman" w:cs="Calibri"/>
                <w:sz w:val="24"/>
                <w:szCs w:val="24"/>
                <w:lang w:val="kk-KZ"/>
              </w:rPr>
              <w:lastRenderedPageBreak/>
              <w:t>сүретін және қартаятын жағдайлар және экономикалық саясатты және даму жүйелерін, бағдарламаларын, әлеуметтік нормаларды, әлеуметтік саясат пен саяси жүйелерді қоса алғанда, күнделікті өмір жағдайларын қалыптастыратын күштер мен жүйелердің анағұрлым кең шеңбері денсаулықты айқындайтын әлеуметтік факторлар болып табылады.</w:t>
            </w:r>
          </w:p>
        </w:tc>
      </w:tr>
    </w:tbl>
    <w:p w:rsidR="00560B16" w:rsidRDefault="00560B16" w:rsidP="00A51858">
      <w:pPr>
        <w:spacing w:line="240" w:lineRule="auto"/>
        <w:ind w:firstLine="567"/>
        <w:jc w:val="both"/>
        <w:rPr>
          <w:rFonts w:ascii="Times New Roman" w:eastAsia="Calibri" w:hAnsi="Times New Roman" w:cs="Times New Roman"/>
          <w:color w:val="auto"/>
          <w:sz w:val="24"/>
          <w:szCs w:val="22"/>
          <w:lang w:val="kk-KZ" w:eastAsia="en-US"/>
        </w:rPr>
      </w:pPr>
    </w:p>
    <w:tbl>
      <w:tblPr>
        <w:tblStyle w:val="213"/>
        <w:tblW w:w="0" w:type="auto"/>
        <w:tblLook w:val="04A0" w:firstRow="1" w:lastRow="0" w:firstColumn="1" w:lastColumn="0" w:noHBand="0" w:noVBand="1"/>
      </w:tblPr>
      <w:tblGrid>
        <w:gridCol w:w="3369"/>
        <w:gridCol w:w="3402"/>
        <w:gridCol w:w="3118"/>
      </w:tblGrid>
      <w:tr w:rsidR="00A50858" w:rsidRPr="00A50858" w:rsidTr="001B5F03">
        <w:tc>
          <w:tcPr>
            <w:tcW w:w="6771" w:type="dxa"/>
            <w:gridSpan w:val="2"/>
            <w:tcBorders>
              <w:right w:val="nil"/>
            </w:tcBorders>
          </w:tcPr>
          <w:p w:rsidR="00A50858" w:rsidRPr="00A50858" w:rsidRDefault="00A50858" w:rsidP="00560B16">
            <w:pPr>
              <w:jc w:val="both"/>
              <w:rPr>
                <w:rFonts w:ascii="Times New Roman" w:hAnsi="Times New Roman"/>
                <w:b/>
                <w:bCs/>
                <w:sz w:val="24"/>
                <w:szCs w:val="24"/>
                <w:lang w:val="kk-KZ"/>
              </w:rPr>
            </w:pPr>
            <w:r w:rsidRPr="00A50858">
              <w:rPr>
                <w:rFonts w:ascii="Times New Roman" w:hAnsi="Times New Roman"/>
                <w:b/>
                <w:bCs/>
                <w:sz w:val="24"/>
                <w:szCs w:val="24"/>
                <w:lang w:val="kk-KZ"/>
              </w:rPr>
              <w:t>Empowerment</w:t>
            </w:r>
          </w:p>
          <w:p w:rsidR="00A50858" w:rsidRPr="00A50858" w:rsidRDefault="00A50858" w:rsidP="00560B16">
            <w:pPr>
              <w:jc w:val="both"/>
              <w:rPr>
                <w:rFonts w:ascii="Times New Roman" w:hAnsi="Times New Roman"/>
                <w:b/>
                <w:bCs/>
                <w:sz w:val="24"/>
                <w:szCs w:val="24"/>
                <w:lang w:val="kk-KZ"/>
              </w:rPr>
            </w:pPr>
            <w:r w:rsidRPr="00A50858">
              <w:rPr>
                <w:rFonts w:ascii="Times New Roman" w:hAnsi="Times New Roman"/>
                <w:b/>
                <w:bCs/>
                <w:sz w:val="24"/>
                <w:szCs w:val="24"/>
                <w:lang w:val="kk-KZ"/>
              </w:rPr>
              <w:t>Расширение возможностей пациента</w:t>
            </w:r>
          </w:p>
          <w:p w:rsidR="00A50858" w:rsidRPr="00A50858" w:rsidRDefault="00A50858" w:rsidP="00560B16">
            <w:pPr>
              <w:jc w:val="both"/>
              <w:rPr>
                <w:rFonts w:ascii="Times New Roman" w:eastAsia="Times New Roman" w:hAnsi="Times New Roman"/>
                <w:b/>
                <w:bCs/>
                <w:sz w:val="24"/>
                <w:szCs w:val="24"/>
                <w:lang w:val="kk-KZ"/>
              </w:rPr>
            </w:pPr>
            <w:r w:rsidRPr="00A50858">
              <w:rPr>
                <w:rFonts w:ascii="Times New Roman" w:hAnsi="Times New Roman"/>
                <w:b/>
                <w:bCs/>
                <w:sz w:val="24"/>
                <w:szCs w:val="24"/>
                <w:lang w:val="kk-KZ"/>
              </w:rPr>
              <w:t>Науқастың мүмкіншіліктерін кеңейту</w:t>
            </w:r>
          </w:p>
        </w:tc>
        <w:tc>
          <w:tcPr>
            <w:tcW w:w="3118" w:type="dxa"/>
            <w:tcBorders>
              <w:left w:val="nil"/>
            </w:tcBorders>
          </w:tcPr>
          <w:p w:rsidR="00A50858" w:rsidRPr="00A50858" w:rsidRDefault="00A50858" w:rsidP="00560B16">
            <w:pPr>
              <w:spacing w:before="240" w:line="360" w:lineRule="auto"/>
              <w:jc w:val="both"/>
              <w:rPr>
                <w:rFonts w:ascii="Times New Roman" w:eastAsia="Times New Roman" w:hAnsi="Times New Roman" w:cs="Times New Roman"/>
                <w:sz w:val="24"/>
                <w:szCs w:val="24"/>
                <w:lang w:val="kk-KZ"/>
              </w:rPr>
            </w:pPr>
          </w:p>
        </w:tc>
      </w:tr>
      <w:tr w:rsidR="00560B16" w:rsidRPr="00A50858" w:rsidTr="00A50858">
        <w:tc>
          <w:tcPr>
            <w:tcW w:w="3369" w:type="dxa"/>
          </w:tcPr>
          <w:p w:rsidR="00560B16" w:rsidRPr="00A50858" w:rsidRDefault="00560B16" w:rsidP="00560B16">
            <w:pPr>
              <w:jc w:val="both"/>
              <w:rPr>
                <w:rFonts w:ascii="Times New Roman" w:eastAsia="Times New Roman" w:hAnsi="Times New Roman"/>
                <w:b/>
                <w:bCs/>
                <w:sz w:val="24"/>
                <w:szCs w:val="24"/>
                <w:lang w:val="ru-RU"/>
              </w:rPr>
            </w:pPr>
            <w:r w:rsidRPr="00A50858">
              <w:rPr>
                <w:rFonts w:ascii="Times New Roman" w:eastAsia="Times New Roman" w:hAnsi="Times New Roman"/>
                <w:b/>
                <w:bCs/>
                <w:sz w:val="24"/>
                <w:szCs w:val="24"/>
                <w:lang w:val="en-US"/>
              </w:rPr>
              <w:t>Definition</w:t>
            </w:r>
            <w:r w:rsidRPr="00A50858">
              <w:rPr>
                <w:rFonts w:ascii="Times New Roman" w:eastAsia="Times New Roman" w:hAnsi="Times New Roman"/>
                <w:b/>
                <w:bCs/>
                <w:sz w:val="24"/>
                <w:szCs w:val="24"/>
                <w:lang w:val="ru-RU"/>
              </w:rPr>
              <w:t xml:space="preserve"> </w:t>
            </w:r>
            <w:r w:rsidRPr="00A50858">
              <w:rPr>
                <w:rFonts w:ascii="Times New Roman" w:eastAsia="Times New Roman" w:hAnsi="Times New Roman"/>
                <w:b/>
                <w:bCs/>
                <w:sz w:val="24"/>
                <w:szCs w:val="24"/>
                <w:lang w:val="en-US"/>
              </w:rPr>
              <w:t>in</w:t>
            </w:r>
            <w:r w:rsidRPr="00A50858">
              <w:rPr>
                <w:rFonts w:ascii="Times New Roman" w:eastAsia="Times New Roman" w:hAnsi="Times New Roman"/>
                <w:b/>
                <w:bCs/>
                <w:sz w:val="24"/>
                <w:szCs w:val="24"/>
                <w:lang w:val="ru-RU"/>
              </w:rPr>
              <w:t xml:space="preserve"> </w:t>
            </w:r>
            <w:r w:rsidRPr="00A50858">
              <w:rPr>
                <w:rFonts w:ascii="Times New Roman" w:eastAsia="Times New Roman" w:hAnsi="Times New Roman"/>
                <w:b/>
                <w:bCs/>
                <w:sz w:val="24"/>
                <w:szCs w:val="24"/>
                <w:lang w:val="en-US"/>
              </w:rPr>
              <w:t>English</w:t>
            </w:r>
          </w:p>
        </w:tc>
        <w:tc>
          <w:tcPr>
            <w:tcW w:w="3402" w:type="dxa"/>
          </w:tcPr>
          <w:p w:rsidR="00560B16" w:rsidRPr="00A50858" w:rsidRDefault="00A50858" w:rsidP="00560B16">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118" w:type="dxa"/>
          </w:tcPr>
          <w:p w:rsidR="00560B16" w:rsidRPr="00A50858" w:rsidRDefault="00560B16" w:rsidP="00560B16">
            <w:pPr>
              <w:jc w:val="both"/>
              <w:rPr>
                <w:rFonts w:ascii="Times New Roman" w:eastAsia="Times New Roman" w:hAnsi="Times New Roman"/>
                <w:b/>
                <w:bCs/>
                <w:sz w:val="24"/>
                <w:szCs w:val="24"/>
                <w:lang w:val="kk-KZ"/>
              </w:rPr>
            </w:pPr>
            <w:r w:rsidRPr="00A50858">
              <w:rPr>
                <w:rFonts w:ascii="Times New Roman" w:eastAsia="Times New Roman" w:hAnsi="Times New Roman"/>
                <w:b/>
                <w:bCs/>
                <w:sz w:val="24"/>
                <w:szCs w:val="24"/>
                <w:lang w:val="kk-KZ"/>
              </w:rPr>
              <w:t>Қазақ тіліндегі анықтама</w:t>
            </w:r>
          </w:p>
        </w:tc>
      </w:tr>
      <w:tr w:rsidR="00560B16" w:rsidRPr="00A50858" w:rsidTr="00A50858">
        <w:tc>
          <w:tcPr>
            <w:tcW w:w="3369" w:type="dxa"/>
          </w:tcPr>
          <w:p w:rsidR="00560B16" w:rsidRPr="00A50858" w:rsidRDefault="00560B16" w:rsidP="00A50858">
            <w:pPr>
              <w:jc w:val="both"/>
              <w:rPr>
                <w:rFonts w:ascii="Times New Roman" w:hAnsi="Times New Roman" w:cs="Calibri"/>
                <w:sz w:val="24"/>
                <w:szCs w:val="24"/>
                <w:lang w:val="en-US"/>
              </w:rPr>
            </w:pPr>
            <w:r w:rsidRPr="00A50858">
              <w:rPr>
                <w:rFonts w:ascii="Times New Roman" w:hAnsi="Times New Roman" w:cs="Calibri"/>
                <w:sz w:val="24"/>
                <w:szCs w:val="24"/>
                <w:lang w:val="en-US"/>
              </w:rPr>
              <w:t>is a process through which people gain greater control over their lives and health Identifying activities in which caring professional prompt and support those in their care to take control of what is happening to them. Literally, empowerment means to give power to patient. In the care settings empowerment is probably best thought of as the action which occurs when patients are encouraged to discuss about their own preferences of care enabling the patient to engage in activities which support the choices they have made.</w:t>
            </w:r>
          </w:p>
        </w:tc>
        <w:tc>
          <w:tcPr>
            <w:tcW w:w="3402" w:type="dxa"/>
          </w:tcPr>
          <w:p w:rsidR="00560B16" w:rsidRPr="00A50858" w:rsidRDefault="00560B16" w:rsidP="00A50858">
            <w:pPr>
              <w:jc w:val="both"/>
              <w:rPr>
                <w:rFonts w:ascii="Times New Roman" w:hAnsi="Times New Roman" w:cs="Calibri"/>
                <w:sz w:val="24"/>
                <w:szCs w:val="24"/>
                <w:lang w:val="ru-RU"/>
              </w:rPr>
            </w:pPr>
            <w:r w:rsidRPr="00A50858">
              <w:rPr>
                <w:rFonts w:ascii="Times New Roman" w:hAnsi="Times New Roman" w:cs="Calibri"/>
                <w:sz w:val="24"/>
                <w:szCs w:val="24"/>
                <w:lang w:val="ru-RU"/>
              </w:rPr>
              <w:t xml:space="preserve">Расширение возможностей пациента – это процесс, с помощью которого люди приобретают больший контроль над своей жизнью и здоровьем. Расширение возможностей пациента – это определение действий, с помощью которых специалисты по уходу поддерживают и побуждают тех, кто находится на их попечении, контролировать что происходит с ними. Выражаясь буквально, расширение возможностей означает предоставление возможностей самому пациенту. В обстановке ухода, расширение возможностей пациента, возможно, лучше рассматривать как действие, которое происходит, когда пациентов поощряют к обсуждению их собственных предпочтений по уходу, позволяющему вовлечь </w:t>
            </w:r>
            <w:r w:rsidRPr="00A50858">
              <w:rPr>
                <w:rFonts w:ascii="Times New Roman" w:hAnsi="Times New Roman" w:cs="Calibri"/>
                <w:sz w:val="24"/>
                <w:szCs w:val="24"/>
                <w:lang w:val="ru-RU"/>
              </w:rPr>
              <w:lastRenderedPageBreak/>
              <w:t>пациентов в мероприятия, поддерживающие их выбор.</w:t>
            </w:r>
          </w:p>
        </w:tc>
        <w:tc>
          <w:tcPr>
            <w:tcW w:w="3118" w:type="dxa"/>
          </w:tcPr>
          <w:p w:rsidR="00922BEB" w:rsidRPr="00A50858" w:rsidRDefault="00560B16" w:rsidP="00A50858">
            <w:pPr>
              <w:jc w:val="both"/>
              <w:rPr>
                <w:rFonts w:ascii="Times New Roman" w:hAnsi="Times New Roman" w:cs="Calibri"/>
                <w:sz w:val="24"/>
                <w:szCs w:val="24"/>
                <w:lang w:val="kk-KZ"/>
              </w:rPr>
            </w:pPr>
            <w:r w:rsidRPr="00A50858">
              <w:rPr>
                <w:rFonts w:ascii="Times New Roman" w:hAnsi="Times New Roman" w:cs="Calibri"/>
                <w:b/>
                <w:sz w:val="24"/>
                <w:szCs w:val="24"/>
                <w:lang w:val="ru-RU"/>
              </w:rPr>
              <w:lastRenderedPageBreak/>
              <w:t>Пациенттің мүмкіндіктерін кеңейту</w:t>
            </w:r>
            <w:r w:rsidRPr="00A50858">
              <w:rPr>
                <w:rFonts w:ascii="Times New Roman" w:hAnsi="Times New Roman" w:cs="Calibri"/>
                <w:sz w:val="24"/>
                <w:szCs w:val="24"/>
                <w:lang w:val="kk-KZ"/>
              </w:rPr>
              <w:t xml:space="preserve"> – бұл оның көмегімен адамдар өздерінің өмірі мен денсаулығының барынша бақылауына ие болатын процесс. Пациенттің мүмкіндіктерін кеңейту – күтім жөніндегі мамандар солардың көмегімен өздерінің қамқорлығындағы адамдарды өздерімен болатынды бақылауға итермелейтін және қолдайтын әрекеттерді айқындау. Сөзбе-сөз айтатын болсақ, мүмкіндіктерді кеңейту пациенттің өзіне жағдай жасау мүмкіндігін ұсынуды білдіреді. Күтім жағдайында жағдай жасауды, бәлкім, пациенттердің күтімдегі  өздерінің жеке күтім жөніндегі </w:t>
            </w:r>
            <w:r w:rsidRPr="00A50858">
              <w:rPr>
                <w:rFonts w:ascii="Times New Roman" w:hAnsi="Times New Roman" w:cs="Calibri"/>
                <w:sz w:val="24"/>
                <w:szCs w:val="24"/>
                <w:lang w:val="kk-KZ"/>
              </w:rPr>
              <w:lastRenderedPageBreak/>
              <w:t xml:space="preserve">артықшылықтарын  пациентттерді олардың таңдауын қолдайтын іс-шараларға тартуға мүмкіндік беретін  талқылауын көтермелейтін кезде орын алатын әрекет ретінде қараған жөн болар. </w:t>
            </w:r>
          </w:p>
        </w:tc>
      </w:tr>
    </w:tbl>
    <w:p w:rsidR="00560B16" w:rsidRDefault="00560B16" w:rsidP="00A51858">
      <w:pPr>
        <w:spacing w:line="240" w:lineRule="auto"/>
        <w:ind w:firstLine="567"/>
        <w:jc w:val="both"/>
        <w:rPr>
          <w:rFonts w:ascii="Times New Roman" w:eastAsia="Calibri" w:hAnsi="Times New Roman" w:cs="Times New Roman"/>
          <w:color w:val="auto"/>
          <w:sz w:val="24"/>
          <w:szCs w:val="22"/>
          <w:lang w:val="kk-KZ" w:eastAsia="en-US"/>
        </w:rPr>
      </w:pPr>
    </w:p>
    <w:tbl>
      <w:tblPr>
        <w:tblStyle w:val="330"/>
        <w:tblW w:w="0" w:type="auto"/>
        <w:tblLook w:val="04A0" w:firstRow="1" w:lastRow="0" w:firstColumn="1" w:lastColumn="0" w:noHBand="0" w:noVBand="1"/>
      </w:tblPr>
      <w:tblGrid>
        <w:gridCol w:w="3369"/>
        <w:gridCol w:w="3402"/>
        <w:gridCol w:w="3118"/>
      </w:tblGrid>
      <w:tr w:rsidR="00922BEB" w:rsidRPr="00922BEB" w:rsidTr="00922BEB">
        <w:tc>
          <w:tcPr>
            <w:tcW w:w="3369" w:type="dxa"/>
            <w:tcBorders>
              <w:right w:val="nil"/>
            </w:tcBorders>
          </w:tcPr>
          <w:p w:rsidR="00922BEB" w:rsidRPr="00922BEB" w:rsidRDefault="00922BEB" w:rsidP="00922BEB">
            <w:pPr>
              <w:jc w:val="both"/>
              <w:rPr>
                <w:rFonts w:ascii="Times New Roman" w:hAnsi="Times New Roman"/>
                <w:b/>
                <w:bCs/>
                <w:sz w:val="24"/>
                <w:szCs w:val="24"/>
                <w:lang w:val="kk-KZ"/>
              </w:rPr>
            </w:pPr>
            <w:r w:rsidRPr="00922BEB">
              <w:rPr>
                <w:rFonts w:ascii="Times New Roman" w:hAnsi="Times New Roman"/>
                <w:b/>
                <w:bCs/>
                <w:sz w:val="24"/>
                <w:szCs w:val="24"/>
                <w:lang w:val="kk-KZ"/>
              </w:rPr>
              <w:t>Error</w:t>
            </w:r>
          </w:p>
          <w:p w:rsidR="00922BEB" w:rsidRPr="00922BEB" w:rsidRDefault="00922BEB" w:rsidP="00922BEB">
            <w:pPr>
              <w:jc w:val="both"/>
              <w:rPr>
                <w:rFonts w:ascii="Times New Roman" w:hAnsi="Times New Roman"/>
                <w:b/>
                <w:bCs/>
                <w:sz w:val="24"/>
                <w:szCs w:val="24"/>
                <w:lang w:val="kk-KZ"/>
              </w:rPr>
            </w:pPr>
            <w:r w:rsidRPr="00922BEB">
              <w:rPr>
                <w:rFonts w:ascii="Times New Roman" w:hAnsi="Times New Roman"/>
                <w:b/>
                <w:bCs/>
                <w:sz w:val="24"/>
                <w:szCs w:val="24"/>
                <w:lang w:val="kk-KZ"/>
              </w:rPr>
              <w:t>Ошибка</w:t>
            </w:r>
          </w:p>
          <w:p w:rsidR="00922BEB" w:rsidRPr="00922BEB" w:rsidRDefault="00922BEB" w:rsidP="00922BEB">
            <w:pPr>
              <w:jc w:val="both"/>
              <w:rPr>
                <w:rFonts w:ascii="Times New Roman" w:hAnsi="Times New Roman"/>
                <w:b/>
                <w:bCs/>
                <w:i/>
                <w:iCs/>
                <w:sz w:val="24"/>
                <w:szCs w:val="24"/>
                <w:lang w:val="kk-KZ"/>
              </w:rPr>
            </w:pPr>
            <w:r w:rsidRPr="00922BEB">
              <w:rPr>
                <w:rFonts w:ascii="Times New Roman" w:hAnsi="Times New Roman"/>
                <w:b/>
                <w:bCs/>
                <w:sz w:val="24"/>
                <w:szCs w:val="24"/>
                <w:lang w:val="kk-KZ"/>
              </w:rPr>
              <w:t>Қателік</w:t>
            </w:r>
          </w:p>
        </w:tc>
        <w:tc>
          <w:tcPr>
            <w:tcW w:w="3402" w:type="dxa"/>
            <w:tcBorders>
              <w:left w:val="nil"/>
              <w:right w:val="nil"/>
            </w:tcBorders>
          </w:tcPr>
          <w:p w:rsidR="00922BEB" w:rsidRPr="00922BEB" w:rsidRDefault="00922BEB" w:rsidP="00922BEB">
            <w:pPr>
              <w:spacing w:before="240" w:line="360" w:lineRule="auto"/>
              <w:jc w:val="both"/>
              <w:rPr>
                <w:rFonts w:ascii="Times New Roman" w:eastAsia="Times New Roman" w:hAnsi="Times New Roman" w:cs="Times New Roman"/>
                <w:sz w:val="24"/>
                <w:szCs w:val="24"/>
                <w:lang w:val="kk-KZ"/>
              </w:rPr>
            </w:pPr>
          </w:p>
        </w:tc>
        <w:tc>
          <w:tcPr>
            <w:tcW w:w="3118" w:type="dxa"/>
            <w:tcBorders>
              <w:left w:val="nil"/>
            </w:tcBorders>
          </w:tcPr>
          <w:p w:rsidR="00922BEB" w:rsidRPr="00922BEB" w:rsidRDefault="00922BEB" w:rsidP="00922BEB">
            <w:pPr>
              <w:spacing w:before="240" w:line="360" w:lineRule="auto"/>
              <w:jc w:val="both"/>
              <w:rPr>
                <w:rFonts w:ascii="Times New Roman" w:eastAsia="Times New Roman" w:hAnsi="Times New Roman" w:cs="Times New Roman"/>
                <w:sz w:val="24"/>
                <w:szCs w:val="24"/>
                <w:lang w:val="kk-KZ"/>
              </w:rPr>
            </w:pPr>
          </w:p>
        </w:tc>
      </w:tr>
      <w:tr w:rsidR="00922BEB" w:rsidRPr="00922BEB" w:rsidTr="00922BEB">
        <w:tc>
          <w:tcPr>
            <w:tcW w:w="3369" w:type="dxa"/>
          </w:tcPr>
          <w:p w:rsidR="00922BEB" w:rsidRPr="00922BEB" w:rsidRDefault="00922BEB" w:rsidP="00922BEB">
            <w:pPr>
              <w:jc w:val="both"/>
              <w:rPr>
                <w:rFonts w:ascii="Times New Roman" w:eastAsia="Times New Roman" w:hAnsi="Times New Roman"/>
                <w:b/>
                <w:bCs/>
                <w:sz w:val="24"/>
                <w:szCs w:val="24"/>
                <w:lang w:val="ru-RU"/>
              </w:rPr>
            </w:pPr>
            <w:r w:rsidRPr="00922BEB">
              <w:rPr>
                <w:rFonts w:ascii="Times New Roman" w:eastAsia="Times New Roman" w:hAnsi="Times New Roman"/>
                <w:b/>
                <w:bCs/>
                <w:sz w:val="24"/>
                <w:szCs w:val="24"/>
                <w:lang w:val="en-US"/>
              </w:rPr>
              <w:t>Definition</w:t>
            </w:r>
            <w:r w:rsidRPr="00922BEB">
              <w:rPr>
                <w:rFonts w:ascii="Times New Roman" w:eastAsia="Times New Roman" w:hAnsi="Times New Roman"/>
                <w:b/>
                <w:bCs/>
                <w:sz w:val="24"/>
                <w:szCs w:val="24"/>
                <w:lang w:val="ru-RU"/>
              </w:rPr>
              <w:t xml:space="preserve"> </w:t>
            </w:r>
            <w:r w:rsidRPr="00922BEB">
              <w:rPr>
                <w:rFonts w:ascii="Times New Roman" w:eastAsia="Times New Roman" w:hAnsi="Times New Roman"/>
                <w:b/>
                <w:bCs/>
                <w:sz w:val="24"/>
                <w:szCs w:val="24"/>
                <w:lang w:val="en-US"/>
              </w:rPr>
              <w:t>in</w:t>
            </w:r>
            <w:r w:rsidRPr="00922BEB">
              <w:rPr>
                <w:rFonts w:ascii="Times New Roman" w:eastAsia="Times New Roman" w:hAnsi="Times New Roman"/>
                <w:b/>
                <w:bCs/>
                <w:sz w:val="24"/>
                <w:szCs w:val="24"/>
                <w:lang w:val="ru-RU"/>
              </w:rPr>
              <w:t xml:space="preserve"> </w:t>
            </w:r>
            <w:r w:rsidRPr="00922BEB">
              <w:rPr>
                <w:rFonts w:ascii="Times New Roman" w:eastAsia="Times New Roman" w:hAnsi="Times New Roman"/>
                <w:b/>
                <w:bCs/>
                <w:sz w:val="24"/>
                <w:szCs w:val="24"/>
                <w:lang w:val="en-US"/>
              </w:rPr>
              <w:t>English</w:t>
            </w:r>
          </w:p>
        </w:tc>
        <w:tc>
          <w:tcPr>
            <w:tcW w:w="3402" w:type="dxa"/>
          </w:tcPr>
          <w:p w:rsidR="00922BEB" w:rsidRPr="00922BEB" w:rsidRDefault="00922BEB" w:rsidP="00922BEB">
            <w:pPr>
              <w:jc w:val="both"/>
              <w:rPr>
                <w:rFonts w:ascii="Times New Roman" w:eastAsia="Times New Roman" w:hAnsi="Times New Roman"/>
                <w:b/>
                <w:bCs/>
                <w:sz w:val="24"/>
                <w:szCs w:val="24"/>
                <w:lang w:val="ru-RU"/>
              </w:rPr>
            </w:pPr>
            <w:r w:rsidRPr="00922BEB">
              <w:rPr>
                <w:rFonts w:ascii="Times New Roman" w:eastAsia="Times New Roman" w:hAnsi="Times New Roman"/>
                <w:b/>
                <w:bCs/>
                <w:sz w:val="24"/>
                <w:szCs w:val="24"/>
                <w:lang w:val="ru-RU"/>
              </w:rPr>
              <w:t xml:space="preserve">Определение на русском </w:t>
            </w:r>
          </w:p>
        </w:tc>
        <w:tc>
          <w:tcPr>
            <w:tcW w:w="3118" w:type="dxa"/>
          </w:tcPr>
          <w:p w:rsidR="00922BEB" w:rsidRPr="00922BEB" w:rsidRDefault="00922BEB" w:rsidP="00922BEB">
            <w:pPr>
              <w:jc w:val="both"/>
              <w:rPr>
                <w:rFonts w:ascii="Times New Roman" w:eastAsia="Times New Roman" w:hAnsi="Times New Roman"/>
                <w:b/>
                <w:bCs/>
                <w:sz w:val="24"/>
                <w:szCs w:val="24"/>
                <w:lang w:val="kk-KZ"/>
              </w:rPr>
            </w:pPr>
            <w:r w:rsidRPr="00922BEB">
              <w:rPr>
                <w:rFonts w:ascii="Times New Roman" w:eastAsia="Times New Roman" w:hAnsi="Times New Roman"/>
                <w:b/>
                <w:bCs/>
                <w:sz w:val="24"/>
                <w:szCs w:val="24"/>
                <w:lang w:val="kk-KZ"/>
              </w:rPr>
              <w:t>Қазақ тіліндегі анықтама</w:t>
            </w:r>
          </w:p>
        </w:tc>
      </w:tr>
      <w:tr w:rsidR="00922BEB" w:rsidRPr="00922BEB" w:rsidTr="00922BEB">
        <w:tc>
          <w:tcPr>
            <w:tcW w:w="3369" w:type="dxa"/>
          </w:tcPr>
          <w:p w:rsidR="00922BEB" w:rsidRPr="00922BEB" w:rsidRDefault="00922BEB" w:rsidP="00922BEB">
            <w:pPr>
              <w:jc w:val="both"/>
              <w:rPr>
                <w:rFonts w:ascii="Times New Roman" w:hAnsi="Times New Roman" w:cs="Calibri"/>
                <w:sz w:val="24"/>
                <w:szCs w:val="24"/>
                <w:lang w:val="en-US"/>
              </w:rPr>
            </w:pPr>
            <w:r w:rsidRPr="00922BEB">
              <w:rPr>
                <w:rFonts w:ascii="Times New Roman" w:hAnsi="Times New Roman" w:cs="Calibri"/>
                <w:sz w:val="24"/>
                <w:szCs w:val="24"/>
                <w:lang w:val="en-US"/>
              </w:rPr>
              <w:t>the failure of planned actions to be completed as intended or to achieve their desired goal. Use of a wrong inappropriate, or incorrect plan to achieve an aim. Deviation in a process of care that may or may not cause harm to patients. An unintentional deviation from standard operating procedures or practice guidelines. An act of commission or omission that caused, or contributed to the cause of, the unintended injury.</w:t>
            </w:r>
          </w:p>
        </w:tc>
        <w:tc>
          <w:tcPr>
            <w:tcW w:w="3402" w:type="dxa"/>
          </w:tcPr>
          <w:p w:rsidR="00922BEB" w:rsidRPr="00922BEB" w:rsidRDefault="00922BEB" w:rsidP="00922BEB">
            <w:pPr>
              <w:jc w:val="both"/>
              <w:rPr>
                <w:rFonts w:ascii="Times New Roman" w:hAnsi="Times New Roman" w:cs="Calibri"/>
                <w:sz w:val="24"/>
                <w:szCs w:val="24"/>
                <w:lang w:val="ru-RU"/>
              </w:rPr>
            </w:pPr>
            <w:r w:rsidRPr="00922BEB">
              <w:rPr>
                <w:rFonts w:ascii="Times New Roman" w:hAnsi="Times New Roman" w:cs="Calibri"/>
                <w:sz w:val="24"/>
                <w:szCs w:val="24"/>
                <w:lang w:val="ru-RU"/>
              </w:rPr>
              <w:t>Невозможность выполнить запланированные действия как предполагалось или достичь их желаемой цели. Использование неподходящего или неправильного плана для достижения цели. Отклонение в процессе ухода, которое может причинить или не причинить вред пациентам.  Непреднамеренное отклонение от стандартных рабочих процедур или практических руководств. Действие или бездействие, причинившее или поспособствовавшее причинению непреднамеренного вреда.</w:t>
            </w:r>
          </w:p>
        </w:tc>
        <w:tc>
          <w:tcPr>
            <w:tcW w:w="3118" w:type="dxa"/>
          </w:tcPr>
          <w:p w:rsidR="00922BEB" w:rsidRPr="00922BEB" w:rsidRDefault="00922BEB" w:rsidP="00922BEB">
            <w:pPr>
              <w:jc w:val="both"/>
              <w:rPr>
                <w:rFonts w:ascii="Times New Roman" w:hAnsi="Times New Roman" w:cs="Calibri"/>
                <w:sz w:val="24"/>
                <w:szCs w:val="24"/>
                <w:lang w:val="kk-KZ"/>
              </w:rPr>
            </w:pPr>
            <w:r w:rsidRPr="00922BEB">
              <w:rPr>
                <w:rFonts w:ascii="Times New Roman" w:hAnsi="Times New Roman" w:cs="Calibri"/>
                <w:sz w:val="24"/>
                <w:szCs w:val="24"/>
                <w:lang w:val="kk-KZ"/>
              </w:rPr>
              <w:t xml:space="preserve">Жоспарланған әрекеттерді ойдағыдай орындаудың немесе олардың қалаулы мақсатына қол жеткізудің мүмкін болмауы. Мақсатқа қол жеткізу үшін лайықсыз немесе қате жоспарды пайдалану. Күтім процесіндегі ауытқу, ол пациенттерге зиян келтіруі немесе келтірмеуі мүмкін. Стандартты жұмыс рәсімдерінен немесе практикалық басшылықтардан абайсыз ауытқу. Абайсыз зиян келтірген немесе келтіруге ықпал еткен әрекет немесе әрекетсіздік. </w:t>
            </w:r>
          </w:p>
        </w:tc>
      </w:tr>
    </w:tbl>
    <w:p w:rsidR="00922BEB" w:rsidRDefault="00922BEB" w:rsidP="00A51858">
      <w:pPr>
        <w:spacing w:line="240" w:lineRule="auto"/>
        <w:ind w:firstLine="567"/>
        <w:jc w:val="both"/>
        <w:rPr>
          <w:rFonts w:ascii="Times New Roman" w:eastAsia="Calibri" w:hAnsi="Times New Roman" w:cs="Times New Roman"/>
          <w:color w:val="auto"/>
          <w:sz w:val="24"/>
          <w:szCs w:val="22"/>
          <w:lang w:val="kk-KZ" w:eastAsia="en-US"/>
        </w:rPr>
      </w:pPr>
    </w:p>
    <w:tbl>
      <w:tblPr>
        <w:tblStyle w:val="220"/>
        <w:tblW w:w="0" w:type="auto"/>
        <w:tblLook w:val="04A0" w:firstRow="1" w:lastRow="0" w:firstColumn="1" w:lastColumn="0" w:noHBand="0" w:noVBand="1"/>
      </w:tblPr>
      <w:tblGrid>
        <w:gridCol w:w="3369"/>
        <w:gridCol w:w="3402"/>
        <w:gridCol w:w="3118"/>
      </w:tblGrid>
      <w:tr w:rsidR="00922BEB" w:rsidRPr="00922BEB" w:rsidTr="001B5F03">
        <w:tc>
          <w:tcPr>
            <w:tcW w:w="6771" w:type="dxa"/>
            <w:gridSpan w:val="2"/>
            <w:tcBorders>
              <w:right w:val="nil"/>
            </w:tcBorders>
          </w:tcPr>
          <w:p w:rsidR="00922BEB" w:rsidRPr="00922BEB" w:rsidRDefault="00922BEB" w:rsidP="00922BEB">
            <w:pPr>
              <w:jc w:val="both"/>
              <w:rPr>
                <w:rFonts w:ascii="Times New Roman" w:hAnsi="Times New Roman"/>
                <w:b/>
                <w:bCs/>
                <w:sz w:val="24"/>
                <w:szCs w:val="24"/>
                <w:lang w:val="kk-KZ"/>
              </w:rPr>
            </w:pPr>
            <w:r w:rsidRPr="00922BEB">
              <w:rPr>
                <w:rFonts w:ascii="Times New Roman" w:hAnsi="Times New Roman"/>
                <w:b/>
                <w:bCs/>
                <w:sz w:val="24"/>
                <w:szCs w:val="24"/>
                <w:lang w:val="kk-KZ"/>
              </w:rPr>
              <w:t>Evidence-based practice</w:t>
            </w:r>
          </w:p>
          <w:p w:rsidR="00922BEB" w:rsidRPr="00922BEB" w:rsidRDefault="00922BEB" w:rsidP="00922BEB">
            <w:pPr>
              <w:jc w:val="both"/>
              <w:rPr>
                <w:rFonts w:ascii="Times New Roman" w:hAnsi="Times New Roman"/>
                <w:b/>
                <w:bCs/>
                <w:sz w:val="24"/>
                <w:szCs w:val="24"/>
                <w:lang w:val="kk-KZ"/>
              </w:rPr>
            </w:pPr>
            <w:r w:rsidRPr="00922BEB">
              <w:rPr>
                <w:rFonts w:ascii="Times New Roman" w:hAnsi="Times New Roman"/>
                <w:b/>
                <w:bCs/>
                <w:sz w:val="24"/>
                <w:szCs w:val="24"/>
                <w:lang w:val="kk-KZ"/>
              </w:rPr>
              <w:t>Научно-обоснованная клиническая практика</w:t>
            </w:r>
          </w:p>
          <w:p w:rsidR="00922BEB" w:rsidRPr="00922BEB" w:rsidRDefault="00922BEB" w:rsidP="00922BEB">
            <w:pPr>
              <w:jc w:val="both"/>
              <w:rPr>
                <w:rFonts w:ascii="Times New Roman" w:eastAsia="Times New Roman" w:hAnsi="Times New Roman" w:cs="Times New Roman"/>
                <w:sz w:val="24"/>
                <w:szCs w:val="24"/>
                <w:lang w:val="kk-KZ"/>
              </w:rPr>
            </w:pPr>
            <w:r w:rsidRPr="00922BEB">
              <w:rPr>
                <w:rFonts w:ascii="Times New Roman" w:hAnsi="Times New Roman"/>
                <w:b/>
                <w:bCs/>
                <w:sz w:val="24"/>
                <w:szCs w:val="24"/>
                <w:lang w:val="kk-KZ"/>
              </w:rPr>
              <w:t>Ғылыми негізделген клиникалық практика</w:t>
            </w:r>
          </w:p>
        </w:tc>
        <w:tc>
          <w:tcPr>
            <w:tcW w:w="3118" w:type="dxa"/>
            <w:tcBorders>
              <w:left w:val="nil"/>
            </w:tcBorders>
          </w:tcPr>
          <w:p w:rsidR="00922BEB" w:rsidRPr="00922BEB" w:rsidRDefault="00922BEB" w:rsidP="005F2A01">
            <w:pPr>
              <w:spacing w:before="240" w:line="360" w:lineRule="auto"/>
              <w:jc w:val="both"/>
              <w:rPr>
                <w:rFonts w:ascii="Times New Roman" w:eastAsia="Times New Roman" w:hAnsi="Times New Roman" w:cs="Times New Roman"/>
                <w:sz w:val="24"/>
                <w:szCs w:val="24"/>
                <w:lang w:val="kk-KZ"/>
              </w:rPr>
            </w:pPr>
          </w:p>
        </w:tc>
      </w:tr>
      <w:tr w:rsidR="005F2A01" w:rsidRPr="00922BEB" w:rsidTr="00922BEB">
        <w:tc>
          <w:tcPr>
            <w:tcW w:w="3369" w:type="dxa"/>
          </w:tcPr>
          <w:p w:rsidR="005F2A01" w:rsidRPr="00922BEB" w:rsidRDefault="005F2A01" w:rsidP="005F2A01">
            <w:pPr>
              <w:jc w:val="both"/>
              <w:rPr>
                <w:rFonts w:ascii="Times New Roman" w:eastAsia="Times New Roman" w:hAnsi="Times New Roman"/>
                <w:b/>
                <w:bCs/>
                <w:sz w:val="24"/>
                <w:szCs w:val="24"/>
                <w:lang w:val="ru-RU"/>
              </w:rPr>
            </w:pPr>
            <w:r w:rsidRPr="00922BEB">
              <w:rPr>
                <w:rFonts w:ascii="Times New Roman" w:eastAsia="Times New Roman" w:hAnsi="Times New Roman"/>
                <w:b/>
                <w:bCs/>
                <w:sz w:val="24"/>
                <w:szCs w:val="24"/>
                <w:lang w:val="en-US"/>
              </w:rPr>
              <w:t>Definition</w:t>
            </w:r>
            <w:r w:rsidRPr="00922BEB">
              <w:rPr>
                <w:rFonts w:ascii="Times New Roman" w:eastAsia="Times New Roman" w:hAnsi="Times New Roman"/>
                <w:b/>
                <w:bCs/>
                <w:sz w:val="24"/>
                <w:szCs w:val="24"/>
                <w:lang w:val="ru-RU"/>
              </w:rPr>
              <w:t xml:space="preserve"> </w:t>
            </w:r>
            <w:r w:rsidRPr="00922BEB">
              <w:rPr>
                <w:rFonts w:ascii="Times New Roman" w:eastAsia="Times New Roman" w:hAnsi="Times New Roman"/>
                <w:b/>
                <w:bCs/>
                <w:sz w:val="24"/>
                <w:szCs w:val="24"/>
                <w:lang w:val="en-US"/>
              </w:rPr>
              <w:t>in</w:t>
            </w:r>
            <w:r w:rsidRPr="00922BEB">
              <w:rPr>
                <w:rFonts w:ascii="Times New Roman" w:eastAsia="Times New Roman" w:hAnsi="Times New Roman"/>
                <w:b/>
                <w:bCs/>
                <w:sz w:val="24"/>
                <w:szCs w:val="24"/>
                <w:lang w:val="ru-RU"/>
              </w:rPr>
              <w:t xml:space="preserve"> </w:t>
            </w:r>
            <w:r w:rsidRPr="00922BEB">
              <w:rPr>
                <w:rFonts w:ascii="Times New Roman" w:eastAsia="Times New Roman" w:hAnsi="Times New Roman"/>
                <w:b/>
                <w:bCs/>
                <w:sz w:val="24"/>
                <w:szCs w:val="24"/>
                <w:lang w:val="en-US"/>
              </w:rPr>
              <w:t>English</w:t>
            </w:r>
          </w:p>
        </w:tc>
        <w:tc>
          <w:tcPr>
            <w:tcW w:w="3402" w:type="dxa"/>
          </w:tcPr>
          <w:p w:rsidR="005F2A01" w:rsidRPr="00922BEB" w:rsidRDefault="00922BEB"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118" w:type="dxa"/>
          </w:tcPr>
          <w:p w:rsidR="005F2A01" w:rsidRPr="00922BEB" w:rsidRDefault="005F2A01" w:rsidP="005F2A01">
            <w:pPr>
              <w:jc w:val="both"/>
              <w:rPr>
                <w:rFonts w:ascii="Times New Roman" w:eastAsia="Times New Roman" w:hAnsi="Times New Roman"/>
                <w:b/>
                <w:bCs/>
                <w:sz w:val="24"/>
                <w:szCs w:val="24"/>
                <w:lang w:val="kk-KZ"/>
              </w:rPr>
            </w:pPr>
            <w:r w:rsidRPr="00922BEB">
              <w:rPr>
                <w:rFonts w:ascii="Times New Roman" w:eastAsia="Times New Roman" w:hAnsi="Times New Roman"/>
                <w:b/>
                <w:bCs/>
                <w:sz w:val="24"/>
                <w:szCs w:val="24"/>
                <w:lang w:val="kk-KZ"/>
              </w:rPr>
              <w:t>Қазақ тіліндегі анықтама</w:t>
            </w:r>
          </w:p>
        </w:tc>
      </w:tr>
      <w:tr w:rsidR="005F2A01" w:rsidRPr="00922BEB" w:rsidTr="00922BEB">
        <w:tc>
          <w:tcPr>
            <w:tcW w:w="3369" w:type="dxa"/>
          </w:tcPr>
          <w:p w:rsidR="005F2A01" w:rsidRPr="00922BEB" w:rsidRDefault="005F2A01" w:rsidP="00922BEB">
            <w:pPr>
              <w:jc w:val="both"/>
              <w:rPr>
                <w:rFonts w:ascii="Times New Roman" w:hAnsi="Times New Roman" w:cs="Calibri"/>
                <w:sz w:val="24"/>
                <w:szCs w:val="24"/>
                <w:lang w:val="en-US"/>
              </w:rPr>
            </w:pPr>
            <w:r w:rsidRPr="00922BEB">
              <w:rPr>
                <w:rFonts w:ascii="Times New Roman" w:hAnsi="Times New Roman" w:cs="Calibri"/>
                <w:sz w:val="24"/>
                <w:szCs w:val="24"/>
                <w:lang w:val="en-US"/>
              </w:rPr>
              <w:t xml:space="preserve">is a problem solving approach to clinical decision making that incorporates a search for the best and latest evidence, clinical expertise and assessment, and patient preference values within a context of caring. It means collecting, reviewing, interpreting, critiquing and </w:t>
            </w:r>
            <w:r w:rsidRPr="00922BEB">
              <w:rPr>
                <w:rFonts w:ascii="Times New Roman" w:hAnsi="Times New Roman" w:cs="Calibri"/>
                <w:sz w:val="24"/>
                <w:szCs w:val="24"/>
                <w:lang w:val="en-US"/>
              </w:rPr>
              <w:lastRenderedPageBreak/>
              <w:t>evaluating research and other relevant literature for direct application to patient care.</w:t>
            </w:r>
          </w:p>
          <w:p w:rsidR="005F2A01" w:rsidRPr="00922BEB" w:rsidRDefault="005F2A01" w:rsidP="00922BEB">
            <w:pPr>
              <w:jc w:val="both"/>
              <w:rPr>
                <w:rFonts w:ascii="Times New Roman" w:hAnsi="Times New Roman" w:cs="Calibri"/>
                <w:sz w:val="24"/>
                <w:szCs w:val="24"/>
                <w:lang w:val="en-US"/>
              </w:rPr>
            </w:pPr>
          </w:p>
        </w:tc>
        <w:tc>
          <w:tcPr>
            <w:tcW w:w="3402" w:type="dxa"/>
          </w:tcPr>
          <w:p w:rsidR="005F2A01" w:rsidRPr="00922BEB" w:rsidRDefault="005F2A01" w:rsidP="00922BEB">
            <w:pPr>
              <w:jc w:val="both"/>
              <w:rPr>
                <w:rFonts w:ascii="Times New Roman" w:hAnsi="Times New Roman" w:cs="Calibri"/>
                <w:sz w:val="24"/>
                <w:szCs w:val="24"/>
                <w:lang w:val="ru-RU"/>
              </w:rPr>
            </w:pPr>
            <w:r w:rsidRPr="00922BEB">
              <w:rPr>
                <w:rFonts w:ascii="Times New Roman" w:hAnsi="Times New Roman" w:cs="Calibri"/>
                <w:sz w:val="24"/>
                <w:szCs w:val="24"/>
                <w:lang w:val="ru-RU"/>
              </w:rPr>
              <w:lastRenderedPageBreak/>
              <w:t xml:space="preserve">Научно-обоснованная клиническая практика представляет собой подход для решения проблем в принятии клинических решений, который включает в себя передовые и наиболее актуальные свидетельства, клинический опыт и оценку, а также значимость </w:t>
            </w:r>
            <w:r w:rsidRPr="00922BEB">
              <w:rPr>
                <w:rFonts w:ascii="Times New Roman" w:hAnsi="Times New Roman" w:cs="Calibri"/>
                <w:sz w:val="24"/>
                <w:szCs w:val="24"/>
                <w:lang w:val="ru-RU"/>
              </w:rPr>
              <w:lastRenderedPageBreak/>
              <w:t>предпочтений пациента в контексте ухода. Это подразумевает сбор, обзор, интерпретирование, критику, оценку исследований и иной соответствующей литературы для непосредственного применения в уходе за пациентом.</w:t>
            </w:r>
          </w:p>
        </w:tc>
        <w:tc>
          <w:tcPr>
            <w:tcW w:w="3118" w:type="dxa"/>
          </w:tcPr>
          <w:p w:rsidR="005F2A01" w:rsidRPr="00922BEB" w:rsidRDefault="005F2A01" w:rsidP="00922BEB">
            <w:pPr>
              <w:jc w:val="both"/>
              <w:rPr>
                <w:rFonts w:ascii="Times New Roman" w:hAnsi="Times New Roman" w:cs="Calibri"/>
                <w:sz w:val="24"/>
                <w:szCs w:val="24"/>
                <w:lang w:val="kk-KZ"/>
              </w:rPr>
            </w:pPr>
            <w:r w:rsidRPr="00922BEB">
              <w:rPr>
                <w:rFonts w:ascii="Times New Roman" w:hAnsi="Times New Roman" w:cs="Calibri"/>
                <w:sz w:val="24"/>
                <w:szCs w:val="24"/>
                <w:lang w:val="kk-KZ"/>
              </w:rPr>
              <w:lastRenderedPageBreak/>
              <w:t xml:space="preserve">Ғылыми негізделген клиникалық практика клиникалық шешімдер қабылдауда мәселелер  шешуге арналған көзқарасты білдіреді, ол озық және неғұрлым өзекті куәліктерді, клиникалық тәжірибе мен бағалауды, сондай-ақ күтім </w:t>
            </w:r>
            <w:r w:rsidRPr="00922BEB">
              <w:rPr>
                <w:rFonts w:ascii="Times New Roman" w:hAnsi="Times New Roman" w:cs="Calibri"/>
                <w:sz w:val="24"/>
                <w:szCs w:val="24"/>
                <w:lang w:val="kk-KZ"/>
              </w:rPr>
              <w:lastRenderedPageBreak/>
              <w:t>тұрғысынан пациент артықшылықтарының маңызын қамтиды. Бұл пациент күтімінде тікелей қолдану үшін зерттеулер мен өзге де тиісті әдебиетті жинауды, шолуды, интерпретациялауды, сынға алу мен бағалауды білдіреді.</w:t>
            </w:r>
          </w:p>
        </w:tc>
      </w:tr>
    </w:tbl>
    <w:p w:rsidR="005F2A01" w:rsidRDefault="005F2A01" w:rsidP="00A51858">
      <w:pPr>
        <w:spacing w:line="240" w:lineRule="auto"/>
        <w:ind w:firstLine="567"/>
        <w:jc w:val="both"/>
        <w:rPr>
          <w:rFonts w:ascii="Times New Roman" w:eastAsia="Calibri" w:hAnsi="Times New Roman" w:cs="Times New Roman"/>
          <w:color w:val="auto"/>
          <w:sz w:val="24"/>
          <w:szCs w:val="22"/>
          <w:lang w:val="kk-KZ" w:eastAsia="en-US"/>
        </w:rPr>
      </w:pPr>
    </w:p>
    <w:tbl>
      <w:tblPr>
        <w:tblStyle w:val="230"/>
        <w:tblW w:w="0" w:type="auto"/>
        <w:tblLook w:val="04A0" w:firstRow="1" w:lastRow="0" w:firstColumn="1" w:lastColumn="0" w:noHBand="0" w:noVBand="1"/>
      </w:tblPr>
      <w:tblGrid>
        <w:gridCol w:w="3369"/>
        <w:gridCol w:w="3402"/>
        <w:gridCol w:w="3118"/>
      </w:tblGrid>
      <w:tr w:rsidR="005F2A01" w:rsidRPr="00922BEB" w:rsidTr="00922BEB">
        <w:tc>
          <w:tcPr>
            <w:tcW w:w="3369" w:type="dxa"/>
            <w:tcBorders>
              <w:right w:val="nil"/>
            </w:tcBorders>
          </w:tcPr>
          <w:p w:rsidR="005F2A01" w:rsidRPr="00922BEB" w:rsidRDefault="005F2A01" w:rsidP="005F2A01">
            <w:pPr>
              <w:jc w:val="both"/>
              <w:rPr>
                <w:rFonts w:ascii="Times New Roman" w:hAnsi="Times New Roman"/>
                <w:b/>
                <w:bCs/>
                <w:sz w:val="24"/>
                <w:szCs w:val="24"/>
                <w:lang w:val="kk-KZ"/>
              </w:rPr>
            </w:pPr>
            <w:r w:rsidRPr="00922BEB">
              <w:rPr>
                <w:rFonts w:ascii="Times New Roman" w:hAnsi="Times New Roman"/>
                <w:b/>
                <w:bCs/>
                <w:sz w:val="24"/>
                <w:szCs w:val="24"/>
                <w:lang w:val="kk-KZ"/>
              </w:rPr>
              <w:t>Health education</w:t>
            </w:r>
          </w:p>
          <w:p w:rsidR="005F2A01" w:rsidRPr="00922BEB" w:rsidRDefault="005F2A01" w:rsidP="005F2A01">
            <w:pPr>
              <w:jc w:val="both"/>
              <w:rPr>
                <w:rFonts w:ascii="Times New Roman" w:hAnsi="Times New Roman"/>
                <w:b/>
                <w:bCs/>
                <w:sz w:val="24"/>
                <w:szCs w:val="24"/>
                <w:lang w:val="kk-KZ"/>
              </w:rPr>
            </w:pPr>
            <w:r w:rsidRPr="00922BEB">
              <w:rPr>
                <w:rFonts w:ascii="Times New Roman" w:hAnsi="Times New Roman"/>
                <w:b/>
                <w:bCs/>
                <w:sz w:val="24"/>
                <w:szCs w:val="24"/>
                <w:lang w:val="kk-KZ"/>
              </w:rPr>
              <w:t xml:space="preserve">Санитарное просвещение </w:t>
            </w:r>
          </w:p>
          <w:p w:rsidR="005F2A01" w:rsidRPr="00922BEB" w:rsidRDefault="005F2A01" w:rsidP="005F2A01">
            <w:pPr>
              <w:jc w:val="both"/>
              <w:rPr>
                <w:rFonts w:ascii="Times New Roman" w:hAnsi="Times New Roman"/>
                <w:b/>
                <w:bCs/>
                <w:i/>
                <w:iCs/>
                <w:sz w:val="24"/>
                <w:szCs w:val="24"/>
                <w:lang w:val="kk-KZ"/>
              </w:rPr>
            </w:pPr>
            <w:r w:rsidRPr="00922BEB">
              <w:rPr>
                <w:rFonts w:ascii="Times New Roman" w:hAnsi="Times New Roman"/>
                <w:b/>
                <w:bCs/>
                <w:sz w:val="24"/>
                <w:szCs w:val="24"/>
                <w:lang w:val="kk-KZ"/>
              </w:rPr>
              <w:t>Санитариялық ағарту</w:t>
            </w:r>
          </w:p>
        </w:tc>
        <w:tc>
          <w:tcPr>
            <w:tcW w:w="3402" w:type="dxa"/>
            <w:tcBorders>
              <w:left w:val="nil"/>
              <w:right w:val="nil"/>
            </w:tcBorders>
          </w:tcPr>
          <w:p w:rsidR="005F2A01" w:rsidRPr="00922BEB" w:rsidRDefault="005F2A01" w:rsidP="005F2A01">
            <w:pPr>
              <w:spacing w:before="240" w:line="360" w:lineRule="auto"/>
              <w:jc w:val="both"/>
              <w:rPr>
                <w:rFonts w:ascii="Times New Roman" w:eastAsia="Times New Roman" w:hAnsi="Times New Roman" w:cs="Times New Roman"/>
                <w:sz w:val="24"/>
                <w:szCs w:val="24"/>
                <w:lang w:val="kk-KZ"/>
              </w:rPr>
            </w:pPr>
          </w:p>
        </w:tc>
        <w:tc>
          <w:tcPr>
            <w:tcW w:w="3118" w:type="dxa"/>
            <w:tcBorders>
              <w:left w:val="nil"/>
            </w:tcBorders>
          </w:tcPr>
          <w:p w:rsidR="005F2A01" w:rsidRPr="00922BEB" w:rsidRDefault="005F2A01" w:rsidP="005F2A01">
            <w:pPr>
              <w:spacing w:before="240" w:line="360" w:lineRule="auto"/>
              <w:jc w:val="both"/>
              <w:rPr>
                <w:rFonts w:ascii="Times New Roman" w:eastAsia="Times New Roman" w:hAnsi="Times New Roman" w:cs="Times New Roman"/>
                <w:sz w:val="24"/>
                <w:szCs w:val="24"/>
                <w:lang w:val="kk-KZ"/>
              </w:rPr>
            </w:pPr>
          </w:p>
        </w:tc>
      </w:tr>
      <w:tr w:rsidR="005F2A01" w:rsidRPr="00922BEB" w:rsidTr="00922BEB">
        <w:tc>
          <w:tcPr>
            <w:tcW w:w="3369" w:type="dxa"/>
          </w:tcPr>
          <w:p w:rsidR="005F2A01" w:rsidRPr="00922BEB" w:rsidRDefault="005F2A01" w:rsidP="005F2A01">
            <w:pPr>
              <w:jc w:val="both"/>
              <w:rPr>
                <w:rFonts w:ascii="Times New Roman" w:eastAsia="Times New Roman" w:hAnsi="Times New Roman"/>
                <w:b/>
                <w:bCs/>
                <w:sz w:val="24"/>
                <w:szCs w:val="24"/>
                <w:lang w:val="ru-RU"/>
              </w:rPr>
            </w:pPr>
            <w:r w:rsidRPr="00922BEB">
              <w:rPr>
                <w:rFonts w:ascii="Times New Roman" w:eastAsia="Times New Roman" w:hAnsi="Times New Roman"/>
                <w:b/>
                <w:bCs/>
                <w:sz w:val="24"/>
                <w:szCs w:val="24"/>
                <w:lang w:val="en-US"/>
              </w:rPr>
              <w:t>Definition</w:t>
            </w:r>
            <w:r w:rsidRPr="00922BEB">
              <w:rPr>
                <w:rFonts w:ascii="Times New Roman" w:eastAsia="Times New Roman" w:hAnsi="Times New Roman"/>
                <w:b/>
                <w:bCs/>
                <w:sz w:val="24"/>
                <w:szCs w:val="24"/>
                <w:lang w:val="ru-RU"/>
              </w:rPr>
              <w:t xml:space="preserve"> </w:t>
            </w:r>
            <w:r w:rsidRPr="00922BEB">
              <w:rPr>
                <w:rFonts w:ascii="Times New Roman" w:eastAsia="Times New Roman" w:hAnsi="Times New Roman"/>
                <w:b/>
                <w:bCs/>
                <w:sz w:val="24"/>
                <w:szCs w:val="24"/>
                <w:lang w:val="en-US"/>
              </w:rPr>
              <w:t>in</w:t>
            </w:r>
            <w:r w:rsidRPr="00922BEB">
              <w:rPr>
                <w:rFonts w:ascii="Times New Roman" w:eastAsia="Times New Roman" w:hAnsi="Times New Roman"/>
                <w:b/>
                <w:bCs/>
                <w:sz w:val="24"/>
                <w:szCs w:val="24"/>
                <w:lang w:val="ru-RU"/>
              </w:rPr>
              <w:t xml:space="preserve"> </w:t>
            </w:r>
            <w:r w:rsidRPr="00922BEB">
              <w:rPr>
                <w:rFonts w:ascii="Times New Roman" w:eastAsia="Times New Roman" w:hAnsi="Times New Roman"/>
                <w:b/>
                <w:bCs/>
                <w:sz w:val="24"/>
                <w:szCs w:val="24"/>
                <w:lang w:val="en-US"/>
              </w:rPr>
              <w:t>English</w:t>
            </w:r>
          </w:p>
        </w:tc>
        <w:tc>
          <w:tcPr>
            <w:tcW w:w="3402" w:type="dxa"/>
          </w:tcPr>
          <w:p w:rsidR="005F2A01" w:rsidRPr="00922BEB" w:rsidRDefault="005F2A01" w:rsidP="005F2A01">
            <w:pPr>
              <w:jc w:val="both"/>
              <w:rPr>
                <w:rFonts w:ascii="Times New Roman" w:eastAsia="Times New Roman" w:hAnsi="Times New Roman"/>
                <w:b/>
                <w:bCs/>
                <w:sz w:val="24"/>
                <w:szCs w:val="24"/>
                <w:lang w:val="ru-RU"/>
              </w:rPr>
            </w:pPr>
            <w:r w:rsidRPr="00922BEB">
              <w:rPr>
                <w:rFonts w:ascii="Times New Roman" w:eastAsia="Times New Roman" w:hAnsi="Times New Roman"/>
                <w:b/>
                <w:bCs/>
                <w:sz w:val="24"/>
                <w:szCs w:val="24"/>
                <w:lang w:val="ru-RU"/>
              </w:rPr>
              <w:t xml:space="preserve">Определение на русском </w:t>
            </w:r>
          </w:p>
        </w:tc>
        <w:tc>
          <w:tcPr>
            <w:tcW w:w="3118" w:type="dxa"/>
          </w:tcPr>
          <w:p w:rsidR="005F2A01" w:rsidRPr="00922BEB" w:rsidRDefault="005F2A01" w:rsidP="005F2A01">
            <w:pPr>
              <w:jc w:val="both"/>
              <w:rPr>
                <w:rFonts w:ascii="Times New Roman" w:eastAsia="Times New Roman" w:hAnsi="Times New Roman"/>
                <w:b/>
                <w:bCs/>
                <w:sz w:val="24"/>
                <w:szCs w:val="24"/>
                <w:lang w:val="kk-KZ"/>
              </w:rPr>
            </w:pPr>
            <w:r w:rsidRPr="00922BEB">
              <w:rPr>
                <w:rFonts w:ascii="Times New Roman" w:eastAsia="Times New Roman" w:hAnsi="Times New Roman"/>
                <w:b/>
                <w:bCs/>
                <w:sz w:val="24"/>
                <w:szCs w:val="24"/>
                <w:lang w:val="kk-KZ"/>
              </w:rPr>
              <w:t>Қазақ тіліндегі анықтама</w:t>
            </w:r>
          </w:p>
        </w:tc>
      </w:tr>
      <w:tr w:rsidR="005F2A01" w:rsidRPr="00922BEB" w:rsidTr="00922BEB">
        <w:tc>
          <w:tcPr>
            <w:tcW w:w="3369" w:type="dxa"/>
          </w:tcPr>
          <w:p w:rsidR="005F2A01" w:rsidRPr="00922BEB" w:rsidRDefault="005F2A01" w:rsidP="00922BEB">
            <w:pPr>
              <w:jc w:val="both"/>
              <w:rPr>
                <w:rFonts w:ascii="Times New Roman" w:hAnsi="Times New Roman" w:cs="Calibri"/>
                <w:sz w:val="24"/>
                <w:szCs w:val="24"/>
                <w:lang w:val="en-US"/>
              </w:rPr>
            </w:pPr>
            <w:r w:rsidRPr="00922BEB">
              <w:rPr>
                <w:rFonts w:ascii="Times New Roman" w:hAnsi="Times New Roman" w:cs="Calibri"/>
                <w:sz w:val="24"/>
                <w:szCs w:val="24"/>
                <w:lang w:val="en-US"/>
              </w:rPr>
              <w:t>is a combination of learning experiences designed to help individuals and communities improve their health Increasing knowledge and influencing</w:t>
            </w:r>
            <w:r w:rsidR="00922BEB" w:rsidRPr="00922BEB">
              <w:rPr>
                <w:rFonts w:ascii="Times New Roman" w:hAnsi="Times New Roman" w:cs="Calibri"/>
                <w:sz w:val="24"/>
                <w:szCs w:val="24"/>
                <w:lang w:val="en-US"/>
              </w:rPr>
              <w:t xml:space="preserve"> </w:t>
            </w:r>
            <w:r w:rsidRPr="00922BEB">
              <w:rPr>
                <w:rFonts w:ascii="Times New Roman" w:hAnsi="Times New Roman" w:cs="Calibri"/>
                <w:sz w:val="24"/>
                <w:szCs w:val="24"/>
                <w:lang w:val="en-US"/>
              </w:rPr>
              <w:t>attitude.</w:t>
            </w:r>
            <w:r w:rsidR="00922BEB" w:rsidRPr="00922BEB">
              <w:rPr>
                <w:rFonts w:ascii="Times New Roman" w:hAnsi="Times New Roman" w:cs="Calibri"/>
                <w:sz w:val="24"/>
                <w:szCs w:val="24"/>
                <w:lang w:val="en-US"/>
              </w:rPr>
              <w:t xml:space="preserve"> </w:t>
            </w:r>
            <w:r w:rsidRPr="00922BEB">
              <w:rPr>
                <w:rFonts w:ascii="Times New Roman" w:hAnsi="Times New Roman" w:cs="Calibri"/>
                <w:sz w:val="24"/>
                <w:szCs w:val="24"/>
                <w:lang w:val="en-US"/>
              </w:rPr>
              <w:t>Health education activities facilitates health related learning and behavior change. Planned opportunities for people to learn about health and change their behavior for their health. Health education means raising awareness of health issues and factors contributing diseases by providing information and motivating people to make life changes, and equipping people with confidence and skills to make life changes.</w:t>
            </w:r>
          </w:p>
        </w:tc>
        <w:tc>
          <w:tcPr>
            <w:tcW w:w="3402" w:type="dxa"/>
          </w:tcPr>
          <w:p w:rsidR="005F2A01" w:rsidRPr="00922BEB" w:rsidRDefault="005F2A01" w:rsidP="00922BEB">
            <w:pPr>
              <w:jc w:val="both"/>
              <w:rPr>
                <w:rFonts w:ascii="Times New Roman" w:hAnsi="Times New Roman" w:cs="Calibri"/>
                <w:sz w:val="24"/>
                <w:szCs w:val="24"/>
                <w:lang w:val="ru-RU"/>
              </w:rPr>
            </w:pPr>
            <w:r w:rsidRPr="00922BEB">
              <w:rPr>
                <w:rFonts w:ascii="Times New Roman" w:hAnsi="Times New Roman" w:cs="Calibri"/>
                <w:sz w:val="24"/>
                <w:szCs w:val="24"/>
                <w:lang w:val="ru-RU"/>
              </w:rPr>
              <w:t>Санитарное просвещение представляет собой сочетание учебного опыта, который должен помочь отдельным людям и сообществам улучшить здоровье. Усовершенствование знаний и оказание влияния на отношения к своему здоровью. Меры санитарного просвещения стимулируют обучение, связанное со здравоохранением и изменение поведения человека в отношении своего здоровья. Планируемые возможности для людей узнать об их здоровье и изменить поведение в отношении их здоровья.  Санитарное просвещение подразумевает повышение осведомленности в вопросах здоровья и факторах, способствующих возникновению заболеваний, путем предоставления информации и мотивирования людей изменить образ жизни, а также обеспечения уверенности и навыков для изменения образа жизни.</w:t>
            </w:r>
          </w:p>
        </w:tc>
        <w:tc>
          <w:tcPr>
            <w:tcW w:w="3118" w:type="dxa"/>
          </w:tcPr>
          <w:p w:rsidR="005F2A01" w:rsidRPr="00922BEB" w:rsidRDefault="005F2A01" w:rsidP="00922BEB">
            <w:pPr>
              <w:jc w:val="both"/>
              <w:rPr>
                <w:rFonts w:ascii="Times New Roman" w:hAnsi="Times New Roman" w:cs="Calibri"/>
                <w:sz w:val="24"/>
                <w:szCs w:val="24"/>
                <w:lang w:val="kk-KZ"/>
              </w:rPr>
            </w:pPr>
            <w:r w:rsidRPr="00922BEB">
              <w:rPr>
                <w:rFonts w:ascii="Times New Roman" w:hAnsi="Times New Roman" w:cs="Calibri"/>
                <w:sz w:val="24"/>
                <w:szCs w:val="24"/>
                <w:lang w:val="kk-KZ"/>
              </w:rPr>
              <w:t xml:space="preserve">Санитариялық ағарту оқу тәжірибесінің үйлесімін білдіреді, ол жекелеген адамдар мен қоғамдастықтарға денсаулығын жақсартуға көмектесуге тиіс. Білімді жетілдіру және өзінің денсаулығына қарауға ықпал ету. Санитариялық ағарту шаралары денсаулық сақтауға байланысты оқытуды және мінез-құлықтың өзгеруін ынталандырады. Адамдар үшін өздерінің денсаулығы туралы білу мен  өздерінің денсаулығына байланысты адамның өзінің мінез-құлықты өзгертудің жоспарланған мүмкіндіктері.  Санитариялық ағарту ақпарат беру және адамдарды өмір салтын өзгертуге уәждеу, сондай-ақ өмір салтын өзгерту үшін сенімділік пен дағдыларды қамтамасыз ету арқылы денсаулық сақтау мәселелері және ауруларға ықпал еткен факторлар туралы хабардар болуды </w:t>
            </w:r>
            <w:r w:rsidRPr="00922BEB">
              <w:rPr>
                <w:rFonts w:ascii="Times New Roman" w:hAnsi="Times New Roman" w:cs="Calibri"/>
                <w:sz w:val="24"/>
                <w:szCs w:val="24"/>
                <w:lang w:val="kk-KZ"/>
              </w:rPr>
              <w:lastRenderedPageBreak/>
              <w:t xml:space="preserve">арттыруды білдіреді. </w:t>
            </w:r>
          </w:p>
        </w:tc>
      </w:tr>
    </w:tbl>
    <w:p w:rsidR="005F2A01" w:rsidRDefault="005F2A01" w:rsidP="00A51858">
      <w:pPr>
        <w:spacing w:line="240" w:lineRule="auto"/>
        <w:ind w:firstLine="567"/>
        <w:jc w:val="both"/>
        <w:rPr>
          <w:rFonts w:ascii="Times New Roman" w:eastAsia="Calibri" w:hAnsi="Times New Roman" w:cs="Times New Roman"/>
          <w:color w:val="auto"/>
          <w:sz w:val="24"/>
          <w:szCs w:val="22"/>
          <w:lang w:val="kk-KZ" w:eastAsia="en-US"/>
        </w:rPr>
      </w:pPr>
    </w:p>
    <w:tbl>
      <w:tblPr>
        <w:tblStyle w:val="240"/>
        <w:tblW w:w="0" w:type="auto"/>
        <w:tblLook w:val="04A0" w:firstRow="1" w:lastRow="0" w:firstColumn="1" w:lastColumn="0" w:noHBand="0" w:noVBand="1"/>
      </w:tblPr>
      <w:tblGrid>
        <w:gridCol w:w="3369"/>
        <w:gridCol w:w="3402"/>
        <w:gridCol w:w="3118"/>
      </w:tblGrid>
      <w:tr w:rsidR="00922BEB" w:rsidRPr="00922BEB" w:rsidTr="001B5F03">
        <w:tc>
          <w:tcPr>
            <w:tcW w:w="6771" w:type="dxa"/>
            <w:gridSpan w:val="2"/>
            <w:tcBorders>
              <w:right w:val="nil"/>
            </w:tcBorders>
          </w:tcPr>
          <w:p w:rsidR="00922BEB" w:rsidRPr="00922BEB" w:rsidRDefault="00922BEB" w:rsidP="00922BEB">
            <w:pPr>
              <w:jc w:val="both"/>
              <w:rPr>
                <w:rFonts w:ascii="Times New Roman" w:hAnsi="Times New Roman"/>
                <w:b/>
                <w:bCs/>
                <w:sz w:val="24"/>
                <w:szCs w:val="24"/>
                <w:lang w:val="kk-KZ"/>
              </w:rPr>
            </w:pPr>
            <w:r w:rsidRPr="00922BEB">
              <w:rPr>
                <w:rFonts w:ascii="Times New Roman" w:hAnsi="Times New Roman"/>
                <w:b/>
                <w:bCs/>
                <w:sz w:val="24"/>
                <w:szCs w:val="24"/>
                <w:lang w:val="kk-KZ"/>
              </w:rPr>
              <w:t>Health equity</w:t>
            </w:r>
          </w:p>
          <w:p w:rsidR="00922BEB" w:rsidRPr="00922BEB" w:rsidRDefault="00922BEB" w:rsidP="00922BEB">
            <w:pPr>
              <w:jc w:val="both"/>
              <w:rPr>
                <w:rFonts w:ascii="Times New Roman" w:hAnsi="Times New Roman"/>
                <w:b/>
                <w:bCs/>
                <w:sz w:val="24"/>
                <w:szCs w:val="24"/>
                <w:lang w:val="kk-KZ"/>
              </w:rPr>
            </w:pPr>
            <w:r w:rsidRPr="00922BEB">
              <w:rPr>
                <w:rFonts w:ascii="Times New Roman" w:hAnsi="Times New Roman"/>
                <w:b/>
                <w:bCs/>
                <w:sz w:val="24"/>
                <w:szCs w:val="24"/>
                <w:lang w:val="kk-KZ"/>
              </w:rPr>
              <w:t>Равенство в вопросах здравоохранения</w:t>
            </w:r>
          </w:p>
          <w:p w:rsidR="00922BEB" w:rsidRPr="00922BEB" w:rsidRDefault="00922BEB" w:rsidP="00922BEB">
            <w:pPr>
              <w:jc w:val="both"/>
              <w:rPr>
                <w:rFonts w:ascii="Times New Roman" w:eastAsia="Times New Roman" w:hAnsi="Times New Roman" w:cs="Times New Roman"/>
                <w:sz w:val="24"/>
                <w:szCs w:val="24"/>
                <w:lang w:val="kk-KZ"/>
              </w:rPr>
            </w:pPr>
            <w:r w:rsidRPr="00922BEB">
              <w:rPr>
                <w:rFonts w:ascii="Times New Roman" w:hAnsi="Times New Roman"/>
                <w:b/>
                <w:bCs/>
                <w:sz w:val="24"/>
                <w:szCs w:val="24"/>
                <w:lang w:val="kk-KZ"/>
              </w:rPr>
              <w:t>Денсаулық сақтау мәселелеріндегі теңдік</w:t>
            </w:r>
          </w:p>
        </w:tc>
        <w:tc>
          <w:tcPr>
            <w:tcW w:w="3118" w:type="dxa"/>
            <w:tcBorders>
              <w:left w:val="nil"/>
            </w:tcBorders>
          </w:tcPr>
          <w:p w:rsidR="00922BEB" w:rsidRPr="00922BEB" w:rsidRDefault="00922BEB" w:rsidP="005F2A01">
            <w:pPr>
              <w:spacing w:before="240" w:line="360" w:lineRule="auto"/>
              <w:jc w:val="both"/>
              <w:rPr>
                <w:rFonts w:ascii="Times New Roman" w:eastAsia="Times New Roman" w:hAnsi="Times New Roman" w:cs="Times New Roman"/>
                <w:sz w:val="24"/>
                <w:szCs w:val="24"/>
                <w:lang w:val="kk-KZ"/>
              </w:rPr>
            </w:pPr>
          </w:p>
        </w:tc>
      </w:tr>
      <w:tr w:rsidR="005F2A01" w:rsidRPr="00922BEB" w:rsidTr="00922BEB">
        <w:tc>
          <w:tcPr>
            <w:tcW w:w="3369" w:type="dxa"/>
          </w:tcPr>
          <w:p w:rsidR="005F2A01" w:rsidRPr="00922BEB" w:rsidRDefault="005F2A01" w:rsidP="005F2A01">
            <w:pPr>
              <w:jc w:val="both"/>
              <w:rPr>
                <w:rFonts w:ascii="Times New Roman" w:eastAsia="Times New Roman" w:hAnsi="Times New Roman"/>
                <w:b/>
                <w:bCs/>
                <w:sz w:val="24"/>
                <w:szCs w:val="24"/>
                <w:lang w:val="ru-RU"/>
              </w:rPr>
            </w:pPr>
            <w:r w:rsidRPr="00922BEB">
              <w:rPr>
                <w:rFonts w:ascii="Times New Roman" w:eastAsia="Times New Roman" w:hAnsi="Times New Roman"/>
                <w:b/>
                <w:bCs/>
                <w:sz w:val="24"/>
                <w:szCs w:val="24"/>
                <w:lang w:val="en-US"/>
              </w:rPr>
              <w:t>Definition</w:t>
            </w:r>
            <w:r w:rsidRPr="00922BEB">
              <w:rPr>
                <w:rFonts w:ascii="Times New Roman" w:eastAsia="Times New Roman" w:hAnsi="Times New Roman"/>
                <w:b/>
                <w:bCs/>
                <w:sz w:val="24"/>
                <w:szCs w:val="24"/>
                <w:lang w:val="ru-RU"/>
              </w:rPr>
              <w:t xml:space="preserve"> </w:t>
            </w:r>
            <w:r w:rsidRPr="00922BEB">
              <w:rPr>
                <w:rFonts w:ascii="Times New Roman" w:eastAsia="Times New Roman" w:hAnsi="Times New Roman"/>
                <w:b/>
                <w:bCs/>
                <w:sz w:val="24"/>
                <w:szCs w:val="24"/>
                <w:lang w:val="en-US"/>
              </w:rPr>
              <w:t>in</w:t>
            </w:r>
            <w:r w:rsidRPr="00922BEB">
              <w:rPr>
                <w:rFonts w:ascii="Times New Roman" w:eastAsia="Times New Roman" w:hAnsi="Times New Roman"/>
                <w:b/>
                <w:bCs/>
                <w:sz w:val="24"/>
                <w:szCs w:val="24"/>
                <w:lang w:val="ru-RU"/>
              </w:rPr>
              <w:t xml:space="preserve"> </w:t>
            </w:r>
            <w:r w:rsidRPr="00922BEB">
              <w:rPr>
                <w:rFonts w:ascii="Times New Roman" w:eastAsia="Times New Roman" w:hAnsi="Times New Roman"/>
                <w:b/>
                <w:bCs/>
                <w:sz w:val="24"/>
                <w:szCs w:val="24"/>
                <w:lang w:val="en-US"/>
              </w:rPr>
              <w:t>English</w:t>
            </w:r>
          </w:p>
        </w:tc>
        <w:tc>
          <w:tcPr>
            <w:tcW w:w="3402" w:type="dxa"/>
          </w:tcPr>
          <w:p w:rsidR="005F2A01" w:rsidRPr="00922BEB" w:rsidRDefault="00922BEB"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118" w:type="dxa"/>
          </w:tcPr>
          <w:p w:rsidR="005F2A01" w:rsidRPr="00922BEB" w:rsidRDefault="005F2A01" w:rsidP="005F2A01">
            <w:pPr>
              <w:jc w:val="both"/>
              <w:rPr>
                <w:rFonts w:ascii="Times New Roman" w:eastAsia="Times New Roman" w:hAnsi="Times New Roman"/>
                <w:b/>
                <w:bCs/>
                <w:sz w:val="24"/>
                <w:szCs w:val="24"/>
                <w:lang w:val="kk-KZ"/>
              </w:rPr>
            </w:pPr>
            <w:r w:rsidRPr="00922BEB">
              <w:rPr>
                <w:rFonts w:ascii="Times New Roman" w:eastAsia="Times New Roman" w:hAnsi="Times New Roman"/>
                <w:b/>
                <w:bCs/>
                <w:sz w:val="24"/>
                <w:szCs w:val="24"/>
                <w:lang w:val="kk-KZ"/>
              </w:rPr>
              <w:t>Қазақ тіліндегі анықтама</w:t>
            </w:r>
          </w:p>
        </w:tc>
      </w:tr>
      <w:tr w:rsidR="005F2A01" w:rsidRPr="00922BEB" w:rsidTr="00922BEB">
        <w:tc>
          <w:tcPr>
            <w:tcW w:w="3369" w:type="dxa"/>
          </w:tcPr>
          <w:p w:rsidR="005F2A01" w:rsidRPr="00922BEB" w:rsidRDefault="005F2A01" w:rsidP="00922BEB">
            <w:pPr>
              <w:jc w:val="both"/>
              <w:rPr>
                <w:rFonts w:ascii="Times New Roman" w:hAnsi="Times New Roman" w:cs="Calibri"/>
                <w:sz w:val="24"/>
                <w:szCs w:val="24"/>
                <w:lang w:val="en-US"/>
              </w:rPr>
            </w:pPr>
            <w:r w:rsidRPr="00922BEB">
              <w:rPr>
                <w:rFonts w:ascii="Times New Roman" w:hAnsi="Times New Roman" w:cs="Calibri"/>
                <w:sz w:val="24"/>
                <w:szCs w:val="24"/>
                <w:lang w:val="en-US"/>
              </w:rPr>
              <w:t>means absence of avoidable, unfair, or remediable differences among groups of people. Groups are defined socially, economically, demographically or geographically or by other means of stratification. Ideally, everyone should have a fair opportunity to attain his or her full health potential and that no one should be disadvantaged from achieving this potential.</w:t>
            </w:r>
          </w:p>
        </w:tc>
        <w:tc>
          <w:tcPr>
            <w:tcW w:w="3402" w:type="dxa"/>
          </w:tcPr>
          <w:p w:rsidR="005F2A01" w:rsidRPr="00922BEB" w:rsidRDefault="005F2A01" w:rsidP="00922BEB">
            <w:pPr>
              <w:jc w:val="both"/>
              <w:rPr>
                <w:rFonts w:ascii="Times New Roman" w:hAnsi="Times New Roman" w:cs="Calibri"/>
                <w:sz w:val="24"/>
                <w:szCs w:val="24"/>
                <w:lang w:val="ru-RU"/>
              </w:rPr>
            </w:pPr>
            <w:r w:rsidRPr="00922BEB">
              <w:rPr>
                <w:rFonts w:ascii="Times New Roman" w:hAnsi="Times New Roman" w:cs="Calibri"/>
                <w:sz w:val="24"/>
                <w:szCs w:val="24"/>
                <w:lang w:val="ru-RU"/>
              </w:rPr>
              <w:t>Равенство в вопросах здравоохранения означает отсутствие устранимой или несправедливой разницы между группами людей. Группы людей определяются социально, экономически, демографически, географически или с помощью других способов стратификации. В идеале, у всех должны быть справедливые возможности достичь полного потенциала здоровья, и никто не должен быть ущемлен при достижении этого потенциала.</w:t>
            </w:r>
          </w:p>
        </w:tc>
        <w:tc>
          <w:tcPr>
            <w:tcW w:w="3118" w:type="dxa"/>
          </w:tcPr>
          <w:p w:rsidR="005F2A01" w:rsidRPr="00922BEB" w:rsidRDefault="005F2A01" w:rsidP="00922BEB">
            <w:pPr>
              <w:jc w:val="both"/>
              <w:rPr>
                <w:rFonts w:ascii="Times New Roman" w:hAnsi="Times New Roman" w:cs="Calibri"/>
                <w:sz w:val="24"/>
                <w:szCs w:val="24"/>
                <w:lang w:val="kk-KZ"/>
              </w:rPr>
            </w:pPr>
            <w:r w:rsidRPr="00922BEB">
              <w:rPr>
                <w:rFonts w:ascii="Times New Roman" w:hAnsi="Times New Roman" w:cs="Calibri"/>
                <w:sz w:val="24"/>
                <w:szCs w:val="24"/>
                <w:lang w:val="ru-RU"/>
              </w:rPr>
              <w:t>Денсаулық сақтау мәселелеріндегі теңдік</w:t>
            </w:r>
            <w:r w:rsidRPr="00922BEB">
              <w:rPr>
                <w:rFonts w:ascii="Times New Roman" w:hAnsi="Times New Roman" w:cs="Calibri"/>
                <w:sz w:val="24"/>
                <w:szCs w:val="24"/>
                <w:lang w:val="kk-KZ"/>
              </w:rPr>
              <w:t xml:space="preserve"> адамдардың топтары арасында жойылғыш немесе әділетсіз айырмашылықтың болмауын білдіреді. Адамдардың топтары әлеуметтік, экономикалық, демографиялық, географиялық тұрғыдан немесе стратификацияның басқа да тәсілдері арқылы айқындалады. Асылында, барлық адамдарда денсаулықтың толық әлеуетіне қол жеткізудің әділ мүмкіндіктері болуға тиіс және осы әлеуетке қол жеткізу кезінде ешкімге қысым жасалмауға тиіс.</w:t>
            </w:r>
          </w:p>
        </w:tc>
      </w:tr>
    </w:tbl>
    <w:p w:rsidR="00560B16" w:rsidRDefault="00560B16" w:rsidP="00A51858">
      <w:pPr>
        <w:spacing w:line="240" w:lineRule="auto"/>
        <w:ind w:firstLine="567"/>
        <w:jc w:val="both"/>
        <w:rPr>
          <w:rFonts w:ascii="Times New Roman" w:eastAsia="Calibri" w:hAnsi="Times New Roman" w:cs="Times New Roman"/>
          <w:color w:val="auto"/>
          <w:sz w:val="24"/>
          <w:szCs w:val="22"/>
          <w:lang w:val="kk-KZ" w:eastAsia="en-US"/>
        </w:rPr>
      </w:pPr>
    </w:p>
    <w:tbl>
      <w:tblPr>
        <w:tblStyle w:val="250"/>
        <w:tblW w:w="0" w:type="auto"/>
        <w:tblLook w:val="04A0" w:firstRow="1" w:lastRow="0" w:firstColumn="1" w:lastColumn="0" w:noHBand="0" w:noVBand="1"/>
      </w:tblPr>
      <w:tblGrid>
        <w:gridCol w:w="3369"/>
        <w:gridCol w:w="3402"/>
        <w:gridCol w:w="3118"/>
      </w:tblGrid>
      <w:tr w:rsidR="00213719" w:rsidRPr="00213719" w:rsidTr="001B5F03">
        <w:tc>
          <w:tcPr>
            <w:tcW w:w="6771" w:type="dxa"/>
            <w:gridSpan w:val="2"/>
            <w:tcBorders>
              <w:right w:val="nil"/>
            </w:tcBorders>
          </w:tcPr>
          <w:p w:rsidR="00213719" w:rsidRPr="00213719" w:rsidRDefault="00213719" w:rsidP="00213719">
            <w:pPr>
              <w:jc w:val="both"/>
              <w:rPr>
                <w:rFonts w:ascii="Times New Roman" w:hAnsi="Times New Roman"/>
                <w:b/>
                <w:bCs/>
                <w:sz w:val="24"/>
                <w:szCs w:val="24"/>
                <w:lang w:val="kk-KZ"/>
              </w:rPr>
            </w:pPr>
            <w:r w:rsidRPr="00213719">
              <w:rPr>
                <w:rFonts w:ascii="Times New Roman" w:hAnsi="Times New Roman"/>
                <w:b/>
                <w:bCs/>
                <w:sz w:val="24"/>
                <w:szCs w:val="24"/>
                <w:lang w:val="kk-KZ"/>
              </w:rPr>
              <w:t>Health inequity</w:t>
            </w:r>
          </w:p>
          <w:p w:rsidR="00213719" w:rsidRPr="00213719" w:rsidRDefault="00213719" w:rsidP="00213719">
            <w:pPr>
              <w:jc w:val="both"/>
              <w:rPr>
                <w:rFonts w:ascii="Times New Roman" w:hAnsi="Times New Roman"/>
                <w:b/>
                <w:bCs/>
                <w:sz w:val="24"/>
                <w:szCs w:val="24"/>
                <w:lang w:val="kk-KZ"/>
              </w:rPr>
            </w:pPr>
            <w:r w:rsidRPr="00213719">
              <w:rPr>
                <w:rFonts w:ascii="Times New Roman" w:hAnsi="Times New Roman"/>
                <w:b/>
                <w:bCs/>
                <w:sz w:val="24"/>
                <w:szCs w:val="24"/>
                <w:lang w:val="kk-KZ"/>
              </w:rPr>
              <w:t>Неравенство в вопросах здравоохранения</w:t>
            </w:r>
          </w:p>
          <w:p w:rsidR="00213719" w:rsidRPr="00213719" w:rsidRDefault="00213719" w:rsidP="00213719">
            <w:pPr>
              <w:jc w:val="both"/>
              <w:rPr>
                <w:rFonts w:ascii="Times New Roman" w:eastAsia="Times New Roman" w:hAnsi="Times New Roman" w:cs="Times New Roman"/>
                <w:sz w:val="24"/>
                <w:szCs w:val="24"/>
                <w:lang w:val="kk-KZ"/>
              </w:rPr>
            </w:pPr>
            <w:r w:rsidRPr="00213719">
              <w:rPr>
                <w:rFonts w:ascii="Times New Roman" w:hAnsi="Times New Roman"/>
                <w:b/>
                <w:bCs/>
                <w:sz w:val="24"/>
                <w:szCs w:val="24"/>
                <w:lang w:val="kk-KZ"/>
              </w:rPr>
              <w:t>Денсаулық сақтау мәселелеріндегі теңсіздік</w:t>
            </w:r>
          </w:p>
        </w:tc>
        <w:tc>
          <w:tcPr>
            <w:tcW w:w="3118" w:type="dxa"/>
            <w:tcBorders>
              <w:left w:val="nil"/>
            </w:tcBorders>
          </w:tcPr>
          <w:p w:rsidR="00213719" w:rsidRPr="00213719" w:rsidRDefault="00213719" w:rsidP="005F2A01">
            <w:pPr>
              <w:spacing w:before="240" w:line="360" w:lineRule="auto"/>
              <w:jc w:val="both"/>
              <w:rPr>
                <w:rFonts w:ascii="Times New Roman" w:eastAsia="Times New Roman" w:hAnsi="Times New Roman" w:cs="Times New Roman"/>
                <w:sz w:val="24"/>
                <w:szCs w:val="24"/>
                <w:lang w:val="kk-KZ"/>
              </w:rPr>
            </w:pPr>
          </w:p>
        </w:tc>
      </w:tr>
      <w:tr w:rsidR="005F2A01" w:rsidRPr="00213719" w:rsidTr="00213719">
        <w:tc>
          <w:tcPr>
            <w:tcW w:w="3369" w:type="dxa"/>
          </w:tcPr>
          <w:p w:rsidR="005F2A01" w:rsidRPr="00213719" w:rsidRDefault="005F2A01" w:rsidP="005F2A01">
            <w:pPr>
              <w:jc w:val="both"/>
              <w:rPr>
                <w:rFonts w:ascii="Times New Roman" w:eastAsia="Times New Roman" w:hAnsi="Times New Roman"/>
                <w:b/>
                <w:bCs/>
                <w:sz w:val="24"/>
                <w:szCs w:val="24"/>
                <w:lang w:val="ru-RU"/>
              </w:rPr>
            </w:pPr>
            <w:r w:rsidRPr="00213719">
              <w:rPr>
                <w:rFonts w:ascii="Times New Roman" w:eastAsia="Times New Roman" w:hAnsi="Times New Roman"/>
                <w:b/>
                <w:bCs/>
                <w:sz w:val="24"/>
                <w:szCs w:val="24"/>
                <w:lang w:val="en-US"/>
              </w:rPr>
              <w:t>Definition</w:t>
            </w:r>
            <w:r w:rsidRPr="00213719">
              <w:rPr>
                <w:rFonts w:ascii="Times New Roman" w:eastAsia="Times New Roman" w:hAnsi="Times New Roman"/>
                <w:b/>
                <w:bCs/>
                <w:sz w:val="24"/>
                <w:szCs w:val="24"/>
                <w:lang w:val="ru-RU"/>
              </w:rPr>
              <w:t xml:space="preserve"> </w:t>
            </w:r>
            <w:r w:rsidRPr="00213719">
              <w:rPr>
                <w:rFonts w:ascii="Times New Roman" w:eastAsia="Times New Roman" w:hAnsi="Times New Roman"/>
                <w:b/>
                <w:bCs/>
                <w:sz w:val="24"/>
                <w:szCs w:val="24"/>
                <w:lang w:val="en-US"/>
              </w:rPr>
              <w:t>in</w:t>
            </w:r>
            <w:r w:rsidRPr="00213719">
              <w:rPr>
                <w:rFonts w:ascii="Times New Roman" w:eastAsia="Times New Roman" w:hAnsi="Times New Roman"/>
                <w:b/>
                <w:bCs/>
                <w:sz w:val="24"/>
                <w:szCs w:val="24"/>
                <w:lang w:val="ru-RU"/>
              </w:rPr>
              <w:t xml:space="preserve"> </w:t>
            </w:r>
            <w:r w:rsidRPr="00213719">
              <w:rPr>
                <w:rFonts w:ascii="Times New Roman" w:eastAsia="Times New Roman" w:hAnsi="Times New Roman"/>
                <w:b/>
                <w:bCs/>
                <w:sz w:val="24"/>
                <w:szCs w:val="24"/>
                <w:lang w:val="en-US"/>
              </w:rPr>
              <w:t>English</w:t>
            </w:r>
          </w:p>
        </w:tc>
        <w:tc>
          <w:tcPr>
            <w:tcW w:w="3402" w:type="dxa"/>
          </w:tcPr>
          <w:p w:rsidR="005F2A01" w:rsidRPr="00213719" w:rsidRDefault="00213719"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118" w:type="dxa"/>
          </w:tcPr>
          <w:p w:rsidR="005F2A01" w:rsidRPr="00213719" w:rsidRDefault="005F2A01" w:rsidP="005F2A01">
            <w:pPr>
              <w:jc w:val="both"/>
              <w:rPr>
                <w:rFonts w:ascii="Times New Roman" w:eastAsia="Times New Roman" w:hAnsi="Times New Roman"/>
                <w:b/>
                <w:bCs/>
                <w:sz w:val="24"/>
                <w:szCs w:val="24"/>
                <w:lang w:val="kk-KZ"/>
              </w:rPr>
            </w:pPr>
            <w:r w:rsidRPr="00213719">
              <w:rPr>
                <w:rFonts w:ascii="Times New Roman" w:eastAsia="Times New Roman" w:hAnsi="Times New Roman"/>
                <w:b/>
                <w:bCs/>
                <w:sz w:val="24"/>
                <w:szCs w:val="24"/>
                <w:lang w:val="kk-KZ"/>
              </w:rPr>
              <w:t>Қазақ тіліндегі анықтама</w:t>
            </w:r>
          </w:p>
        </w:tc>
      </w:tr>
      <w:tr w:rsidR="005F2A01" w:rsidRPr="00213719" w:rsidTr="00213719">
        <w:tc>
          <w:tcPr>
            <w:tcW w:w="3369" w:type="dxa"/>
          </w:tcPr>
          <w:p w:rsidR="005F2A01" w:rsidRPr="00213719" w:rsidRDefault="005F2A01" w:rsidP="00213719">
            <w:pPr>
              <w:jc w:val="both"/>
              <w:rPr>
                <w:rFonts w:ascii="Times New Roman" w:hAnsi="Times New Roman" w:cs="Calibri"/>
                <w:sz w:val="24"/>
                <w:szCs w:val="24"/>
                <w:lang w:val="en-US"/>
              </w:rPr>
            </w:pPr>
            <w:r w:rsidRPr="00213719">
              <w:rPr>
                <w:rFonts w:ascii="Times New Roman" w:hAnsi="Times New Roman" w:cs="Calibri"/>
                <w:sz w:val="24"/>
                <w:szCs w:val="24"/>
                <w:lang w:val="en-US"/>
              </w:rPr>
              <w:t xml:space="preserve">means unequal but avoidable and unjust opportunities for health experiences. Differences in health status or in the distribution of health resources between different population groups arising from the social conditions in which people are born, grow, live, work, and age. Health inequities are unfair and could be reduced by the right mix of government policies. Differences in between groups, which are largely avoidable as well as unfair and unjust in determinants of health, in health </w:t>
            </w:r>
            <w:r w:rsidRPr="00213719">
              <w:rPr>
                <w:rFonts w:ascii="Times New Roman" w:hAnsi="Times New Roman" w:cs="Calibri"/>
                <w:sz w:val="24"/>
                <w:szCs w:val="24"/>
                <w:lang w:val="en-US"/>
              </w:rPr>
              <w:lastRenderedPageBreak/>
              <w:t>outcomes and in access to healthcare.</w:t>
            </w:r>
          </w:p>
        </w:tc>
        <w:tc>
          <w:tcPr>
            <w:tcW w:w="3402" w:type="dxa"/>
          </w:tcPr>
          <w:p w:rsidR="005F2A01" w:rsidRPr="00213719" w:rsidRDefault="005F2A01" w:rsidP="00213719">
            <w:pPr>
              <w:jc w:val="both"/>
              <w:rPr>
                <w:rFonts w:ascii="Times New Roman" w:hAnsi="Times New Roman" w:cs="Calibri"/>
                <w:sz w:val="24"/>
                <w:szCs w:val="24"/>
                <w:lang w:val="ru-RU"/>
              </w:rPr>
            </w:pPr>
            <w:r w:rsidRPr="00213719">
              <w:rPr>
                <w:rFonts w:ascii="Times New Roman" w:hAnsi="Times New Roman" w:cs="Calibri"/>
                <w:sz w:val="24"/>
                <w:szCs w:val="24"/>
                <w:lang w:val="ru-RU"/>
              </w:rPr>
              <w:lastRenderedPageBreak/>
              <w:t xml:space="preserve">Неравенство в вопросах здравоохранения означает неравные, но устранимые и несправедливые возможности в вопросах здравоохранения. Различия в состоянии здоровья или распределении ресурсов здравоохранения между различными группами населения, возникающее в результате социальных условий, в которых люди рождаются, растут, живут, работают и стареют. Неравенство в вопросах здравоохранения является </w:t>
            </w:r>
            <w:r w:rsidRPr="00213719">
              <w:rPr>
                <w:rFonts w:ascii="Times New Roman" w:hAnsi="Times New Roman" w:cs="Calibri"/>
                <w:sz w:val="24"/>
                <w:szCs w:val="24"/>
                <w:lang w:val="ru-RU"/>
              </w:rPr>
              <w:lastRenderedPageBreak/>
              <w:t>несправедливым, и его можно сократить путем правильного сочетания политики государства. Неравенство в вопросах здравоохранения-это</w:t>
            </w:r>
          </w:p>
          <w:p w:rsidR="005F2A01" w:rsidRPr="00213719" w:rsidRDefault="005F2A01" w:rsidP="00213719">
            <w:pPr>
              <w:jc w:val="both"/>
              <w:rPr>
                <w:rFonts w:ascii="Times New Roman" w:hAnsi="Times New Roman" w:cs="Calibri"/>
                <w:sz w:val="24"/>
                <w:szCs w:val="24"/>
                <w:lang w:val="ru-RU"/>
              </w:rPr>
            </w:pPr>
            <w:r w:rsidRPr="00213719">
              <w:rPr>
                <w:rFonts w:ascii="Times New Roman" w:hAnsi="Times New Roman" w:cs="Calibri"/>
                <w:sz w:val="24"/>
                <w:szCs w:val="24"/>
                <w:lang w:val="ru-RU"/>
              </w:rPr>
              <w:t>различия между группами, которые являются устранимыми, а также несправедливыми, в вопросах факторов, определяющих здоровье, результатов лечения и доступа к медицинским услугам.</w:t>
            </w:r>
          </w:p>
        </w:tc>
        <w:tc>
          <w:tcPr>
            <w:tcW w:w="3118" w:type="dxa"/>
          </w:tcPr>
          <w:p w:rsidR="005F2A01" w:rsidRPr="00213719" w:rsidRDefault="005F2A01" w:rsidP="00213719">
            <w:pPr>
              <w:jc w:val="both"/>
              <w:rPr>
                <w:rFonts w:ascii="Times New Roman" w:hAnsi="Times New Roman" w:cs="Calibri"/>
                <w:sz w:val="24"/>
                <w:szCs w:val="24"/>
                <w:lang w:val="kk-KZ"/>
              </w:rPr>
            </w:pPr>
            <w:r w:rsidRPr="00213719">
              <w:rPr>
                <w:rFonts w:ascii="Times New Roman" w:hAnsi="Times New Roman" w:cs="Calibri"/>
                <w:sz w:val="24"/>
                <w:szCs w:val="24"/>
                <w:lang w:val="kk-KZ"/>
              </w:rPr>
              <w:lastRenderedPageBreak/>
              <w:t xml:space="preserve">Денсаулық сақтау мәселелеріндегі теңсіздік денсаулық сақтау мәселелеріндегі тең емес, бірақ жойылғыш және әділетсіз мүмкіндіктерді білдіреді.  Адамдар туатын, өсетін, өмір сүретін, жұмыс істейтін және қартаятын әлеуметтік жағдайлар нәтижесінде туындайтын, денсаулық жай-күйіндегі немесе халықтың әртүрлі топтары арасында денсаулық сақтау ресурстарын бөлудегі </w:t>
            </w:r>
            <w:r w:rsidRPr="00213719">
              <w:rPr>
                <w:rFonts w:ascii="Times New Roman" w:hAnsi="Times New Roman" w:cs="Calibri"/>
                <w:sz w:val="24"/>
                <w:szCs w:val="24"/>
                <w:lang w:val="kk-KZ"/>
              </w:rPr>
              <w:lastRenderedPageBreak/>
              <w:t>айырмашылықтар.  Денсаулық сақтау мәселелеріндегі теңсіздік әділетсіз болып табылады және мемлекеттің саясатын дұрыс үйлестіру арқылы оны қысқартуға болады.  Денсаулық сақтау мәселелеріндегі теңсіздік -  денсаулықты айқындайтын факторлар, емдеу нәтижелері және медициналық көрсетілетін қызметтерге қол жеткізу  мәселелерінде топтар арасындағы жойылатын, сондай-ақ әділетсіз болып табылатын айырмашылықтар.</w:t>
            </w:r>
          </w:p>
        </w:tc>
      </w:tr>
    </w:tbl>
    <w:p w:rsidR="005F2A01" w:rsidRDefault="005F2A01" w:rsidP="00A51858">
      <w:pPr>
        <w:spacing w:line="240" w:lineRule="auto"/>
        <w:ind w:firstLine="567"/>
        <w:jc w:val="both"/>
        <w:rPr>
          <w:rFonts w:ascii="Times New Roman" w:eastAsia="Calibri" w:hAnsi="Times New Roman" w:cs="Times New Roman"/>
          <w:color w:val="auto"/>
          <w:sz w:val="24"/>
          <w:szCs w:val="22"/>
          <w:lang w:val="kk-KZ" w:eastAsia="en-US"/>
        </w:rPr>
      </w:pPr>
    </w:p>
    <w:tbl>
      <w:tblPr>
        <w:tblStyle w:val="260"/>
        <w:tblW w:w="0" w:type="auto"/>
        <w:tblLook w:val="04A0" w:firstRow="1" w:lastRow="0" w:firstColumn="1" w:lastColumn="0" w:noHBand="0" w:noVBand="1"/>
      </w:tblPr>
      <w:tblGrid>
        <w:gridCol w:w="3369"/>
        <w:gridCol w:w="3402"/>
        <w:gridCol w:w="3118"/>
      </w:tblGrid>
      <w:tr w:rsidR="005F2A01" w:rsidRPr="00213719" w:rsidTr="00213719">
        <w:tc>
          <w:tcPr>
            <w:tcW w:w="3369" w:type="dxa"/>
            <w:tcBorders>
              <w:right w:val="nil"/>
            </w:tcBorders>
          </w:tcPr>
          <w:p w:rsidR="005F2A01" w:rsidRPr="00213719" w:rsidRDefault="005F2A01" w:rsidP="005F2A01">
            <w:pPr>
              <w:jc w:val="both"/>
              <w:rPr>
                <w:rFonts w:ascii="Times New Roman" w:hAnsi="Times New Roman"/>
                <w:b/>
                <w:bCs/>
                <w:sz w:val="24"/>
                <w:szCs w:val="24"/>
                <w:lang w:val="kk-KZ"/>
              </w:rPr>
            </w:pPr>
            <w:r w:rsidRPr="00213719">
              <w:rPr>
                <w:rFonts w:ascii="Times New Roman" w:hAnsi="Times New Roman"/>
                <w:b/>
                <w:bCs/>
                <w:sz w:val="24"/>
                <w:szCs w:val="24"/>
                <w:lang w:val="kk-KZ"/>
              </w:rPr>
              <w:t>Health promotion</w:t>
            </w:r>
          </w:p>
          <w:p w:rsidR="005F2A01" w:rsidRPr="00213719" w:rsidRDefault="005F2A01" w:rsidP="005F2A01">
            <w:pPr>
              <w:jc w:val="both"/>
              <w:rPr>
                <w:rFonts w:ascii="Times New Roman" w:hAnsi="Times New Roman"/>
                <w:b/>
                <w:bCs/>
                <w:sz w:val="24"/>
                <w:szCs w:val="24"/>
                <w:lang w:val="kk-KZ"/>
              </w:rPr>
            </w:pPr>
            <w:r w:rsidRPr="00213719">
              <w:rPr>
                <w:rFonts w:ascii="Times New Roman" w:hAnsi="Times New Roman"/>
                <w:b/>
                <w:bCs/>
                <w:sz w:val="24"/>
                <w:szCs w:val="24"/>
                <w:lang w:val="kk-KZ"/>
              </w:rPr>
              <w:t>Укрепление здоровья</w:t>
            </w:r>
          </w:p>
          <w:p w:rsidR="005F2A01" w:rsidRPr="00213719" w:rsidRDefault="005F2A01" w:rsidP="005F2A01">
            <w:pPr>
              <w:jc w:val="both"/>
              <w:rPr>
                <w:rFonts w:ascii="Times New Roman" w:hAnsi="Times New Roman"/>
                <w:b/>
                <w:bCs/>
                <w:i/>
                <w:iCs/>
                <w:sz w:val="24"/>
                <w:szCs w:val="24"/>
                <w:lang w:val="kk-KZ"/>
              </w:rPr>
            </w:pPr>
            <w:r w:rsidRPr="00213719">
              <w:rPr>
                <w:rFonts w:ascii="Times New Roman" w:hAnsi="Times New Roman"/>
                <w:b/>
                <w:bCs/>
                <w:sz w:val="24"/>
                <w:szCs w:val="24"/>
                <w:lang w:val="kk-KZ"/>
              </w:rPr>
              <w:t>Денсаулықты нығайту</w:t>
            </w:r>
          </w:p>
        </w:tc>
        <w:tc>
          <w:tcPr>
            <w:tcW w:w="3402" w:type="dxa"/>
            <w:tcBorders>
              <w:left w:val="nil"/>
              <w:right w:val="nil"/>
            </w:tcBorders>
          </w:tcPr>
          <w:p w:rsidR="005F2A01" w:rsidRPr="00213719" w:rsidRDefault="005F2A01" w:rsidP="005F2A01">
            <w:pPr>
              <w:spacing w:before="240" w:line="360" w:lineRule="auto"/>
              <w:jc w:val="both"/>
              <w:rPr>
                <w:rFonts w:ascii="Times New Roman" w:eastAsia="Times New Roman" w:hAnsi="Times New Roman" w:cs="Times New Roman"/>
                <w:sz w:val="24"/>
                <w:szCs w:val="24"/>
                <w:lang w:val="kk-KZ"/>
              </w:rPr>
            </w:pPr>
          </w:p>
        </w:tc>
        <w:tc>
          <w:tcPr>
            <w:tcW w:w="3118" w:type="dxa"/>
            <w:tcBorders>
              <w:left w:val="nil"/>
            </w:tcBorders>
          </w:tcPr>
          <w:p w:rsidR="005F2A01" w:rsidRPr="00213719" w:rsidRDefault="005F2A01" w:rsidP="005F2A01">
            <w:pPr>
              <w:spacing w:before="240" w:line="360" w:lineRule="auto"/>
              <w:jc w:val="both"/>
              <w:rPr>
                <w:rFonts w:ascii="Times New Roman" w:eastAsia="Times New Roman" w:hAnsi="Times New Roman" w:cs="Times New Roman"/>
                <w:sz w:val="24"/>
                <w:szCs w:val="24"/>
                <w:lang w:val="kk-KZ"/>
              </w:rPr>
            </w:pPr>
          </w:p>
        </w:tc>
      </w:tr>
      <w:tr w:rsidR="005F2A01" w:rsidRPr="00213719" w:rsidTr="00213719">
        <w:tc>
          <w:tcPr>
            <w:tcW w:w="3369" w:type="dxa"/>
          </w:tcPr>
          <w:p w:rsidR="005F2A01" w:rsidRPr="00213719" w:rsidRDefault="005F2A01" w:rsidP="005F2A01">
            <w:pPr>
              <w:jc w:val="both"/>
              <w:rPr>
                <w:rFonts w:ascii="Times New Roman" w:eastAsia="Times New Roman" w:hAnsi="Times New Roman"/>
                <w:b/>
                <w:bCs/>
                <w:sz w:val="24"/>
                <w:szCs w:val="24"/>
                <w:lang w:val="ru-RU"/>
              </w:rPr>
            </w:pPr>
            <w:r w:rsidRPr="00213719">
              <w:rPr>
                <w:rFonts w:ascii="Times New Roman" w:eastAsia="Times New Roman" w:hAnsi="Times New Roman"/>
                <w:b/>
                <w:bCs/>
                <w:sz w:val="24"/>
                <w:szCs w:val="24"/>
                <w:lang w:val="en-US"/>
              </w:rPr>
              <w:t>Definition</w:t>
            </w:r>
            <w:r w:rsidRPr="00213719">
              <w:rPr>
                <w:rFonts w:ascii="Times New Roman" w:eastAsia="Times New Roman" w:hAnsi="Times New Roman"/>
                <w:b/>
                <w:bCs/>
                <w:sz w:val="24"/>
                <w:szCs w:val="24"/>
                <w:lang w:val="ru-RU"/>
              </w:rPr>
              <w:t xml:space="preserve"> </w:t>
            </w:r>
            <w:r w:rsidRPr="00213719">
              <w:rPr>
                <w:rFonts w:ascii="Times New Roman" w:eastAsia="Times New Roman" w:hAnsi="Times New Roman"/>
                <w:b/>
                <w:bCs/>
                <w:sz w:val="24"/>
                <w:szCs w:val="24"/>
                <w:lang w:val="en-US"/>
              </w:rPr>
              <w:t>in</w:t>
            </w:r>
            <w:r w:rsidRPr="00213719">
              <w:rPr>
                <w:rFonts w:ascii="Times New Roman" w:eastAsia="Times New Roman" w:hAnsi="Times New Roman"/>
                <w:b/>
                <w:bCs/>
                <w:sz w:val="24"/>
                <w:szCs w:val="24"/>
                <w:lang w:val="ru-RU"/>
              </w:rPr>
              <w:t xml:space="preserve"> </w:t>
            </w:r>
            <w:r w:rsidRPr="00213719">
              <w:rPr>
                <w:rFonts w:ascii="Times New Roman" w:eastAsia="Times New Roman" w:hAnsi="Times New Roman"/>
                <w:b/>
                <w:bCs/>
                <w:sz w:val="24"/>
                <w:szCs w:val="24"/>
                <w:lang w:val="en-US"/>
              </w:rPr>
              <w:t>English</w:t>
            </w:r>
          </w:p>
        </w:tc>
        <w:tc>
          <w:tcPr>
            <w:tcW w:w="3402" w:type="dxa"/>
          </w:tcPr>
          <w:p w:rsidR="005F2A01" w:rsidRPr="00213719" w:rsidRDefault="00213719"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118" w:type="dxa"/>
          </w:tcPr>
          <w:p w:rsidR="005F2A01" w:rsidRPr="00213719" w:rsidRDefault="005F2A01" w:rsidP="005F2A01">
            <w:pPr>
              <w:jc w:val="both"/>
              <w:rPr>
                <w:rFonts w:ascii="Times New Roman" w:eastAsia="Times New Roman" w:hAnsi="Times New Roman"/>
                <w:b/>
                <w:bCs/>
                <w:sz w:val="24"/>
                <w:szCs w:val="24"/>
                <w:lang w:val="kk-KZ"/>
              </w:rPr>
            </w:pPr>
            <w:r w:rsidRPr="00213719">
              <w:rPr>
                <w:rFonts w:ascii="Times New Roman" w:eastAsia="Times New Roman" w:hAnsi="Times New Roman"/>
                <w:b/>
                <w:bCs/>
                <w:sz w:val="24"/>
                <w:szCs w:val="24"/>
                <w:lang w:val="kk-KZ"/>
              </w:rPr>
              <w:t>Қазақ тіліндегі анықтама</w:t>
            </w:r>
          </w:p>
        </w:tc>
      </w:tr>
      <w:tr w:rsidR="005F2A01" w:rsidRPr="00213719" w:rsidTr="00213719">
        <w:tc>
          <w:tcPr>
            <w:tcW w:w="3369" w:type="dxa"/>
          </w:tcPr>
          <w:p w:rsidR="005F2A01" w:rsidRPr="00213719" w:rsidRDefault="005F2A01" w:rsidP="00213719">
            <w:pPr>
              <w:jc w:val="both"/>
              <w:rPr>
                <w:rFonts w:ascii="Times New Roman" w:hAnsi="Times New Roman" w:cs="Calibri"/>
                <w:sz w:val="24"/>
                <w:szCs w:val="24"/>
                <w:lang w:val="en-US"/>
              </w:rPr>
            </w:pPr>
            <w:r w:rsidRPr="00213719">
              <w:rPr>
                <w:rFonts w:ascii="Times New Roman" w:hAnsi="Times New Roman" w:cs="Calibri"/>
                <w:sz w:val="24"/>
                <w:szCs w:val="24"/>
                <w:lang w:val="en-US"/>
              </w:rPr>
              <w:t>is a process of enabling people to increase control over, and to improve, their health. Health promotion focuses on a wide range of social and environmental interventions. It addresses the leading risk factors and underlying determinants of health as well as prevents the root causes of ill health, not just focusing on treatment and cure. Health promotion helps to strengthen sustainable health systems and enhances positive social conditions and personal skills as well as promoting of healthy lifestyles.</w:t>
            </w:r>
          </w:p>
        </w:tc>
        <w:tc>
          <w:tcPr>
            <w:tcW w:w="3402" w:type="dxa"/>
          </w:tcPr>
          <w:p w:rsidR="005F2A01" w:rsidRPr="00213719" w:rsidRDefault="005F2A01" w:rsidP="00213719">
            <w:pPr>
              <w:jc w:val="both"/>
              <w:rPr>
                <w:rFonts w:ascii="Times New Roman" w:hAnsi="Times New Roman" w:cs="Calibri"/>
                <w:sz w:val="24"/>
                <w:szCs w:val="24"/>
                <w:lang w:val="ru-RU"/>
              </w:rPr>
            </w:pPr>
            <w:r w:rsidRPr="00213719">
              <w:rPr>
                <w:rFonts w:ascii="Times New Roman" w:hAnsi="Times New Roman" w:cs="Calibri"/>
                <w:sz w:val="24"/>
                <w:szCs w:val="24"/>
                <w:lang w:val="ru-RU"/>
              </w:rPr>
              <w:t>Укрепление здоровья – это процесс, позволяющий людям усилить контроль над здоровьем и улучшить его. Укрепление здоровья направлено на широкий спектр социальных и экологических мероприятий. Оно рассматривает основные факторы риска и основополагающие факторы, определяющие здоровье, а также устраняет основные причины плохого состояния здоровья, а не просто направлено на уход или лечение. Укрепление здоровья помогает усилить устойчивые системы здравоохранения и улучшить положительные социальные условия и персональные навыки, а также пропагандирует здоровый образ жизни.</w:t>
            </w:r>
          </w:p>
        </w:tc>
        <w:tc>
          <w:tcPr>
            <w:tcW w:w="3118" w:type="dxa"/>
          </w:tcPr>
          <w:p w:rsidR="005F2A01" w:rsidRPr="00213719" w:rsidRDefault="005F2A01" w:rsidP="00213719">
            <w:pPr>
              <w:jc w:val="both"/>
              <w:rPr>
                <w:rFonts w:ascii="Times New Roman" w:hAnsi="Times New Roman" w:cs="Calibri"/>
                <w:sz w:val="24"/>
                <w:szCs w:val="24"/>
                <w:lang w:val="kk-KZ"/>
              </w:rPr>
            </w:pPr>
            <w:r w:rsidRPr="00213719">
              <w:rPr>
                <w:rFonts w:ascii="Times New Roman" w:hAnsi="Times New Roman" w:cs="Calibri"/>
                <w:sz w:val="24"/>
                <w:szCs w:val="24"/>
                <w:lang w:val="kk-KZ"/>
              </w:rPr>
              <w:t xml:space="preserve">Денсаулықты нығайту – бұл денсаулықты бақылауды күшейтуге және оны жақсартуға мүмкіндік беретін процесс. Денсаулықты нығайту әлеуметтік және экологиялық іс-шаралардың кең спектріне бағытталған. Ол тәуекелдің негізгі факторларын және денсаулықты айқындайтын негіз қалаушы факторларды қарайды, сондай-ақ күтімге немесе емдеуге бағытталып қана қоймай, денсаулықтың нашар жай-күйінің себептерін жояды.  Денсаулықты нығайту денсаулық сақтаудың орнықты жүйелерін күшейтуге және оң әлеуметтік жағдайларды жақсартуға көмектеседі, </w:t>
            </w:r>
            <w:r w:rsidRPr="00213719">
              <w:rPr>
                <w:rFonts w:ascii="Times New Roman" w:hAnsi="Times New Roman" w:cs="Calibri"/>
                <w:sz w:val="24"/>
                <w:szCs w:val="24"/>
                <w:lang w:val="kk-KZ"/>
              </w:rPr>
              <w:lastRenderedPageBreak/>
              <w:t>сондай-ақ саламатты өмір салтын насихаттайды.</w:t>
            </w:r>
          </w:p>
        </w:tc>
      </w:tr>
    </w:tbl>
    <w:p w:rsidR="005F2A01" w:rsidRDefault="005F2A01" w:rsidP="00A51858">
      <w:pPr>
        <w:spacing w:line="240" w:lineRule="auto"/>
        <w:ind w:firstLine="567"/>
        <w:jc w:val="both"/>
        <w:rPr>
          <w:rFonts w:ascii="Times New Roman" w:eastAsia="Calibri" w:hAnsi="Times New Roman" w:cs="Times New Roman"/>
          <w:color w:val="auto"/>
          <w:sz w:val="24"/>
          <w:szCs w:val="22"/>
          <w:lang w:val="kk-KZ" w:eastAsia="en-US"/>
        </w:rPr>
      </w:pPr>
    </w:p>
    <w:tbl>
      <w:tblPr>
        <w:tblStyle w:val="35"/>
        <w:tblW w:w="0" w:type="auto"/>
        <w:tblLook w:val="04A0" w:firstRow="1" w:lastRow="0" w:firstColumn="1" w:lastColumn="0" w:noHBand="0" w:noVBand="1"/>
      </w:tblPr>
      <w:tblGrid>
        <w:gridCol w:w="3369"/>
        <w:gridCol w:w="3402"/>
        <w:gridCol w:w="3118"/>
      </w:tblGrid>
      <w:tr w:rsidR="00213719" w:rsidRPr="00213719" w:rsidTr="001B5F03">
        <w:tc>
          <w:tcPr>
            <w:tcW w:w="6771" w:type="dxa"/>
            <w:gridSpan w:val="2"/>
            <w:tcBorders>
              <w:right w:val="nil"/>
            </w:tcBorders>
          </w:tcPr>
          <w:p w:rsidR="00213719" w:rsidRPr="00213719" w:rsidRDefault="00213719" w:rsidP="00213719">
            <w:pPr>
              <w:rPr>
                <w:rFonts w:ascii="Times New Roman" w:hAnsi="Times New Roman"/>
                <w:b/>
                <w:bCs/>
                <w:sz w:val="24"/>
                <w:szCs w:val="24"/>
                <w:lang w:val="kk-KZ"/>
              </w:rPr>
            </w:pPr>
            <w:r w:rsidRPr="00213719">
              <w:rPr>
                <w:rFonts w:ascii="Times New Roman" w:hAnsi="Times New Roman"/>
                <w:b/>
                <w:bCs/>
                <w:sz w:val="24"/>
                <w:szCs w:val="24"/>
                <w:lang w:val="kk-KZ"/>
              </w:rPr>
              <w:t>Health promotion policies (strategies)</w:t>
            </w:r>
          </w:p>
          <w:p w:rsidR="00213719" w:rsidRPr="00213719" w:rsidRDefault="00213719" w:rsidP="00213719">
            <w:pPr>
              <w:rPr>
                <w:rFonts w:ascii="Times New Roman" w:hAnsi="Times New Roman"/>
                <w:b/>
                <w:bCs/>
                <w:sz w:val="24"/>
                <w:szCs w:val="24"/>
                <w:lang w:val="kk-KZ"/>
              </w:rPr>
            </w:pPr>
            <w:r w:rsidRPr="00213719">
              <w:rPr>
                <w:rFonts w:ascii="Times New Roman" w:hAnsi="Times New Roman"/>
                <w:b/>
                <w:bCs/>
                <w:sz w:val="24"/>
                <w:szCs w:val="24"/>
                <w:lang w:val="kk-KZ"/>
              </w:rPr>
              <w:t>Меры (стратегии) по укреплению здоровья</w:t>
            </w:r>
          </w:p>
          <w:p w:rsidR="00213719" w:rsidRPr="00213719" w:rsidRDefault="00213719" w:rsidP="00213719">
            <w:pPr>
              <w:jc w:val="both"/>
              <w:rPr>
                <w:rFonts w:ascii="Times New Roman" w:eastAsia="Times New Roman" w:hAnsi="Times New Roman" w:cs="Times New Roman"/>
                <w:sz w:val="24"/>
                <w:szCs w:val="24"/>
                <w:lang w:val="kk-KZ"/>
              </w:rPr>
            </w:pPr>
            <w:r w:rsidRPr="00213719">
              <w:rPr>
                <w:rFonts w:ascii="Times New Roman" w:hAnsi="Times New Roman"/>
                <w:b/>
                <w:bCs/>
                <w:sz w:val="24"/>
                <w:szCs w:val="24"/>
                <w:lang w:val="kk-KZ"/>
              </w:rPr>
              <w:t>Денсаулықты нығайту жөніндегі шаралар (стратегиялар)</w:t>
            </w:r>
          </w:p>
        </w:tc>
        <w:tc>
          <w:tcPr>
            <w:tcW w:w="3118" w:type="dxa"/>
            <w:tcBorders>
              <w:left w:val="nil"/>
            </w:tcBorders>
          </w:tcPr>
          <w:p w:rsidR="00213719" w:rsidRPr="00213719" w:rsidRDefault="00213719" w:rsidP="00213719">
            <w:pPr>
              <w:spacing w:before="240" w:line="360" w:lineRule="auto"/>
              <w:jc w:val="both"/>
              <w:rPr>
                <w:rFonts w:ascii="Times New Roman" w:eastAsia="Times New Roman" w:hAnsi="Times New Roman" w:cs="Times New Roman"/>
                <w:sz w:val="24"/>
                <w:szCs w:val="24"/>
                <w:lang w:val="kk-KZ"/>
              </w:rPr>
            </w:pPr>
          </w:p>
        </w:tc>
      </w:tr>
      <w:tr w:rsidR="00213719" w:rsidRPr="00213719" w:rsidTr="00213719">
        <w:tc>
          <w:tcPr>
            <w:tcW w:w="3369" w:type="dxa"/>
          </w:tcPr>
          <w:p w:rsidR="00213719" w:rsidRPr="00213719" w:rsidRDefault="00213719" w:rsidP="00213719">
            <w:pPr>
              <w:jc w:val="both"/>
              <w:rPr>
                <w:rFonts w:ascii="Times New Roman" w:eastAsia="Times New Roman" w:hAnsi="Times New Roman"/>
                <w:b/>
                <w:bCs/>
                <w:sz w:val="24"/>
                <w:szCs w:val="24"/>
                <w:lang w:val="ru-RU"/>
              </w:rPr>
            </w:pPr>
            <w:r w:rsidRPr="00213719">
              <w:rPr>
                <w:rFonts w:ascii="Times New Roman" w:eastAsia="Times New Roman" w:hAnsi="Times New Roman"/>
                <w:b/>
                <w:bCs/>
                <w:sz w:val="24"/>
                <w:szCs w:val="24"/>
                <w:lang w:val="en-US"/>
              </w:rPr>
              <w:t>Definition</w:t>
            </w:r>
            <w:r w:rsidRPr="00213719">
              <w:rPr>
                <w:rFonts w:ascii="Times New Roman" w:eastAsia="Times New Roman" w:hAnsi="Times New Roman"/>
                <w:b/>
                <w:bCs/>
                <w:sz w:val="24"/>
                <w:szCs w:val="24"/>
                <w:lang w:val="ru-RU"/>
              </w:rPr>
              <w:t xml:space="preserve"> </w:t>
            </w:r>
            <w:r w:rsidRPr="00213719">
              <w:rPr>
                <w:rFonts w:ascii="Times New Roman" w:eastAsia="Times New Roman" w:hAnsi="Times New Roman"/>
                <w:b/>
                <w:bCs/>
                <w:sz w:val="24"/>
                <w:szCs w:val="24"/>
                <w:lang w:val="en-US"/>
              </w:rPr>
              <w:t>in</w:t>
            </w:r>
            <w:r w:rsidRPr="00213719">
              <w:rPr>
                <w:rFonts w:ascii="Times New Roman" w:eastAsia="Times New Roman" w:hAnsi="Times New Roman"/>
                <w:b/>
                <w:bCs/>
                <w:sz w:val="24"/>
                <w:szCs w:val="24"/>
                <w:lang w:val="ru-RU"/>
              </w:rPr>
              <w:t xml:space="preserve"> </w:t>
            </w:r>
            <w:r w:rsidRPr="00213719">
              <w:rPr>
                <w:rFonts w:ascii="Times New Roman" w:eastAsia="Times New Roman" w:hAnsi="Times New Roman"/>
                <w:b/>
                <w:bCs/>
                <w:sz w:val="24"/>
                <w:szCs w:val="24"/>
                <w:lang w:val="en-US"/>
              </w:rPr>
              <w:t>English</w:t>
            </w:r>
          </w:p>
        </w:tc>
        <w:tc>
          <w:tcPr>
            <w:tcW w:w="3402" w:type="dxa"/>
          </w:tcPr>
          <w:p w:rsidR="00213719" w:rsidRPr="00213719" w:rsidRDefault="00213719" w:rsidP="00213719">
            <w:pPr>
              <w:jc w:val="both"/>
              <w:rPr>
                <w:rFonts w:ascii="Times New Roman" w:eastAsia="Times New Roman" w:hAnsi="Times New Roman"/>
                <w:b/>
                <w:bCs/>
                <w:sz w:val="24"/>
                <w:szCs w:val="24"/>
                <w:lang w:val="ru-RU"/>
              </w:rPr>
            </w:pPr>
            <w:r w:rsidRPr="00213719">
              <w:rPr>
                <w:rFonts w:ascii="Times New Roman" w:eastAsia="Times New Roman" w:hAnsi="Times New Roman"/>
                <w:b/>
                <w:bCs/>
                <w:sz w:val="24"/>
                <w:szCs w:val="24"/>
                <w:lang w:val="ru-RU"/>
              </w:rPr>
              <w:t xml:space="preserve">Определение на русском </w:t>
            </w:r>
          </w:p>
        </w:tc>
        <w:tc>
          <w:tcPr>
            <w:tcW w:w="3118" w:type="dxa"/>
          </w:tcPr>
          <w:p w:rsidR="00213719" w:rsidRPr="00213719" w:rsidRDefault="00213719" w:rsidP="00213719">
            <w:pPr>
              <w:jc w:val="both"/>
              <w:rPr>
                <w:rFonts w:ascii="Times New Roman" w:eastAsia="Times New Roman" w:hAnsi="Times New Roman"/>
                <w:b/>
                <w:bCs/>
                <w:sz w:val="24"/>
                <w:szCs w:val="24"/>
                <w:lang w:val="kk-KZ"/>
              </w:rPr>
            </w:pPr>
            <w:r w:rsidRPr="00213719">
              <w:rPr>
                <w:rFonts w:ascii="Times New Roman" w:eastAsia="Times New Roman" w:hAnsi="Times New Roman"/>
                <w:b/>
                <w:bCs/>
                <w:sz w:val="24"/>
                <w:szCs w:val="24"/>
                <w:lang w:val="kk-KZ"/>
              </w:rPr>
              <w:t>Қазақ тіліндегі анықтама</w:t>
            </w:r>
          </w:p>
        </w:tc>
      </w:tr>
      <w:tr w:rsidR="00213719" w:rsidRPr="00213719" w:rsidTr="00213719">
        <w:tc>
          <w:tcPr>
            <w:tcW w:w="3369" w:type="dxa"/>
          </w:tcPr>
          <w:p w:rsidR="00213719" w:rsidRPr="00213719" w:rsidRDefault="00213719" w:rsidP="00213719">
            <w:pPr>
              <w:jc w:val="both"/>
              <w:rPr>
                <w:rFonts w:ascii="Times New Roman" w:hAnsi="Times New Roman" w:cs="Calibri"/>
                <w:sz w:val="24"/>
                <w:szCs w:val="24"/>
                <w:lang w:val="en-US"/>
              </w:rPr>
            </w:pPr>
            <w:r w:rsidRPr="00213719">
              <w:rPr>
                <w:rFonts w:ascii="Times New Roman" w:hAnsi="Times New Roman" w:cs="Calibri"/>
                <w:sz w:val="24"/>
                <w:szCs w:val="24"/>
                <w:lang w:val="en-US"/>
              </w:rPr>
              <w:t>means decisions, plans, and actions that are undertaken to achieve specific health care goals within a society. Defined vision for the future which in turn helps to establish targets and points of reference for the short and medium term. Outlines priorities and the expected roles of different groups, and it builds consensus as well as informs people.</w:t>
            </w:r>
          </w:p>
        </w:tc>
        <w:tc>
          <w:tcPr>
            <w:tcW w:w="3402" w:type="dxa"/>
          </w:tcPr>
          <w:p w:rsidR="00213719" w:rsidRPr="00213719" w:rsidRDefault="00213719" w:rsidP="00213719">
            <w:pPr>
              <w:jc w:val="both"/>
              <w:rPr>
                <w:rFonts w:ascii="Times New Roman" w:hAnsi="Times New Roman" w:cs="Calibri"/>
                <w:sz w:val="24"/>
                <w:szCs w:val="24"/>
                <w:lang w:val="ru-RU"/>
              </w:rPr>
            </w:pPr>
            <w:r w:rsidRPr="00213719">
              <w:rPr>
                <w:rFonts w:ascii="Times New Roman" w:hAnsi="Times New Roman" w:cs="Calibri"/>
                <w:sz w:val="24"/>
                <w:szCs w:val="24"/>
                <w:lang w:val="ru-RU"/>
              </w:rPr>
              <w:t>Меры по укреплению здоровья означают решения, планы и действия, предпринимаемые для достижения особых целей здравоохранения в обществе. Это - определенное видение будущего, которое, в свою очередь, помогает определить краткосрочные и среднесрочные цели и ориентиры. Оно представляет приоритеты и ожидаемые роли различных групп и вырабатывает общее мнение и информирует людей.</w:t>
            </w:r>
          </w:p>
        </w:tc>
        <w:tc>
          <w:tcPr>
            <w:tcW w:w="3118" w:type="dxa"/>
          </w:tcPr>
          <w:p w:rsidR="00213719" w:rsidRPr="00213719" w:rsidRDefault="00213719" w:rsidP="00213719">
            <w:pPr>
              <w:jc w:val="both"/>
              <w:rPr>
                <w:rFonts w:ascii="Times New Roman" w:hAnsi="Times New Roman" w:cs="Calibri"/>
                <w:sz w:val="24"/>
                <w:szCs w:val="24"/>
                <w:lang w:val="kk-KZ"/>
              </w:rPr>
            </w:pPr>
            <w:r w:rsidRPr="00213719">
              <w:rPr>
                <w:rFonts w:ascii="Times New Roman" w:hAnsi="Times New Roman" w:cs="Calibri"/>
                <w:sz w:val="24"/>
                <w:szCs w:val="24"/>
                <w:lang w:val="kk-KZ"/>
              </w:rPr>
              <w:t>Денсаулықты нығайту жөніндегі шаралар қоғамда денсаулық сақтаудың ерекше мақсаттарына қол жеткізу үшін қолданылатын шешімдерді, жоспарлар мен әрекеттерді білдіреді. Бұл – болашақтың белгілі бір көрінісі, ол, өз кезегінде, қысқа мерзімді және орта мерзімді мақсаттар мен бағдарларды айқындауға көмектеседі. Ол әртүрлі топтардың басымдықтары мен күтілетін рөлдерін ұсынады және ортақ пікірді тұжырымдап, адамдарға ақпарат береді.</w:t>
            </w:r>
          </w:p>
        </w:tc>
      </w:tr>
    </w:tbl>
    <w:p w:rsidR="00213719" w:rsidRDefault="00213719" w:rsidP="00213719">
      <w:pPr>
        <w:spacing w:line="240" w:lineRule="auto"/>
        <w:jc w:val="both"/>
        <w:rPr>
          <w:rFonts w:ascii="Times New Roman" w:eastAsia="Calibri" w:hAnsi="Times New Roman" w:cs="Times New Roman"/>
          <w:color w:val="auto"/>
          <w:sz w:val="24"/>
          <w:szCs w:val="22"/>
          <w:lang w:val="kk-KZ" w:eastAsia="en-US"/>
        </w:rPr>
      </w:pPr>
    </w:p>
    <w:tbl>
      <w:tblPr>
        <w:tblStyle w:val="280"/>
        <w:tblW w:w="0" w:type="auto"/>
        <w:tblLook w:val="04A0" w:firstRow="1" w:lastRow="0" w:firstColumn="1" w:lastColumn="0" w:noHBand="0" w:noVBand="1"/>
      </w:tblPr>
      <w:tblGrid>
        <w:gridCol w:w="3369"/>
        <w:gridCol w:w="3402"/>
        <w:gridCol w:w="3118"/>
      </w:tblGrid>
      <w:tr w:rsidR="00213719" w:rsidRPr="00213719" w:rsidTr="001B5F03">
        <w:tc>
          <w:tcPr>
            <w:tcW w:w="6771" w:type="dxa"/>
            <w:gridSpan w:val="2"/>
            <w:tcBorders>
              <w:right w:val="nil"/>
            </w:tcBorders>
          </w:tcPr>
          <w:p w:rsidR="00213719" w:rsidRPr="00213719" w:rsidRDefault="00213719" w:rsidP="00213719">
            <w:pPr>
              <w:jc w:val="both"/>
              <w:rPr>
                <w:rFonts w:ascii="Times New Roman" w:hAnsi="Times New Roman"/>
                <w:b/>
                <w:bCs/>
                <w:sz w:val="24"/>
                <w:szCs w:val="24"/>
                <w:lang w:val="kk-KZ"/>
              </w:rPr>
            </w:pPr>
            <w:r w:rsidRPr="00213719">
              <w:rPr>
                <w:rFonts w:ascii="Times New Roman" w:hAnsi="Times New Roman"/>
                <w:b/>
                <w:bCs/>
                <w:sz w:val="24"/>
                <w:szCs w:val="24"/>
                <w:lang w:val="kk-KZ"/>
              </w:rPr>
              <w:t>Interprofessional team</w:t>
            </w:r>
          </w:p>
          <w:p w:rsidR="00213719" w:rsidRPr="00213719" w:rsidRDefault="00213719" w:rsidP="00213719">
            <w:pPr>
              <w:jc w:val="both"/>
              <w:rPr>
                <w:rFonts w:ascii="Times New Roman" w:hAnsi="Times New Roman"/>
                <w:b/>
                <w:bCs/>
                <w:sz w:val="24"/>
                <w:szCs w:val="24"/>
                <w:lang w:val="kk-KZ"/>
              </w:rPr>
            </w:pPr>
            <w:r w:rsidRPr="00213719">
              <w:rPr>
                <w:rFonts w:ascii="Times New Roman" w:hAnsi="Times New Roman"/>
                <w:b/>
                <w:bCs/>
                <w:sz w:val="24"/>
                <w:szCs w:val="24"/>
                <w:lang w:val="kk-KZ"/>
              </w:rPr>
              <w:t xml:space="preserve">Межпрофессиональная группа </w:t>
            </w:r>
          </w:p>
          <w:p w:rsidR="00213719" w:rsidRPr="00213719" w:rsidRDefault="00213719" w:rsidP="00213719">
            <w:pPr>
              <w:jc w:val="both"/>
              <w:rPr>
                <w:rFonts w:ascii="Times New Roman" w:eastAsia="Times New Roman" w:hAnsi="Times New Roman" w:cs="Times New Roman"/>
                <w:sz w:val="24"/>
                <w:szCs w:val="24"/>
                <w:lang w:val="kk-KZ"/>
              </w:rPr>
            </w:pPr>
            <w:r w:rsidRPr="00213719">
              <w:rPr>
                <w:rFonts w:ascii="Times New Roman" w:hAnsi="Times New Roman"/>
                <w:b/>
                <w:bCs/>
                <w:sz w:val="24"/>
                <w:szCs w:val="24"/>
                <w:lang w:val="kk-KZ"/>
              </w:rPr>
              <w:t>Кәсібиаралық топ</w:t>
            </w:r>
          </w:p>
        </w:tc>
        <w:tc>
          <w:tcPr>
            <w:tcW w:w="3118" w:type="dxa"/>
            <w:tcBorders>
              <w:left w:val="nil"/>
            </w:tcBorders>
          </w:tcPr>
          <w:p w:rsidR="00213719" w:rsidRPr="00213719" w:rsidRDefault="00213719" w:rsidP="005F2A01">
            <w:pPr>
              <w:spacing w:before="240" w:line="360" w:lineRule="auto"/>
              <w:jc w:val="both"/>
              <w:rPr>
                <w:rFonts w:ascii="Times New Roman" w:eastAsia="Times New Roman" w:hAnsi="Times New Roman" w:cs="Times New Roman"/>
                <w:sz w:val="24"/>
                <w:szCs w:val="24"/>
                <w:lang w:val="kk-KZ"/>
              </w:rPr>
            </w:pPr>
          </w:p>
        </w:tc>
      </w:tr>
      <w:tr w:rsidR="005F2A01" w:rsidRPr="00213719" w:rsidTr="00213719">
        <w:tc>
          <w:tcPr>
            <w:tcW w:w="3369" w:type="dxa"/>
          </w:tcPr>
          <w:p w:rsidR="005F2A01" w:rsidRPr="00213719" w:rsidRDefault="005F2A01" w:rsidP="005F2A01">
            <w:pPr>
              <w:jc w:val="both"/>
              <w:rPr>
                <w:rFonts w:ascii="Times New Roman" w:eastAsia="Times New Roman" w:hAnsi="Times New Roman"/>
                <w:b/>
                <w:bCs/>
                <w:sz w:val="24"/>
                <w:szCs w:val="24"/>
                <w:lang w:val="ru-RU"/>
              </w:rPr>
            </w:pPr>
            <w:r w:rsidRPr="00213719">
              <w:rPr>
                <w:rFonts w:ascii="Times New Roman" w:eastAsia="Times New Roman" w:hAnsi="Times New Roman"/>
                <w:b/>
                <w:bCs/>
                <w:sz w:val="24"/>
                <w:szCs w:val="24"/>
                <w:lang w:val="en-US"/>
              </w:rPr>
              <w:t>Definition</w:t>
            </w:r>
            <w:r w:rsidRPr="00213719">
              <w:rPr>
                <w:rFonts w:ascii="Times New Roman" w:eastAsia="Times New Roman" w:hAnsi="Times New Roman"/>
                <w:b/>
                <w:bCs/>
                <w:sz w:val="24"/>
                <w:szCs w:val="24"/>
                <w:lang w:val="ru-RU"/>
              </w:rPr>
              <w:t xml:space="preserve"> </w:t>
            </w:r>
            <w:r w:rsidRPr="00213719">
              <w:rPr>
                <w:rFonts w:ascii="Times New Roman" w:eastAsia="Times New Roman" w:hAnsi="Times New Roman"/>
                <w:b/>
                <w:bCs/>
                <w:sz w:val="24"/>
                <w:szCs w:val="24"/>
                <w:lang w:val="en-US"/>
              </w:rPr>
              <w:t>in</w:t>
            </w:r>
            <w:r w:rsidRPr="00213719">
              <w:rPr>
                <w:rFonts w:ascii="Times New Roman" w:eastAsia="Times New Roman" w:hAnsi="Times New Roman"/>
                <w:b/>
                <w:bCs/>
                <w:sz w:val="24"/>
                <w:szCs w:val="24"/>
                <w:lang w:val="ru-RU"/>
              </w:rPr>
              <w:t xml:space="preserve"> </w:t>
            </w:r>
            <w:r w:rsidRPr="00213719">
              <w:rPr>
                <w:rFonts w:ascii="Times New Roman" w:eastAsia="Times New Roman" w:hAnsi="Times New Roman"/>
                <w:b/>
                <w:bCs/>
                <w:sz w:val="24"/>
                <w:szCs w:val="24"/>
                <w:lang w:val="en-US"/>
              </w:rPr>
              <w:t>English</w:t>
            </w:r>
          </w:p>
        </w:tc>
        <w:tc>
          <w:tcPr>
            <w:tcW w:w="3402" w:type="dxa"/>
          </w:tcPr>
          <w:p w:rsidR="005F2A01" w:rsidRPr="00213719" w:rsidRDefault="00213719"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118" w:type="dxa"/>
          </w:tcPr>
          <w:p w:rsidR="005F2A01" w:rsidRPr="00213719" w:rsidRDefault="005F2A01" w:rsidP="005F2A01">
            <w:pPr>
              <w:jc w:val="both"/>
              <w:rPr>
                <w:rFonts w:ascii="Times New Roman" w:eastAsia="Times New Roman" w:hAnsi="Times New Roman"/>
                <w:b/>
                <w:bCs/>
                <w:sz w:val="24"/>
                <w:szCs w:val="24"/>
                <w:lang w:val="kk-KZ"/>
              </w:rPr>
            </w:pPr>
            <w:r w:rsidRPr="00213719">
              <w:rPr>
                <w:rFonts w:ascii="Times New Roman" w:eastAsia="Times New Roman" w:hAnsi="Times New Roman"/>
                <w:b/>
                <w:bCs/>
                <w:sz w:val="24"/>
                <w:szCs w:val="24"/>
                <w:lang w:val="kk-KZ"/>
              </w:rPr>
              <w:t>Қазақ тіліндегі анықтама</w:t>
            </w:r>
          </w:p>
        </w:tc>
      </w:tr>
      <w:tr w:rsidR="005F2A01" w:rsidRPr="00213719" w:rsidTr="00213719">
        <w:tc>
          <w:tcPr>
            <w:tcW w:w="3369" w:type="dxa"/>
          </w:tcPr>
          <w:p w:rsidR="005F2A01" w:rsidRPr="00213719" w:rsidRDefault="005F2A01" w:rsidP="00213719">
            <w:pPr>
              <w:jc w:val="both"/>
              <w:rPr>
                <w:rFonts w:ascii="Times New Roman" w:hAnsi="Times New Roman" w:cs="Calibri"/>
                <w:sz w:val="24"/>
                <w:szCs w:val="24"/>
                <w:lang w:val="en-US"/>
              </w:rPr>
            </w:pPr>
            <w:r w:rsidRPr="00213719">
              <w:rPr>
                <w:rFonts w:ascii="Times New Roman" w:hAnsi="Times New Roman" w:cs="Calibri"/>
                <w:sz w:val="24"/>
                <w:szCs w:val="24"/>
                <w:lang w:val="en-US"/>
              </w:rPr>
              <w:t>interprofessional collaboration occurs when multiple health workers from different professional backgrounds work together with patients, families, care givers and communities to deliver the highest quality care. With the focus for improvement in partnerships, performance, professions, patient care and prevention, the care systems rely upon effective interprofessional co-operation and partnership.</w:t>
            </w:r>
          </w:p>
        </w:tc>
        <w:tc>
          <w:tcPr>
            <w:tcW w:w="3402" w:type="dxa"/>
          </w:tcPr>
          <w:p w:rsidR="005F2A01" w:rsidRPr="00213719" w:rsidRDefault="005F2A01" w:rsidP="00213719">
            <w:pPr>
              <w:jc w:val="both"/>
              <w:rPr>
                <w:rFonts w:ascii="Times New Roman" w:hAnsi="Times New Roman" w:cs="Calibri"/>
                <w:sz w:val="24"/>
                <w:szCs w:val="24"/>
                <w:lang w:val="ru-RU"/>
              </w:rPr>
            </w:pPr>
            <w:r w:rsidRPr="00213719">
              <w:rPr>
                <w:rFonts w:ascii="Times New Roman" w:hAnsi="Times New Roman" w:cs="Calibri"/>
                <w:sz w:val="24"/>
                <w:szCs w:val="24"/>
                <w:lang w:val="ru-RU"/>
              </w:rPr>
              <w:t xml:space="preserve">Межпрофессиональное сотрудничество наблюдается, когда специалисты сферы здравоохранения с различным профессиональным опытом работают вместе с пациентами, семьями, лицами, осуществляющими уход и сообществами, чтобы обеспечить высочайшее качество ухода. Оно ориентировано на усовершенствование партнерства, результатов работы, профессии, ухода за пациентом и профилактике – то есть системы медицинского ухода, которые основываются </w:t>
            </w:r>
            <w:r w:rsidRPr="00213719">
              <w:rPr>
                <w:rFonts w:ascii="Times New Roman" w:hAnsi="Times New Roman" w:cs="Calibri"/>
                <w:sz w:val="24"/>
                <w:szCs w:val="24"/>
                <w:lang w:val="ru-RU"/>
              </w:rPr>
              <w:lastRenderedPageBreak/>
              <w:t>на эффективном межпрофессиональном сотрудничестве и партнерстве.</w:t>
            </w:r>
          </w:p>
        </w:tc>
        <w:tc>
          <w:tcPr>
            <w:tcW w:w="3118" w:type="dxa"/>
          </w:tcPr>
          <w:p w:rsidR="005F2A01" w:rsidRPr="00213719" w:rsidRDefault="005F2A01" w:rsidP="00213719">
            <w:pPr>
              <w:jc w:val="both"/>
              <w:rPr>
                <w:rFonts w:ascii="Times New Roman" w:hAnsi="Times New Roman" w:cs="Calibri"/>
                <w:sz w:val="24"/>
                <w:szCs w:val="24"/>
                <w:lang w:val="kk-KZ"/>
              </w:rPr>
            </w:pPr>
            <w:r w:rsidRPr="00213719">
              <w:rPr>
                <w:rFonts w:ascii="Times New Roman" w:hAnsi="Times New Roman" w:cs="Calibri"/>
                <w:sz w:val="24"/>
                <w:szCs w:val="24"/>
                <w:lang w:val="kk-KZ"/>
              </w:rPr>
              <w:lastRenderedPageBreak/>
              <w:t xml:space="preserve">Кәсібиаралық ынтымақтастық әртүрлі кәсіби тәжірибесі бар денсаулық сақтау саласының мамандары  күтімнің ең жоғары сапасын қамтамасыз ету үшін пациенттермен, отбасылармен, күтімді жүзеге асыратын адамдармен және қоғамдастықтармен бірге жұмыс істегенде байқалады. Ол әріптестікті, жұмыстың нәтижелерін, кәсіпті, пациенттің күтімін және алдын алу шараларын  жетілдіруге бағдарланған – </w:t>
            </w:r>
            <w:r w:rsidRPr="00213719">
              <w:rPr>
                <w:rFonts w:ascii="Times New Roman" w:hAnsi="Times New Roman" w:cs="Calibri"/>
                <w:sz w:val="24"/>
                <w:szCs w:val="24"/>
                <w:lang w:val="kk-KZ"/>
              </w:rPr>
              <w:lastRenderedPageBreak/>
              <w:t>яғни медициналық күтім жүйелері тиімді кәсібиаралық ынтымақтастық пен әріптестікке негізделеді.</w:t>
            </w:r>
          </w:p>
        </w:tc>
      </w:tr>
    </w:tbl>
    <w:p w:rsidR="005F2A01" w:rsidRDefault="005F2A01" w:rsidP="00A51858">
      <w:pPr>
        <w:spacing w:line="240" w:lineRule="auto"/>
        <w:ind w:firstLine="567"/>
        <w:jc w:val="both"/>
        <w:rPr>
          <w:rFonts w:ascii="Times New Roman" w:eastAsia="Calibri" w:hAnsi="Times New Roman" w:cs="Times New Roman"/>
          <w:color w:val="auto"/>
          <w:sz w:val="24"/>
          <w:szCs w:val="22"/>
          <w:lang w:val="kk-KZ" w:eastAsia="en-US"/>
        </w:rPr>
      </w:pPr>
    </w:p>
    <w:tbl>
      <w:tblPr>
        <w:tblStyle w:val="290"/>
        <w:tblW w:w="0" w:type="auto"/>
        <w:tblLook w:val="04A0" w:firstRow="1" w:lastRow="0" w:firstColumn="1" w:lastColumn="0" w:noHBand="0" w:noVBand="1"/>
      </w:tblPr>
      <w:tblGrid>
        <w:gridCol w:w="3369"/>
        <w:gridCol w:w="3402"/>
        <w:gridCol w:w="3118"/>
      </w:tblGrid>
      <w:tr w:rsidR="00213719" w:rsidRPr="00213719" w:rsidTr="001B5F03">
        <w:tc>
          <w:tcPr>
            <w:tcW w:w="6771" w:type="dxa"/>
            <w:gridSpan w:val="2"/>
            <w:tcBorders>
              <w:right w:val="nil"/>
            </w:tcBorders>
          </w:tcPr>
          <w:p w:rsidR="00213719" w:rsidRPr="00213719" w:rsidRDefault="00213719" w:rsidP="00213719">
            <w:pPr>
              <w:jc w:val="both"/>
              <w:rPr>
                <w:rFonts w:ascii="Times New Roman" w:hAnsi="Times New Roman"/>
                <w:b/>
                <w:bCs/>
                <w:sz w:val="24"/>
                <w:szCs w:val="24"/>
                <w:lang w:val="kk-KZ"/>
              </w:rPr>
            </w:pPr>
            <w:r w:rsidRPr="00213719">
              <w:rPr>
                <w:rFonts w:ascii="Times New Roman" w:hAnsi="Times New Roman"/>
                <w:b/>
                <w:bCs/>
                <w:sz w:val="24"/>
                <w:szCs w:val="24"/>
                <w:lang w:val="kk-KZ"/>
              </w:rPr>
              <w:t>Life-long learning</w:t>
            </w:r>
          </w:p>
          <w:p w:rsidR="00213719" w:rsidRPr="00213719" w:rsidRDefault="00213719" w:rsidP="00213719">
            <w:pPr>
              <w:jc w:val="both"/>
              <w:rPr>
                <w:rFonts w:ascii="Times New Roman" w:hAnsi="Times New Roman"/>
                <w:b/>
                <w:bCs/>
                <w:sz w:val="24"/>
                <w:szCs w:val="24"/>
                <w:lang w:val="kk-KZ"/>
              </w:rPr>
            </w:pPr>
            <w:r w:rsidRPr="00213719">
              <w:rPr>
                <w:rFonts w:ascii="Times New Roman" w:hAnsi="Times New Roman"/>
                <w:b/>
                <w:bCs/>
                <w:sz w:val="24"/>
                <w:szCs w:val="24"/>
                <w:lang w:val="kk-KZ"/>
              </w:rPr>
              <w:t>Обучение в течение всей жизни</w:t>
            </w:r>
          </w:p>
          <w:p w:rsidR="00213719" w:rsidRPr="00213719" w:rsidRDefault="00213719" w:rsidP="00213719">
            <w:pPr>
              <w:jc w:val="both"/>
              <w:rPr>
                <w:rFonts w:ascii="Times New Roman" w:eastAsia="Times New Roman" w:hAnsi="Times New Roman" w:cs="Times New Roman"/>
                <w:sz w:val="24"/>
                <w:szCs w:val="24"/>
                <w:lang w:val="kk-KZ"/>
              </w:rPr>
            </w:pPr>
            <w:r w:rsidRPr="00213719">
              <w:rPr>
                <w:rFonts w:ascii="Times New Roman" w:hAnsi="Times New Roman"/>
                <w:b/>
                <w:bCs/>
                <w:sz w:val="24"/>
                <w:szCs w:val="24"/>
                <w:lang w:val="kk-KZ"/>
              </w:rPr>
              <w:t>Бүкіл өмір бойы оқу</w:t>
            </w:r>
          </w:p>
        </w:tc>
        <w:tc>
          <w:tcPr>
            <w:tcW w:w="3118" w:type="dxa"/>
            <w:tcBorders>
              <w:left w:val="nil"/>
            </w:tcBorders>
          </w:tcPr>
          <w:p w:rsidR="00213719" w:rsidRPr="00213719" w:rsidRDefault="00213719" w:rsidP="005F2A01">
            <w:pPr>
              <w:spacing w:before="240" w:line="360" w:lineRule="auto"/>
              <w:jc w:val="both"/>
              <w:rPr>
                <w:rFonts w:ascii="Times New Roman" w:eastAsia="Times New Roman" w:hAnsi="Times New Roman" w:cs="Times New Roman"/>
                <w:sz w:val="24"/>
                <w:szCs w:val="24"/>
                <w:lang w:val="kk-KZ"/>
              </w:rPr>
            </w:pPr>
          </w:p>
        </w:tc>
      </w:tr>
      <w:tr w:rsidR="005F2A01" w:rsidRPr="00213719" w:rsidTr="00213719">
        <w:tc>
          <w:tcPr>
            <w:tcW w:w="3369" w:type="dxa"/>
          </w:tcPr>
          <w:p w:rsidR="005F2A01" w:rsidRPr="00213719" w:rsidRDefault="005F2A01" w:rsidP="005F2A01">
            <w:pPr>
              <w:jc w:val="both"/>
              <w:rPr>
                <w:rFonts w:ascii="Times New Roman" w:eastAsia="Times New Roman" w:hAnsi="Times New Roman"/>
                <w:b/>
                <w:bCs/>
                <w:sz w:val="24"/>
                <w:szCs w:val="24"/>
                <w:lang w:val="ru-RU"/>
              </w:rPr>
            </w:pPr>
            <w:r w:rsidRPr="00213719">
              <w:rPr>
                <w:rFonts w:ascii="Times New Roman" w:eastAsia="Times New Roman" w:hAnsi="Times New Roman"/>
                <w:b/>
                <w:bCs/>
                <w:sz w:val="24"/>
                <w:szCs w:val="24"/>
                <w:lang w:val="en-US"/>
              </w:rPr>
              <w:t>Definition</w:t>
            </w:r>
            <w:r w:rsidRPr="00213719">
              <w:rPr>
                <w:rFonts w:ascii="Times New Roman" w:eastAsia="Times New Roman" w:hAnsi="Times New Roman"/>
                <w:b/>
                <w:bCs/>
                <w:sz w:val="24"/>
                <w:szCs w:val="24"/>
                <w:lang w:val="ru-RU"/>
              </w:rPr>
              <w:t xml:space="preserve"> </w:t>
            </w:r>
            <w:r w:rsidRPr="00213719">
              <w:rPr>
                <w:rFonts w:ascii="Times New Roman" w:eastAsia="Times New Roman" w:hAnsi="Times New Roman"/>
                <w:b/>
                <w:bCs/>
                <w:sz w:val="24"/>
                <w:szCs w:val="24"/>
                <w:lang w:val="en-US"/>
              </w:rPr>
              <w:t>in</w:t>
            </w:r>
            <w:r w:rsidRPr="00213719">
              <w:rPr>
                <w:rFonts w:ascii="Times New Roman" w:eastAsia="Times New Roman" w:hAnsi="Times New Roman"/>
                <w:b/>
                <w:bCs/>
                <w:sz w:val="24"/>
                <w:szCs w:val="24"/>
                <w:lang w:val="ru-RU"/>
              </w:rPr>
              <w:t xml:space="preserve"> </w:t>
            </w:r>
            <w:r w:rsidRPr="00213719">
              <w:rPr>
                <w:rFonts w:ascii="Times New Roman" w:eastAsia="Times New Roman" w:hAnsi="Times New Roman"/>
                <w:b/>
                <w:bCs/>
                <w:sz w:val="24"/>
                <w:szCs w:val="24"/>
                <w:lang w:val="en-US"/>
              </w:rPr>
              <w:t>English</w:t>
            </w:r>
          </w:p>
        </w:tc>
        <w:tc>
          <w:tcPr>
            <w:tcW w:w="3402" w:type="dxa"/>
          </w:tcPr>
          <w:p w:rsidR="005F2A01" w:rsidRPr="00213719" w:rsidRDefault="00213719"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118" w:type="dxa"/>
          </w:tcPr>
          <w:p w:rsidR="005F2A01" w:rsidRPr="00213719" w:rsidRDefault="005F2A01" w:rsidP="005F2A01">
            <w:pPr>
              <w:jc w:val="both"/>
              <w:rPr>
                <w:rFonts w:ascii="Times New Roman" w:eastAsia="Times New Roman" w:hAnsi="Times New Roman"/>
                <w:b/>
                <w:bCs/>
                <w:sz w:val="24"/>
                <w:szCs w:val="24"/>
                <w:lang w:val="kk-KZ"/>
              </w:rPr>
            </w:pPr>
            <w:r w:rsidRPr="00213719">
              <w:rPr>
                <w:rFonts w:ascii="Times New Roman" w:eastAsia="Times New Roman" w:hAnsi="Times New Roman"/>
                <w:b/>
                <w:bCs/>
                <w:sz w:val="24"/>
                <w:szCs w:val="24"/>
                <w:lang w:val="kk-KZ"/>
              </w:rPr>
              <w:t>Қазақ тіліндегі анықтама</w:t>
            </w:r>
          </w:p>
        </w:tc>
      </w:tr>
      <w:tr w:rsidR="005F2A01" w:rsidRPr="00213719" w:rsidTr="00213719">
        <w:tc>
          <w:tcPr>
            <w:tcW w:w="3369" w:type="dxa"/>
          </w:tcPr>
          <w:p w:rsidR="005F2A01" w:rsidRPr="00213719" w:rsidRDefault="005F2A01" w:rsidP="00213719">
            <w:pPr>
              <w:jc w:val="both"/>
              <w:rPr>
                <w:rFonts w:ascii="Times New Roman" w:hAnsi="Times New Roman" w:cs="Calibri"/>
                <w:sz w:val="24"/>
                <w:szCs w:val="24"/>
                <w:lang w:val="en-US"/>
              </w:rPr>
            </w:pPr>
            <w:r w:rsidRPr="00213719">
              <w:rPr>
                <w:rFonts w:ascii="Times New Roman" w:hAnsi="Times New Roman" w:cs="Calibri"/>
                <w:sz w:val="24"/>
                <w:szCs w:val="24"/>
                <w:lang w:val="en-US"/>
              </w:rPr>
              <w:t xml:space="preserve">means all general education, vocational education and training, non-formal education and informal learning undertaken throughout life, resulting in an improvement in knowledge, skills and competences, which may include professional ethics. Individuals are constantly seeking to learn, and exhibit both individual commitment to learn for personal reasons, but also a social commitment towards mutual learning in the wider social context, including the world of work. </w:t>
            </w:r>
          </w:p>
        </w:tc>
        <w:tc>
          <w:tcPr>
            <w:tcW w:w="3402" w:type="dxa"/>
          </w:tcPr>
          <w:p w:rsidR="005F2A01" w:rsidRPr="00213719" w:rsidRDefault="005F2A01" w:rsidP="00213719">
            <w:pPr>
              <w:jc w:val="both"/>
              <w:rPr>
                <w:rFonts w:ascii="Times New Roman" w:hAnsi="Times New Roman" w:cs="Calibri"/>
                <w:sz w:val="24"/>
                <w:szCs w:val="24"/>
                <w:lang w:val="ru-RU"/>
              </w:rPr>
            </w:pPr>
            <w:r w:rsidRPr="00213719">
              <w:rPr>
                <w:rFonts w:ascii="Times New Roman" w:hAnsi="Times New Roman" w:cs="Calibri"/>
                <w:sz w:val="24"/>
                <w:szCs w:val="24"/>
                <w:lang w:val="ru-RU"/>
              </w:rPr>
              <w:t xml:space="preserve">Обучение в течение всей жизни означает все общее образование, профессиональное образование и обучение, и неформальное и информальное обучение, которое человек проходит в течение жизни. Оно ведет к усовершенствованию знаний, навыков и компетенций, которые могут включать в себя профессиональную этику. Отдельные люди постоянно стремятся обучаться и выражают как личное стремление к обучению по собственным причинам, так и социальное стремление к взаимному обучению в более широком социальном контексте, включая сферу труда. </w:t>
            </w:r>
          </w:p>
        </w:tc>
        <w:tc>
          <w:tcPr>
            <w:tcW w:w="3118" w:type="dxa"/>
          </w:tcPr>
          <w:p w:rsidR="005F2A01" w:rsidRPr="00213719" w:rsidRDefault="005F2A01" w:rsidP="00213719">
            <w:pPr>
              <w:jc w:val="both"/>
              <w:rPr>
                <w:rFonts w:ascii="Times New Roman" w:hAnsi="Times New Roman" w:cs="Calibri"/>
                <w:sz w:val="24"/>
                <w:szCs w:val="24"/>
                <w:lang w:val="kk-KZ"/>
              </w:rPr>
            </w:pPr>
            <w:r w:rsidRPr="00213719">
              <w:rPr>
                <w:rFonts w:ascii="Times New Roman" w:hAnsi="Times New Roman" w:cs="Calibri"/>
                <w:sz w:val="24"/>
                <w:szCs w:val="24"/>
                <w:lang w:val="kk-KZ"/>
              </w:rPr>
              <w:t>Бүкіл өмір бойы оқу  – адамның өмір бойы жалпыға бірдей білім беруді, кәсіптік білім беру мен оқытуды, және формальды емес және  информальды оқытуды қабылдауын білдіреді. Ол кәсіби этиканы қамтитын білімді, дағдылар мен құзыреттіліктерді жетілдіруге алып келеді</w:t>
            </w:r>
            <w:r w:rsidRPr="00213719">
              <w:rPr>
                <w:rFonts w:ascii="Times New Roman" w:hAnsi="Times New Roman" w:cs="Calibri"/>
                <w:bCs/>
                <w:sz w:val="24"/>
                <w:szCs w:val="24"/>
                <w:lang w:val="kk-KZ"/>
              </w:rPr>
              <w:t>. Жеке адамдар өз еркімен үнемі оқуға ұмтылады және оқуға деген талпынысын білдіреді,  сол сияқты еңбек саласын қоса алғанда, анағұрлым кеңірек әлеуметтік тұрғыдан өзара оқытуға әлеуметтік ұмтылысты көрсетеді</w:t>
            </w:r>
            <w:r w:rsidRPr="00213719">
              <w:rPr>
                <w:rFonts w:ascii="Times New Roman" w:hAnsi="Times New Roman" w:cs="Calibri"/>
                <w:sz w:val="24"/>
                <w:szCs w:val="24"/>
                <w:lang w:val="kk-KZ"/>
              </w:rPr>
              <w:t>.</w:t>
            </w:r>
          </w:p>
        </w:tc>
      </w:tr>
    </w:tbl>
    <w:p w:rsidR="005F2A01" w:rsidRDefault="005F2A01" w:rsidP="00A51858">
      <w:pPr>
        <w:spacing w:line="240" w:lineRule="auto"/>
        <w:ind w:firstLine="567"/>
        <w:jc w:val="both"/>
        <w:rPr>
          <w:rFonts w:ascii="Times New Roman" w:eastAsia="Calibri" w:hAnsi="Times New Roman" w:cs="Times New Roman"/>
          <w:color w:val="auto"/>
          <w:sz w:val="24"/>
          <w:szCs w:val="22"/>
          <w:lang w:val="kk-KZ" w:eastAsia="en-US"/>
        </w:rPr>
      </w:pPr>
    </w:p>
    <w:tbl>
      <w:tblPr>
        <w:tblStyle w:val="300"/>
        <w:tblW w:w="0" w:type="auto"/>
        <w:tblLook w:val="04A0" w:firstRow="1" w:lastRow="0" w:firstColumn="1" w:lastColumn="0" w:noHBand="0" w:noVBand="1"/>
      </w:tblPr>
      <w:tblGrid>
        <w:gridCol w:w="3369"/>
        <w:gridCol w:w="3402"/>
        <w:gridCol w:w="3118"/>
      </w:tblGrid>
      <w:tr w:rsidR="005F2A01" w:rsidRPr="00213719" w:rsidTr="00213719">
        <w:tc>
          <w:tcPr>
            <w:tcW w:w="3369" w:type="dxa"/>
            <w:tcBorders>
              <w:right w:val="nil"/>
            </w:tcBorders>
          </w:tcPr>
          <w:p w:rsidR="005F2A01" w:rsidRPr="00213719" w:rsidRDefault="005F2A01" w:rsidP="005F2A01">
            <w:pPr>
              <w:jc w:val="both"/>
              <w:rPr>
                <w:rFonts w:ascii="Times New Roman" w:hAnsi="Times New Roman"/>
                <w:b/>
                <w:bCs/>
                <w:sz w:val="24"/>
                <w:szCs w:val="24"/>
                <w:lang w:val="kk-KZ"/>
              </w:rPr>
            </w:pPr>
            <w:r w:rsidRPr="00213719">
              <w:rPr>
                <w:rFonts w:ascii="Times New Roman" w:hAnsi="Times New Roman"/>
                <w:b/>
                <w:bCs/>
                <w:sz w:val="24"/>
                <w:szCs w:val="24"/>
                <w:lang w:val="kk-KZ"/>
              </w:rPr>
              <w:t>Mentoring</w:t>
            </w:r>
          </w:p>
          <w:p w:rsidR="005F2A01" w:rsidRPr="00213719" w:rsidRDefault="005F2A01" w:rsidP="005F2A01">
            <w:pPr>
              <w:jc w:val="both"/>
              <w:rPr>
                <w:rFonts w:ascii="Times New Roman" w:hAnsi="Times New Roman"/>
                <w:b/>
                <w:bCs/>
                <w:sz w:val="24"/>
                <w:szCs w:val="24"/>
                <w:lang w:val="kk-KZ"/>
              </w:rPr>
            </w:pPr>
            <w:r w:rsidRPr="00213719">
              <w:rPr>
                <w:rFonts w:ascii="Times New Roman" w:hAnsi="Times New Roman"/>
                <w:b/>
                <w:bCs/>
                <w:sz w:val="24"/>
                <w:szCs w:val="24"/>
                <w:lang w:val="kk-KZ"/>
              </w:rPr>
              <w:t>Наставничество</w:t>
            </w:r>
          </w:p>
          <w:p w:rsidR="005F2A01" w:rsidRPr="00213719" w:rsidRDefault="005F2A01" w:rsidP="005F2A01">
            <w:pPr>
              <w:jc w:val="both"/>
              <w:rPr>
                <w:rFonts w:ascii="Times New Roman" w:hAnsi="Times New Roman"/>
                <w:b/>
                <w:bCs/>
                <w:i/>
                <w:iCs/>
                <w:sz w:val="24"/>
                <w:szCs w:val="24"/>
                <w:lang w:val="kk-KZ"/>
              </w:rPr>
            </w:pPr>
            <w:r w:rsidRPr="00213719">
              <w:rPr>
                <w:rFonts w:ascii="Times New Roman" w:hAnsi="Times New Roman"/>
                <w:b/>
                <w:bCs/>
                <w:sz w:val="24"/>
                <w:szCs w:val="24"/>
                <w:lang w:val="kk-KZ"/>
              </w:rPr>
              <w:t>Тәлімгерлік</w:t>
            </w:r>
          </w:p>
        </w:tc>
        <w:tc>
          <w:tcPr>
            <w:tcW w:w="3402" w:type="dxa"/>
            <w:tcBorders>
              <w:left w:val="nil"/>
              <w:right w:val="nil"/>
            </w:tcBorders>
          </w:tcPr>
          <w:p w:rsidR="005F2A01" w:rsidRPr="00213719" w:rsidRDefault="005F2A01" w:rsidP="005F2A01">
            <w:pPr>
              <w:jc w:val="both"/>
              <w:rPr>
                <w:rFonts w:ascii="Times New Roman" w:eastAsia="Times New Roman" w:hAnsi="Times New Roman"/>
                <w:b/>
                <w:bCs/>
                <w:sz w:val="24"/>
                <w:szCs w:val="24"/>
                <w:lang w:val="kk-KZ"/>
              </w:rPr>
            </w:pPr>
          </w:p>
        </w:tc>
        <w:tc>
          <w:tcPr>
            <w:tcW w:w="3118" w:type="dxa"/>
            <w:tcBorders>
              <w:left w:val="nil"/>
            </w:tcBorders>
          </w:tcPr>
          <w:p w:rsidR="005F2A01" w:rsidRPr="00213719" w:rsidRDefault="005F2A01" w:rsidP="005F2A01">
            <w:pPr>
              <w:jc w:val="both"/>
              <w:rPr>
                <w:rFonts w:ascii="Times New Roman" w:eastAsia="Times New Roman" w:hAnsi="Times New Roman"/>
                <w:b/>
                <w:bCs/>
                <w:sz w:val="24"/>
                <w:szCs w:val="24"/>
                <w:lang w:val="kk-KZ"/>
              </w:rPr>
            </w:pPr>
          </w:p>
        </w:tc>
      </w:tr>
      <w:tr w:rsidR="005F2A01" w:rsidRPr="00213719" w:rsidTr="00213719">
        <w:tc>
          <w:tcPr>
            <w:tcW w:w="3369" w:type="dxa"/>
          </w:tcPr>
          <w:p w:rsidR="005F2A01" w:rsidRPr="00213719" w:rsidRDefault="005F2A01" w:rsidP="005F2A01">
            <w:pPr>
              <w:jc w:val="both"/>
              <w:rPr>
                <w:rFonts w:ascii="Times New Roman" w:eastAsia="Times New Roman" w:hAnsi="Times New Roman"/>
                <w:b/>
                <w:bCs/>
                <w:sz w:val="24"/>
                <w:szCs w:val="24"/>
                <w:lang w:val="ru-RU"/>
              </w:rPr>
            </w:pPr>
            <w:r w:rsidRPr="00213719">
              <w:rPr>
                <w:rFonts w:ascii="Times New Roman" w:eastAsia="Times New Roman" w:hAnsi="Times New Roman"/>
                <w:b/>
                <w:bCs/>
                <w:sz w:val="24"/>
                <w:szCs w:val="24"/>
                <w:lang w:val="en-US"/>
              </w:rPr>
              <w:t>Definition</w:t>
            </w:r>
            <w:r w:rsidRPr="00213719">
              <w:rPr>
                <w:rFonts w:ascii="Times New Roman" w:eastAsia="Times New Roman" w:hAnsi="Times New Roman"/>
                <w:b/>
                <w:bCs/>
                <w:sz w:val="24"/>
                <w:szCs w:val="24"/>
                <w:lang w:val="ru-RU"/>
              </w:rPr>
              <w:t xml:space="preserve"> </w:t>
            </w:r>
            <w:r w:rsidRPr="00213719">
              <w:rPr>
                <w:rFonts w:ascii="Times New Roman" w:eastAsia="Times New Roman" w:hAnsi="Times New Roman"/>
                <w:b/>
                <w:bCs/>
                <w:sz w:val="24"/>
                <w:szCs w:val="24"/>
                <w:lang w:val="en-US"/>
              </w:rPr>
              <w:t>in</w:t>
            </w:r>
            <w:r w:rsidRPr="00213719">
              <w:rPr>
                <w:rFonts w:ascii="Times New Roman" w:eastAsia="Times New Roman" w:hAnsi="Times New Roman"/>
                <w:b/>
                <w:bCs/>
                <w:sz w:val="24"/>
                <w:szCs w:val="24"/>
                <w:lang w:val="ru-RU"/>
              </w:rPr>
              <w:t xml:space="preserve"> </w:t>
            </w:r>
            <w:r w:rsidRPr="00213719">
              <w:rPr>
                <w:rFonts w:ascii="Times New Roman" w:eastAsia="Times New Roman" w:hAnsi="Times New Roman"/>
                <w:b/>
                <w:bCs/>
                <w:sz w:val="24"/>
                <w:szCs w:val="24"/>
                <w:lang w:val="en-US"/>
              </w:rPr>
              <w:t>English</w:t>
            </w:r>
          </w:p>
        </w:tc>
        <w:tc>
          <w:tcPr>
            <w:tcW w:w="3402" w:type="dxa"/>
          </w:tcPr>
          <w:p w:rsidR="005F2A01" w:rsidRPr="00213719" w:rsidRDefault="00213719"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118" w:type="dxa"/>
          </w:tcPr>
          <w:p w:rsidR="005F2A01" w:rsidRPr="00213719" w:rsidRDefault="005F2A01" w:rsidP="005F2A01">
            <w:pPr>
              <w:jc w:val="both"/>
              <w:rPr>
                <w:rFonts w:ascii="Times New Roman" w:eastAsia="Times New Roman" w:hAnsi="Times New Roman"/>
                <w:b/>
                <w:bCs/>
                <w:sz w:val="24"/>
                <w:szCs w:val="24"/>
                <w:lang w:val="kk-KZ"/>
              </w:rPr>
            </w:pPr>
            <w:r w:rsidRPr="00213719">
              <w:rPr>
                <w:rFonts w:ascii="Times New Roman" w:eastAsia="Times New Roman" w:hAnsi="Times New Roman"/>
                <w:b/>
                <w:bCs/>
                <w:sz w:val="24"/>
                <w:szCs w:val="24"/>
                <w:lang w:val="kk-KZ"/>
              </w:rPr>
              <w:t>Қазақ тіліндегі анықтама</w:t>
            </w:r>
          </w:p>
        </w:tc>
      </w:tr>
      <w:tr w:rsidR="005F2A01" w:rsidRPr="00213719" w:rsidTr="00213719">
        <w:tc>
          <w:tcPr>
            <w:tcW w:w="3369" w:type="dxa"/>
          </w:tcPr>
          <w:p w:rsidR="005F2A01" w:rsidRPr="00213719" w:rsidRDefault="005F2A01" w:rsidP="00213719">
            <w:pPr>
              <w:jc w:val="both"/>
              <w:rPr>
                <w:rFonts w:ascii="Times New Roman" w:hAnsi="Times New Roman" w:cs="Calibri"/>
                <w:sz w:val="24"/>
                <w:szCs w:val="24"/>
                <w:lang w:val="en-US"/>
              </w:rPr>
            </w:pPr>
            <w:r w:rsidRPr="00213719">
              <w:rPr>
                <w:rFonts w:ascii="Times New Roman" w:hAnsi="Times New Roman" w:cs="Calibri"/>
                <w:sz w:val="24"/>
                <w:szCs w:val="24"/>
                <w:lang w:val="en-US"/>
              </w:rPr>
              <w:t>includes facilitation of nursing students’ learning and strengthening students’ professionalism. The qualified and trained nurse mentor and the multidisciplinary team provide mentoring.</w:t>
            </w:r>
          </w:p>
        </w:tc>
        <w:tc>
          <w:tcPr>
            <w:tcW w:w="3402" w:type="dxa"/>
          </w:tcPr>
          <w:p w:rsidR="005F2A01" w:rsidRPr="00213719" w:rsidRDefault="005F2A01" w:rsidP="00213719">
            <w:pPr>
              <w:jc w:val="both"/>
              <w:rPr>
                <w:rFonts w:ascii="Times New Roman" w:hAnsi="Times New Roman" w:cs="Calibri"/>
                <w:sz w:val="24"/>
                <w:szCs w:val="24"/>
                <w:lang w:val="ru-RU"/>
              </w:rPr>
            </w:pPr>
            <w:r w:rsidRPr="00213719">
              <w:rPr>
                <w:rFonts w:ascii="Times New Roman" w:hAnsi="Times New Roman" w:cs="Calibri"/>
                <w:sz w:val="24"/>
                <w:szCs w:val="24"/>
                <w:lang w:val="ru-RU"/>
              </w:rPr>
              <w:t xml:space="preserve">Наставничество студентов специальности «Сестринское дело» в клинической практике включает содействие обучению студентов и росту их профессионализма. Наставничество осуществляют квалифицированные и обученные медсестры-менторы и многопрофильные </w:t>
            </w:r>
            <w:r w:rsidRPr="00213719">
              <w:rPr>
                <w:rFonts w:ascii="Times New Roman" w:hAnsi="Times New Roman" w:cs="Calibri"/>
                <w:sz w:val="24"/>
                <w:szCs w:val="24"/>
                <w:lang w:val="ru-RU"/>
              </w:rPr>
              <w:lastRenderedPageBreak/>
              <w:t>группы.</w:t>
            </w:r>
          </w:p>
        </w:tc>
        <w:tc>
          <w:tcPr>
            <w:tcW w:w="3118" w:type="dxa"/>
          </w:tcPr>
          <w:p w:rsidR="005F2A01" w:rsidRPr="00213719" w:rsidRDefault="005F2A01" w:rsidP="00D4249D">
            <w:pPr>
              <w:jc w:val="both"/>
              <w:rPr>
                <w:rFonts w:ascii="Times New Roman" w:hAnsi="Times New Roman" w:cs="Calibri"/>
                <w:sz w:val="24"/>
                <w:szCs w:val="24"/>
                <w:lang w:val="kk-KZ"/>
              </w:rPr>
            </w:pPr>
            <w:r w:rsidRPr="00213719">
              <w:rPr>
                <w:rFonts w:ascii="Times New Roman" w:hAnsi="Times New Roman" w:cs="Calibri"/>
                <w:sz w:val="24"/>
                <w:szCs w:val="24"/>
                <w:lang w:val="kk-KZ"/>
              </w:rPr>
              <w:lastRenderedPageBreak/>
              <w:t>«Мейір</w:t>
            </w:r>
            <w:r w:rsidR="004A4263">
              <w:rPr>
                <w:rFonts w:ascii="Times New Roman" w:hAnsi="Times New Roman" w:cs="Calibri"/>
                <w:sz w:val="24"/>
                <w:szCs w:val="24"/>
                <w:lang w:val="kk-KZ"/>
              </w:rPr>
              <w:t>гер</w:t>
            </w:r>
            <w:r w:rsidRPr="00213719">
              <w:rPr>
                <w:rFonts w:ascii="Times New Roman" w:hAnsi="Times New Roman" w:cs="Calibri"/>
                <w:sz w:val="24"/>
                <w:szCs w:val="24"/>
                <w:lang w:val="kk-KZ"/>
              </w:rPr>
              <w:t xml:space="preserve"> ісі» мамандығы студенттерінің клиникалық тәжірибедегі  тәлімгерлігі студенттерді оқытуға және олардың кәсіпқойлығының </w:t>
            </w:r>
            <w:r w:rsidRPr="00213719">
              <w:rPr>
                <w:rFonts w:ascii="Times New Roman" w:hAnsi="Times New Roman" w:cs="Calibri"/>
                <w:sz w:val="24"/>
                <w:szCs w:val="24"/>
                <w:lang w:val="ru-RU"/>
              </w:rPr>
              <w:t xml:space="preserve"> </w:t>
            </w:r>
            <w:r w:rsidRPr="00213719">
              <w:rPr>
                <w:rFonts w:ascii="Times New Roman" w:hAnsi="Times New Roman" w:cs="Calibri"/>
                <w:sz w:val="24"/>
                <w:szCs w:val="24"/>
                <w:lang w:val="kk-KZ"/>
              </w:rPr>
              <w:t xml:space="preserve">өсуіне жәрдемдесуді қамтиды. Тәлімгерлікті білікті және оқыған </w:t>
            </w:r>
            <w:r w:rsidR="00D4249D" w:rsidRPr="00D4249D">
              <w:rPr>
                <w:rFonts w:ascii="Times New Roman" w:hAnsi="Times New Roman" w:cs="Calibri"/>
                <w:sz w:val="24"/>
                <w:szCs w:val="24"/>
                <w:lang w:val="kk-KZ"/>
              </w:rPr>
              <w:t xml:space="preserve">мейіргерлер </w:t>
            </w:r>
            <w:r w:rsidRPr="00213719">
              <w:rPr>
                <w:rFonts w:ascii="Times New Roman" w:hAnsi="Times New Roman" w:cs="Calibri"/>
                <w:sz w:val="24"/>
                <w:szCs w:val="24"/>
                <w:lang w:val="kk-KZ"/>
              </w:rPr>
              <w:t>-</w:t>
            </w:r>
            <w:r w:rsidR="00D4249D">
              <w:rPr>
                <w:rFonts w:ascii="Times New Roman" w:hAnsi="Times New Roman" w:cs="Calibri"/>
                <w:sz w:val="24"/>
                <w:szCs w:val="24"/>
                <w:lang w:val="kk-KZ"/>
              </w:rPr>
              <w:t xml:space="preserve"> </w:t>
            </w:r>
            <w:r w:rsidRPr="00213719">
              <w:rPr>
                <w:rFonts w:ascii="Times New Roman" w:hAnsi="Times New Roman" w:cs="Calibri"/>
                <w:sz w:val="24"/>
                <w:szCs w:val="24"/>
                <w:lang w:val="kk-KZ"/>
              </w:rPr>
              <w:t xml:space="preserve">менторлар және көпсалалы топтар </w:t>
            </w:r>
            <w:r w:rsidRPr="00213719">
              <w:rPr>
                <w:rFonts w:ascii="Times New Roman" w:hAnsi="Times New Roman" w:cs="Calibri"/>
                <w:sz w:val="24"/>
                <w:szCs w:val="24"/>
                <w:lang w:val="kk-KZ"/>
              </w:rPr>
              <w:lastRenderedPageBreak/>
              <w:t>жүзеге асырады.</w:t>
            </w:r>
          </w:p>
        </w:tc>
      </w:tr>
    </w:tbl>
    <w:p w:rsidR="005F2A01" w:rsidRDefault="005F2A01" w:rsidP="00A51858">
      <w:pPr>
        <w:spacing w:line="240" w:lineRule="auto"/>
        <w:ind w:firstLine="567"/>
        <w:jc w:val="both"/>
        <w:rPr>
          <w:rFonts w:ascii="Times New Roman" w:eastAsia="Calibri" w:hAnsi="Times New Roman" w:cs="Times New Roman"/>
          <w:color w:val="auto"/>
          <w:sz w:val="24"/>
          <w:szCs w:val="22"/>
          <w:lang w:val="kk-KZ" w:eastAsia="en-US"/>
        </w:rPr>
      </w:pPr>
    </w:p>
    <w:tbl>
      <w:tblPr>
        <w:tblStyle w:val="310"/>
        <w:tblW w:w="0" w:type="auto"/>
        <w:tblLook w:val="04A0" w:firstRow="1" w:lastRow="0" w:firstColumn="1" w:lastColumn="0" w:noHBand="0" w:noVBand="1"/>
      </w:tblPr>
      <w:tblGrid>
        <w:gridCol w:w="3369"/>
        <w:gridCol w:w="3402"/>
        <w:gridCol w:w="3118"/>
      </w:tblGrid>
      <w:tr w:rsidR="005F2A01" w:rsidRPr="00213719" w:rsidTr="00213719">
        <w:tc>
          <w:tcPr>
            <w:tcW w:w="3369" w:type="dxa"/>
            <w:tcBorders>
              <w:right w:val="nil"/>
            </w:tcBorders>
          </w:tcPr>
          <w:p w:rsidR="005F2A01" w:rsidRPr="00213719" w:rsidRDefault="005F2A01" w:rsidP="005F2A01">
            <w:pPr>
              <w:jc w:val="both"/>
              <w:rPr>
                <w:rFonts w:ascii="Times New Roman" w:hAnsi="Times New Roman"/>
                <w:b/>
                <w:bCs/>
                <w:sz w:val="24"/>
                <w:szCs w:val="24"/>
                <w:lang w:val="kk-KZ"/>
              </w:rPr>
            </w:pPr>
            <w:r w:rsidRPr="00213719">
              <w:rPr>
                <w:rFonts w:ascii="Times New Roman" w:hAnsi="Times New Roman"/>
                <w:b/>
                <w:bCs/>
                <w:sz w:val="24"/>
                <w:szCs w:val="24"/>
                <w:lang w:val="kk-KZ"/>
              </w:rPr>
              <w:t>Mission</w:t>
            </w:r>
          </w:p>
          <w:p w:rsidR="005F2A01" w:rsidRPr="00213719" w:rsidRDefault="005F2A01" w:rsidP="005F2A01">
            <w:pPr>
              <w:jc w:val="both"/>
              <w:rPr>
                <w:rFonts w:ascii="Times New Roman" w:hAnsi="Times New Roman"/>
                <w:b/>
                <w:bCs/>
                <w:sz w:val="24"/>
                <w:szCs w:val="24"/>
                <w:lang w:val="kk-KZ"/>
              </w:rPr>
            </w:pPr>
            <w:r w:rsidRPr="00213719">
              <w:rPr>
                <w:rFonts w:ascii="Times New Roman" w:hAnsi="Times New Roman"/>
                <w:b/>
                <w:bCs/>
                <w:sz w:val="24"/>
                <w:szCs w:val="24"/>
                <w:lang w:val="kk-KZ"/>
              </w:rPr>
              <w:t>Миссия</w:t>
            </w:r>
          </w:p>
          <w:p w:rsidR="005F2A01" w:rsidRPr="00213719" w:rsidRDefault="005F2A01" w:rsidP="005F2A01">
            <w:pPr>
              <w:jc w:val="both"/>
              <w:rPr>
                <w:rFonts w:ascii="Times New Roman" w:hAnsi="Times New Roman"/>
                <w:b/>
                <w:bCs/>
                <w:i/>
                <w:iCs/>
                <w:sz w:val="24"/>
                <w:szCs w:val="24"/>
                <w:lang w:val="kk-KZ"/>
              </w:rPr>
            </w:pPr>
            <w:r w:rsidRPr="00213719">
              <w:rPr>
                <w:rFonts w:ascii="Times New Roman" w:hAnsi="Times New Roman"/>
                <w:b/>
                <w:bCs/>
                <w:sz w:val="24"/>
                <w:szCs w:val="24"/>
                <w:lang w:val="kk-KZ"/>
              </w:rPr>
              <w:t>Миссия</w:t>
            </w:r>
          </w:p>
        </w:tc>
        <w:tc>
          <w:tcPr>
            <w:tcW w:w="3402" w:type="dxa"/>
            <w:tcBorders>
              <w:left w:val="nil"/>
              <w:right w:val="nil"/>
            </w:tcBorders>
          </w:tcPr>
          <w:p w:rsidR="005F2A01" w:rsidRPr="00213719" w:rsidRDefault="005F2A01" w:rsidP="005F2A01">
            <w:pPr>
              <w:jc w:val="both"/>
              <w:rPr>
                <w:rFonts w:ascii="Times New Roman" w:eastAsia="Times New Roman" w:hAnsi="Times New Roman"/>
                <w:b/>
                <w:bCs/>
                <w:sz w:val="24"/>
                <w:szCs w:val="24"/>
                <w:lang w:val="kk-KZ"/>
              </w:rPr>
            </w:pPr>
          </w:p>
        </w:tc>
        <w:tc>
          <w:tcPr>
            <w:tcW w:w="3118" w:type="dxa"/>
            <w:tcBorders>
              <w:left w:val="nil"/>
            </w:tcBorders>
          </w:tcPr>
          <w:p w:rsidR="005F2A01" w:rsidRPr="00213719" w:rsidRDefault="005F2A01" w:rsidP="005F2A01">
            <w:pPr>
              <w:jc w:val="both"/>
              <w:rPr>
                <w:rFonts w:ascii="Times New Roman" w:eastAsia="Times New Roman" w:hAnsi="Times New Roman"/>
                <w:b/>
                <w:bCs/>
                <w:sz w:val="24"/>
                <w:szCs w:val="24"/>
                <w:lang w:val="kk-KZ"/>
              </w:rPr>
            </w:pPr>
          </w:p>
        </w:tc>
      </w:tr>
      <w:tr w:rsidR="005F2A01" w:rsidRPr="00213719" w:rsidTr="00213719">
        <w:tc>
          <w:tcPr>
            <w:tcW w:w="3369" w:type="dxa"/>
          </w:tcPr>
          <w:p w:rsidR="005F2A01" w:rsidRPr="00213719" w:rsidRDefault="005F2A01" w:rsidP="005F2A01">
            <w:pPr>
              <w:jc w:val="both"/>
              <w:rPr>
                <w:rFonts w:ascii="Times New Roman" w:eastAsia="Times New Roman" w:hAnsi="Times New Roman"/>
                <w:b/>
                <w:bCs/>
                <w:sz w:val="24"/>
                <w:szCs w:val="24"/>
                <w:lang w:val="ru-RU"/>
              </w:rPr>
            </w:pPr>
            <w:r w:rsidRPr="00213719">
              <w:rPr>
                <w:rFonts w:ascii="Times New Roman" w:eastAsia="Times New Roman" w:hAnsi="Times New Roman"/>
                <w:b/>
                <w:bCs/>
                <w:sz w:val="24"/>
                <w:szCs w:val="24"/>
                <w:lang w:val="en-US"/>
              </w:rPr>
              <w:t>Definition</w:t>
            </w:r>
            <w:r w:rsidRPr="00213719">
              <w:rPr>
                <w:rFonts w:ascii="Times New Roman" w:eastAsia="Times New Roman" w:hAnsi="Times New Roman"/>
                <w:b/>
                <w:bCs/>
                <w:sz w:val="24"/>
                <w:szCs w:val="24"/>
                <w:lang w:val="ru-RU"/>
              </w:rPr>
              <w:t xml:space="preserve"> </w:t>
            </w:r>
            <w:r w:rsidRPr="00213719">
              <w:rPr>
                <w:rFonts w:ascii="Times New Roman" w:eastAsia="Times New Roman" w:hAnsi="Times New Roman"/>
                <w:b/>
                <w:bCs/>
                <w:sz w:val="24"/>
                <w:szCs w:val="24"/>
                <w:lang w:val="en-US"/>
              </w:rPr>
              <w:t>in</w:t>
            </w:r>
            <w:r w:rsidRPr="00213719">
              <w:rPr>
                <w:rFonts w:ascii="Times New Roman" w:eastAsia="Times New Roman" w:hAnsi="Times New Roman"/>
                <w:b/>
                <w:bCs/>
                <w:sz w:val="24"/>
                <w:szCs w:val="24"/>
                <w:lang w:val="ru-RU"/>
              </w:rPr>
              <w:t xml:space="preserve"> </w:t>
            </w:r>
            <w:r w:rsidRPr="00213719">
              <w:rPr>
                <w:rFonts w:ascii="Times New Roman" w:eastAsia="Times New Roman" w:hAnsi="Times New Roman"/>
                <w:b/>
                <w:bCs/>
                <w:sz w:val="24"/>
                <w:szCs w:val="24"/>
                <w:lang w:val="en-US"/>
              </w:rPr>
              <w:t>English</w:t>
            </w:r>
          </w:p>
        </w:tc>
        <w:tc>
          <w:tcPr>
            <w:tcW w:w="3402" w:type="dxa"/>
          </w:tcPr>
          <w:p w:rsidR="005F2A01" w:rsidRPr="00213719" w:rsidRDefault="00213719" w:rsidP="005F2A01">
            <w:pPr>
              <w:jc w:val="both"/>
              <w:rPr>
                <w:rFonts w:ascii="Times New Roman" w:eastAsia="Times New Roman" w:hAnsi="Times New Roman"/>
                <w:b/>
                <w:bCs/>
                <w:sz w:val="24"/>
                <w:szCs w:val="24"/>
                <w:lang w:val="ru-RU"/>
              </w:rPr>
            </w:pPr>
            <w:r w:rsidRPr="00213719">
              <w:rPr>
                <w:rFonts w:ascii="Times New Roman" w:eastAsia="Times New Roman" w:hAnsi="Times New Roman"/>
                <w:b/>
                <w:bCs/>
                <w:sz w:val="24"/>
                <w:szCs w:val="24"/>
                <w:lang w:val="ru-RU"/>
              </w:rPr>
              <w:t xml:space="preserve">Определение на русском </w:t>
            </w:r>
          </w:p>
        </w:tc>
        <w:tc>
          <w:tcPr>
            <w:tcW w:w="3118" w:type="dxa"/>
          </w:tcPr>
          <w:p w:rsidR="005F2A01" w:rsidRPr="00213719" w:rsidRDefault="005F2A01" w:rsidP="005F2A01">
            <w:pPr>
              <w:jc w:val="both"/>
              <w:rPr>
                <w:rFonts w:ascii="Times New Roman" w:eastAsia="Times New Roman" w:hAnsi="Times New Roman"/>
                <w:b/>
                <w:bCs/>
                <w:sz w:val="24"/>
                <w:szCs w:val="24"/>
                <w:lang w:val="kk-KZ"/>
              </w:rPr>
            </w:pPr>
            <w:r w:rsidRPr="00213719">
              <w:rPr>
                <w:rFonts w:ascii="Times New Roman" w:eastAsia="Times New Roman" w:hAnsi="Times New Roman"/>
                <w:b/>
                <w:bCs/>
                <w:sz w:val="24"/>
                <w:szCs w:val="24"/>
                <w:lang w:val="kk-KZ"/>
              </w:rPr>
              <w:t>Қазақ тіліндегі анықтама</w:t>
            </w:r>
          </w:p>
        </w:tc>
      </w:tr>
      <w:tr w:rsidR="005F2A01" w:rsidRPr="00213719" w:rsidTr="00213719">
        <w:tc>
          <w:tcPr>
            <w:tcW w:w="3369" w:type="dxa"/>
          </w:tcPr>
          <w:p w:rsidR="005F2A01" w:rsidRPr="00213719" w:rsidRDefault="005F2A01" w:rsidP="00213719">
            <w:pPr>
              <w:jc w:val="both"/>
              <w:rPr>
                <w:rFonts w:ascii="Times New Roman" w:hAnsi="Times New Roman" w:cs="Calibri"/>
                <w:sz w:val="24"/>
                <w:szCs w:val="24"/>
                <w:lang w:val="en-US"/>
              </w:rPr>
            </w:pPr>
            <w:r w:rsidRPr="00213719">
              <w:rPr>
                <w:rFonts w:ascii="Times New Roman" w:hAnsi="Times New Roman" w:cs="Calibri"/>
                <w:sz w:val="24"/>
                <w:szCs w:val="24"/>
                <w:lang w:val="en-US"/>
              </w:rPr>
              <w:t>the goal toward which a group is working and it provides organization to the rest of the activities. The reason the organizations exists. It describes the purpose of existence of the organization and the rational that justifies that existence. Mission directs decision making about what is/isn’t within the purview of the organization/unit.</w:t>
            </w:r>
          </w:p>
        </w:tc>
        <w:tc>
          <w:tcPr>
            <w:tcW w:w="3402" w:type="dxa"/>
          </w:tcPr>
          <w:p w:rsidR="005F2A01" w:rsidRPr="00213719" w:rsidRDefault="005F2A01" w:rsidP="00213719">
            <w:pPr>
              <w:jc w:val="both"/>
              <w:rPr>
                <w:rFonts w:ascii="Times New Roman" w:hAnsi="Times New Roman" w:cs="Calibri"/>
                <w:sz w:val="24"/>
                <w:szCs w:val="24"/>
                <w:lang w:val="ru-RU"/>
              </w:rPr>
            </w:pPr>
            <w:r w:rsidRPr="00213719">
              <w:rPr>
                <w:rFonts w:ascii="Times New Roman" w:hAnsi="Times New Roman" w:cs="Calibri"/>
                <w:sz w:val="24"/>
                <w:szCs w:val="24"/>
                <w:lang w:val="ru-RU"/>
              </w:rPr>
              <w:t>Цель, над достижением которой работает группа, и которая определяет организацию остальной деятельности. Причина, по которой существует организация. Она описывает цель существования организации и обосновывает ее существование. Миссия служит руководством при принятии решений о том, что входит/не входит в компетенцию организации/ отделения.</w:t>
            </w:r>
          </w:p>
        </w:tc>
        <w:tc>
          <w:tcPr>
            <w:tcW w:w="3118" w:type="dxa"/>
          </w:tcPr>
          <w:p w:rsidR="005F2A01" w:rsidRPr="00213719" w:rsidRDefault="005F2A01" w:rsidP="00213719">
            <w:pPr>
              <w:jc w:val="both"/>
              <w:rPr>
                <w:rFonts w:ascii="Times New Roman" w:hAnsi="Times New Roman" w:cs="Calibri"/>
                <w:sz w:val="24"/>
                <w:szCs w:val="24"/>
                <w:lang w:val="kk-KZ"/>
              </w:rPr>
            </w:pPr>
            <w:r w:rsidRPr="00213719">
              <w:rPr>
                <w:rFonts w:ascii="Times New Roman" w:hAnsi="Times New Roman" w:cs="Calibri"/>
                <w:sz w:val="24"/>
                <w:szCs w:val="24"/>
                <w:lang w:val="kk-KZ"/>
              </w:rPr>
              <w:t>Мақсат, жетістіктер  үшін жұмыс істейтін топ және басқа қызметтердің ұйымдастырылуын анықтайды. Ұйым өмір сүретін себеп. Ол ұйымның өмір сүру мақсатын сипаттайды және оның өмір сүруін негіздейді. Миссия ұйымның/бөлімшенің құзыретіне ненің кіретіні/кірмейтіні туралы шешімдер қабылдау кезінде басшылық болып қызмет етеді.</w:t>
            </w:r>
          </w:p>
        </w:tc>
      </w:tr>
    </w:tbl>
    <w:p w:rsidR="005F2A01" w:rsidRDefault="005F2A01" w:rsidP="00A51858">
      <w:pPr>
        <w:spacing w:line="240" w:lineRule="auto"/>
        <w:ind w:firstLine="567"/>
        <w:jc w:val="both"/>
        <w:rPr>
          <w:rFonts w:ascii="Times New Roman" w:eastAsia="Calibri" w:hAnsi="Times New Roman" w:cs="Times New Roman"/>
          <w:color w:val="auto"/>
          <w:sz w:val="24"/>
          <w:szCs w:val="22"/>
          <w:lang w:val="kk-KZ" w:eastAsia="en-US"/>
        </w:rPr>
      </w:pPr>
    </w:p>
    <w:tbl>
      <w:tblPr>
        <w:tblStyle w:val="320"/>
        <w:tblW w:w="0" w:type="auto"/>
        <w:tblLook w:val="04A0" w:firstRow="1" w:lastRow="0" w:firstColumn="1" w:lastColumn="0" w:noHBand="0" w:noVBand="1"/>
      </w:tblPr>
      <w:tblGrid>
        <w:gridCol w:w="3510"/>
        <w:gridCol w:w="3261"/>
        <w:gridCol w:w="3118"/>
      </w:tblGrid>
      <w:tr w:rsidR="005F2A01" w:rsidRPr="00213719" w:rsidTr="00213719">
        <w:tc>
          <w:tcPr>
            <w:tcW w:w="3510" w:type="dxa"/>
            <w:tcBorders>
              <w:right w:val="nil"/>
            </w:tcBorders>
          </w:tcPr>
          <w:p w:rsidR="005F2A01" w:rsidRPr="00213719" w:rsidRDefault="005F2A01" w:rsidP="005F2A01">
            <w:pPr>
              <w:jc w:val="both"/>
              <w:rPr>
                <w:rFonts w:ascii="Times New Roman" w:hAnsi="Times New Roman"/>
                <w:b/>
                <w:bCs/>
                <w:sz w:val="24"/>
                <w:szCs w:val="24"/>
                <w:lang w:val="kk-KZ"/>
              </w:rPr>
            </w:pPr>
            <w:r w:rsidRPr="00213719">
              <w:rPr>
                <w:rFonts w:ascii="Times New Roman" w:hAnsi="Times New Roman"/>
                <w:b/>
                <w:bCs/>
                <w:sz w:val="24"/>
                <w:szCs w:val="24"/>
                <w:lang w:val="kk-KZ"/>
              </w:rPr>
              <w:t xml:space="preserve">Motivational discussion </w:t>
            </w:r>
          </w:p>
          <w:p w:rsidR="005F2A01" w:rsidRPr="00213719" w:rsidRDefault="005F2A01" w:rsidP="005F2A01">
            <w:pPr>
              <w:jc w:val="both"/>
              <w:rPr>
                <w:rFonts w:ascii="Times New Roman" w:hAnsi="Times New Roman"/>
                <w:b/>
                <w:bCs/>
                <w:sz w:val="24"/>
                <w:szCs w:val="24"/>
                <w:lang w:val="kk-KZ"/>
              </w:rPr>
            </w:pPr>
            <w:r w:rsidRPr="00213719">
              <w:rPr>
                <w:rFonts w:ascii="Times New Roman" w:hAnsi="Times New Roman"/>
                <w:b/>
                <w:bCs/>
                <w:sz w:val="24"/>
                <w:szCs w:val="24"/>
                <w:lang w:val="kk-KZ"/>
              </w:rPr>
              <w:t>Мотивационное обсуждение</w:t>
            </w:r>
          </w:p>
          <w:p w:rsidR="005F2A01" w:rsidRPr="00213719" w:rsidRDefault="005F2A01" w:rsidP="005F2A01">
            <w:pPr>
              <w:jc w:val="both"/>
              <w:rPr>
                <w:rFonts w:ascii="Times New Roman" w:hAnsi="Times New Roman"/>
                <w:b/>
                <w:bCs/>
                <w:i/>
                <w:iCs/>
                <w:sz w:val="24"/>
                <w:szCs w:val="24"/>
                <w:lang w:val="kk-KZ"/>
              </w:rPr>
            </w:pPr>
            <w:r w:rsidRPr="00213719">
              <w:rPr>
                <w:rFonts w:ascii="Times New Roman" w:hAnsi="Times New Roman"/>
                <w:b/>
                <w:bCs/>
                <w:sz w:val="24"/>
                <w:szCs w:val="24"/>
                <w:lang w:val="kk-KZ"/>
              </w:rPr>
              <w:t>Уәждемелік талқылау</w:t>
            </w:r>
          </w:p>
        </w:tc>
        <w:tc>
          <w:tcPr>
            <w:tcW w:w="3261" w:type="dxa"/>
            <w:tcBorders>
              <w:left w:val="nil"/>
              <w:right w:val="nil"/>
            </w:tcBorders>
          </w:tcPr>
          <w:p w:rsidR="005F2A01" w:rsidRPr="00213719" w:rsidRDefault="005F2A01" w:rsidP="005F2A01">
            <w:pPr>
              <w:spacing w:before="240" w:line="360" w:lineRule="auto"/>
              <w:jc w:val="both"/>
              <w:rPr>
                <w:rFonts w:ascii="Times New Roman" w:eastAsia="Times New Roman" w:hAnsi="Times New Roman" w:cs="Times New Roman"/>
                <w:sz w:val="24"/>
                <w:szCs w:val="24"/>
                <w:lang w:val="kk-KZ"/>
              </w:rPr>
            </w:pPr>
          </w:p>
        </w:tc>
        <w:tc>
          <w:tcPr>
            <w:tcW w:w="3118" w:type="dxa"/>
            <w:tcBorders>
              <w:left w:val="nil"/>
            </w:tcBorders>
          </w:tcPr>
          <w:p w:rsidR="005F2A01" w:rsidRPr="00213719" w:rsidRDefault="005F2A01" w:rsidP="005F2A01">
            <w:pPr>
              <w:spacing w:before="240" w:line="360" w:lineRule="auto"/>
              <w:jc w:val="both"/>
              <w:rPr>
                <w:rFonts w:ascii="Times New Roman" w:eastAsia="Times New Roman" w:hAnsi="Times New Roman" w:cs="Times New Roman"/>
                <w:sz w:val="24"/>
                <w:szCs w:val="24"/>
                <w:lang w:val="kk-KZ"/>
              </w:rPr>
            </w:pPr>
          </w:p>
        </w:tc>
      </w:tr>
      <w:tr w:rsidR="005F2A01" w:rsidRPr="00213719" w:rsidTr="00213719">
        <w:tc>
          <w:tcPr>
            <w:tcW w:w="3510" w:type="dxa"/>
          </w:tcPr>
          <w:p w:rsidR="005F2A01" w:rsidRPr="00213719" w:rsidRDefault="005F2A01" w:rsidP="005F2A01">
            <w:pPr>
              <w:jc w:val="both"/>
              <w:rPr>
                <w:rFonts w:ascii="Times New Roman" w:eastAsia="Times New Roman" w:hAnsi="Times New Roman"/>
                <w:b/>
                <w:bCs/>
                <w:sz w:val="24"/>
                <w:szCs w:val="24"/>
                <w:lang w:val="ru-RU"/>
              </w:rPr>
            </w:pPr>
            <w:r w:rsidRPr="00213719">
              <w:rPr>
                <w:rFonts w:ascii="Times New Roman" w:eastAsia="Times New Roman" w:hAnsi="Times New Roman"/>
                <w:b/>
                <w:bCs/>
                <w:sz w:val="24"/>
                <w:szCs w:val="24"/>
                <w:lang w:val="en-US"/>
              </w:rPr>
              <w:t>Definition</w:t>
            </w:r>
            <w:r w:rsidRPr="00213719">
              <w:rPr>
                <w:rFonts w:ascii="Times New Roman" w:eastAsia="Times New Roman" w:hAnsi="Times New Roman"/>
                <w:b/>
                <w:bCs/>
                <w:sz w:val="24"/>
                <w:szCs w:val="24"/>
                <w:lang w:val="ru-RU"/>
              </w:rPr>
              <w:t xml:space="preserve"> </w:t>
            </w:r>
            <w:r w:rsidRPr="00213719">
              <w:rPr>
                <w:rFonts w:ascii="Times New Roman" w:eastAsia="Times New Roman" w:hAnsi="Times New Roman"/>
                <w:b/>
                <w:bCs/>
                <w:sz w:val="24"/>
                <w:szCs w:val="24"/>
                <w:lang w:val="en-US"/>
              </w:rPr>
              <w:t>in</w:t>
            </w:r>
            <w:r w:rsidRPr="00213719">
              <w:rPr>
                <w:rFonts w:ascii="Times New Roman" w:eastAsia="Times New Roman" w:hAnsi="Times New Roman"/>
                <w:b/>
                <w:bCs/>
                <w:sz w:val="24"/>
                <w:szCs w:val="24"/>
                <w:lang w:val="ru-RU"/>
              </w:rPr>
              <w:t xml:space="preserve"> </w:t>
            </w:r>
            <w:r w:rsidRPr="00213719">
              <w:rPr>
                <w:rFonts w:ascii="Times New Roman" w:eastAsia="Times New Roman" w:hAnsi="Times New Roman"/>
                <w:b/>
                <w:bCs/>
                <w:sz w:val="24"/>
                <w:szCs w:val="24"/>
                <w:lang w:val="en-US"/>
              </w:rPr>
              <w:t>English</w:t>
            </w:r>
          </w:p>
        </w:tc>
        <w:tc>
          <w:tcPr>
            <w:tcW w:w="3261" w:type="dxa"/>
          </w:tcPr>
          <w:p w:rsidR="005F2A01" w:rsidRPr="00213719" w:rsidRDefault="00213719"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118" w:type="dxa"/>
          </w:tcPr>
          <w:p w:rsidR="005F2A01" w:rsidRPr="00213719" w:rsidRDefault="005F2A01" w:rsidP="005F2A01">
            <w:pPr>
              <w:jc w:val="both"/>
              <w:rPr>
                <w:rFonts w:ascii="Times New Roman" w:eastAsia="Times New Roman" w:hAnsi="Times New Roman"/>
                <w:b/>
                <w:bCs/>
                <w:sz w:val="24"/>
                <w:szCs w:val="24"/>
                <w:lang w:val="kk-KZ"/>
              </w:rPr>
            </w:pPr>
            <w:r w:rsidRPr="00213719">
              <w:rPr>
                <w:rFonts w:ascii="Times New Roman" w:eastAsia="Times New Roman" w:hAnsi="Times New Roman"/>
                <w:b/>
                <w:bCs/>
                <w:sz w:val="24"/>
                <w:szCs w:val="24"/>
                <w:lang w:val="kk-KZ"/>
              </w:rPr>
              <w:t>Қазақ тіліндегі анықтама</w:t>
            </w:r>
          </w:p>
        </w:tc>
      </w:tr>
      <w:tr w:rsidR="005F2A01" w:rsidRPr="00213719" w:rsidTr="00213719">
        <w:tc>
          <w:tcPr>
            <w:tcW w:w="3510" w:type="dxa"/>
          </w:tcPr>
          <w:p w:rsidR="005F2A01" w:rsidRPr="00213719" w:rsidRDefault="005F2A01" w:rsidP="00213719">
            <w:pPr>
              <w:jc w:val="both"/>
              <w:rPr>
                <w:rFonts w:ascii="Times New Roman" w:hAnsi="Times New Roman" w:cs="Calibri"/>
                <w:sz w:val="24"/>
                <w:szCs w:val="24"/>
                <w:lang w:val="en-US"/>
              </w:rPr>
            </w:pPr>
            <w:r w:rsidRPr="00213719">
              <w:rPr>
                <w:rFonts w:ascii="Times New Roman" w:hAnsi="Times New Roman" w:cs="Calibri"/>
                <w:sz w:val="24"/>
                <w:szCs w:val="24"/>
                <w:lang w:val="en-US"/>
              </w:rPr>
              <w:t xml:space="preserve">is known as </w:t>
            </w:r>
            <w:r w:rsidRPr="00213719">
              <w:rPr>
                <w:rFonts w:ascii="Times New Roman" w:hAnsi="Times New Roman" w:cs="Calibri"/>
                <w:i/>
                <w:sz w:val="24"/>
                <w:szCs w:val="24"/>
                <w:lang w:val="en-US"/>
              </w:rPr>
              <w:t>Motivational interviewing</w:t>
            </w:r>
            <w:r w:rsidRPr="00213719">
              <w:rPr>
                <w:rFonts w:ascii="Times New Roman" w:hAnsi="Times New Roman" w:cs="Calibri"/>
                <w:sz w:val="24"/>
                <w:szCs w:val="24"/>
                <w:lang w:val="en-US"/>
              </w:rPr>
              <w:t>. It is evidence-based approach and used as an approach to behavior change (e.g. treatment of various addictions). Motivational discussion is a patient-oriented method, which aims to find and confirm the patient's motivation to change lifestyle. It is based on co-operation between a nurse and a patient.</w:t>
            </w:r>
          </w:p>
        </w:tc>
        <w:tc>
          <w:tcPr>
            <w:tcW w:w="3261" w:type="dxa"/>
          </w:tcPr>
          <w:p w:rsidR="005F2A01" w:rsidRPr="00213719" w:rsidRDefault="005F2A01" w:rsidP="00213719">
            <w:pPr>
              <w:jc w:val="both"/>
              <w:rPr>
                <w:rFonts w:ascii="Times New Roman" w:hAnsi="Times New Roman" w:cs="Calibri"/>
                <w:sz w:val="24"/>
                <w:szCs w:val="24"/>
                <w:lang w:val="ru-RU"/>
              </w:rPr>
            </w:pPr>
            <w:r w:rsidRPr="00213719">
              <w:rPr>
                <w:rFonts w:ascii="Times New Roman" w:hAnsi="Times New Roman" w:cs="Calibri"/>
                <w:sz w:val="24"/>
                <w:szCs w:val="24"/>
                <w:lang w:val="ru-RU"/>
              </w:rPr>
              <w:t xml:space="preserve">Мотивационное обсуждение также </w:t>
            </w:r>
            <w:r w:rsidR="00213719" w:rsidRPr="00213719">
              <w:rPr>
                <w:rFonts w:ascii="Times New Roman" w:hAnsi="Times New Roman" w:cs="Calibri"/>
                <w:sz w:val="24"/>
                <w:szCs w:val="24"/>
                <w:lang w:val="ru-RU"/>
              </w:rPr>
              <w:t>известно,</w:t>
            </w:r>
            <w:r w:rsidRPr="00213719">
              <w:rPr>
                <w:rFonts w:ascii="Times New Roman" w:hAnsi="Times New Roman" w:cs="Calibri"/>
                <w:sz w:val="24"/>
                <w:szCs w:val="24"/>
                <w:lang w:val="ru-RU"/>
              </w:rPr>
              <w:t xml:space="preserve"> как </w:t>
            </w:r>
            <w:r w:rsidRPr="00213719">
              <w:rPr>
                <w:rFonts w:ascii="Times New Roman" w:hAnsi="Times New Roman" w:cs="Calibri"/>
                <w:i/>
                <w:sz w:val="24"/>
                <w:szCs w:val="24"/>
                <w:lang w:val="ru-RU"/>
              </w:rPr>
              <w:t>Мотивационное консультирование</w:t>
            </w:r>
            <w:r w:rsidRPr="00213719">
              <w:rPr>
                <w:rFonts w:ascii="Times New Roman" w:hAnsi="Times New Roman" w:cs="Calibri"/>
                <w:sz w:val="24"/>
                <w:szCs w:val="24"/>
                <w:lang w:val="ru-RU"/>
              </w:rPr>
              <w:t>. Оно представляет собой научно-обоснованный подход, испол</w:t>
            </w:r>
            <w:r w:rsidR="00213719">
              <w:rPr>
                <w:rFonts w:ascii="Times New Roman" w:hAnsi="Times New Roman" w:cs="Calibri"/>
                <w:sz w:val="24"/>
                <w:szCs w:val="24"/>
                <w:lang w:val="ru-RU"/>
              </w:rPr>
              <w:t xml:space="preserve">ьзуемый для изменения поведения </w:t>
            </w:r>
            <w:r w:rsidRPr="00213719">
              <w:rPr>
                <w:rFonts w:ascii="Times New Roman" w:hAnsi="Times New Roman" w:cs="Calibri"/>
                <w:sz w:val="24"/>
                <w:szCs w:val="24"/>
                <w:lang w:val="ru-RU"/>
              </w:rPr>
              <w:t>(например, при лечении различных зависимостей).</w:t>
            </w:r>
          </w:p>
          <w:p w:rsidR="005F2A01" w:rsidRPr="00213719" w:rsidRDefault="005F2A01" w:rsidP="00213719">
            <w:pPr>
              <w:jc w:val="both"/>
              <w:rPr>
                <w:rFonts w:ascii="Times New Roman" w:hAnsi="Times New Roman" w:cs="Calibri"/>
                <w:sz w:val="24"/>
                <w:szCs w:val="24"/>
                <w:lang w:val="ru-RU"/>
              </w:rPr>
            </w:pPr>
            <w:r w:rsidRPr="00213719">
              <w:rPr>
                <w:rFonts w:ascii="Times New Roman" w:hAnsi="Times New Roman" w:cs="Calibri"/>
                <w:sz w:val="24"/>
                <w:szCs w:val="24"/>
                <w:lang w:val="ru-RU"/>
              </w:rPr>
              <w:t xml:space="preserve">Мотивационное обсуждение – это метод, ориентированный на пациента, направленный на выявление и подтверждение мотивации пациента к изменению образа жизни. </w:t>
            </w:r>
          </w:p>
          <w:p w:rsidR="005F2A01" w:rsidRPr="00213719" w:rsidRDefault="005F2A01" w:rsidP="00213719">
            <w:pPr>
              <w:jc w:val="both"/>
              <w:rPr>
                <w:rFonts w:ascii="Times New Roman" w:hAnsi="Times New Roman" w:cs="Calibri"/>
                <w:sz w:val="24"/>
                <w:szCs w:val="24"/>
                <w:lang w:val="ru-RU"/>
              </w:rPr>
            </w:pPr>
            <w:r w:rsidRPr="00213719">
              <w:rPr>
                <w:rFonts w:ascii="Times New Roman" w:hAnsi="Times New Roman" w:cs="Calibri"/>
                <w:sz w:val="24"/>
                <w:szCs w:val="24"/>
                <w:lang w:val="ru-RU"/>
              </w:rPr>
              <w:t>Оно основано на сотрудничестве медсестры и пациента.</w:t>
            </w:r>
          </w:p>
        </w:tc>
        <w:tc>
          <w:tcPr>
            <w:tcW w:w="3118" w:type="dxa"/>
          </w:tcPr>
          <w:p w:rsidR="005F2A01" w:rsidRPr="00213719" w:rsidRDefault="005F2A01" w:rsidP="00213719">
            <w:pPr>
              <w:jc w:val="both"/>
              <w:rPr>
                <w:rFonts w:ascii="Times New Roman" w:hAnsi="Times New Roman" w:cs="Calibri"/>
                <w:sz w:val="24"/>
                <w:szCs w:val="24"/>
                <w:lang w:val="kk-KZ"/>
              </w:rPr>
            </w:pPr>
            <w:r w:rsidRPr="00213719">
              <w:rPr>
                <w:rFonts w:ascii="Times New Roman" w:hAnsi="Times New Roman" w:cs="Calibri"/>
                <w:sz w:val="24"/>
                <w:szCs w:val="24"/>
                <w:lang w:val="kk-KZ"/>
              </w:rPr>
              <w:t xml:space="preserve">Уәждемелік талқылау </w:t>
            </w:r>
            <w:r w:rsidRPr="00213719">
              <w:rPr>
                <w:rFonts w:ascii="Times New Roman" w:hAnsi="Times New Roman" w:cs="Calibri"/>
                <w:i/>
                <w:sz w:val="24"/>
                <w:szCs w:val="24"/>
                <w:lang w:val="kk-KZ"/>
              </w:rPr>
              <w:t xml:space="preserve">Уәждемелік консультация беру </w:t>
            </w:r>
            <w:r w:rsidRPr="00213719">
              <w:rPr>
                <w:rFonts w:ascii="Times New Roman" w:hAnsi="Times New Roman" w:cs="Calibri"/>
                <w:sz w:val="24"/>
                <w:szCs w:val="24"/>
                <w:lang w:val="kk-KZ"/>
              </w:rPr>
              <w:t>ретінде де белгілі. Ол мінез-құлықты өзгерту үшін (мысалы, әртүрлі тәуелділіктерді емдеу кезінде) пайдаланылатын ғылыми негізделген көзқарасты білдіреді. Уәждемелік</w:t>
            </w:r>
            <w:r w:rsidRPr="00213719">
              <w:rPr>
                <w:rFonts w:ascii="Times New Roman" w:hAnsi="Times New Roman" w:cs="Calibri"/>
                <w:sz w:val="24"/>
                <w:szCs w:val="24"/>
                <w:lang w:val="kk-KZ"/>
              </w:rPr>
              <w:br/>
              <w:t xml:space="preserve">талқылау – бұл пациентке бағдарланған, пациенттің өмір салтын өзгеруге уәждемесін анықтауға және растауға бағытталған әдіс. Ол </w:t>
            </w:r>
            <w:r w:rsidR="00294ED6" w:rsidRPr="00D4249D">
              <w:rPr>
                <w:rFonts w:ascii="Times New Roman" w:hAnsi="Times New Roman" w:cs="Calibri"/>
                <w:sz w:val="24"/>
                <w:szCs w:val="24"/>
                <w:lang w:val="ru-RU"/>
              </w:rPr>
              <w:t>ме</w:t>
            </w:r>
            <w:r w:rsidR="00294ED6" w:rsidRPr="00D4249D">
              <w:rPr>
                <w:rFonts w:ascii="Times New Roman" w:hAnsi="Times New Roman" w:cs="Calibri"/>
                <w:sz w:val="24"/>
                <w:szCs w:val="24"/>
                <w:lang w:val="kk-KZ"/>
              </w:rPr>
              <w:t>йіргер</w:t>
            </w:r>
            <w:r w:rsidRPr="00213719">
              <w:rPr>
                <w:rFonts w:ascii="Times New Roman" w:hAnsi="Times New Roman" w:cs="Calibri"/>
                <w:sz w:val="24"/>
                <w:szCs w:val="24"/>
                <w:lang w:val="kk-KZ"/>
              </w:rPr>
              <w:t xml:space="preserve"> мен пациенттің ынтымақтастығына негізделеді.</w:t>
            </w:r>
          </w:p>
          <w:p w:rsidR="005F2A01" w:rsidRPr="00213719" w:rsidRDefault="005F2A01" w:rsidP="00213719">
            <w:pPr>
              <w:jc w:val="both"/>
              <w:rPr>
                <w:rFonts w:ascii="Times New Roman" w:hAnsi="Times New Roman" w:cs="Calibri"/>
                <w:sz w:val="24"/>
                <w:szCs w:val="24"/>
                <w:lang w:val="kk-KZ"/>
              </w:rPr>
            </w:pPr>
          </w:p>
        </w:tc>
      </w:tr>
    </w:tbl>
    <w:p w:rsidR="005F2A01" w:rsidRPr="005F2A01" w:rsidRDefault="005F2A01" w:rsidP="00213719">
      <w:pPr>
        <w:spacing w:after="160" w:line="259" w:lineRule="auto"/>
        <w:rPr>
          <w:rFonts w:ascii="Times New Roman" w:eastAsia="Times New Roman" w:hAnsi="Times New Roman" w:cs="Calibri"/>
          <w:color w:val="2F5496"/>
          <w:sz w:val="32"/>
          <w:szCs w:val="24"/>
          <w:lang w:val="kk-KZ" w:eastAsia="en-US"/>
        </w:rPr>
      </w:pPr>
    </w:p>
    <w:tbl>
      <w:tblPr>
        <w:tblStyle w:val="320"/>
        <w:tblW w:w="0" w:type="auto"/>
        <w:tblLook w:val="04A0" w:firstRow="1" w:lastRow="0" w:firstColumn="1" w:lastColumn="0" w:noHBand="0" w:noVBand="1"/>
      </w:tblPr>
      <w:tblGrid>
        <w:gridCol w:w="3510"/>
        <w:gridCol w:w="3261"/>
        <w:gridCol w:w="3118"/>
      </w:tblGrid>
      <w:tr w:rsidR="005F2A01" w:rsidRPr="00213719" w:rsidTr="00213719">
        <w:tc>
          <w:tcPr>
            <w:tcW w:w="3510" w:type="dxa"/>
            <w:tcBorders>
              <w:right w:val="nil"/>
            </w:tcBorders>
          </w:tcPr>
          <w:p w:rsidR="005F2A01" w:rsidRPr="00213719" w:rsidRDefault="005F2A01" w:rsidP="005F2A01">
            <w:pPr>
              <w:jc w:val="both"/>
              <w:rPr>
                <w:rFonts w:ascii="Times New Roman" w:hAnsi="Times New Roman"/>
                <w:b/>
                <w:bCs/>
                <w:sz w:val="24"/>
                <w:szCs w:val="24"/>
                <w:lang w:val="kk-KZ"/>
              </w:rPr>
            </w:pPr>
            <w:r w:rsidRPr="00213719">
              <w:rPr>
                <w:rFonts w:ascii="Times New Roman" w:hAnsi="Times New Roman"/>
                <w:b/>
                <w:bCs/>
                <w:sz w:val="24"/>
                <w:szCs w:val="24"/>
                <w:lang w:val="kk-KZ"/>
              </w:rPr>
              <w:lastRenderedPageBreak/>
              <w:t>Network management</w:t>
            </w:r>
          </w:p>
          <w:p w:rsidR="005F2A01" w:rsidRPr="00213719" w:rsidRDefault="005F2A01" w:rsidP="005F2A01">
            <w:pPr>
              <w:jc w:val="both"/>
              <w:rPr>
                <w:rFonts w:ascii="Times New Roman" w:hAnsi="Times New Roman"/>
                <w:b/>
                <w:bCs/>
                <w:sz w:val="24"/>
                <w:szCs w:val="24"/>
                <w:lang w:val="kk-KZ"/>
              </w:rPr>
            </w:pPr>
            <w:r w:rsidRPr="00213719">
              <w:rPr>
                <w:rFonts w:ascii="Times New Roman" w:hAnsi="Times New Roman"/>
                <w:b/>
                <w:bCs/>
                <w:sz w:val="24"/>
                <w:szCs w:val="24"/>
                <w:lang w:val="kk-KZ"/>
              </w:rPr>
              <w:t xml:space="preserve">Управление сетью </w:t>
            </w:r>
          </w:p>
          <w:p w:rsidR="005F2A01" w:rsidRPr="00213719" w:rsidRDefault="005F2A01" w:rsidP="005F2A01">
            <w:pPr>
              <w:jc w:val="both"/>
              <w:rPr>
                <w:rFonts w:ascii="Times New Roman" w:hAnsi="Times New Roman"/>
                <w:b/>
                <w:bCs/>
                <w:i/>
                <w:iCs/>
                <w:sz w:val="24"/>
                <w:szCs w:val="24"/>
                <w:lang w:val="kk-KZ"/>
              </w:rPr>
            </w:pPr>
            <w:r w:rsidRPr="00213719">
              <w:rPr>
                <w:rFonts w:ascii="Times New Roman" w:hAnsi="Times New Roman"/>
                <w:b/>
                <w:bCs/>
                <w:sz w:val="24"/>
                <w:szCs w:val="24"/>
                <w:lang w:val="kk-KZ"/>
              </w:rPr>
              <w:t>Желіні басқару</w:t>
            </w:r>
          </w:p>
        </w:tc>
        <w:tc>
          <w:tcPr>
            <w:tcW w:w="3261" w:type="dxa"/>
            <w:tcBorders>
              <w:left w:val="nil"/>
              <w:right w:val="nil"/>
            </w:tcBorders>
          </w:tcPr>
          <w:p w:rsidR="005F2A01" w:rsidRPr="00213719" w:rsidRDefault="005F2A01" w:rsidP="005F2A01">
            <w:pPr>
              <w:jc w:val="both"/>
              <w:rPr>
                <w:rFonts w:ascii="Times New Roman" w:eastAsia="Times New Roman" w:hAnsi="Times New Roman"/>
                <w:b/>
                <w:bCs/>
                <w:sz w:val="24"/>
                <w:szCs w:val="24"/>
                <w:lang w:val="kk-KZ"/>
              </w:rPr>
            </w:pPr>
          </w:p>
        </w:tc>
        <w:tc>
          <w:tcPr>
            <w:tcW w:w="3118" w:type="dxa"/>
            <w:tcBorders>
              <w:left w:val="nil"/>
            </w:tcBorders>
          </w:tcPr>
          <w:p w:rsidR="005F2A01" w:rsidRPr="00213719" w:rsidRDefault="005F2A01" w:rsidP="005F2A01">
            <w:pPr>
              <w:jc w:val="both"/>
              <w:rPr>
                <w:rFonts w:ascii="Times New Roman" w:eastAsia="Times New Roman" w:hAnsi="Times New Roman"/>
                <w:b/>
                <w:bCs/>
                <w:sz w:val="24"/>
                <w:szCs w:val="24"/>
                <w:lang w:val="kk-KZ"/>
              </w:rPr>
            </w:pPr>
          </w:p>
        </w:tc>
      </w:tr>
      <w:tr w:rsidR="005F2A01" w:rsidRPr="00213719" w:rsidTr="00213719">
        <w:tc>
          <w:tcPr>
            <w:tcW w:w="3510" w:type="dxa"/>
          </w:tcPr>
          <w:p w:rsidR="005F2A01" w:rsidRPr="00213719" w:rsidRDefault="005F2A01" w:rsidP="005F2A01">
            <w:pPr>
              <w:jc w:val="both"/>
              <w:rPr>
                <w:rFonts w:ascii="Times New Roman" w:eastAsia="Times New Roman" w:hAnsi="Times New Roman"/>
                <w:b/>
                <w:bCs/>
                <w:sz w:val="24"/>
                <w:szCs w:val="24"/>
                <w:lang w:val="ru-RU"/>
              </w:rPr>
            </w:pPr>
            <w:r w:rsidRPr="00213719">
              <w:rPr>
                <w:rFonts w:ascii="Times New Roman" w:eastAsia="Times New Roman" w:hAnsi="Times New Roman"/>
                <w:b/>
                <w:bCs/>
                <w:sz w:val="24"/>
                <w:szCs w:val="24"/>
                <w:lang w:val="en-US"/>
              </w:rPr>
              <w:t>Definition</w:t>
            </w:r>
            <w:r w:rsidRPr="00213719">
              <w:rPr>
                <w:rFonts w:ascii="Times New Roman" w:eastAsia="Times New Roman" w:hAnsi="Times New Roman"/>
                <w:b/>
                <w:bCs/>
                <w:sz w:val="24"/>
                <w:szCs w:val="24"/>
                <w:lang w:val="ru-RU"/>
              </w:rPr>
              <w:t xml:space="preserve"> </w:t>
            </w:r>
            <w:r w:rsidRPr="00213719">
              <w:rPr>
                <w:rFonts w:ascii="Times New Roman" w:eastAsia="Times New Roman" w:hAnsi="Times New Roman"/>
                <w:b/>
                <w:bCs/>
                <w:sz w:val="24"/>
                <w:szCs w:val="24"/>
                <w:lang w:val="en-US"/>
              </w:rPr>
              <w:t>in</w:t>
            </w:r>
            <w:r w:rsidRPr="00213719">
              <w:rPr>
                <w:rFonts w:ascii="Times New Roman" w:eastAsia="Times New Roman" w:hAnsi="Times New Roman"/>
                <w:b/>
                <w:bCs/>
                <w:sz w:val="24"/>
                <w:szCs w:val="24"/>
                <w:lang w:val="ru-RU"/>
              </w:rPr>
              <w:t xml:space="preserve"> </w:t>
            </w:r>
            <w:r w:rsidRPr="00213719">
              <w:rPr>
                <w:rFonts w:ascii="Times New Roman" w:eastAsia="Times New Roman" w:hAnsi="Times New Roman"/>
                <w:b/>
                <w:bCs/>
                <w:sz w:val="24"/>
                <w:szCs w:val="24"/>
                <w:lang w:val="en-US"/>
              </w:rPr>
              <w:t>English</w:t>
            </w:r>
          </w:p>
        </w:tc>
        <w:tc>
          <w:tcPr>
            <w:tcW w:w="3261" w:type="dxa"/>
          </w:tcPr>
          <w:p w:rsidR="005F2A01" w:rsidRPr="00213719" w:rsidRDefault="00213719"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118" w:type="dxa"/>
          </w:tcPr>
          <w:p w:rsidR="005F2A01" w:rsidRPr="00213719" w:rsidRDefault="005F2A01" w:rsidP="005F2A01">
            <w:pPr>
              <w:jc w:val="both"/>
              <w:rPr>
                <w:rFonts w:ascii="Times New Roman" w:eastAsia="Times New Roman" w:hAnsi="Times New Roman"/>
                <w:b/>
                <w:bCs/>
                <w:sz w:val="24"/>
                <w:szCs w:val="24"/>
                <w:lang w:val="kk-KZ"/>
              </w:rPr>
            </w:pPr>
            <w:r w:rsidRPr="00213719">
              <w:rPr>
                <w:rFonts w:ascii="Times New Roman" w:eastAsia="Times New Roman" w:hAnsi="Times New Roman"/>
                <w:b/>
                <w:bCs/>
                <w:sz w:val="24"/>
                <w:szCs w:val="24"/>
                <w:lang w:val="kk-KZ"/>
              </w:rPr>
              <w:t>Қазақ тіліндегі анықтама</w:t>
            </w:r>
          </w:p>
        </w:tc>
      </w:tr>
      <w:tr w:rsidR="005F2A01" w:rsidRPr="00213719" w:rsidTr="00213719">
        <w:tc>
          <w:tcPr>
            <w:tcW w:w="3510" w:type="dxa"/>
          </w:tcPr>
          <w:p w:rsidR="005F2A01" w:rsidRPr="00213719" w:rsidRDefault="005F2A01" w:rsidP="00213719">
            <w:pPr>
              <w:jc w:val="both"/>
              <w:rPr>
                <w:rFonts w:ascii="Times New Roman" w:hAnsi="Times New Roman" w:cs="Calibri"/>
                <w:sz w:val="24"/>
                <w:szCs w:val="24"/>
                <w:lang w:val="en-US"/>
              </w:rPr>
            </w:pPr>
            <w:r w:rsidRPr="00213719">
              <w:rPr>
                <w:rFonts w:ascii="Times New Roman" w:hAnsi="Times New Roman" w:cs="Calibri"/>
                <w:sz w:val="24"/>
                <w:szCs w:val="24"/>
                <w:lang w:val="en-US"/>
              </w:rPr>
              <w:t>nurse managers are pivotal positions when contacting with virtually every service of the institution as well as with most people above and below them in organizational hierarchy. It is important that they maintain the connection between what they do as managers, patient care and the mission of the organization".</w:t>
            </w:r>
          </w:p>
        </w:tc>
        <w:tc>
          <w:tcPr>
            <w:tcW w:w="3261" w:type="dxa"/>
          </w:tcPr>
          <w:p w:rsidR="005F2A01" w:rsidRPr="00213719" w:rsidRDefault="005F2A01" w:rsidP="00213719">
            <w:pPr>
              <w:jc w:val="both"/>
              <w:rPr>
                <w:rFonts w:ascii="Times New Roman" w:hAnsi="Times New Roman" w:cs="Calibri"/>
                <w:sz w:val="24"/>
                <w:szCs w:val="24"/>
                <w:lang w:val="ru-RU"/>
              </w:rPr>
            </w:pPr>
            <w:r w:rsidRPr="00213719">
              <w:rPr>
                <w:rFonts w:ascii="Times New Roman" w:hAnsi="Times New Roman" w:cs="Calibri"/>
                <w:sz w:val="24"/>
                <w:szCs w:val="24"/>
                <w:lang w:val="ru-RU"/>
              </w:rPr>
              <w:t>Менеджер сестринского дела – это ключевая должность при работе практически со всеми службами учреждения, а также с большинством сотрудников, находящихся выше или ниже ее в иерархической структуре организации.  Важно, чтобы менеджеры сестринского дела поддерживали связь между тем, что они выполняют в качестве руководителей, уходом за пациентами и миссией организации.</w:t>
            </w:r>
          </w:p>
        </w:tc>
        <w:tc>
          <w:tcPr>
            <w:tcW w:w="3118" w:type="dxa"/>
          </w:tcPr>
          <w:p w:rsidR="005F2A01" w:rsidRPr="00213719" w:rsidRDefault="005F2A01" w:rsidP="004A4263">
            <w:pPr>
              <w:jc w:val="both"/>
              <w:rPr>
                <w:rFonts w:ascii="Times New Roman" w:hAnsi="Times New Roman" w:cs="Calibri"/>
                <w:sz w:val="24"/>
                <w:szCs w:val="24"/>
                <w:lang w:val="kk-KZ"/>
              </w:rPr>
            </w:pPr>
            <w:r w:rsidRPr="00213719">
              <w:rPr>
                <w:rFonts w:ascii="Times New Roman" w:hAnsi="Times New Roman" w:cs="Calibri"/>
                <w:sz w:val="24"/>
                <w:szCs w:val="24"/>
                <w:lang w:val="kk-KZ"/>
              </w:rPr>
              <w:t>Мейір</w:t>
            </w:r>
            <w:r w:rsidR="004A4263">
              <w:rPr>
                <w:rFonts w:ascii="Times New Roman" w:hAnsi="Times New Roman" w:cs="Calibri"/>
                <w:sz w:val="24"/>
                <w:szCs w:val="24"/>
                <w:lang w:val="kk-KZ"/>
              </w:rPr>
              <w:t>гер</w:t>
            </w:r>
            <w:r w:rsidRPr="00213719">
              <w:rPr>
                <w:rFonts w:ascii="Times New Roman" w:hAnsi="Times New Roman" w:cs="Calibri"/>
                <w:sz w:val="24"/>
                <w:szCs w:val="24"/>
                <w:lang w:val="kk-KZ"/>
              </w:rPr>
              <w:t xml:space="preserve"> ісінің менеджері – бұл мекеменің барлық дерлік қызметтерімен, сондай-ақ ұйымның иерархиялық құрылымында өздерінен жоғары немесе төмен тұрған көптеген қызметкерлермен жұмыс істеу кезіндегі негізгі лауазым. Мейір</w:t>
            </w:r>
            <w:r w:rsidR="004A4263">
              <w:rPr>
                <w:rFonts w:ascii="Times New Roman" w:hAnsi="Times New Roman" w:cs="Calibri"/>
                <w:sz w:val="24"/>
                <w:szCs w:val="24"/>
                <w:lang w:val="kk-KZ"/>
              </w:rPr>
              <w:t>гер</w:t>
            </w:r>
            <w:r w:rsidRPr="00213719">
              <w:rPr>
                <w:rFonts w:ascii="Times New Roman" w:hAnsi="Times New Roman" w:cs="Calibri"/>
                <w:sz w:val="24"/>
                <w:szCs w:val="24"/>
                <w:lang w:val="kk-KZ"/>
              </w:rPr>
              <w:t xml:space="preserve"> ісінің менеджері өздері басшылар ретінде орындайтын, пациенттердің күтімі мен ұйымның миссиясы арасындағы байланысты қолдауы маңызды.</w:t>
            </w:r>
          </w:p>
        </w:tc>
      </w:tr>
    </w:tbl>
    <w:p w:rsidR="005F2A01" w:rsidRDefault="005F2A01" w:rsidP="005F2A01">
      <w:pPr>
        <w:spacing w:line="240" w:lineRule="auto"/>
        <w:rPr>
          <w:rFonts w:ascii="Calibri" w:eastAsia="Times New Roman" w:hAnsi="Calibri"/>
          <w:color w:val="auto"/>
          <w:szCs w:val="22"/>
          <w:lang w:val="kk-KZ"/>
        </w:rPr>
      </w:pPr>
    </w:p>
    <w:tbl>
      <w:tblPr>
        <w:tblStyle w:val="320"/>
        <w:tblW w:w="0" w:type="auto"/>
        <w:tblLook w:val="04A0" w:firstRow="1" w:lastRow="0" w:firstColumn="1" w:lastColumn="0" w:noHBand="0" w:noVBand="1"/>
      </w:tblPr>
      <w:tblGrid>
        <w:gridCol w:w="3510"/>
        <w:gridCol w:w="3261"/>
        <w:gridCol w:w="3118"/>
      </w:tblGrid>
      <w:tr w:rsidR="005F2A01" w:rsidRPr="00213719" w:rsidTr="00213719">
        <w:tc>
          <w:tcPr>
            <w:tcW w:w="3510" w:type="dxa"/>
            <w:tcBorders>
              <w:right w:val="nil"/>
            </w:tcBorders>
          </w:tcPr>
          <w:p w:rsidR="005F2A01" w:rsidRPr="00213719" w:rsidRDefault="005F2A01" w:rsidP="005F2A01">
            <w:pPr>
              <w:jc w:val="both"/>
              <w:rPr>
                <w:rFonts w:ascii="Times New Roman" w:eastAsia="Times New Roman" w:hAnsi="Times New Roman"/>
                <w:b/>
                <w:bCs/>
                <w:sz w:val="24"/>
                <w:szCs w:val="24"/>
                <w:lang w:val="en-US"/>
              </w:rPr>
            </w:pPr>
            <w:r w:rsidRPr="00213719">
              <w:rPr>
                <w:rFonts w:ascii="Times New Roman" w:eastAsia="Times New Roman" w:hAnsi="Times New Roman"/>
                <w:b/>
                <w:bCs/>
                <w:sz w:val="24"/>
                <w:szCs w:val="24"/>
                <w:lang w:val="en-US"/>
              </w:rPr>
              <w:t>Nurse</w:t>
            </w:r>
          </w:p>
          <w:p w:rsidR="005F2A01" w:rsidRPr="00213719" w:rsidRDefault="005F2A01" w:rsidP="005F2A01">
            <w:pPr>
              <w:jc w:val="both"/>
              <w:rPr>
                <w:rFonts w:ascii="Times New Roman" w:eastAsia="Times New Roman" w:hAnsi="Times New Roman"/>
                <w:b/>
                <w:bCs/>
                <w:sz w:val="24"/>
                <w:szCs w:val="24"/>
                <w:lang w:val="en-US"/>
              </w:rPr>
            </w:pPr>
            <w:r w:rsidRPr="00213719">
              <w:rPr>
                <w:rFonts w:ascii="Times New Roman" w:eastAsia="Times New Roman" w:hAnsi="Times New Roman"/>
                <w:b/>
                <w:bCs/>
                <w:sz w:val="24"/>
                <w:szCs w:val="24"/>
                <w:lang w:val="en-US"/>
              </w:rPr>
              <w:t>Медсестра</w:t>
            </w:r>
          </w:p>
          <w:p w:rsidR="005F2A01" w:rsidRPr="00294ED6" w:rsidRDefault="00294ED6" w:rsidP="00294ED6">
            <w:pPr>
              <w:jc w:val="both"/>
              <w:rPr>
                <w:rFonts w:ascii="Times New Roman" w:hAnsi="Times New Roman"/>
                <w:b/>
                <w:bCs/>
                <w:i/>
                <w:iCs/>
                <w:sz w:val="24"/>
                <w:szCs w:val="24"/>
                <w:lang w:val="kk-KZ"/>
              </w:rPr>
            </w:pPr>
            <w:r w:rsidRPr="00294ED6">
              <w:rPr>
                <w:rFonts w:ascii="Times New Roman" w:hAnsi="Times New Roman" w:cs="Calibri"/>
                <w:b/>
                <w:sz w:val="24"/>
                <w:szCs w:val="24"/>
                <w:lang w:val="ru-RU"/>
              </w:rPr>
              <w:t>Ме</w:t>
            </w:r>
            <w:r w:rsidRPr="00294ED6">
              <w:rPr>
                <w:rFonts w:ascii="Times New Roman" w:hAnsi="Times New Roman" w:cs="Calibri"/>
                <w:b/>
                <w:sz w:val="24"/>
                <w:szCs w:val="24"/>
                <w:lang w:val="kk-KZ"/>
              </w:rPr>
              <w:t xml:space="preserve">йіргер  </w:t>
            </w:r>
          </w:p>
        </w:tc>
        <w:tc>
          <w:tcPr>
            <w:tcW w:w="3261" w:type="dxa"/>
            <w:tcBorders>
              <w:left w:val="nil"/>
              <w:right w:val="nil"/>
            </w:tcBorders>
          </w:tcPr>
          <w:p w:rsidR="005F2A01" w:rsidRPr="00213719" w:rsidRDefault="005F2A01" w:rsidP="005F2A01">
            <w:pPr>
              <w:spacing w:before="240" w:line="360" w:lineRule="auto"/>
              <w:jc w:val="both"/>
              <w:rPr>
                <w:rFonts w:ascii="Times New Roman" w:eastAsia="Times New Roman" w:hAnsi="Times New Roman" w:cs="Times New Roman"/>
                <w:sz w:val="24"/>
                <w:szCs w:val="24"/>
                <w:lang w:val="kk-KZ"/>
              </w:rPr>
            </w:pPr>
          </w:p>
        </w:tc>
        <w:tc>
          <w:tcPr>
            <w:tcW w:w="3118" w:type="dxa"/>
            <w:tcBorders>
              <w:left w:val="nil"/>
            </w:tcBorders>
          </w:tcPr>
          <w:p w:rsidR="005F2A01" w:rsidRPr="00213719" w:rsidRDefault="005F2A01" w:rsidP="005F2A01">
            <w:pPr>
              <w:spacing w:before="240" w:line="360" w:lineRule="auto"/>
              <w:jc w:val="both"/>
              <w:rPr>
                <w:rFonts w:ascii="Times New Roman" w:eastAsia="Times New Roman" w:hAnsi="Times New Roman" w:cs="Times New Roman"/>
                <w:sz w:val="24"/>
                <w:szCs w:val="24"/>
                <w:lang w:val="kk-KZ"/>
              </w:rPr>
            </w:pPr>
          </w:p>
        </w:tc>
      </w:tr>
      <w:tr w:rsidR="005F2A01" w:rsidRPr="00213719" w:rsidTr="00213719">
        <w:tc>
          <w:tcPr>
            <w:tcW w:w="3510" w:type="dxa"/>
          </w:tcPr>
          <w:p w:rsidR="005F2A01" w:rsidRPr="00213719" w:rsidRDefault="005F2A01" w:rsidP="005F2A01">
            <w:pPr>
              <w:jc w:val="both"/>
              <w:rPr>
                <w:rFonts w:ascii="Times New Roman" w:eastAsia="Times New Roman" w:hAnsi="Times New Roman"/>
                <w:b/>
                <w:bCs/>
                <w:sz w:val="24"/>
                <w:szCs w:val="24"/>
                <w:lang w:val="ru-RU"/>
              </w:rPr>
            </w:pPr>
            <w:r w:rsidRPr="00213719">
              <w:rPr>
                <w:rFonts w:ascii="Times New Roman" w:eastAsia="Times New Roman" w:hAnsi="Times New Roman"/>
                <w:b/>
                <w:bCs/>
                <w:sz w:val="24"/>
                <w:szCs w:val="24"/>
                <w:lang w:val="en-US"/>
              </w:rPr>
              <w:t>Definition</w:t>
            </w:r>
            <w:r w:rsidRPr="00213719">
              <w:rPr>
                <w:rFonts w:ascii="Times New Roman" w:eastAsia="Times New Roman" w:hAnsi="Times New Roman"/>
                <w:b/>
                <w:bCs/>
                <w:sz w:val="24"/>
                <w:szCs w:val="24"/>
                <w:lang w:val="ru-RU"/>
              </w:rPr>
              <w:t xml:space="preserve"> </w:t>
            </w:r>
            <w:r w:rsidRPr="00213719">
              <w:rPr>
                <w:rFonts w:ascii="Times New Roman" w:eastAsia="Times New Roman" w:hAnsi="Times New Roman"/>
                <w:b/>
                <w:bCs/>
                <w:sz w:val="24"/>
                <w:szCs w:val="24"/>
                <w:lang w:val="en-US"/>
              </w:rPr>
              <w:t>in</w:t>
            </w:r>
            <w:r w:rsidRPr="00213719">
              <w:rPr>
                <w:rFonts w:ascii="Times New Roman" w:eastAsia="Times New Roman" w:hAnsi="Times New Roman"/>
                <w:b/>
                <w:bCs/>
                <w:sz w:val="24"/>
                <w:szCs w:val="24"/>
                <w:lang w:val="ru-RU"/>
              </w:rPr>
              <w:t xml:space="preserve"> </w:t>
            </w:r>
            <w:r w:rsidRPr="00213719">
              <w:rPr>
                <w:rFonts w:ascii="Times New Roman" w:eastAsia="Times New Roman" w:hAnsi="Times New Roman"/>
                <w:b/>
                <w:bCs/>
                <w:sz w:val="24"/>
                <w:szCs w:val="24"/>
                <w:lang w:val="en-US"/>
              </w:rPr>
              <w:t>English</w:t>
            </w:r>
          </w:p>
        </w:tc>
        <w:tc>
          <w:tcPr>
            <w:tcW w:w="3261" w:type="dxa"/>
          </w:tcPr>
          <w:p w:rsidR="005F2A01" w:rsidRPr="00213719" w:rsidRDefault="00213719"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118" w:type="dxa"/>
          </w:tcPr>
          <w:p w:rsidR="005F2A01" w:rsidRPr="00213719" w:rsidRDefault="005F2A01" w:rsidP="005F2A01">
            <w:pPr>
              <w:jc w:val="both"/>
              <w:rPr>
                <w:rFonts w:ascii="Times New Roman" w:eastAsia="Times New Roman" w:hAnsi="Times New Roman"/>
                <w:b/>
                <w:bCs/>
                <w:sz w:val="24"/>
                <w:szCs w:val="24"/>
                <w:lang w:val="kk-KZ"/>
              </w:rPr>
            </w:pPr>
            <w:r w:rsidRPr="00213719">
              <w:rPr>
                <w:rFonts w:ascii="Times New Roman" w:eastAsia="Times New Roman" w:hAnsi="Times New Roman"/>
                <w:b/>
                <w:bCs/>
                <w:sz w:val="24"/>
                <w:szCs w:val="24"/>
                <w:lang w:val="kk-KZ"/>
              </w:rPr>
              <w:t>Қазақ тіліндегі анықтама</w:t>
            </w:r>
          </w:p>
        </w:tc>
      </w:tr>
      <w:tr w:rsidR="005F2A01" w:rsidRPr="00213719" w:rsidTr="00213719">
        <w:tc>
          <w:tcPr>
            <w:tcW w:w="3510" w:type="dxa"/>
          </w:tcPr>
          <w:p w:rsidR="005F2A01" w:rsidRPr="00213719" w:rsidRDefault="005F2A01" w:rsidP="00213719">
            <w:pPr>
              <w:jc w:val="both"/>
              <w:rPr>
                <w:rFonts w:ascii="Times New Roman" w:hAnsi="Times New Roman" w:cs="Calibri"/>
                <w:sz w:val="24"/>
                <w:szCs w:val="24"/>
                <w:lang w:val="en-US"/>
              </w:rPr>
            </w:pPr>
            <w:r w:rsidRPr="00213719">
              <w:rPr>
                <w:rFonts w:ascii="Times New Roman" w:hAnsi="Times New Roman" w:cs="Calibri"/>
                <w:sz w:val="24"/>
                <w:szCs w:val="24"/>
                <w:lang w:val="en-US"/>
              </w:rPr>
              <w:t xml:space="preserve">is a person who has completed a programme of nursing education and is qualified and authorized in his or her country to practice nursing. Nurse is prepared and authorized (1) to engage in the general scope of nursing practice, including the promotion of health, prevention of illness, and care of physically ill, mentally ill, and disabled people of all ages and in all health care and other community settings; (2) to carry out health care teaching; (3) to participate fully as a member of the health care team; (4) to supervise and train nursing and health care auxiliaries; and (5) to be involved in research. Nurse has four fundamental responsibilities: to promote health, to prevent illness, to restore health and to alleviate </w:t>
            </w:r>
            <w:r w:rsidRPr="00213719">
              <w:rPr>
                <w:rFonts w:ascii="Times New Roman" w:hAnsi="Times New Roman" w:cs="Calibri"/>
                <w:sz w:val="24"/>
                <w:szCs w:val="24"/>
                <w:lang w:val="en-US"/>
              </w:rPr>
              <w:lastRenderedPageBreak/>
              <w:t>suffering.</w:t>
            </w:r>
          </w:p>
        </w:tc>
        <w:tc>
          <w:tcPr>
            <w:tcW w:w="3261" w:type="dxa"/>
          </w:tcPr>
          <w:p w:rsidR="005F2A01" w:rsidRPr="00213719" w:rsidRDefault="005F2A01" w:rsidP="00213719">
            <w:pPr>
              <w:jc w:val="both"/>
              <w:rPr>
                <w:rFonts w:ascii="Times New Roman" w:hAnsi="Times New Roman" w:cs="Calibri"/>
                <w:sz w:val="24"/>
                <w:szCs w:val="24"/>
                <w:lang w:val="ru-RU"/>
              </w:rPr>
            </w:pPr>
            <w:r w:rsidRPr="00213719">
              <w:rPr>
                <w:rFonts w:ascii="Times New Roman" w:hAnsi="Times New Roman" w:cs="Calibri"/>
                <w:sz w:val="24"/>
                <w:szCs w:val="24"/>
                <w:lang w:val="ru-RU"/>
              </w:rPr>
              <w:lastRenderedPageBreak/>
              <w:t xml:space="preserve">Медсестра – это специалист, окончивший программу образования по специальности «Сестринское дело» и имеющий квалификацию и полномочия осуществлять сестринский уход в своей стране. Медсестра подготовлена и уполномочена (1) заниматься общим объемом сестринского ухода, включая укрепление здоровья, профилактику заболеваний, уход за физически и психически больными людьми и людьми с ограниченными возможностями любого возраста, а также медицинской помощью и прочими амбулаторными; (2) проводить обучение по </w:t>
            </w:r>
            <w:r w:rsidRPr="00213719">
              <w:rPr>
                <w:rFonts w:ascii="Times New Roman" w:hAnsi="Times New Roman" w:cs="Calibri"/>
                <w:sz w:val="24"/>
                <w:szCs w:val="24"/>
                <w:lang w:val="ru-RU"/>
              </w:rPr>
              <w:lastRenderedPageBreak/>
              <w:t>вопросам здравоохранения; (3) являться полноправным участником медицинской бригады; (4) контролировать и обучать помощников по сестринскому уходу и медицинским услугам; и (5) принимать участие в исследованиях. У медсестер имеется четыре основных обязанности: укреплять здоровье, проводить профилактику заболеваний, восстанавливать здоровье и облегчать страдания.</w:t>
            </w:r>
          </w:p>
        </w:tc>
        <w:tc>
          <w:tcPr>
            <w:tcW w:w="3118" w:type="dxa"/>
          </w:tcPr>
          <w:p w:rsidR="005F2A01" w:rsidRPr="00213719" w:rsidRDefault="00294ED6" w:rsidP="00294ED6">
            <w:pPr>
              <w:jc w:val="both"/>
              <w:rPr>
                <w:rFonts w:ascii="Times New Roman" w:hAnsi="Times New Roman" w:cs="Calibri"/>
                <w:sz w:val="24"/>
                <w:szCs w:val="24"/>
                <w:lang w:val="kk-KZ"/>
              </w:rPr>
            </w:pPr>
            <w:r w:rsidRPr="00D4249D">
              <w:rPr>
                <w:rFonts w:ascii="Times New Roman" w:hAnsi="Times New Roman" w:cs="Calibri"/>
                <w:sz w:val="24"/>
                <w:szCs w:val="24"/>
                <w:lang w:val="ru-RU"/>
              </w:rPr>
              <w:lastRenderedPageBreak/>
              <w:t>Ме</w:t>
            </w:r>
            <w:r w:rsidRPr="00D4249D">
              <w:rPr>
                <w:rFonts w:ascii="Times New Roman" w:hAnsi="Times New Roman" w:cs="Calibri"/>
                <w:sz w:val="24"/>
                <w:szCs w:val="24"/>
                <w:lang w:val="kk-KZ"/>
              </w:rPr>
              <w:t>йіргер</w:t>
            </w:r>
            <w:r>
              <w:rPr>
                <w:rFonts w:ascii="Times New Roman" w:hAnsi="Times New Roman" w:cs="Calibri"/>
                <w:sz w:val="24"/>
                <w:szCs w:val="24"/>
                <w:lang w:val="kk-KZ"/>
              </w:rPr>
              <w:t xml:space="preserve"> </w:t>
            </w:r>
            <w:r w:rsidR="005F2A01" w:rsidRPr="00213719">
              <w:rPr>
                <w:rFonts w:ascii="Times New Roman" w:hAnsi="Times New Roman" w:cs="Calibri"/>
                <w:sz w:val="24"/>
                <w:szCs w:val="24"/>
                <w:lang w:val="kk-KZ"/>
              </w:rPr>
              <w:t>– бұл «Мейір</w:t>
            </w:r>
            <w:r w:rsidR="004A4263">
              <w:rPr>
                <w:rFonts w:ascii="Times New Roman" w:hAnsi="Times New Roman" w:cs="Calibri"/>
                <w:sz w:val="24"/>
                <w:szCs w:val="24"/>
                <w:lang w:val="kk-KZ"/>
              </w:rPr>
              <w:t>гер</w:t>
            </w:r>
            <w:r w:rsidR="005F2A01" w:rsidRPr="00213719">
              <w:rPr>
                <w:rFonts w:ascii="Times New Roman" w:hAnsi="Times New Roman" w:cs="Calibri"/>
                <w:sz w:val="24"/>
                <w:szCs w:val="24"/>
                <w:lang w:val="kk-KZ"/>
              </w:rPr>
              <w:t xml:space="preserve"> ісі» мамандығы бойынша білім беру бағдарламасын аяқтаған және өз елінде мейір</w:t>
            </w:r>
            <w:r w:rsidR="004A4263">
              <w:rPr>
                <w:rFonts w:ascii="Times New Roman" w:hAnsi="Times New Roman" w:cs="Calibri"/>
                <w:sz w:val="24"/>
                <w:szCs w:val="24"/>
                <w:lang w:val="kk-KZ"/>
              </w:rPr>
              <w:t>гер</w:t>
            </w:r>
            <w:r w:rsidR="005F2A01" w:rsidRPr="00213719">
              <w:rPr>
                <w:rFonts w:ascii="Times New Roman" w:hAnsi="Times New Roman" w:cs="Calibri"/>
                <w:sz w:val="24"/>
                <w:szCs w:val="24"/>
                <w:lang w:val="kk-KZ"/>
              </w:rPr>
              <w:t xml:space="preserve"> күтімін жүзеге асыру біліктілігі мен өкілеттіктері бар маман.  </w:t>
            </w:r>
            <w:r w:rsidRPr="00294ED6">
              <w:rPr>
                <w:rFonts w:ascii="Times New Roman" w:hAnsi="Times New Roman" w:cs="Calibri"/>
                <w:sz w:val="24"/>
                <w:szCs w:val="24"/>
                <w:lang w:val="kk-KZ"/>
              </w:rPr>
              <w:t>Ме</w:t>
            </w:r>
            <w:r w:rsidRPr="00D4249D">
              <w:rPr>
                <w:rFonts w:ascii="Times New Roman" w:hAnsi="Times New Roman" w:cs="Calibri"/>
                <w:sz w:val="24"/>
                <w:szCs w:val="24"/>
                <w:lang w:val="kk-KZ"/>
              </w:rPr>
              <w:t>йіргер</w:t>
            </w:r>
            <w:r>
              <w:rPr>
                <w:rFonts w:ascii="Times New Roman" w:hAnsi="Times New Roman" w:cs="Calibri"/>
                <w:sz w:val="24"/>
                <w:szCs w:val="24"/>
                <w:lang w:val="kk-KZ"/>
              </w:rPr>
              <w:t xml:space="preserve"> </w:t>
            </w:r>
            <w:r w:rsidR="005F2A01" w:rsidRPr="00213719">
              <w:rPr>
                <w:rFonts w:ascii="Times New Roman" w:hAnsi="Times New Roman" w:cs="Calibri"/>
                <w:sz w:val="24"/>
                <w:szCs w:val="24"/>
                <w:lang w:val="kk-KZ"/>
              </w:rPr>
              <w:t>(1) денсаулықты нығайтуды, аурулардың профилактикасын, кез келген жастағы физикалық және психикалық ауру адамдардың және мүмкіндіктері шектеулі адамдардың күтімін қоса алғанда, мейір</w:t>
            </w:r>
            <w:r w:rsidR="00AF1DBC">
              <w:rPr>
                <w:rFonts w:ascii="Times New Roman" w:hAnsi="Times New Roman" w:cs="Calibri"/>
                <w:sz w:val="24"/>
                <w:szCs w:val="24"/>
                <w:lang w:val="kk-KZ"/>
              </w:rPr>
              <w:t>гер</w:t>
            </w:r>
            <w:r w:rsidR="005F2A01" w:rsidRPr="00213719">
              <w:rPr>
                <w:rFonts w:ascii="Times New Roman" w:hAnsi="Times New Roman" w:cs="Calibri"/>
                <w:sz w:val="24"/>
                <w:szCs w:val="24"/>
                <w:lang w:val="kk-KZ"/>
              </w:rPr>
              <w:t xml:space="preserve"> күтінің жалпы көлемімен, сондай-ақ медициналық көмекпен және өзге де амбулаторлықтармен айналысуға; (2) денсаулық сақтау мәселелері бойынша оқытуды жүргізуге; (3) </w:t>
            </w:r>
            <w:r w:rsidR="005F2A01" w:rsidRPr="00213719">
              <w:rPr>
                <w:rFonts w:ascii="Times New Roman" w:hAnsi="Times New Roman" w:cs="Calibri"/>
                <w:sz w:val="24"/>
                <w:szCs w:val="24"/>
                <w:lang w:val="kk-KZ"/>
              </w:rPr>
              <w:lastRenderedPageBreak/>
              <w:t>медициналық бригаданың толыққанды қатысушысы болуға; (4) мейір</w:t>
            </w:r>
            <w:r w:rsidR="00AF1DBC">
              <w:rPr>
                <w:rFonts w:ascii="Times New Roman" w:hAnsi="Times New Roman" w:cs="Calibri"/>
                <w:sz w:val="24"/>
                <w:szCs w:val="24"/>
                <w:lang w:val="kk-KZ"/>
              </w:rPr>
              <w:t>гер</w:t>
            </w:r>
            <w:r w:rsidR="005F2A01" w:rsidRPr="00213719">
              <w:rPr>
                <w:rFonts w:ascii="Times New Roman" w:hAnsi="Times New Roman" w:cs="Calibri"/>
                <w:sz w:val="24"/>
                <w:szCs w:val="24"/>
                <w:lang w:val="kk-KZ"/>
              </w:rPr>
              <w:t xml:space="preserve"> күтімі және медициналық көрсетілетін қызметтер бойынша көмекшілерді бақылауға және оқытуға; және  (5) зерттеулерге қатысуға дайындалған және уәкілеттік берілген. </w:t>
            </w:r>
            <w:r w:rsidRPr="00294ED6">
              <w:rPr>
                <w:rFonts w:ascii="Times New Roman" w:hAnsi="Times New Roman" w:cs="Calibri"/>
                <w:sz w:val="24"/>
                <w:szCs w:val="24"/>
                <w:lang w:val="kk-KZ"/>
              </w:rPr>
              <w:t>Ме</w:t>
            </w:r>
            <w:r w:rsidRPr="00D4249D">
              <w:rPr>
                <w:rFonts w:ascii="Times New Roman" w:hAnsi="Times New Roman" w:cs="Calibri"/>
                <w:sz w:val="24"/>
                <w:szCs w:val="24"/>
                <w:lang w:val="kk-KZ"/>
              </w:rPr>
              <w:t>йіргерле</w:t>
            </w:r>
            <w:r w:rsidRPr="00294ED6">
              <w:rPr>
                <w:rFonts w:ascii="Times New Roman" w:hAnsi="Times New Roman" w:cs="Calibri"/>
                <w:sz w:val="24"/>
                <w:szCs w:val="24"/>
                <w:lang w:val="kk-KZ"/>
              </w:rPr>
              <w:t>рді</w:t>
            </w:r>
            <w:r w:rsidR="005F2A01" w:rsidRPr="00294ED6">
              <w:rPr>
                <w:rFonts w:ascii="Times New Roman" w:hAnsi="Times New Roman" w:cs="Calibri"/>
                <w:sz w:val="24"/>
                <w:szCs w:val="24"/>
                <w:lang w:val="kk-KZ"/>
              </w:rPr>
              <w:t>ң</w:t>
            </w:r>
            <w:r>
              <w:rPr>
                <w:rFonts w:ascii="Times New Roman" w:hAnsi="Times New Roman" w:cs="Calibri"/>
                <w:sz w:val="24"/>
                <w:szCs w:val="24"/>
                <w:lang w:val="kk-KZ"/>
              </w:rPr>
              <w:t xml:space="preserve"> </w:t>
            </w:r>
            <w:r w:rsidR="005F2A01" w:rsidRPr="00213719">
              <w:rPr>
                <w:rFonts w:ascii="Times New Roman" w:hAnsi="Times New Roman" w:cs="Calibri"/>
                <w:sz w:val="24"/>
                <w:szCs w:val="24"/>
                <w:lang w:val="kk-KZ"/>
              </w:rPr>
              <w:t>мынадай төрт негізгі міндеті бар: денсаулықты нығайту, аурулардың профилактикасын жүргізу, денсаулықты қалпына келтіру және азаптарды жеңілдету.</w:t>
            </w:r>
          </w:p>
        </w:tc>
      </w:tr>
    </w:tbl>
    <w:p w:rsidR="00213719" w:rsidRPr="00CB7578" w:rsidRDefault="00213719" w:rsidP="00CB7578">
      <w:pPr>
        <w:keepNext/>
        <w:keepLines/>
        <w:spacing w:line="240" w:lineRule="auto"/>
        <w:ind w:left="578" w:hanging="578"/>
        <w:jc w:val="both"/>
        <w:outlineLvl w:val="1"/>
        <w:rPr>
          <w:rFonts w:ascii="Times New Roman" w:eastAsia="Times New Roman" w:hAnsi="Times New Roman" w:cs="Calibri"/>
          <w:color w:val="2F5496"/>
          <w:sz w:val="24"/>
          <w:szCs w:val="24"/>
          <w:lang w:val="kk-KZ" w:eastAsia="en-US"/>
        </w:rPr>
      </w:pPr>
    </w:p>
    <w:tbl>
      <w:tblPr>
        <w:tblStyle w:val="320"/>
        <w:tblW w:w="0" w:type="auto"/>
        <w:tblLook w:val="04A0" w:firstRow="1" w:lastRow="0" w:firstColumn="1" w:lastColumn="0" w:noHBand="0" w:noVBand="1"/>
      </w:tblPr>
      <w:tblGrid>
        <w:gridCol w:w="3652"/>
        <w:gridCol w:w="3119"/>
        <w:gridCol w:w="3118"/>
      </w:tblGrid>
      <w:tr w:rsidR="005F2A01" w:rsidRPr="00213719" w:rsidTr="00213719">
        <w:tc>
          <w:tcPr>
            <w:tcW w:w="3652" w:type="dxa"/>
            <w:tcBorders>
              <w:right w:val="nil"/>
            </w:tcBorders>
          </w:tcPr>
          <w:p w:rsidR="005F2A01" w:rsidRPr="00213719" w:rsidRDefault="005F2A01" w:rsidP="005F2A01">
            <w:pPr>
              <w:jc w:val="both"/>
              <w:rPr>
                <w:rFonts w:ascii="Times New Roman" w:hAnsi="Times New Roman"/>
                <w:b/>
                <w:bCs/>
                <w:sz w:val="24"/>
                <w:szCs w:val="24"/>
                <w:lang w:val="kk-KZ"/>
              </w:rPr>
            </w:pPr>
            <w:r w:rsidRPr="00213719">
              <w:rPr>
                <w:rFonts w:ascii="Times New Roman" w:hAnsi="Times New Roman"/>
                <w:b/>
                <w:bCs/>
                <w:sz w:val="24"/>
                <w:szCs w:val="24"/>
                <w:lang w:val="kk-KZ"/>
              </w:rPr>
              <w:t>Nurse mentor</w:t>
            </w:r>
          </w:p>
          <w:p w:rsidR="005F2A01" w:rsidRPr="00213719" w:rsidRDefault="005F2A01" w:rsidP="005F2A01">
            <w:pPr>
              <w:jc w:val="both"/>
              <w:rPr>
                <w:rFonts w:ascii="Times New Roman" w:hAnsi="Times New Roman"/>
                <w:b/>
                <w:bCs/>
                <w:sz w:val="24"/>
                <w:szCs w:val="24"/>
                <w:lang w:val="kk-KZ"/>
              </w:rPr>
            </w:pPr>
            <w:r w:rsidRPr="00213719">
              <w:rPr>
                <w:rFonts w:ascii="Times New Roman" w:hAnsi="Times New Roman"/>
                <w:b/>
                <w:bCs/>
                <w:sz w:val="24"/>
                <w:szCs w:val="24"/>
                <w:lang w:val="kk-KZ"/>
              </w:rPr>
              <w:t>Медсестра-ментор</w:t>
            </w:r>
          </w:p>
          <w:p w:rsidR="005F2A01" w:rsidRPr="00213719" w:rsidRDefault="00294ED6" w:rsidP="00294ED6">
            <w:pPr>
              <w:jc w:val="both"/>
              <w:rPr>
                <w:rFonts w:ascii="Times New Roman" w:hAnsi="Times New Roman"/>
                <w:b/>
                <w:bCs/>
                <w:i/>
                <w:iCs/>
                <w:sz w:val="24"/>
                <w:szCs w:val="24"/>
                <w:lang w:val="kk-KZ"/>
              </w:rPr>
            </w:pPr>
            <w:r w:rsidRPr="00294ED6">
              <w:rPr>
                <w:rFonts w:ascii="Times New Roman" w:hAnsi="Times New Roman" w:cs="Calibri"/>
                <w:b/>
                <w:sz w:val="24"/>
                <w:szCs w:val="24"/>
                <w:lang w:val="ru-RU"/>
              </w:rPr>
              <w:t>Ме</w:t>
            </w:r>
            <w:r w:rsidRPr="00294ED6">
              <w:rPr>
                <w:rFonts w:ascii="Times New Roman" w:hAnsi="Times New Roman" w:cs="Calibri"/>
                <w:b/>
                <w:sz w:val="24"/>
                <w:szCs w:val="24"/>
                <w:lang w:val="kk-KZ"/>
              </w:rPr>
              <w:t xml:space="preserve">йіргер </w:t>
            </w:r>
            <w:r w:rsidR="005F2A01" w:rsidRPr="00213719">
              <w:rPr>
                <w:rFonts w:ascii="Times New Roman" w:hAnsi="Times New Roman"/>
                <w:b/>
                <w:bCs/>
                <w:sz w:val="24"/>
                <w:szCs w:val="24"/>
                <w:lang w:val="kk-KZ"/>
              </w:rPr>
              <w:t>-ментор</w:t>
            </w:r>
          </w:p>
        </w:tc>
        <w:tc>
          <w:tcPr>
            <w:tcW w:w="3119" w:type="dxa"/>
            <w:tcBorders>
              <w:left w:val="nil"/>
              <w:right w:val="nil"/>
            </w:tcBorders>
          </w:tcPr>
          <w:p w:rsidR="005F2A01" w:rsidRPr="00213719" w:rsidRDefault="005F2A01" w:rsidP="005F2A01">
            <w:pPr>
              <w:spacing w:before="240" w:line="360" w:lineRule="auto"/>
              <w:jc w:val="both"/>
              <w:rPr>
                <w:rFonts w:ascii="Times New Roman" w:eastAsia="Times New Roman" w:hAnsi="Times New Roman" w:cs="Times New Roman"/>
                <w:sz w:val="24"/>
                <w:szCs w:val="24"/>
                <w:lang w:val="kk-KZ"/>
              </w:rPr>
            </w:pPr>
          </w:p>
        </w:tc>
        <w:tc>
          <w:tcPr>
            <w:tcW w:w="3118" w:type="dxa"/>
            <w:tcBorders>
              <w:left w:val="nil"/>
            </w:tcBorders>
          </w:tcPr>
          <w:p w:rsidR="005F2A01" w:rsidRPr="00213719" w:rsidRDefault="005F2A01" w:rsidP="005F2A01">
            <w:pPr>
              <w:spacing w:before="240" w:line="360" w:lineRule="auto"/>
              <w:jc w:val="both"/>
              <w:rPr>
                <w:rFonts w:ascii="Times New Roman" w:eastAsia="Times New Roman" w:hAnsi="Times New Roman" w:cs="Times New Roman"/>
                <w:sz w:val="24"/>
                <w:szCs w:val="24"/>
                <w:lang w:val="kk-KZ"/>
              </w:rPr>
            </w:pPr>
          </w:p>
        </w:tc>
      </w:tr>
      <w:tr w:rsidR="005F2A01" w:rsidRPr="00213719" w:rsidTr="00213719">
        <w:tc>
          <w:tcPr>
            <w:tcW w:w="3652" w:type="dxa"/>
          </w:tcPr>
          <w:p w:rsidR="005F2A01" w:rsidRPr="00213719" w:rsidRDefault="005F2A01" w:rsidP="005F2A01">
            <w:pPr>
              <w:jc w:val="both"/>
              <w:rPr>
                <w:rFonts w:ascii="Times New Roman" w:eastAsia="Times New Roman" w:hAnsi="Times New Roman"/>
                <w:b/>
                <w:bCs/>
                <w:sz w:val="24"/>
                <w:szCs w:val="24"/>
                <w:lang w:val="ru-RU"/>
              </w:rPr>
            </w:pPr>
            <w:r w:rsidRPr="00213719">
              <w:rPr>
                <w:rFonts w:ascii="Times New Roman" w:eastAsia="Times New Roman" w:hAnsi="Times New Roman"/>
                <w:b/>
                <w:bCs/>
                <w:sz w:val="24"/>
                <w:szCs w:val="24"/>
                <w:lang w:val="en-US"/>
              </w:rPr>
              <w:t>Definition</w:t>
            </w:r>
            <w:r w:rsidRPr="00213719">
              <w:rPr>
                <w:rFonts w:ascii="Times New Roman" w:eastAsia="Times New Roman" w:hAnsi="Times New Roman"/>
                <w:b/>
                <w:bCs/>
                <w:sz w:val="24"/>
                <w:szCs w:val="24"/>
                <w:lang w:val="ru-RU"/>
              </w:rPr>
              <w:t xml:space="preserve"> </w:t>
            </w:r>
            <w:r w:rsidRPr="00213719">
              <w:rPr>
                <w:rFonts w:ascii="Times New Roman" w:eastAsia="Times New Roman" w:hAnsi="Times New Roman"/>
                <w:b/>
                <w:bCs/>
                <w:sz w:val="24"/>
                <w:szCs w:val="24"/>
                <w:lang w:val="en-US"/>
              </w:rPr>
              <w:t>in</w:t>
            </w:r>
            <w:r w:rsidRPr="00213719">
              <w:rPr>
                <w:rFonts w:ascii="Times New Roman" w:eastAsia="Times New Roman" w:hAnsi="Times New Roman"/>
                <w:b/>
                <w:bCs/>
                <w:sz w:val="24"/>
                <w:szCs w:val="24"/>
                <w:lang w:val="ru-RU"/>
              </w:rPr>
              <w:t xml:space="preserve"> </w:t>
            </w:r>
            <w:r w:rsidRPr="00213719">
              <w:rPr>
                <w:rFonts w:ascii="Times New Roman" w:eastAsia="Times New Roman" w:hAnsi="Times New Roman"/>
                <w:b/>
                <w:bCs/>
                <w:sz w:val="24"/>
                <w:szCs w:val="24"/>
                <w:lang w:val="en-US"/>
              </w:rPr>
              <w:t>English</w:t>
            </w:r>
          </w:p>
        </w:tc>
        <w:tc>
          <w:tcPr>
            <w:tcW w:w="3119" w:type="dxa"/>
          </w:tcPr>
          <w:p w:rsidR="005F2A01" w:rsidRPr="00213719" w:rsidRDefault="00213719"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118" w:type="dxa"/>
          </w:tcPr>
          <w:p w:rsidR="005F2A01" w:rsidRPr="00213719" w:rsidRDefault="005F2A01" w:rsidP="005F2A01">
            <w:pPr>
              <w:jc w:val="both"/>
              <w:rPr>
                <w:rFonts w:ascii="Times New Roman" w:eastAsia="Times New Roman" w:hAnsi="Times New Roman"/>
                <w:b/>
                <w:bCs/>
                <w:sz w:val="24"/>
                <w:szCs w:val="24"/>
                <w:lang w:val="kk-KZ"/>
              </w:rPr>
            </w:pPr>
            <w:r w:rsidRPr="00213719">
              <w:rPr>
                <w:rFonts w:ascii="Times New Roman" w:eastAsia="Times New Roman" w:hAnsi="Times New Roman"/>
                <w:b/>
                <w:bCs/>
                <w:sz w:val="24"/>
                <w:szCs w:val="24"/>
                <w:lang w:val="kk-KZ"/>
              </w:rPr>
              <w:t>Қазақ тіліндегі анықтама</w:t>
            </w:r>
          </w:p>
        </w:tc>
      </w:tr>
      <w:tr w:rsidR="005F2A01" w:rsidRPr="00213719" w:rsidTr="00213719">
        <w:tc>
          <w:tcPr>
            <w:tcW w:w="3652" w:type="dxa"/>
          </w:tcPr>
          <w:p w:rsidR="005F2A01" w:rsidRPr="00213719" w:rsidRDefault="005F2A01" w:rsidP="00213719">
            <w:pPr>
              <w:jc w:val="both"/>
              <w:rPr>
                <w:rFonts w:ascii="Times New Roman" w:hAnsi="Times New Roman" w:cs="Calibri"/>
                <w:sz w:val="24"/>
                <w:szCs w:val="24"/>
                <w:lang w:val="en-US"/>
              </w:rPr>
            </w:pPr>
            <w:r w:rsidRPr="00213719">
              <w:rPr>
                <w:rFonts w:ascii="Times New Roman" w:hAnsi="Times New Roman" w:cs="Calibri"/>
                <w:sz w:val="24"/>
                <w:szCs w:val="24"/>
                <w:lang w:val="en-US"/>
              </w:rPr>
              <w:t xml:space="preserve">is a qualified and trained nurse who facilitates learning and assesses students in the clinical settings as well as guides and supports them as individuals and learners to gain the competences of qualified nurses. Nurse mentor has an important role in guiding students to gain skills, knowledge and competences needed to provide effective care in clinical practice. </w:t>
            </w:r>
          </w:p>
        </w:tc>
        <w:tc>
          <w:tcPr>
            <w:tcW w:w="3119" w:type="dxa"/>
          </w:tcPr>
          <w:p w:rsidR="005F2A01" w:rsidRPr="00213719" w:rsidRDefault="005F2A01" w:rsidP="00213719">
            <w:pPr>
              <w:jc w:val="both"/>
              <w:rPr>
                <w:rFonts w:ascii="Times New Roman" w:hAnsi="Times New Roman" w:cs="Calibri"/>
                <w:sz w:val="24"/>
                <w:szCs w:val="24"/>
                <w:lang w:val="ru-RU"/>
              </w:rPr>
            </w:pPr>
            <w:r w:rsidRPr="00213719">
              <w:rPr>
                <w:rFonts w:ascii="Times New Roman" w:hAnsi="Times New Roman" w:cs="Calibri"/>
                <w:sz w:val="24"/>
                <w:szCs w:val="24"/>
                <w:lang w:val="ru-RU"/>
              </w:rPr>
              <w:t xml:space="preserve">Медсестра-ментор – это квалифицированная и дипломированная медсестра, обеспечивающая обучение и оценивающая студентов в клинических условиях, а также направляет и поддерживает их как личностей, а также способствует получению обучающимися компетенций квалифицированных медсестер. Медсестра-ментор играет важную роль в руководстве студентами для получения навыков, знаний и компетенций для предоставления эффективного ухода в клинической практике. </w:t>
            </w:r>
          </w:p>
        </w:tc>
        <w:tc>
          <w:tcPr>
            <w:tcW w:w="3118" w:type="dxa"/>
          </w:tcPr>
          <w:p w:rsidR="005F2A01" w:rsidRPr="00213719" w:rsidRDefault="00294ED6" w:rsidP="00294ED6">
            <w:pPr>
              <w:jc w:val="both"/>
              <w:rPr>
                <w:rFonts w:ascii="Times New Roman" w:hAnsi="Times New Roman" w:cs="Calibri"/>
                <w:sz w:val="24"/>
                <w:szCs w:val="24"/>
                <w:lang w:val="kk-KZ"/>
              </w:rPr>
            </w:pPr>
            <w:r w:rsidRPr="00D4249D">
              <w:rPr>
                <w:rFonts w:ascii="Times New Roman" w:hAnsi="Times New Roman" w:cs="Calibri"/>
                <w:sz w:val="24"/>
                <w:szCs w:val="24"/>
                <w:lang w:val="ru-RU"/>
              </w:rPr>
              <w:t>Ме</w:t>
            </w:r>
            <w:r w:rsidRPr="00D4249D">
              <w:rPr>
                <w:rFonts w:ascii="Times New Roman" w:hAnsi="Times New Roman" w:cs="Calibri"/>
                <w:sz w:val="24"/>
                <w:szCs w:val="24"/>
                <w:lang w:val="kk-KZ"/>
              </w:rPr>
              <w:t>йіргер</w:t>
            </w:r>
            <w:r>
              <w:rPr>
                <w:rFonts w:ascii="Times New Roman" w:hAnsi="Times New Roman" w:cs="Calibri"/>
                <w:sz w:val="24"/>
                <w:szCs w:val="24"/>
                <w:lang w:val="kk-KZ"/>
              </w:rPr>
              <w:t xml:space="preserve"> </w:t>
            </w:r>
            <w:r w:rsidR="005F2A01" w:rsidRPr="00213719">
              <w:rPr>
                <w:rFonts w:ascii="Times New Roman" w:hAnsi="Times New Roman" w:cs="Calibri"/>
                <w:sz w:val="24"/>
                <w:szCs w:val="24"/>
                <w:lang w:val="kk-KZ"/>
              </w:rPr>
              <w:t>-</w:t>
            </w:r>
            <w:r w:rsidR="00AF1DBC">
              <w:rPr>
                <w:rFonts w:ascii="Times New Roman" w:hAnsi="Times New Roman" w:cs="Calibri"/>
                <w:sz w:val="24"/>
                <w:szCs w:val="24"/>
                <w:lang w:val="kk-KZ"/>
              </w:rPr>
              <w:t xml:space="preserve"> </w:t>
            </w:r>
            <w:r w:rsidR="005F2A01" w:rsidRPr="00213719">
              <w:rPr>
                <w:rFonts w:ascii="Times New Roman" w:hAnsi="Times New Roman" w:cs="Calibri"/>
                <w:sz w:val="24"/>
                <w:szCs w:val="24"/>
                <w:lang w:val="kk-KZ"/>
              </w:rPr>
              <w:t xml:space="preserve">ментор – бұл клиникалық жағдайда студенттерді оқытуды қамтамасыз ететін және бағалайтын, сондай-ақ білікті </w:t>
            </w:r>
            <w:r w:rsidRPr="00D4249D">
              <w:rPr>
                <w:rFonts w:ascii="Times New Roman" w:hAnsi="Times New Roman" w:cs="Calibri"/>
                <w:sz w:val="24"/>
                <w:szCs w:val="24"/>
                <w:lang w:val="ru-RU"/>
              </w:rPr>
              <w:t>ме</w:t>
            </w:r>
            <w:r w:rsidRPr="00D4249D">
              <w:rPr>
                <w:rFonts w:ascii="Times New Roman" w:hAnsi="Times New Roman" w:cs="Calibri"/>
                <w:sz w:val="24"/>
                <w:szCs w:val="24"/>
                <w:lang w:val="kk-KZ"/>
              </w:rPr>
              <w:t>йіргерле</w:t>
            </w:r>
            <w:r w:rsidRPr="00D4249D">
              <w:rPr>
                <w:rFonts w:ascii="Times New Roman" w:hAnsi="Times New Roman" w:cs="Calibri"/>
                <w:sz w:val="24"/>
                <w:szCs w:val="24"/>
                <w:lang w:val="ru-RU"/>
              </w:rPr>
              <w:t>р</w:t>
            </w:r>
            <w:r w:rsidR="005F2A01" w:rsidRPr="00213719">
              <w:rPr>
                <w:rFonts w:ascii="Times New Roman" w:hAnsi="Times New Roman" w:cs="Calibri"/>
                <w:sz w:val="24"/>
                <w:szCs w:val="24"/>
                <w:lang w:val="kk-KZ"/>
              </w:rPr>
              <w:t xml:space="preserve"> құзыреттерін алу үшін оларды тұлғалар мен білім алушылар ретінде бағыттайтын және қолдайтын білікті және дипломы бар медбике.  </w:t>
            </w:r>
            <w:r w:rsidRPr="00294ED6">
              <w:rPr>
                <w:rFonts w:ascii="Times New Roman" w:hAnsi="Times New Roman" w:cs="Calibri"/>
                <w:sz w:val="24"/>
                <w:szCs w:val="24"/>
                <w:lang w:val="kk-KZ"/>
              </w:rPr>
              <w:t>Ме</w:t>
            </w:r>
            <w:r w:rsidRPr="00D4249D">
              <w:rPr>
                <w:rFonts w:ascii="Times New Roman" w:hAnsi="Times New Roman" w:cs="Calibri"/>
                <w:sz w:val="24"/>
                <w:szCs w:val="24"/>
                <w:lang w:val="kk-KZ"/>
              </w:rPr>
              <w:t>йіргер</w:t>
            </w:r>
            <w:r>
              <w:rPr>
                <w:rFonts w:ascii="Times New Roman" w:hAnsi="Times New Roman" w:cs="Calibri"/>
                <w:sz w:val="24"/>
                <w:szCs w:val="24"/>
                <w:lang w:val="kk-KZ"/>
              </w:rPr>
              <w:t xml:space="preserve"> </w:t>
            </w:r>
            <w:r w:rsidR="005F2A01" w:rsidRPr="00213719">
              <w:rPr>
                <w:rFonts w:ascii="Times New Roman" w:hAnsi="Times New Roman" w:cs="Calibri"/>
                <w:sz w:val="24"/>
                <w:szCs w:val="24"/>
                <w:lang w:val="kk-KZ"/>
              </w:rPr>
              <w:t>-</w:t>
            </w:r>
            <w:r w:rsidR="00AF1DBC">
              <w:rPr>
                <w:rFonts w:ascii="Times New Roman" w:hAnsi="Times New Roman" w:cs="Calibri"/>
                <w:sz w:val="24"/>
                <w:szCs w:val="24"/>
                <w:lang w:val="kk-KZ"/>
              </w:rPr>
              <w:t xml:space="preserve"> </w:t>
            </w:r>
            <w:r w:rsidR="005F2A01" w:rsidRPr="00213719">
              <w:rPr>
                <w:rFonts w:ascii="Times New Roman" w:hAnsi="Times New Roman" w:cs="Calibri"/>
                <w:sz w:val="24"/>
                <w:szCs w:val="24"/>
                <w:lang w:val="kk-KZ"/>
              </w:rPr>
              <w:t>ментор клиникалық практикада тиімді күтімді ұсыну үшін дағдылар, білім мен құзыреттер алу үшін студенттерді басқаруда маңызды рөл атқарады.</w:t>
            </w:r>
          </w:p>
        </w:tc>
      </w:tr>
    </w:tbl>
    <w:p w:rsidR="005F2A01" w:rsidRDefault="005F2A01" w:rsidP="005F2A01">
      <w:pPr>
        <w:spacing w:line="240" w:lineRule="auto"/>
        <w:jc w:val="both"/>
        <w:rPr>
          <w:rFonts w:ascii="Times New Roman" w:eastAsia="Calibri" w:hAnsi="Times New Roman" w:cs="Times New Roman"/>
          <w:color w:val="auto"/>
          <w:sz w:val="24"/>
          <w:szCs w:val="22"/>
          <w:lang w:val="kk-KZ" w:eastAsia="en-US"/>
        </w:rPr>
      </w:pPr>
    </w:p>
    <w:tbl>
      <w:tblPr>
        <w:tblStyle w:val="320"/>
        <w:tblW w:w="0" w:type="auto"/>
        <w:tblLook w:val="04A0" w:firstRow="1" w:lastRow="0" w:firstColumn="1" w:lastColumn="0" w:noHBand="0" w:noVBand="1"/>
      </w:tblPr>
      <w:tblGrid>
        <w:gridCol w:w="3652"/>
        <w:gridCol w:w="3119"/>
        <w:gridCol w:w="3118"/>
      </w:tblGrid>
      <w:tr w:rsidR="00213719" w:rsidRPr="00A70743" w:rsidTr="001B5F03">
        <w:tc>
          <w:tcPr>
            <w:tcW w:w="6771" w:type="dxa"/>
            <w:gridSpan w:val="2"/>
            <w:tcBorders>
              <w:right w:val="nil"/>
            </w:tcBorders>
          </w:tcPr>
          <w:p w:rsidR="00213719" w:rsidRPr="00A70743" w:rsidRDefault="00213719" w:rsidP="005F2A01">
            <w:pPr>
              <w:jc w:val="both"/>
              <w:rPr>
                <w:rFonts w:ascii="Times New Roman" w:hAnsi="Times New Roman"/>
                <w:b/>
                <w:bCs/>
                <w:sz w:val="24"/>
                <w:szCs w:val="24"/>
                <w:lang w:val="kk-KZ"/>
              </w:rPr>
            </w:pPr>
            <w:r w:rsidRPr="00A70743">
              <w:rPr>
                <w:rFonts w:ascii="Times New Roman" w:hAnsi="Times New Roman"/>
                <w:b/>
                <w:bCs/>
                <w:sz w:val="24"/>
                <w:szCs w:val="24"/>
                <w:lang w:val="kk-KZ"/>
              </w:rPr>
              <w:t>Nurse-patient relationship</w:t>
            </w:r>
          </w:p>
          <w:p w:rsidR="00213719" w:rsidRPr="00A70743" w:rsidRDefault="00213719" w:rsidP="005F2A01">
            <w:pPr>
              <w:jc w:val="both"/>
              <w:rPr>
                <w:rFonts w:ascii="Times New Roman" w:hAnsi="Times New Roman"/>
                <w:b/>
                <w:bCs/>
                <w:sz w:val="24"/>
                <w:szCs w:val="24"/>
                <w:lang w:val="kk-KZ"/>
              </w:rPr>
            </w:pPr>
            <w:r w:rsidRPr="00A70743">
              <w:rPr>
                <w:rFonts w:ascii="Times New Roman" w:hAnsi="Times New Roman"/>
                <w:b/>
                <w:bCs/>
                <w:sz w:val="24"/>
                <w:szCs w:val="24"/>
                <w:lang w:val="kk-KZ"/>
              </w:rPr>
              <w:t>Отношения «медсестра-пациент»</w:t>
            </w:r>
          </w:p>
          <w:p w:rsidR="00213719" w:rsidRPr="00A70743" w:rsidRDefault="00213719" w:rsidP="00294ED6">
            <w:pPr>
              <w:jc w:val="both"/>
              <w:rPr>
                <w:rFonts w:ascii="Times New Roman" w:eastAsia="Times New Roman" w:hAnsi="Times New Roman"/>
                <w:b/>
                <w:bCs/>
                <w:sz w:val="24"/>
                <w:szCs w:val="24"/>
                <w:lang w:val="kk-KZ"/>
              </w:rPr>
            </w:pPr>
            <w:r w:rsidRPr="00A70743">
              <w:rPr>
                <w:rFonts w:ascii="Times New Roman" w:hAnsi="Times New Roman"/>
                <w:b/>
                <w:bCs/>
                <w:sz w:val="24"/>
                <w:szCs w:val="24"/>
                <w:lang w:val="kk-KZ"/>
              </w:rPr>
              <w:t>«</w:t>
            </w:r>
            <w:r w:rsidR="00294ED6">
              <w:rPr>
                <w:rFonts w:ascii="Times New Roman" w:hAnsi="Times New Roman" w:cs="Calibri"/>
                <w:b/>
                <w:sz w:val="24"/>
                <w:szCs w:val="24"/>
                <w:lang w:val="ru-RU"/>
              </w:rPr>
              <w:t>М</w:t>
            </w:r>
            <w:r w:rsidR="00294ED6" w:rsidRPr="00294ED6">
              <w:rPr>
                <w:rFonts w:ascii="Times New Roman" w:hAnsi="Times New Roman" w:cs="Calibri"/>
                <w:b/>
                <w:sz w:val="24"/>
                <w:szCs w:val="24"/>
                <w:lang w:val="ru-RU"/>
              </w:rPr>
              <w:t>е</w:t>
            </w:r>
            <w:r w:rsidR="00294ED6" w:rsidRPr="00294ED6">
              <w:rPr>
                <w:rFonts w:ascii="Times New Roman" w:hAnsi="Times New Roman" w:cs="Calibri"/>
                <w:b/>
                <w:sz w:val="24"/>
                <w:szCs w:val="24"/>
                <w:lang w:val="kk-KZ"/>
              </w:rPr>
              <w:t>йіргер</w:t>
            </w:r>
            <w:r w:rsidRPr="00A70743">
              <w:rPr>
                <w:rFonts w:ascii="Times New Roman" w:hAnsi="Times New Roman"/>
                <w:b/>
                <w:bCs/>
                <w:sz w:val="24"/>
                <w:szCs w:val="24"/>
                <w:lang w:val="kk-KZ"/>
              </w:rPr>
              <w:t>-пациент қарым-қатынастары</w:t>
            </w:r>
          </w:p>
        </w:tc>
        <w:tc>
          <w:tcPr>
            <w:tcW w:w="3118" w:type="dxa"/>
            <w:tcBorders>
              <w:left w:val="nil"/>
            </w:tcBorders>
          </w:tcPr>
          <w:p w:rsidR="00213719" w:rsidRPr="00A70743" w:rsidRDefault="00213719" w:rsidP="005F2A01">
            <w:pPr>
              <w:jc w:val="both"/>
              <w:rPr>
                <w:rFonts w:ascii="Times New Roman" w:eastAsia="Times New Roman" w:hAnsi="Times New Roman"/>
                <w:b/>
                <w:bCs/>
                <w:sz w:val="24"/>
                <w:szCs w:val="24"/>
                <w:lang w:val="kk-KZ"/>
              </w:rPr>
            </w:pPr>
          </w:p>
        </w:tc>
      </w:tr>
      <w:tr w:rsidR="005F2A01" w:rsidRPr="00A70743" w:rsidTr="00213719">
        <w:tc>
          <w:tcPr>
            <w:tcW w:w="3652" w:type="dxa"/>
          </w:tcPr>
          <w:p w:rsidR="005F2A01" w:rsidRPr="00A70743" w:rsidRDefault="005F2A01" w:rsidP="005F2A01">
            <w:pPr>
              <w:jc w:val="both"/>
              <w:rPr>
                <w:rFonts w:ascii="Times New Roman" w:eastAsia="Times New Roman" w:hAnsi="Times New Roman"/>
                <w:b/>
                <w:bCs/>
                <w:sz w:val="24"/>
                <w:szCs w:val="24"/>
                <w:lang w:val="ru-RU"/>
              </w:rPr>
            </w:pPr>
            <w:r w:rsidRPr="00A70743">
              <w:rPr>
                <w:rFonts w:ascii="Times New Roman" w:eastAsia="Times New Roman" w:hAnsi="Times New Roman"/>
                <w:b/>
                <w:bCs/>
                <w:sz w:val="24"/>
                <w:szCs w:val="24"/>
                <w:lang w:val="en-US"/>
              </w:rPr>
              <w:lastRenderedPageBreak/>
              <w:t>Definition</w:t>
            </w:r>
            <w:r w:rsidRPr="00A70743">
              <w:rPr>
                <w:rFonts w:ascii="Times New Roman" w:eastAsia="Times New Roman" w:hAnsi="Times New Roman"/>
                <w:b/>
                <w:bCs/>
                <w:sz w:val="24"/>
                <w:szCs w:val="24"/>
                <w:lang w:val="ru-RU"/>
              </w:rPr>
              <w:t xml:space="preserve"> </w:t>
            </w:r>
            <w:r w:rsidRPr="00A70743">
              <w:rPr>
                <w:rFonts w:ascii="Times New Roman" w:eastAsia="Times New Roman" w:hAnsi="Times New Roman"/>
                <w:b/>
                <w:bCs/>
                <w:sz w:val="24"/>
                <w:szCs w:val="24"/>
                <w:lang w:val="en-US"/>
              </w:rPr>
              <w:t>in</w:t>
            </w:r>
            <w:r w:rsidRPr="00A70743">
              <w:rPr>
                <w:rFonts w:ascii="Times New Roman" w:eastAsia="Times New Roman" w:hAnsi="Times New Roman"/>
                <w:b/>
                <w:bCs/>
                <w:sz w:val="24"/>
                <w:szCs w:val="24"/>
                <w:lang w:val="ru-RU"/>
              </w:rPr>
              <w:t xml:space="preserve"> </w:t>
            </w:r>
            <w:r w:rsidRPr="00A70743">
              <w:rPr>
                <w:rFonts w:ascii="Times New Roman" w:eastAsia="Times New Roman" w:hAnsi="Times New Roman"/>
                <w:b/>
                <w:bCs/>
                <w:sz w:val="24"/>
                <w:szCs w:val="24"/>
                <w:lang w:val="en-US"/>
              </w:rPr>
              <w:t>English</w:t>
            </w:r>
          </w:p>
        </w:tc>
        <w:tc>
          <w:tcPr>
            <w:tcW w:w="3119" w:type="dxa"/>
          </w:tcPr>
          <w:p w:rsidR="005F2A01" w:rsidRPr="00A70743" w:rsidRDefault="00213719" w:rsidP="005F2A01">
            <w:pPr>
              <w:jc w:val="both"/>
              <w:rPr>
                <w:rFonts w:ascii="Times New Roman" w:eastAsia="Times New Roman" w:hAnsi="Times New Roman"/>
                <w:b/>
                <w:bCs/>
                <w:sz w:val="24"/>
                <w:szCs w:val="24"/>
                <w:lang w:val="ru-RU"/>
              </w:rPr>
            </w:pPr>
            <w:r w:rsidRPr="00A70743">
              <w:rPr>
                <w:rFonts w:ascii="Times New Roman" w:eastAsia="Times New Roman" w:hAnsi="Times New Roman"/>
                <w:b/>
                <w:bCs/>
                <w:sz w:val="24"/>
                <w:szCs w:val="24"/>
                <w:lang w:val="ru-RU"/>
              </w:rPr>
              <w:t xml:space="preserve">Определение на русском </w:t>
            </w:r>
          </w:p>
        </w:tc>
        <w:tc>
          <w:tcPr>
            <w:tcW w:w="3118" w:type="dxa"/>
          </w:tcPr>
          <w:p w:rsidR="005F2A01" w:rsidRPr="00A70743" w:rsidRDefault="005F2A01" w:rsidP="005F2A01">
            <w:pPr>
              <w:jc w:val="both"/>
              <w:rPr>
                <w:rFonts w:ascii="Times New Roman" w:eastAsia="Times New Roman" w:hAnsi="Times New Roman"/>
                <w:b/>
                <w:bCs/>
                <w:sz w:val="24"/>
                <w:szCs w:val="24"/>
                <w:lang w:val="kk-KZ"/>
              </w:rPr>
            </w:pPr>
            <w:r w:rsidRPr="00A70743">
              <w:rPr>
                <w:rFonts w:ascii="Times New Roman" w:eastAsia="Times New Roman" w:hAnsi="Times New Roman"/>
                <w:b/>
                <w:bCs/>
                <w:sz w:val="24"/>
                <w:szCs w:val="24"/>
                <w:lang w:val="kk-KZ"/>
              </w:rPr>
              <w:t>Қазақ тіліндегі анықтама</w:t>
            </w:r>
          </w:p>
        </w:tc>
      </w:tr>
      <w:tr w:rsidR="005F2A01" w:rsidRPr="00A70743" w:rsidTr="00213719">
        <w:tc>
          <w:tcPr>
            <w:tcW w:w="3652" w:type="dxa"/>
          </w:tcPr>
          <w:p w:rsidR="005F2A01" w:rsidRPr="00A70743" w:rsidRDefault="005F2A01" w:rsidP="00213719">
            <w:pPr>
              <w:jc w:val="both"/>
              <w:rPr>
                <w:rFonts w:ascii="Times New Roman" w:hAnsi="Times New Roman" w:cs="Calibri"/>
                <w:sz w:val="24"/>
                <w:szCs w:val="24"/>
                <w:lang w:val="en-US"/>
              </w:rPr>
            </w:pPr>
            <w:r w:rsidRPr="00A70743">
              <w:rPr>
                <w:rFonts w:ascii="Times New Roman" w:hAnsi="Times New Roman" w:cs="Calibri"/>
                <w:sz w:val="24"/>
                <w:szCs w:val="24"/>
                <w:lang w:val="en-US"/>
              </w:rPr>
              <w:t xml:space="preserve">is a responsive relationship between a nurse and a patient that is based on respect, trust, and mutuality that reflect both personal moral knowledge and ethical nursing knowledge It is a relationship of equals who mutually respect each other and work together to achieve the common goal. </w:t>
            </w:r>
          </w:p>
        </w:tc>
        <w:tc>
          <w:tcPr>
            <w:tcW w:w="3119" w:type="dxa"/>
          </w:tcPr>
          <w:p w:rsidR="005F2A01" w:rsidRPr="00A70743" w:rsidRDefault="005F2A01" w:rsidP="00213719">
            <w:pPr>
              <w:jc w:val="both"/>
              <w:rPr>
                <w:rFonts w:ascii="Times New Roman" w:hAnsi="Times New Roman" w:cs="Calibri"/>
                <w:sz w:val="24"/>
                <w:szCs w:val="24"/>
                <w:lang w:val="ru-RU"/>
              </w:rPr>
            </w:pPr>
            <w:r w:rsidRPr="00A70743">
              <w:rPr>
                <w:rFonts w:ascii="Times New Roman" w:hAnsi="Times New Roman" w:cs="Calibri"/>
                <w:sz w:val="24"/>
                <w:szCs w:val="24"/>
                <w:lang w:val="ru-RU"/>
              </w:rPr>
              <w:t xml:space="preserve">Отношения «медсестра-пациент» представляют собой отношения между медсестрой и пациентом, основанные на уважении, доверии и взаимности, отражающие личные моральные знания и сестринские этические знания. Это отношения равных людей, которые уважают друг друга и совместно работают для достижения общей цели. </w:t>
            </w:r>
          </w:p>
        </w:tc>
        <w:tc>
          <w:tcPr>
            <w:tcW w:w="3118" w:type="dxa"/>
          </w:tcPr>
          <w:p w:rsidR="005F2A01" w:rsidRPr="00A70743" w:rsidRDefault="005F2A01" w:rsidP="00294ED6">
            <w:pPr>
              <w:jc w:val="both"/>
              <w:rPr>
                <w:rFonts w:ascii="Times New Roman" w:hAnsi="Times New Roman" w:cs="Calibri"/>
                <w:sz w:val="24"/>
                <w:szCs w:val="24"/>
                <w:lang w:val="kk-KZ"/>
              </w:rPr>
            </w:pPr>
            <w:r w:rsidRPr="00A70743">
              <w:rPr>
                <w:rFonts w:ascii="Times New Roman" w:hAnsi="Times New Roman" w:cs="Calibri"/>
                <w:sz w:val="24"/>
                <w:szCs w:val="24"/>
                <w:lang w:val="kk-KZ"/>
              </w:rPr>
              <w:t>«</w:t>
            </w:r>
            <w:r w:rsidR="00294ED6">
              <w:rPr>
                <w:rFonts w:ascii="Times New Roman" w:hAnsi="Times New Roman" w:cs="Calibri"/>
                <w:sz w:val="24"/>
                <w:szCs w:val="24"/>
                <w:lang w:val="ru-RU"/>
              </w:rPr>
              <w:t>М</w:t>
            </w:r>
            <w:r w:rsidR="00294ED6" w:rsidRPr="00D4249D">
              <w:rPr>
                <w:rFonts w:ascii="Times New Roman" w:hAnsi="Times New Roman" w:cs="Calibri"/>
                <w:sz w:val="24"/>
                <w:szCs w:val="24"/>
                <w:lang w:val="ru-RU"/>
              </w:rPr>
              <w:t>е</w:t>
            </w:r>
            <w:r w:rsidR="00294ED6" w:rsidRPr="00D4249D">
              <w:rPr>
                <w:rFonts w:ascii="Times New Roman" w:hAnsi="Times New Roman" w:cs="Calibri"/>
                <w:sz w:val="24"/>
                <w:szCs w:val="24"/>
                <w:lang w:val="kk-KZ"/>
              </w:rPr>
              <w:t>йіргер</w:t>
            </w:r>
            <w:r w:rsidRPr="00A70743">
              <w:rPr>
                <w:rFonts w:ascii="Times New Roman" w:hAnsi="Times New Roman" w:cs="Calibri"/>
                <w:bCs/>
                <w:sz w:val="24"/>
                <w:szCs w:val="24"/>
                <w:lang w:val="kk-KZ"/>
              </w:rPr>
              <w:t xml:space="preserve"> -</w:t>
            </w:r>
            <w:r w:rsidR="00AF1DBC" w:rsidRPr="00A70743">
              <w:rPr>
                <w:rFonts w:ascii="Times New Roman" w:hAnsi="Times New Roman" w:cs="Calibri"/>
                <w:bCs/>
                <w:sz w:val="24"/>
                <w:szCs w:val="24"/>
                <w:lang w:val="kk-KZ"/>
              </w:rPr>
              <w:t xml:space="preserve"> </w:t>
            </w:r>
            <w:r w:rsidRPr="00A70743">
              <w:rPr>
                <w:rFonts w:ascii="Times New Roman" w:hAnsi="Times New Roman" w:cs="Calibri"/>
                <w:bCs/>
                <w:sz w:val="24"/>
                <w:szCs w:val="24"/>
                <w:lang w:val="kk-KZ"/>
              </w:rPr>
              <w:t>пациент қарым</w:t>
            </w:r>
            <w:r w:rsidR="00AF1DBC" w:rsidRPr="00A70743">
              <w:rPr>
                <w:rFonts w:ascii="Times New Roman" w:hAnsi="Times New Roman" w:cs="Calibri"/>
                <w:bCs/>
                <w:sz w:val="24"/>
                <w:szCs w:val="24"/>
                <w:lang w:val="kk-KZ"/>
              </w:rPr>
              <w:t xml:space="preserve"> </w:t>
            </w:r>
            <w:r w:rsidRPr="00A70743">
              <w:rPr>
                <w:rFonts w:ascii="Times New Roman" w:hAnsi="Times New Roman" w:cs="Calibri"/>
                <w:bCs/>
                <w:sz w:val="24"/>
                <w:szCs w:val="24"/>
                <w:lang w:val="kk-KZ"/>
              </w:rPr>
              <w:t xml:space="preserve">-қатынастары </w:t>
            </w:r>
            <w:r w:rsidR="00294ED6" w:rsidRPr="00D4249D">
              <w:rPr>
                <w:rFonts w:ascii="Times New Roman" w:hAnsi="Times New Roman" w:cs="Calibri"/>
                <w:sz w:val="24"/>
                <w:szCs w:val="24"/>
                <w:lang w:val="ru-RU"/>
              </w:rPr>
              <w:t>ме</w:t>
            </w:r>
            <w:r w:rsidR="00294ED6" w:rsidRPr="00D4249D">
              <w:rPr>
                <w:rFonts w:ascii="Times New Roman" w:hAnsi="Times New Roman" w:cs="Calibri"/>
                <w:sz w:val="24"/>
                <w:szCs w:val="24"/>
                <w:lang w:val="kk-KZ"/>
              </w:rPr>
              <w:t>йіргер</w:t>
            </w:r>
            <w:r w:rsidR="00294ED6">
              <w:rPr>
                <w:rFonts w:ascii="Times New Roman" w:hAnsi="Times New Roman" w:cs="Calibri"/>
                <w:sz w:val="24"/>
                <w:szCs w:val="24"/>
                <w:lang w:val="kk-KZ"/>
              </w:rPr>
              <w:t xml:space="preserve"> </w:t>
            </w:r>
            <w:r w:rsidRPr="00A70743">
              <w:rPr>
                <w:rFonts w:ascii="Times New Roman" w:hAnsi="Times New Roman" w:cs="Calibri"/>
                <w:bCs/>
                <w:sz w:val="24"/>
                <w:szCs w:val="24"/>
                <w:lang w:val="kk-KZ"/>
              </w:rPr>
              <w:t>мен пациент арасындағы құрметке, сенімге және өзаралыққа негізделген, жеке моральдық білім мен мейірбикенің этикалық білімін көрсететін қарым-қатынастарды білдіреді</w:t>
            </w:r>
            <w:r w:rsidRPr="00A70743">
              <w:rPr>
                <w:rFonts w:ascii="Times New Roman" w:hAnsi="Times New Roman" w:cs="Calibri"/>
                <w:sz w:val="24"/>
                <w:szCs w:val="24"/>
                <w:lang w:val="kk-KZ"/>
              </w:rPr>
              <w:t>. Бұл бір-бірін құрметтейтін және ортақ мақсатқа қол жеткізу үшін бірлесіп жұмыс істейтін тең адамдардың қарым-қатынастары.</w:t>
            </w:r>
          </w:p>
        </w:tc>
      </w:tr>
    </w:tbl>
    <w:p w:rsidR="00213719" w:rsidRPr="00CB7578" w:rsidRDefault="00213719" w:rsidP="00CB7578">
      <w:pPr>
        <w:keepNext/>
        <w:keepLines/>
        <w:spacing w:line="240" w:lineRule="auto"/>
        <w:ind w:left="578" w:hanging="578"/>
        <w:jc w:val="both"/>
        <w:outlineLvl w:val="1"/>
        <w:rPr>
          <w:rFonts w:ascii="Times New Roman" w:eastAsia="Times New Roman" w:hAnsi="Times New Roman" w:cs="Calibri"/>
          <w:color w:val="2F5496"/>
          <w:sz w:val="24"/>
          <w:szCs w:val="24"/>
          <w:lang w:val="kk-KZ" w:eastAsia="en-US"/>
        </w:rPr>
      </w:pPr>
    </w:p>
    <w:tbl>
      <w:tblPr>
        <w:tblStyle w:val="320"/>
        <w:tblW w:w="0" w:type="auto"/>
        <w:tblLook w:val="04A0" w:firstRow="1" w:lastRow="0" w:firstColumn="1" w:lastColumn="0" w:noHBand="0" w:noVBand="1"/>
      </w:tblPr>
      <w:tblGrid>
        <w:gridCol w:w="3652"/>
        <w:gridCol w:w="3119"/>
        <w:gridCol w:w="3118"/>
      </w:tblGrid>
      <w:tr w:rsidR="00AC027F" w:rsidRPr="00213719" w:rsidTr="001B5F03">
        <w:tc>
          <w:tcPr>
            <w:tcW w:w="6771" w:type="dxa"/>
            <w:gridSpan w:val="2"/>
            <w:tcBorders>
              <w:right w:val="nil"/>
            </w:tcBorders>
          </w:tcPr>
          <w:p w:rsidR="00AC027F" w:rsidRPr="00213719" w:rsidRDefault="00AC027F" w:rsidP="005F2A01">
            <w:pPr>
              <w:jc w:val="both"/>
              <w:rPr>
                <w:rFonts w:ascii="Times New Roman" w:hAnsi="Times New Roman"/>
                <w:b/>
                <w:bCs/>
                <w:sz w:val="24"/>
                <w:szCs w:val="24"/>
                <w:lang w:val="kk-KZ"/>
              </w:rPr>
            </w:pPr>
            <w:r w:rsidRPr="00213719">
              <w:rPr>
                <w:rFonts w:ascii="Times New Roman" w:hAnsi="Times New Roman"/>
                <w:b/>
                <w:bCs/>
                <w:sz w:val="24"/>
                <w:szCs w:val="24"/>
                <w:lang w:val="kk-KZ"/>
              </w:rPr>
              <w:t>Nursing administration</w:t>
            </w:r>
          </w:p>
          <w:p w:rsidR="00AC027F" w:rsidRPr="00213719" w:rsidRDefault="00AC027F" w:rsidP="005F2A01">
            <w:pPr>
              <w:jc w:val="both"/>
              <w:rPr>
                <w:rFonts w:ascii="Times New Roman" w:hAnsi="Times New Roman"/>
                <w:b/>
                <w:bCs/>
                <w:sz w:val="24"/>
                <w:szCs w:val="24"/>
                <w:lang w:val="kk-KZ"/>
              </w:rPr>
            </w:pPr>
            <w:r w:rsidRPr="00213719">
              <w:rPr>
                <w:rFonts w:ascii="Times New Roman" w:hAnsi="Times New Roman"/>
                <w:b/>
                <w:bCs/>
                <w:sz w:val="24"/>
                <w:szCs w:val="24"/>
                <w:lang w:val="kk-KZ"/>
              </w:rPr>
              <w:t>Организация сестринского дела</w:t>
            </w:r>
          </w:p>
          <w:p w:rsidR="00AC027F" w:rsidRPr="00213719" w:rsidRDefault="00AC027F" w:rsidP="00AF1DBC">
            <w:pPr>
              <w:jc w:val="both"/>
              <w:rPr>
                <w:rFonts w:ascii="Times New Roman" w:eastAsia="Times New Roman" w:hAnsi="Times New Roman"/>
                <w:b/>
                <w:bCs/>
                <w:sz w:val="24"/>
                <w:szCs w:val="24"/>
                <w:lang w:val="kk-KZ"/>
              </w:rPr>
            </w:pPr>
            <w:r w:rsidRPr="00213719">
              <w:rPr>
                <w:rFonts w:ascii="Times New Roman" w:hAnsi="Times New Roman"/>
                <w:b/>
                <w:bCs/>
                <w:sz w:val="24"/>
                <w:szCs w:val="24"/>
                <w:lang w:val="kk-KZ"/>
              </w:rPr>
              <w:t>Мейір</w:t>
            </w:r>
            <w:r w:rsidR="00AF1DBC">
              <w:rPr>
                <w:rFonts w:ascii="Times New Roman" w:hAnsi="Times New Roman"/>
                <w:b/>
                <w:bCs/>
                <w:sz w:val="24"/>
                <w:szCs w:val="24"/>
                <w:lang w:val="kk-KZ"/>
              </w:rPr>
              <w:t>гер</w:t>
            </w:r>
            <w:r w:rsidRPr="00213719">
              <w:rPr>
                <w:rFonts w:ascii="Times New Roman" w:hAnsi="Times New Roman"/>
                <w:b/>
                <w:bCs/>
                <w:sz w:val="24"/>
                <w:szCs w:val="24"/>
                <w:lang w:val="kk-KZ"/>
              </w:rPr>
              <w:t xml:space="preserve"> ісінің ұйымы</w:t>
            </w:r>
          </w:p>
        </w:tc>
        <w:tc>
          <w:tcPr>
            <w:tcW w:w="3118" w:type="dxa"/>
            <w:tcBorders>
              <w:left w:val="nil"/>
            </w:tcBorders>
          </w:tcPr>
          <w:p w:rsidR="00AC027F" w:rsidRPr="00213719" w:rsidRDefault="00AC027F" w:rsidP="005F2A01">
            <w:pPr>
              <w:jc w:val="both"/>
              <w:rPr>
                <w:rFonts w:ascii="Times New Roman" w:eastAsia="Times New Roman" w:hAnsi="Times New Roman"/>
                <w:b/>
                <w:bCs/>
                <w:sz w:val="24"/>
                <w:szCs w:val="24"/>
                <w:lang w:val="kk-KZ"/>
              </w:rPr>
            </w:pPr>
          </w:p>
        </w:tc>
      </w:tr>
      <w:tr w:rsidR="005F2A01" w:rsidRPr="00213719" w:rsidTr="00AC027F">
        <w:tc>
          <w:tcPr>
            <w:tcW w:w="3652" w:type="dxa"/>
          </w:tcPr>
          <w:p w:rsidR="005F2A01" w:rsidRPr="00AC027F" w:rsidRDefault="005F2A01" w:rsidP="005F2A01">
            <w:pPr>
              <w:jc w:val="both"/>
              <w:rPr>
                <w:rFonts w:ascii="Times New Roman" w:eastAsia="Times New Roman" w:hAnsi="Times New Roman"/>
                <w:b/>
                <w:bCs/>
                <w:sz w:val="24"/>
                <w:szCs w:val="24"/>
                <w:lang w:val="ru-RU"/>
              </w:rPr>
            </w:pPr>
            <w:r w:rsidRPr="00213719">
              <w:rPr>
                <w:rFonts w:ascii="Times New Roman" w:eastAsia="Times New Roman" w:hAnsi="Times New Roman"/>
                <w:b/>
                <w:bCs/>
                <w:sz w:val="24"/>
                <w:szCs w:val="24"/>
                <w:lang w:val="en-US"/>
              </w:rPr>
              <w:t>Definition</w:t>
            </w:r>
            <w:r w:rsidRPr="00213719">
              <w:rPr>
                <w:rFonts w:ascii="Times New Roman" w:eastAsia="Times New Roman" w:hAnsi="Times New Roman"/>
                <w:b/>
                <w:bCs/>
                <w:sz w:val="24"/>
                <w:szCs w:val="24"/>
                <w:lang w:val="ru-RU"/>
              </w:rPr>
              <w:t xml:space="preserve"> </w:t>
            </w:r>
            <w:r w:rsidRPr="00213719">
              <w:rPr>
                <w:rFonts w:ascii="Times New Roman" w:eastAsia="Times New Roman" w:hAnsi="Times New Roman"/>
                <w:b/>
                <w:bCs/>
                <w:sz w:val="24"/>
                <w:szCs w:val="24"/>
                <w:lang w:val="en-US"/>
              </w:rPr>
              <w:t>in</w:t>
            </w:r>
            <w:r w:rsidRPr="00213719">
              <w:rPr>
                <w:rFonts w:ascii="Times New Roman" w:eastAsia="Times New Roman" w:hAnsi="Times New Roman"/>
                <w:b/>
                <w:bCs/>
                <w:sz w:val="24"/>
                <w:szCs w:val="24"/>
                <w:lang w:val="ru-RU"/>
              </w:rPr>
              <w:t xml:space="preserve"> </w:t>
            </w:r>
            <w:r w:rsidRPr="00213719">
              <w:rPr>
                <w:rFonts w:ascii="Times New Roman" w:eastAsia="Times New Roman" w:hAnsi="Times New Roman"/>
                <w:b/>
                <w:bCs/>
                <w:sz w:val="24"/>
                <w:szCs w:val="24"/>
                <w:lang w:val="en-US"/>
              </w:rPr>
              <w:t>English</w:t>
            </w:r>
          </w:p>
        </w:tc>
        <w:tc>
          <w:tcPr>
            <w:tcW w:w="3119" w:type="dxa"/>
          </w:tcPr>
          <w:p w:rsidR="005F2A01" w:rsidRPr="00AC027F" w:rsidRDefault="00AC027F"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118" w:type="dxa"/>
          </w:tcPr>
          <w:p w:rsidR="005F2A01" w:rsidRPr="00213719" w:rsidRDefault="005F2A01" w:rsidP="005F2A01">
            <w:pPr>
              <w:jc w:val="both"/>
              <w:rPr>
                <w:rFonts w:ascii="Times New Roman" w:eastAsia="Times New Roman" w:hAnsi="Times New Roman"/>
                <w:b/>
                <w:bCs/>
                <w:sz w:val="24"/>
                <w:szCs w:val="24"/>
                <w:lang w:val="kk-KZ"/>
              </w:rPr>
            </w:pPr>
            <w:r w:rsidRPr="00213719">
              <w:rPr>
                <w:rFonts w:ascii="Times New Roman" w:eastAsia="Times New Roman" w:hAnsi="Times New Roman"/>
                <w:b/>
                <w:bCs/>
                <w:sz w:val="24"/>
                <w:szCs w:val="24"/>
                <w:lang w:val="kk-KZ"/>
              </w:rPr>
              <w:t>Қазақ тіліндегі анықтама</w:t>
            </w:r>
          </w:p>
        </w:tc>
      </w:tr>
      <w:tr w:rsidR="005F2A01" w:rsidRPr="00213719" w:rsidTr="00AC027F">
        <w:tc>
          <w:tcPr>
            <w:tcW w:w="3652" w:type="dxa"/>
          </w:tcPr>
          <w:p w:rsidR="005F2A01" w:rsidRPr="00213719" w:rsidRDefault="005F2A01" w:rsidP="00AC027F">
            <w:pPr>
              <w:jc w:val="both"/>
              <w:rPr>
                <w:rFonts w:ascii="Times New Roman" w:hAnsi="Times New Roman" w:cs="Calibri"/>
                <w:sz w:val="24"/>
                <w:szCs w:val="24"/>
                <w:lang w:val="en-US"/>
              </w:rPr>
            </w:pPr>
            <w:r w:rsidRPr="00213719">
              <w:rPr>
                <w:rFonts w:ascii="Times New Roman" w:hAnsi="Times New Roman" w:cs="Calibri"/>
                <w:sz w:val="24"/>
                <w:szCs w:val="24"/>
                <w:lang w:val="en-US"/>
              </w:rPr>
              <w:t xml:space="preserve">includes planning, organizing work, assigning the right tasks to the right people, coordinating work activities. </w:t>
            </w:r>
            <w:r w:rsidRPr="00213719">
              <w:rPr>
                <w:rFonts w:ascii="Times New Roman" w:hAnsi="Times New Roman" w:cs="Calibri"/>
                <w:bCs/>
                <w:sz w:val="24"/>
                <w:szCs w:val="24"/>
                <w:lang w:val="en-US"/>
              </w:rPr>
              <w:t xml:space="preserve">The </w:t>
            </w:r>
            <w:hyperlink r:id="rId22" w:tooltip="arrangements" w:history="1">
              <w:r w:rsidRPr="00213719">
                <w:rPr>
                  <w:rFonts w:ascii="Times New Roman" w:hAnsi="Times New Roman" w:cs="Calibri"/>
                  <w:bCs/>
                  <w:sz w:val="24"/>
                  <w:szCs w:val="24"/>
                  <w:lang w:val="en-US"/>
                </w:rPr>
                <w:t>arrangements</w:t>
              </w:r>
            </w:hyperlink>
            <w:r w:rsidRPr="00213719">
              <w:rPr>
                <w:rFonts w:ascii="Times New Roman" w:hAnsi="Times New Roman" w:cs="Calibri"/>
                <w:bCs/>
                <w:sz w:val="24"/>
                <w:szCs w:val="24"/>
                <w:lang w:val="en-US"/>
              </w:rPr>
              <w:t xml:space="preserve"> and </w:t>
            </w:r>
            <w:hyperlink r:id="rId23" w:tooltip="tasks" w:history="1">
              <w:r w:rsidRPr="00213719">
                <w:rPr>
                  <w:rFonts w:ascii="Times New Roman" w:hAnsi="Times New Roman" w:cs="Calibri"/>
                  <w:bCs/>
                  <w:sz w:val="24"/>
                  <w:szCs w:val="24"/>
                  <w:lang w:val="en-US"/>
                </w:rPr>
                <w:t>tasks</w:t>
              </w:r>
            </w:hyperlink>
            <w:r w:rsidRPr="00213719">
              <w:rPr>
                <w:rFonts w:ascii="Times New Roman" w:hAnsi="Times New Roman" w:cs="Calibri"/>
                <w:bCs/>
                <w:sz w:val="24"/>
                <w:szCs w:val="24"/>
                <w:lang w:val="en-US"/>
              </w:rPr>
              <w:t xml:space="preserve"> </w:t>
            </w:r>
            <w:hyperlink r:id="rId24" w:tooltip="needed" w:history="1">
              <w:r w:rsidRPr="00213719">
                <w:rPr>
                  <w:rFonts w:ascii="Times New Roman" w:hAnsi="Times New Roman" w:cs="Calibri"/>
                  <w:bCs/>
                  <w:sz w:val="24"/>
                  <w:szCs w:val="24"/>
                  <w:lang w:val="en-US"/>
                </w:rPr>
                <w:t>needed</w:t>
              </w:r>
            </w:hyperlink>
            <w:r w:rsidRPr="00213719">
              <w:rPr>
                <w:rFonts w:ascii="Times New Roman" w:hAnsi="Times New Roman" w:cs="Calibri"/>
                <w:bCs/>
                <w:sz w:val="24"/>
                <w:szCs w:val="24"/>
                <w:lang w:val="en-US"/>
              </w:rPr>
              <w:t xml:space="preserve"> to </w:t>
            </w:r>
            <w:hyperlink r:id="rId25" w:tooltip="control" w:history="1">
              <w:r w:rsidRPr="00213719">
                <w:rPr>
                  <w:rFonts w:ascii="Times New Roman" w:hAnsi="Times New Roman" w:cs="Calibri"/>
                  <w:bCs/>
                  <w:sz w:val="24"/>
                  <w:szCs w:val="24"/>
                  <w:lang w:val="en-US"/>
                </w:rPr>
                <w:t>control</w:t>
              </w:r>
            </w:hyperlink>
            <w:r w:rsidRPr="00213719">
              <w:rPr>
                <w:rFonts w:ascii="Times New Roman" w:hAnsi="Times New Roman" w:cs="Calibri"/>
                <w:bCs/>
                <w:sz w:val="24"/>
                <w:szCs w:val="24"/>
                <w:lang w:val="en-US"/>
              </w:rPr>
              <w:t xml:space="preserve"> the </w:t>
            </w:r>
            <w:hyperlink r:id="rId26" w:tooltip="operation" w:history="1">
              <w:r w:rsidRPr="00213719">
                <w:rPr>
                  <w:rFonts w:ascii="Times New Roman" w:hAnsi="Times New Roman" w:cs="Calibri"/>
                  <w:bCs/>
                  <w:sz w:val="24"/>
                  <w:szCs w:val="24"/>
                  <w:lang w:val="en-US"/>
                </w:rPr>
                <w:t>operation</w:t>
              </w:r>
            </w:hyperlink>
            <w:r w:rsidRPr="00213719">
              <w:rPr>
                <w:rFonts w:ascii="Times New Roman" w:hAnsi="Times New Roman" w:cs="Calibri"/>
                <w:bCs/>
                <w:sz w:val="24"/>
                <w:szCs w:val="24"/>
                <w:lang w:val="en-US"/>
              </w:rPr>
              <w:t xml:space="preserve"> of a </w:t>
            </w:r>
            <w:hyperlink r:id="rId27" w:tooltip="plan" w:history="1">
              <w:r w:rsidRPr="00213719">
                <w:rPr>
                  <w:rFonts w:ascii="Times New Roman" w:hAnsi="Times New Roman" w:cs="Calibri"/>
                  <w:bCs/>
                  <w:sz w:val="24"/>
                  <w:szCs w:val="24"/>
                  <w:lang w:val="en-US"/>
                </w:rPr>
                <w:t>plan</w:t>
              </w:r>
            </w:hyperlink>
            <w:r w:rsidRPr="00213719">
              <w:rPr>
                <w:rFonts w:ascii="Times New Roman" w:hAnsi="Times New Roman" w:cs="Calibri"/>
                <w:bCs/>
                <w:sz w:val="24"/>
                <w:szCs w:val="24"/>
                <w:lang w:val="en-US"/>
              </w:rPr>
              <w:t xml:space="preserve"> or </w:t>
            </w:r>
            <w:hyperlink r:id="rId28" w:tooltip="organization" w:history="1">
              <w:r w:rsidRPr="00213719">
                <w:rPr>
                  <w:rFonts w:ascii="Times New Roman" w:hAnsi="Times New Roman" w:cs="Calibri"/>
                  <w:bCs/>
                  <w:sz w:val="24"/>
                  <w:szCs w:val="24"/>
                  <w:lang w:val="en-US"/>
                </w:rPr>
                <w:t>organization</w:t>
              </w:r>
            </w:hyperlink>
            <w:r w:rsidRPr="00213719">
              <w:rPr>
                <w:rFonts w:ascii="Times New Roman" w:hAnsi="Times New Roman" w:cs="Calibri"/>
                <w:bCs/>
                <w:sz w:val="24"/>
                <w:szCs w:val="24"/>
                <w:lang w:val="en-US"/>
              </w:rPr>
              <w:t>.</w:t>
            </w:r>
          </w:p>
        </w:tc>
        <w:tc>
          <w:tcPr>
            <w:tcW w:w="3119" w:type="dxa"/>
          </w:tcPr>
          <w:p w:rsidR="005F2A01" w:rsidRPr="00AC027F" w:rsidRDefault="005F2A01" w:rsidP="00AC027F">
            <w:pPr>
              <w:jc w:val="both"/>
              <w:rPr>
                <w:rFonts w:ascii="Times New Roman" w:hAnsi="Times New Roman" w:cs="Calibri"/>
                <w:bCs/>
                <w:sz w:val="24"/>
                <w:szCs w:val="24"/>
                <w:lang w:val="ru-RU"/>
              </w:rPr>
            </w:pPr>
            <w:r w:rsidRPr="00213719">
              <w:rPr>
                <w:rFonts w:ascii="Times New Roman" w:hAnsi="Times New Roman" w:cs="Calibri"/>
                <w:sz w:val="24"/>
                <w:szCs w:val="24"/>
                <w:lang w:val="ru-RU"/>
              </w:rPr>
              <w:t>Организация сестринского дела включает планирование, организационную работу, поручение соответствующих заданий нужным людям, координирование рабочей деятельности. Организационные мероприятия и задания, необходимые для контроля функционирования плана или работы организации</w:t>
            </w:r>
            <w:r w:rsidR="00AC027F">
              <w:rPr>
                <w:rFonts w:ascii="Times New Roman" w:hAnsi="Times New Roman" w:cs="Calibri"/>
                <w:bCs/>
                <w:sz w:val="24"/>
                <w:szCs w:val="24"/>
                <w:lang w:val="ru-RU"/>
              </w:rPr>
              <w:t>.</w:t>
            </w:r>
          </w:p>
        </w:tc>
        <w:tc>
          <w:tcPr>
            <w:tcW w:w="3118" w:type="dxa"/>
          </w:tcPr>
          <w:p w:rsidR="005F2A01" w:rsidRPr="00213719" w:rsidRDefault="005F2A01" w:rsidP="00AF1DBC">
            <w:pPr>
              <w:jc w:val="both"/>
              <w:rPr>
                <w:rFonts w:ascii="Times New Roman" w:hAnsi="Times New Roman" w:cs="Calibri"/>
                <w:sz w:val="24"/>
                <w:szCs w:val="24"/>
                <w:lang w:val="kk-KZ"/>
              </w:rPr>
            </w:pPr>
            <w:r w:rsidRPr="00213719">
              <w:rPr>
                <w:rFonts w:ascii="Times New Roman" w:hAnsi="Times New Roman" w:cs="Calibri"/>
                <w:bCs/>
                <w:sz w:val="24"/>
                <w:szCs w:val="24"/>
                <w:lang w:val="kk-KZ"/>
              </w:rPr>
              <w:t>Мейір</w:t>
            </w:r>
            <w:r w:rsidR="00AF1DBC">
              <w:rPr>
                <w:rFonts w:ascii="Times New Roman" w:hAnsi="Times New Roman" w:cs="Calibri"/>
                <w:bCs/>
                <w:sz w:val="24"/>
                <w:szCs w:val="24"/>
                <w:lang w:val="kk-KZ"/>
              </w:rPr>
              <w:t>гер</w:t>
            </w:r>
            <w:r w:rsidRPr="00213719">
              <w:rPr>
                <w:rFonts w:ascii="Times New Roman" w:hAnsi="Times New Roman" w:cs="Calibri"/>
                <w:bCs/>
                <w:sz w:val="24"/>
                <w:szCs w:val="24"/>
                <w:lang w:val="kk-KZ"/>
              </w:rPr>
              <w:t xml:space="preserve"> ісінің ұйымы жоспарлауды, ұйымдастырушылық жұмысты, керек адамдарға тиісті тапсырмалар беруді, жұмыс қызметін үйлестіруді қамтиды</w:t>
            </w:r>
            <w:r w:rsidRPr="00213719">
              <w:rPr>
                <w:rFonts w:ascii="Times New Roman" w:hAnsi="Times New Roman" w:cs="Calibri"/>
                <w:sz w:val="24"/>
                <w:szCs w:val="24"/>
                <w:lang w:val="kk-KZ"/>
              </w:rPr>
              <w:t>. Ұйымның жоспарының жұмыс істеуін немесе жұмысын бақылау үшін қажетті ұйымдастырушылық іс-шаралар мен тапсырмалар</w:t>
            </w:r>
            <w:r w:rsidRPr="00213719">
              <w:rPr>
                <w:rFonts w:ascii="Times New Roman" w:hAnsi="Times New Roman" w:cs="Calibri"/>
                <w:bCs/>
                <w:sz w:val="24"/>
                <w:szCs w:val="24"/>
                <w:lang w:val="kk-KZ"/>
              </w:rPr>
              <w:t>.</w:t>
            </w:r>
          </w:p>
        </w:tc>
      </w:tr>
    </w:tbl>
    <w:p w:rsidR="00AC027F" w:rsidRPr="00AC027F" w:rsidRDefault="00AC027F" w:rsidP="00CB7578">
      <w:pPr>
        <w:keepNext/>
        <w:keepLines/>
        <w:spacing w:line="240" w:lineRule="auto"/>
        <w:ind w:left="578" w:hanging="578"/>
        <w:jc w:val="both"/>
        <w:outlineLvl w:val="1"/>
        <w:rPr>
          <w:rFonts w:ascii="Times New Roman" w:eastAsia="Times New Roman" w:hAnsi="Times New Roman" w:cs="Calibri"/>
          <w:color w:val="2F5496"/>
          <w:sz w:val="24"/>
          <w:szCs w:val="24"/>
          <w:lang w:val="kk-KZ" w:eastAsia="en-US"/>
        </w:rPr>
      </w:pPr>
    </w:p>
    <w:tbl>
      <w:tblPr>
        <w:tblStyle w:val="320"/>
        <w:tblW w:w="0" w:type="auto"/>
        <w:tblLook w:val="04A0" w:firstRow="1" w:lastRow="0" w:firstColumn="1" w:lastColumn="0" w:noHBand="0" w:noVBand="1"/>
      </w:tblPr>
      <w:tblGrid>
        <w:gridCol w:w="3652"/>
        <w:gridCol w:w="3119"/>
        <w:gridCol w:w="3118"/>
      </w:tblGrid>
      <w:tr w:rsidR="00AC027F" w:rsidRPr="00AC027F" w:rsidTr="00AC027F">
        <w:tc>
          <w:tcPr>
            <w:tcW w:w="6771" w:type="dxa"/>
            <w:gridSpan w:val="2"/>
            <w:tcBorders>
              <w:right w:val="nil"/>
            </w:tcBorders>
          </w:tcPr>
          <w:p w:rsidR="00AC027F" w:rsidRPr="00AC027F" w:rsidRDefault="00AC027F" w:rsidP="005F2A01">
            <w:pPr>
              <w:jc w:val="both"/>
              <w:rPr>
                <w:rFonts w:ascii="Times New Roman" w:hAnsi="Times New Roman"/>
                <w:b/>
                <w:bCs/>
                <w:sz w:val="24"/>
                <w:szCs w:val="24"/>
                <w:lang w:val="kk-KZ"/>
              </w:rPr>
            </w:pPr>
            <w:r w:rsidRPr="00AC027F">
              <w:rPr>
                <w:rFonts w:ascii="Times New Roman" w:hAnsi="Times New Roman"/>
                <w:b/>
                <w:bCs/>
                <w:sz w:val="24"/>
                <w:szCs w:val="24"/>
                <w:lang w:val="kk-KZ"/>
              </w:rPr>
              <w:t>Nursing care plan</w:t>
            </w:r>
          </w:p>
          <w:p w:rsidR="00AC027F" w:rsidRPr="00AC027F" w:rsidRDefault="00AC027F" w:rsidP="005F2A01">
            <w:pPr>
              <w:jc w:val="both"/>
              <w:rPr>
                <w:rFonts w:ascii="Times New Roman" w:hAnsi="Times New Roman"/>
                <w:b/>
                <w:bCs/>
                <w:sz w:val="24"/>
                <w:szCs w:val="24"/>
                <w:lang w:val="kk-KZ"/>
              </w:rPr>
            </w:pPr>
            <w:r w:rsidRPr="00AC027F">
              <w:rPr>
                <w:rFonts w:ascii="Times New Roman" w:hAnsi="Times New Roman"/>
                <w:b/>
                <w:bCs/>
                <w:sz w:val="24"/>
                <w:szCs w:val="24"/>
                <w:lang w:val="kk-KZ"/>
              </w:rPr>
              <w:t>План сестринского ухода</w:t>
            </w:r>
          </w:p>
          <w:p w:rsidR="00AC027F" w:rsidRPr="00AC027F" w:rsidRDefault="00AC027F" w:rsidP="00AF1DBC">
            <w:pPr>
              <w:jc w:val="both"/>
              <w:rPr>
                <w:rFonts w:ascii="Times New Roman" w:eastAsia="Times New Roman" w:hAnsi="Times New Roman"/>
                <w:b/>
                <w:bCs/>
                <w:sz w:val="24"/>
                <w:szCs w:val="24"/>
                <w:lang w:val="kk-KZ"/>
              </w:rPr>
            </w:pPr>
            <w:r w:rsidRPr="00AC027F">
              <w:rPr>
                <w:rFonts w:ascii="Times New Roman" w:hAnsi="Times New Roman"/>
                <w:b/>
                <w:bCs/>
                <w:sz w:val="24"/>
                <w:szCs w:val="24"/>
                <w:lang w:val="kk-KZ"/>
              </w:rPr>
              <w:t>Мейір</w:t>
            </w:r>
            <w:r w:rsidR="00AF1DBC">
              <w:rPr>
                <w:rFonts w:ascii="Times New Roman" w:hAnsi="Times New Roman"/>
                <w:b/>
                <w:bCs/>
                <w:sz w:val="24"/>
                <w:szCs w:val="24"/>
                <w:lang w:val="kk-KZ"/>
              </w:rPr>
              <w:t>гер</w:t>
            </w:r>
            <w:r w:rsidRPr="00AC027F">
              <w:rPr>
                <w:rFonts w:ascii="Times New Roman" w:hAnsi="Times New Roman"/>
                <w:b/>
                <w:bCs/>
                <w:sz w:val="24"/>
                <w:szCs w:val="24"/>
                <w:lang w:val="kk-KZ"/>
              </w:rPr>
              <w:t xml:space="preserve"> күтімінің жоспары</w:t>
            </w:r>
          </w:p>
        </w:tc>
        <w:tc>
          <w:tcPr>
            <w:tcW w:w="3118" w:type="dxa"/>
            <w:tcBorders>
              <w:left w:val="nil"/>
            </w:tcBorders>
          </w:tcPr>
          <w:p w:rsidR="00AC027F" w:rsidRPr="00AC027F" w:rsidRDefault="00AC027F" w:rsidP="005F2A01">
            <w:pPr>
              <w:jc w:val="both"/>
              <w:rPr>
                <w:rFonts w:ascii="Times New Roman" w:eastAsia="Times New Roman" w:hAnsi="Times New Roman"/>
                <w:b/>
                <w:bCs/>
                <w:sz w:val="24"/>
                <w:szCs w:val="24"/>
                <w:lang w:val="kk-KZ"/>
              </w:rPr>
            </w:pPr>
          </w:p>
        </w:tc>
      </w:tr>
      <w:tr w:rsidR="005F2A01" w:rsidRPr="00AC027F" w:rsidTr="00AC027F">
        <w:tc>
          <w:tcPr>
            <w:tcW w:w="3652" w:type="dxa"/>
          </w:tcPr>
          <w:p w:rsidR="005F2A01" w:rsidRPr="00AC027F" w:rsidRDefault="005F2A01" w:rsidP="005F2A01">
            <w:pPr>
              <w:jc w:val="both"/>
              <w:rPr>
                <w:rFonts w:ascii="Times New Roman" w:eastAsia="Times New Roman" w:hAnsi="Times New Roman"/>
                <w:b/>
                <w:bCs/>
                <w:sz w:val="24"/>
                <w:szCs w:val="24"/>
                <w:lang w:val="ru-RU"/>
              </w:rPr>
            </w:pPr>
            <w:r w:rsidRPr="00AC027F">
              <w:rPr>
                <w:rFonts w:ascii="Times New Roman" w:eastAsia="Times New Roman" w:hAnsi="Times New Roman"/>
                <w:b/>
                <w:bCs/>
                <w:sz w:val="24"/>
                <w:szCs w:val="24"/>
                <w:lang w:val="en-US"/>
              </w:rPr>
              <w:t>Definition</w:t>
            </w:r>
            <w:r w:rsidRPr="00AC027F">
              <w:rPr>
                <w:rFonts w:ascii="Times New Roman" w:eastAsia="Times New Roman" w:hAnsi="Times New Roman"/>
                <w:b/>
                <w:bCs/>
                <w:sz w:val="24"/>
                <w:szCs w:val="24"/>
                <w:lang w:val="ru-RU"/>
              </w:rPr>
              <w:t xml:space="preserve"> </w:t>
            </w:r>
            <w:r w:rsidRPr="00AC027F">
              <w:rPr>
                <w:rFonts w:ascii="Times New Roman" w:eastAsia="Times New Roman" w:hAnsi="Times New Roman"/>
                <w:b/>
                <w:bCs/>
                <w:sz w:val="24"/>
                <w:szCs w:val="24"/>
                <w:lang w:val="en-US"/>
              </w:rPr>
              <w:t>in</w:t>
            </w:r>
            <w:r w:rsidRPr="00AC027F">
              <w:rPr>
                <w:rFonts w:ascii="Times New Roman" w:eastAsia="Times New Roman" w:hAnsi="Times New Roman"/>
                <w:b/>
                <w:bCs/>
                <w:sz w:val="24"/>
                <w:szCs w:val="24"/>
                <w:lang w:val="ru-RU"/>
              </w:rPr>
              <w:t xml:space="preserve"> </w:t>
            </w:r>
            <w:r w:rsidRPr="00AC027F">
              <w:rPr>
                <w:rFonts w:ascii="Times New Roman" w:eastAsia="Times New Roman" w:hAnsi="Times New Roman"/>
                <w:b/>
                <w:bCs/>
                <w:sz w:val="24"/>
                <w:szCs w:val="24"/>
                <w:lang w:val="en-US"/>
              </w:rPr>
              <w:t>English</w:t>
            </w:r>
          </w:p>
        </w:tc>
        <w:tc>
          <w:tcPr>
            <w:tcW w:w="3119" w:type="dxa"/>
          </w:tcPr>
          <w:p w:rsidR="005F2A01" w:rsidRPr="00AC027F" w:rsidRDefault="00AC027F"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118" w:type="dxa"/>
          </w:tcPr>
          <w:p w:rsidR="005F2A01" w:rsidRPr="00AC027F" w:rsidRDefault="005F2A01" w:rsidP="005F2A01">
            <w:pPr>
              <w:jc w:val="both"/>
              <w:rPr>
                <w:rFonts w:ascii="Times New Roman" w:eastAsia="Times New Roman" w:hAnsi="Times New Roman"/>
                <w:b/>
                <w:bCs/>
                <w:sz w:val="24"/>
                <w:szCs w:val="24"/>
                <w:lang w:val="kk-KZ"/>
              </w:rPr>
            </w:pPr>
            <w:r w:rsidRPr="00AC027F">
              <w:rPr>
                <w:rFonts w:ascii="Times New Roman" w:eastAsia="Times New Roman" w:hAnsi="Times New Roman"/>
                <w:b/>
                <w:bCs/>
                <w:sz w:val="24"/>
                <w:szCs w:val="24"/>
                <w:lang w:val="kk-KZ"/>
              </w:rPr>
              <w:t>Қазақ тіліндегі анықтама</w:t>
            </w:r>
          </w:p>
        </w:tc>
      </w:tr>
      <w:tr w:rsidR="005F2A01" w:rsidRPr="00AC027F" w:rsidTr="00AC027F">
        <w:tc>
          <w:tcPr>
            <w:tcW w:w="3652" w:type="dxa"/>
          </w:tcPr>
          <w:p w:rsidR="005F2A01" w:rsidRPr="00AC027F" w:rsidRDefault="005F2A01" w:rsidP="00AC027F">
            <w:pPr>
              <w:jc w:val="both"/>
              <w:rPr>
                <w:rFonts w:ascii="Times New Roman" w:hAnsi="Times New Roman" w:cs="Calibri"/>
                <w:sz w:val="24"/>
                <w:szCs w:val="24"/>
                <w:lang w:val="en-US"/>
              </w:rPr>
            </w:pPr>
            <w:r w:rsidRPr="00AC027F">
              <w:rPr>
                <w:rFonts w:ascii="Times New Roman" w:hAnsi="Times New Roman" w:cs="Calibri"/>
                <w:sz w:val="24"/>
                <w:szCs w:val="24"/>
                <w:lang w:val="en-US"/>
              </w:rPr>
              <w:t>Nursing care plan is a written document of the patient’s health-problems and nursing diagnosis, goals, nursing interventions and evaluation of nursing care.</w:t>
            </w:r>
          </w:p>
        </w:tc>
        <w:tc>
          <w:tcPr>
            <w:tcW w:w="3119" w:type="dxa"/>
          </w:tcPr>
          <w:p w:rsidR="005F2A01" w:rsidRPr="00AC027F" w:rsidRDefault="005F2A01" w:rsidP="00AC027F">
            <w:pPr>
              <w:jc w:val="both"/>
              <w:rPr>
                <w:rFonts w:ascii="Times New Roman" w:hAnsi="Times New Roman" w:cs="Calibri"/>
                <w:sz w:val="24"/>
                <w:szCs w:val="24"/>
                <w:lang w:val="ru-RU"/>
              </w:rPr>
            </w:pPr>
            <w:r w:rsidRPr="00AC027F">
              <w:rPr>
                <w:rFonts w:ascii="Times New Roman" w:hAnsi="Times New Roman" w:cs="Calibri"/>
                <w:sz w:val="24"/>
                <w:szCs w:val="24"/>
                <w:lang w:val="ru-RU"/>
              </w:rPr>
              <w:t>План сестринского ухода – это письменный документ о проблемах со здоровьем пациента и сестринским диагнозом, целях, сестринских вмешательствах и оценке сестринского ухода.</w:t>
            </w:r>
          </w:p>
        </w:tc>
        <w:tc>
          <w:tcPr>
            <w:tcW w:w="3118" w:type="dxa"/>
          </w:tcPr>
          <w:p w:rsidR="005F2A01" w:rsidRPr="00AC027F" w:rsidRDefault="005F2A01" w:rsidP="00294ED6">
            <w:pPr>
              <w:jc w:val="both"/>
              <w:rPr>
                <w:rFonts w:ascii="Times New Roman" w:hAnsi="Times New Roman" w:cs="Calibri"/>
                <w:sz w:val="24"/>
                <w:szCs w:val="24"/>
                <w:lang w:val="kk-KZ"/>
              </w:rPr>
            </w:pPr>
            <w:r w:rsidRPr="00AC027F">
              <w:rPr>
                <w:rFonts w:ascii="Times New Roman" w:hAnsi="Times New Roman" w:cs="Calibri"/>
                <w:sz w:val="24"/>
                <w:szCs w:val="24"/>
                <w:lang w:val="kk-KZ"/>
              </w:rPr>
              <w:t>Мейір</w:t>
            </w:r>
            <w:r w:rsidR="00AF1DBC">
              <w:rPr>
                <w:rFonts w:ascii="Times New Roman" w:hAnsi="Times New Roman" w:cs="Calibri"/>
                <w:sz w:val="24"/>
                <w:szCs w:val="24"/>
                <w:lang w:val="kk-KZ"/>
              </w:rPr>
              <w:t>гер</w:t>
            </w:r>
            <w:r w:rsidRPr="00AC027F">
              <w:rPr>
                <w:rFonts w:ascii="Times New Roman" w:hAnsi="Times New Roman" w:cs="Calibri"/>
                <w:sz w:val="24"/>
                <w:szCs w:val="24"/>
                <w:lang w:val="kk-KZ"/>
              </w:rPr>
              <w:t xml:space="preserve"> күтімінің жоспары –</w:t>
            </w:r>
            <w:r w:rsidR="00AF1DBC">
              <w:rPr>
                <w:rFonts w:ascii="Times New Roman" w:hAnsi="Times New Roman" w:cs="Calibri"/>
                <w:sz w:val="24"/>
                <w:szCs w:val="24"/>
                <w:lang w:val="kk-KZ"/>
              </w:rPr>
              <w:t xml:space="preserve"> </w:t>
            </w:r>
            <w:r w:rsidRPr="00AC027F">
              <w:rPr>
                <w:rFonts w:ascii="Times New Roman" w:hAnsi="Times New Roman" w:cs="Calibri"/>
                <w:sz w:val="24"/>
                <w:szCs w:val="24"/>
                <w:lang w:val="kk-KZ"/>
              </w:rPr>
              <w:t xml:space="preserve">бұл пациенттің денсаулығымен проблемалар және </w:t>
            </w:r>
            <w:r w:rsidR="00294ED6" w:rsidRPr="00D4249D">
              <w:rPr>
                <w:rFonts w:ascii="Times New Roman" w:hAnsi="Times New Roman" w:cs="Calibri"/>
                <w:sz w:val="24"/>
                <w:szCs w:val="24"/>
                <w:lang w:val="ru-RU"/>
              </w:rPr>
              <w:t>ме</w:t>
            </w:r>
            <w:r w:rsidR="00294ED6" w:rsidRPr="00D4249D">
              <w:rPr>
                <w:rFonts w:ascii="Times New Roman" w:hAnsi="Times New Roman" w:cs="Calibri"/>
                <w:sz w:val="24"/>
                <w:szCs w:val="24"/>
                <w:lang w:val="kk-KZ"/>
              </w:rPr>
              <w:t>йіргер</w:t>
            </w:r>
            <w:r w:rsidRPr="00AC027F">
              <w:rPr>
                <w:rFonts w:ascii="Times New Roman" w:hAnsi="Times New Roman" w:cs="Calibri"/>
                <w:sz w:val="24"/>
                <w:szCs w:val="24"/>
                <w:lang w:val="kk-KZ"/>
              </w:rPr>
              <w:t xml:space="preserve"> қойған диагноз, мақсаттар, </w:t>
            </w:r>
            <w:r w:rsidR="00294ED6" w:rsidRPr="00D4249D">
              <w:rPr>
                <w:rFonts w:ascii="Times New Roman" w:hAnsi="Times New Roman" w:cs="Calibri"/>
                <w:sz w:val="24"/>
                <w:szCs w:val="24"/>
                <w:lang w:val="ru-RU"/>
              </w:rPr>
              <w:t>ме</w:t>
            </w:r>
            <w:r w:rsidR="00294ED6" w:rsidRPr="00D4249D">
              <w:rPr>
                <w:rFonts w:ascii="Times New Roman" w:hAnsi="Times New Roman" w:cs="Calibri"/>
                <w:sz w:val="24"/>
                <w:szCs w:val="24"/>
                <w:lang w:val="kk-KZ"/>
              </w:rPr>
              <w:t>йіргерл</w:t>
            </w:r>
            <w:r w:rsidR="00294ED6" w:rsidRPr="00D4249D">
              <w:rPr>
                <w:rFonts w:ascii="Times New Roman" w:hAnsi="Times New Roman" w:cs="Calibri"/>
                <w:sz w:val="24"/>
                <w:szCs w:val="24"/>
                <w:lang w:val="ru-RU"/>
              </w:rPr>
              <w:t>і</w:t>
            </w:r>
            <w:r w:rsidR="00294ED6">
              <w:rPr>
                <w:rFonts w:ascii="Times New Roman" w:hAnsi="Times New Roman" w:cs="Calibri"/>
                <w:sz w:val="24"/>
                <w:szCs w:val="24"/>
                <w:lang w:val="ru-RU"/>
              </w:rPr>
              <w:t>к</w:t>
            </w:r>
            <w:r w:rsidRPr="00AC027F">
              <w:rPr>
                <w:rFonts w:ascii="Times New Roman" w:hAnsi="Times New Roman" w:cs="Calibri"/>
                <w:sz w:val="24"/>
                <w:szCs w:val="24"/>
                <w:lang w:val="kk-KZ"/>
              </w:rPr>
              <w:t xml:space="preserve"> араласу және мейір</w:t>
            </w:r>
            <w:r w:rsidR="00AF1DBC">
              <w:rPr>
                <w:rFonts w:ascii="Times New Roman" w:hAnsi="Times New Roman" w:cs="Calibri"/>
                <w:sz w:val="24"/>
                <w:szCs w:val="24"/>
                <w:lang w:val="kk-KZ"/>
              </w:rPr>
              <w:t>гер</w:t>
            </w:r>
            <w:r w:rsidRPr="00AC027F">
              <w:rPr>
                <w:rFonts w:ascii="Times New Roman" w:hAnsi="Times New Roman" w:cs="Calibri"/>
                <w:sz w:val="24"/>
                <w:szCs w:val="24"/>
                <w:lang w:val="kk-KZ"/>
              </w:rPr>
              <w:t xml:space="preserve"> күтімін бағалау туралы жазбаша құжат.</w:t>
            </w:r>
          </w:p>
        </w:tc>
      </w:tr>
    </w:tbl>
    <w:p w:rsidR="00AC027F" w:rsidRPr="00CB7578" w:rsidRDefault="00AC027F" w:rsidP="00CB7578">
      <w:pPr>
        <w:keepNext/>
        <w:keepLines/>
        <w:spacing w:line="240" w:lineRule="auto"/>
        <w:ind w:left="578" w:hanging="578"/>
        <w:jc w:val="both"/>
        <w:outlineLvl w:val="1"/>
        <w:rPr>
          <w:rFonts w:ascii="Times New Roman" w:eastAsia="Times New Roman" w:hAnsi="Times New Roman" w:cs="Calibri"/>
          <w:color w:val="2F5496"/>
          <w:sz w:val="24"/>
          <w:szCs w:val="24"/>
          <w:lang w:val="kk-KZ" w:eastAsia="en-US"/>
        </w:rPr>
      </w:pPr>
    </w:p>
    <w:tbl>
      <w:tblPr>
        <w:tblStyle w:val="320"/>
        <w:tblW w:w="0" w:type="auto"/>
        <w:tblLook w:val="04A0" w:firstRow="1" w:lastRow="0" w:firstColumn="1" w:lastColumn="0" w:noHBand="0" w:noVBand="1"/>
      </w:tblPr>
      <w:tblGrid>
        <w:gridCol w:w="3652"/>
        <w:gridCol w:w="3119"/>
        <w:gridCol w:w="3118"/>
      </w:tblGrid>
      <w:tr w:rsidR="00AC027F" w:rsidRPr="00AC027F" w:rsidTr="00AC027F">
        <w:tc>
          <w:tcPr>
            <w:tcW w:w="6771" w:type="dxa"/>
            <w:gridSpan w:val="2"/>
            <w:tcBorders>
              <w:right w:val="nil"/>
            </w:tcBorders>
          </w:tcPr>
          <w:p w:rsidR="00AC027F" w:rsidRPr="00AC027F" w:rsidRDefault="00AC027F" w:rsidP="005F2A01">
            <w:pPr>
              <w:jc w:val="both"/>
              <w:rPr>
                <w:rFonts w:ascii="Times New Roman" w:hAnsi="Times New Roman"/>
                <w:b/>
                <w:bCs/>
                <w:sz w:val="24"/>
                <w:szCs w:val="24"/>
                <w:lang w:val="kk-KZ"/>
              </w:rPr>
            </w:pPr>
            <w:r w:rsidRPr="00AC027F">
              <w:rPr>
                <w:rFonts w:ascii="Times New Roman" w:hAnsi="Times New Roman"/>
                <w:b/>
                <w:bCs/>
                <w:sz w:val="24"/>
                <w:szCs w:val="24"/>
                <w:lang w:val="kk-KZ"/>
              </w:rPr>
              <w:t>Nursing classification system</w:t>
            </w:r>
          </w:p>
          <w:p w:rsidR="00AC027F" w:rsidRPr="00AC027F" w:rsidRDefault="00AC027F" w:rsidP="005F2A01">
            <w:pPr>
              <w:jc w:val="both"/>
              <w:rPr>
                <w:rFonts w:ascii="Times New Roman" w:hAnsi="Times New Roman"/>
                <w:b/>
                <w:bCs/>
                <w:sz w:val="24"/>
                <w:szCs w:val="24"/>
                <w:lang w:val="kk-KZ"/>
              </w:rPr>
            </w:pPr>
            <w:r w:rsidRPr="00AC027F">
              <w:rPr>
                <w:rFonts w:ascii="Times New Roman" w:hAnsi="Times New Roman"/>
                <w:b/>
                <w:bCs/>
                <w:sz w:val="24"/>
                <w:szCs w:val="24"/>
                <w:lang w:val="kk-KZ"/>
              </w:rPr>
              <w:t>Система классификации сестринского дела</w:t>
            </w:r>
          </w:p>
          <w:p w:rsidR="00AC027F" w:rsidRPr="00AC027F" w:rsidRDefault="00AC027F" w:rsidP="00AF1DBC">
            <w:pPr>
              <w:jc w:val="both"/>
              <w:rPr>
                <w:rFonts w:ascii="Times New Roman" w:eastAsia="Times New Roman" w:hAnsi="Times New Roman"/>
                <w:b/>
                <w:bCs/>
                <w:sz w:val="24"/>
                <w:szCs w:val="24"/>
                <w:lang w:val="kk-KZ"/>
              </w:rPr>
            </w:pPr>
            <w:r w:rsidRPr="00AC027F">
              <w:rPr>
                <w:rFonts w:ascii="Times New Roman" w:hAnsi="Times New Roman"/>
                <w:b/>
                <w:bCs/>
                <w:sz w:val="24"/>
                <w:szCs w:val="24"/>
                <w:lang w:val="kk-KZ"/>
              </w:rPr>
              <w:t>Мейір</w:t>
            </w:r>
            <w:r w:rsidR="00AF1DBC">
              <w:rPr>
                <w:rFonts w:ascii="Times New Roman" w:hAnsi="Times New Roman"/>
                <w:b/>
                <w:bCs/>
                <w:sz w:val="24"/>
                <w:szCs w:val="24"/>
                <w:lang w:val="kk-KZ"/>
              </w:rPr>
              <w:t>гер</w:t>
            </w:r>
            <w:r w:rsidRPr="00AC027F">
              <w:rPr>
                <w:rFonts w:ascii="Times New Roman" w:hAnsi="Times New Roman"/>
                <w:b/>
                <w:bCs/>
                <w:sz w:val="24"/>
                <w:szCs w:val="24"/>
                <w:lang w:val="kk-KZ"/>
              </w:rPr>
              <w:t xml:space="preserve"> ісінің жіктеу жүйесі</w:t>
            </w:r>
          </w:p>
        </w:tc>
        <w:tc>
          <w:tcPr>
            <w:tcW w:w="3118" w:type="dxa"/>
            <w:tcBorders>
              <w:left w:val="nil"/>
            </w:tcBorders>
          </w:tcPr>
          <w:p w:rsidR="00AC027F" w:rsidRPr="00AC027F" w:rsidRDefault="00AC027F" w:rsidP="005F2A01">
            <w:pPr>
              <w:jc w:val="both"/>
              <w:rPr>
                <w:rFonts w:ascii="Times New Roman" w:eastAsia="Times New Roman" w:hAnsi="Times New Roman"/>
                <w:b/>
                <w:bCs/>
                <w:sz w:val="24"/>
                <w:szCs w:val="24"/>
                <w:lang w:val="kk-KZ"/>
              </w:rPr>
            </w:pPr>
          </w:p>
        </w:tc>
      </w:tr>
      <w:tr w:rsidR="005F2A01" w:rsidRPr="00AC027F" w:rsidTr="00AC027F">
        <w:tc>
          <w:tcPr>
            <w:tcW w:w="3652" w:type="dxa"/>
          </w:tcPr>
          <w:p w:rsidR="005F2A01" w:rsidRPr="00AC027F" w:rsidRDefault="005F2A01" w:rsidP="005F2A01">
            <w:pPr>
              <w:jc w:val="both"/>
              <w:rPr>
                <w:rFonts w:ascii="Times New Roman" w:eastAsia="Times New Roman" w:hAnsi="Times New Roman"/>
                <w:b/>
                <w:bCs/>
                <w:sz w:val="24"/>
                <w:szCs w:val="24"/>
                <w:lang w:val="ru-RU"/>
              </w:rPr>
            </w:pPr>
            <w:r w:rsidRPr="00AC027F">
              <w:rPr>
                <w:rFonts w:ascii="Times New Roman" w:eastAsia="Times New Roman" w:hAnsi="Times New Roman"/>
                <w:b/>
                <w:bCs/>
                <w:sz w:val="24"/>
                <w:szCs w:val="24"/>
                <w:lang w:val="en-US"/>
              </w:rPr>
              <w:t>Definition</w:t>
            </w:r>
            <w:r w:rsidRPr="00AC027F">
              <w:rPr>
                <w:rFonts w:ascii="Times New Roman" w:eastAsia="Times New Roman" w:hAnsi="Times New Roman"/>
                <w:b/>
                <w:bCs/>
                <w:sz w:val="24"/>
                <w:szCs w:val="24"/>
                <w:lang w:val="ru-RU"/>
              </w:rPr>
              <w:t xml:space="preserve"> </w:t>
            </w:r>
            <w:r w:rsidRPr="00AC027F">
              <w:rPr>
                <w:rFonts w:ascii="Times New Roman" w:eastAsia="Times New Roman" w:hAnsi="Times New Roman"/>
                <w:b/>
                <w:bCs/>
                <w:sz w:val="24"/>
                <w:szCs w:val="24"/>
                <w:lang w:val="en-US"/>
              </w:rPr>
              <w:t>in</w:t>
            </w:r>
            <w:r w:rsidRPr="00AC027F">
              <w:rPr>
                <w:rFonts w:ascii="Times New Roman" w:eastAsia="Times New Roman" w:hAnsi="Times New Roman"/>
                <w:b/>
                <w:bCs/>
                <w:sz w:val="24"/>
                <w:szCs w:val="24"/>
                <w:lang w:val="ru-RU"/>
              </w:rPr>
              <w:t xml:space="preserve"> </w:t>
            </w:r>
            <w:r w:rsidRPr="00AC027F">
              <w:rPr>
                <w:rFonts w:ascii="Times New Roman" w:eastAsia="Times New Roman" w:hAnsi="Times New Roman"/>
                <w:b/>
                <w:bCs/>
                <w:sz w:val="24"/>
                <w:szCs w:val="24"/>
                <w:lang w:val="en-US"/>
              </w:rPr>
              <w:t>English</w:t>
            </w:r>
          </w:p>
        </w:tc>
        <w:tc>
          <w:tcPr>
            <w:tcW w:w="3119" w:type="dxa"/>
          </w:tcPr>
          <w:p w:rsidR="005F2A01" w:rsidRPr="00AC027F" w:rsidRDefault="00AC027F"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118" w:type="dxa"/>
          </w:tcPr>
          <w:p w:rsidR="005F2A01" w:rsidRPr="00AC027F" w:rsidRDefault="005F2A01" w:rsidP="005F2A01">
            <w:pPr>
              <w:jc w:val="both"/>
              <w:rPr>
                <w:rFonts w:ascii="Times New Roman" w:eastAsia="Times New Roman" w:hAnsi="Times New Roman"/>
                <w:b/>
                <w:bCs/>
                <w:sz w:val="24"/>
                <w:szCs w:val="24"/>
                <w:lang w:val="kk-KZ"/>
              </w:rPr>
            </w:pPr>
            <w:r w:rsidRPr="00AC027F">
              <w:rPr>
                <w:rFonts w:ascii="Times New Roman" w:eastAsia="Times New Roman" w:hAnsi="Times New Roman"/>
                <w:b/>
                <w:bCs/>
                <w:sz w:val="24"/>
                <w:szCs w:val="24"/>
                <w:lang w:val="kk-KZ"/>
              </w:rPr>
              <w:t>Қазақ тіліндегі анықтама</w:t>
            </w:r>
          </w:p>
        </w:tc>
      </w:tr>
      <w:tr w:rsidR="005F2A01" w:rsidRPr="00AC027F" w:rsidTr="00AC027F">
        <w:tc>
          <w:tcPr>
            <w:tcW w:w="3652" w:type="dxa"/>
          </w:tcPr>
          <w:p w:rsidR="005F2A01" w:rsidRPr="00AC027F" w:rsidRDefault="005F2A01" w:rsidP="00AC027F">
            <w:pPr>
              <w:jc w:val="both"/>
              <w:rPr>
                <w:rFonts w:ascii="Times New Roman" w:hAnsi="Times New Roman" w:cs="Calibri"/>
                <w:sz w:val="24"/>
                <w:szCs w:val="24"/>
                <w:lang w:val="en-US"/>
              </w:rPr>
            </w:pPr>
            <w:r w:rsidRPr="00AC027F">
              <w:rPr>
                <w:rFonts w:ascii="Times New Roman" w:hAnsi="Times New Roman" w:cs="Calibri"/>
                <w:sz w:val="24"/>
                <w:szCs w:val="24"/>
                <w:lang w:val="en-US"/>
              </w:rPr>
              <w:t xml:space="preserve">is essential part of nursing documentation, and it consists fundamental vocabularies of nursing. It includes classification of nursing diagnoses, classification of nursing interventions and classification of nursing outcomes. The use of nursing classification system enhances the use of common professional language. Each classification is structured by </w:t>
            </w:r>
            <w:r w:rsidRPr="00AC027F">
              <w:rPr>
                <w:rFonts w:ascii="Times New Roman" w:hAnsi="Times New Roman" w:cs="Calibri"/>
                <w:i/>
                <w:sz w:val="24"/>
                <w:szCs w:val="24"/>
                <w:lang w:val="en-US"/>
              </w:rPr>
              <w:t>Nursing taxonomies</w:t>
            </w:r>
            <w:r w:rsidRPr="00AC027F">
              <w:rPr>
                <w:rFonts w:ascii="Times New Roman" w:hAnsi="Times New Roman" w:cs="Calibri"/>
                <w:sz w:val="24"/>
                <w:szCs w:val="24"/>
                <w:lang w:val="en-US"/>
              </w:rPr>
              <w:t>. A taxonomy is a set of categories arranged based on a single principle or set of principles.</w:t>
            </w:r>
          </w:p>
        </w:tc>
        <w:tc>
          <w:tcPr>
            <w:tcW w:w="3119" w:type="dxa"/>
          </w:tcPr>
          <w:p w:rsidR="005F2A01" w:rsidRPr="00AC027F" w:rsidRDefault="005F2A01" w:rsidP="00AC027F">
            <w:pPr>
              <w:jc w:val="both"/>
              <w:rPr>
                <w:rFonts w:ascii="Times New Roman" w:hAnsi="Times New Roman" w:cs="Calibri"/>
                <w:sz w:val="24"/>
                <w:szCs w:val="24"/>
                <w:lang w:val="ru-RU"/>
              </w:rPr>
            </w:pPr>
            <w:r w:rsidRPr="00AC027F">
              <w:rPr>
                <w:rFonts w:ascii="Times New Roman" w:hAnsi="Times New Roman" w:cs="Calibri"/>
                <w:sz w:val="24"/>
                <w:szCs w:val="24"/>
                <w:lang w:val="ru-RU"/>
              </w:rPr>
              <w:t xml:space="preserve">Система классификации сестринского дела является важной частью медсестринской документации, состоящая из основных терминов сестринского дела. Она включает классификацию, диагнозов, поставленных медсестрой, классификацию медсестринских вмешательств и классификацию результатов сестринского ухода. Использование системы классификации сестринского дела расширяет использование общего профессионального языка. Каждая классификация структурируется с помощью </w:t>
            </w:r>
            <w:r w:rsidRPr="00AC027F">
              <w:rPr>
                <w:rFonts w:ascii="Times New Roman" w:hAnsi="Times New Roman" w:cs="Calibri"/>
                <w:i/>
                <w:sz w:val="24"/>
                <w:szCs w:val="24"/>
                <w:lang w:val="ru-RU"/>
              </w:rPr>
              <w:t>Таксономии сестринского дела</w:t>
            </w:r>
            <w:r w:rsidRPr="00AC027F">
              <w:rPr>
                <w:rFonts w:ascii="Times New Roman" w:hAnsi="Times New Roman" w:cs="Calibri"/>
                <w:sz w:val="24"/>
                <w:szCs w:val="24"/>
                <w:lang w:val="ru-RU"/>
              </w:rPr>
              <w:t>. Таксономия – это набор категорий, организованных на основании единого принципа или ряда принципов.</w:t>
            </w:r>
          </w:p>
        </w:tc>
        <w:tc>
          <w:tcPr>
            <w:tcW w:w="3118" w:type="dxa"/>
          </w:tcPr>
          <w:p w:rsidR="005F2A01" w:rsidRPr="00AC027F" w:rsidRDefault="005F2A01" w:rsidP="00366D31">
            <w:pPr>
              <w:jc w:val="both"/>
              <w:rPr>
                <w:rFonts w:ascii="Times New Roman" w:hAnsi="Times New Roman" w:cs="Calibri"/>
                <w:sz w:val="24"/>
                <w:szCs w:val="24"/>
                <w:lang w:val="kk-KZ"/>
              </w:rPr>
            </w:pPr>
            <w:r w:rsidRPr="00AC027F">
              <w:rPr>
                <w:rFonts w:ascii="Times New Roman" w:hAnsi="Times New Roman" w:cs="Calibri"/>
                <w:sz w:val="24"/>
                <w:szCs w:val="24"/>
                <w:lang w:val="kk-KZ"/>
              </w:rPr>
              <w:t>Мейір</w:t>
            </w:r>
            <w:r w:rsidR="00AF1DBC">
              <w:rPr>
                <w:rFonts w:ascii="Times New Roman" w:hAnsi="Times New Roman" w:cs="Calibri"/>
                <w:sz w:val="24"/>
                <w:szCs w:val="24"/>
                <w:lang w:val="kk-KZ"/>
              </w:rPr>
              <w:t>гер</w:t>
            </w:r>
            <w:r w:rsidRPr="00AC027F">
              <w:rPr>
                <w:rFonts w:ascii="Times New Roman" w:hAnsi="Times New Roman" w:cs="Calibri"/>
                <w:sz w:val="24"/>
                <w:szCs w:val="24"/>
                <w:lang w:val="kk-KZ"/>
              </w:rPr>
              <w:t xml:space="preserve"> ісінің жіктелу </w:t>
            </w:r>
            <w:r w:rsidRPr="00AC027F">
              <w:rPr>
                <w:rFonts w:ascii="Times New Roman" w:hAnsi="Times New Roman" w:cs="Calibri"/>
                <w:sz w:val="24"/>
                <w:szCs w:val="24"/>
                <w:lang w:val="ru-RU"/>
              </w:rPr>
              <w:t xml:space="preserve"> </w:t>
            </w:r>
            <w:r w:rsidRPr="00AC027F">
              <w:rPr>
                <w:rFonts w:ascii="Times New Roman" w:hAnsi="Times New Roman" w:cs="Calibri"/>
                <w:sz w:val="24"/>
                <w:szCs w:val="24"/>
                <w:lang w:val="kk-KZ"/>
              </w:rPr>
              <w:t xml:space="preserve">жүйесі </w:t>
            </w:r>
            <w:r w:rsidR="00366D31" w:rsidRPr="00D4249D">
              <w:rPr>
                <w:rFonts w:ascii="Times New Roman" w:hAnsi="Times New Roman" w:cs="Calibri"/>
                <w:sz w:val="24"/>
                <w:szCs w:val="24"/>
                <w:lang w:val="ru-RU"/>
              </w:rPr>
              <w:t>ме</w:t>
            </w:r>
            <w:r w:rsidR="00366D31" w:rsidRPr="00D4249D">
              <w:rPr>
                <w:rFonts w:ascii="Times New Roman" w:hAnsi="Times New Roman" w:cs="Calibri"/>
                <w:sz w:val="24"/>
                <w:szCs w:val="24"/>
                <w:lang w:val="kk-KZ"/>
              </w:rPr>
              <w:t>йіргерл</w:t>
            </w:r>
            <w:r w:rsidR="00366D31" w:rsidRPr="00D4249D">
              <w:rPr>
                <w:rFonts w:ascii="Times New Roman" w:hAnsi="Times New Roman" w:cs="Calibri"/>
                <w:sz w:val="24"/>
                <w:szCs w:val="24"/>
                <w:lang w:val="ru-RU"/>
              </w:rPr>
              <w:t>і</w:t>
            </w:r>
            <w:r w:rsidR="00366D31">
              <w:rPr>
                <w:rFonts w:ascii="Times New Roman" w:hAnsi="Times New Roman" w:cs="Calibri"/>
                <w:sz w:val="24"/>
                <w:szCs w:val="24"/>
                <w:lang w:val="ru-RU"/>
              </w:rPr>
              <w:t>к</w:t>
            </w:r>
            <w:r w:rsidRPr="00AC027F">
              <w:rPr>
                <w:rFonts w:ascii="Times New Roman" w:hAnsi="Times New Roman" w:cs="Calibri"/>
                <w:sz w:val="24"/>
                <w:szCs w:val="24"/>
                <w:lang w:val="kk-KZ"/>
              </w:rPr>
              <w:t xml:space="preserve"> құжаттаманың маңызды бөлігі болып табылады, ол </w:t>
            </w:r>
            <w:r w:rsidR="00366D31" w:rsidRPr="00D4249D">
              <w:rPr>
                <w:rFonts w:ascii="Times New Roman" w:hAnsi="Times New Roman" w:cs="Calibri"/>
                <w:sz w:val="24"/>
                <w:szCs w:val="24"/>
                <w:lang w:val="ru-RU"/>
              </w:rPr>
              <w:t>ме</w:t>
            </w:r>
            <w:r w:rsidR="00366D31" w:rsidRPr="00D4249D">
              <w:rPr>
                <w:rFonts w:ascii="Times New Roman" w:hAnsi="Times New Roman" w:cs="Calibri"/>
                <w:sz w:val="24"/>
                <w:szCs w:val="24"/>
                <w:lang w:val="kk-KZ"/>
              </w:rPr>
              <w:t>йіргер</w:t>
            </w:r>
            <w:r w:rsidRPr="00AC027F">
              <w:rPr>
                <w:rFonts w:ascii="Times New Roman" w:hAnsi="Times New Roman" w:cs="Calibri"/>
                <w:sz w:val="24"/>
                <w:szCs w:val="24"/>
                <w:lang w:val="kk-KZ"/>
              </w:rPr>
              <w:t xml:space="preserve"> ісінің негізгі терминдерінен тұрады. Ол </w:t>
            </w:r>
            <w:r w:rsidR="00366D31" w:rsidRPr="00366D31">
              <w:rPr>
                <w:rFonts w:ascii="Times New Roman" w:hAnsi="Times New Roman" w:cs="Calibri"/>
                <w:sz w:val="24"/>
                <w:szCs w:val="24"/>
                <w:lang w:val="kk-KZ"/>
              </w:rPr>
              <w:t>ме</w:t>
            </w:r>
            <w:r w:rsidR="00366D31" w:rsidRPr="00D4249D">
              <w:rPr>
                <w:rFonts w:ascii="Times New Roman" w:hAnsi="Times New Roman" w:cs="Calibri"/>
                <w:sz w:val="24"/>
                <w:szCs w:val="24"/>
                <w:lang w:val="kk-KZ"/>
              </w:rPr>
              <w:t>йіргер</w:t>
            </w:r>
            <w:r w:rsidRPr="00AC027F">
              <w:rPr>
                <w:rFonts w:ascii="Times New Roman" w:hAnsi="Times New Roman" w:cs="Calibri"/>
                <w:sz w:val="24"/>
                <w:szCs w:val="24"/>
                <w:lang w:val="kk-KZ"/>
              </w:rPr>
              <w:t xml:space="preserve"> қойған диагноздардың сыныптамасын, </w:t>
            </w:r>
            <w:r w:rsidR="00366D31" w:rsidRPr="00366D31">
              <w:rPr>
                <w:rFonts w:ascii="Times New Roman" w:hAnsi="Times New Roman" w:cs="Calibri"/>
                <w:sz w:val="24"/>
                <w:szCs w:val="24"/>
                <w:lang w:val="kk-KZ"/>
              </w:rPr>
              <w:t>ме</w:t>
            </w:r>
            <w:r w:rsidR="00366D31" w:rsidRPr="00D4249D">
              <w:rPr>
                <w:rFonts w:ascii="Times New Roman" w:hAnsi="Times New Roman" w:cs="Calibri"/>
                <w:sz w:val="24"/>
                <w:szCs w:val="24"/>
                <w:lang w:val="kk-KZ"/>
              </w:rPr>
              <w:t>йіргерл</w:t>
            </w:r>
            <w:r w:rsidR="00366D31" w:rsidRPr="00366D31">
              <w:rPr>
                <w:rFonts w:ascii="Times New Roman" w:hAnsi="Times New Roman" w:cs="Calibri"/>
                <w:sz w:val="24"/>
                <w:szCs w:val="24"/>
                <w:lang w:val="kk-KZ"/>
              </w:rPr>
              <w:t>і</w:t>
            </w:r>
            <w:r w:rsidR="00366D31">
              <w:rPr>
                <w:rFonts w:ascii="Times New Roman" w:hAnsi="Times New Roman" w:cs="Calibri"/>
                <w:sz w:val="24"/>
                <w:szCs w:val="24"/>
                <w:lang w:val="kk-KZ"/>
              </w:rPr>
              <w:t>к</w:t>
            </w:r>
            <w:r w:rsidRPr="00AC027F">
              <w:rPr>
                <w:rFonts w:ascii="Times New Roman" w:hAnsi="Times New Roman" w:cs="Calibri"/>
                <w:sz w:val="24"/>
                <w:szCs w:val="24"/>
                <w:lang w:val="kk-KZ"/>
              </w:rPr>
              <w:t xml:space="preserve"> араласудың сыныптамасын және </w:t>
            </w:r>
            <w:r w:rsidR="00366D31" w:rsidRPr="00AD59F3">
              <w:rPr>
                <w:rFonts w:ascii="Times New Roman" w:hAnsi="Times New Roman" w:cs="Calibri"/>
                <w:sz w:val="24"/>
                <w:szCs w:val="24"/>
                <w:lang w:val="kk-KZ"/>
              </w:rPr>
              <w:t>ме</w:t>
            </w:r>
            <w:r w:rsidR="00366D31" w:rsidRPr="00D4249D">
              <w:rPr>
                <w:rFonts w:ascii="Times New Roman" w:hAnsi="Times New Roman" w:cs="Calibri"/>
                <w:sz w:val="24"/>
                <w:szCs w:val="24"/>
                <w:lang w:val="kk-KZ"/>
              </w:rPr>
              <w:t>йіргерл</w:t>
            </w:r>
            <w:r w:rsidR="00366D31" w:rsidRPr="00AD59F3">
              <w:rPr>
                <w:rFonts w:ascii="Times New Roman" w:hAnsi="Times New Roman" w:cs="Calibri"/>
                <w:sz w:val="24"/>
                <w:szCs w:val="24"/>
                <w:lang w:val="kk-KZ"/>
              </w:rPr>
              <w:t>ік</w:t>
            </w:r>
            <w:r w:rsidRPr="00AC027F">
              <w:rPr>
                <w:rFonts w:ascii="Times New Roman" w:hAnsi="Times New Roman" w:cs="Calibri"/>
                <w:sz w:val="24"/>
                <w:szCs w:val="24"/>
                <w:lang w:val="kk-KZ"/>
              </w:rPr>
              <w:t xml:space="preserve"> күтімі нәтижелерінің жіктелуін қамтиды. Мейір</w:t>
            </w:r>
            <w:r w:rsidR="00AF1DBC">
              <w:rPr>
                <w:rFonts w:ascii="Times New Roman" w:hAnsi="Times New Roman" w:cs="Calibri"/>
                <w:sz w:val="24"/>
                <w:szCs w:val="24"/>
                <w:lang w:val="kk-KZ"/>
              </w:rPr>
              <w:t>гер</w:t>
            </w:r>
            <w:r w:rsidRPr="00AC027F">
              <w:rPr>
                <w:rFonts w:ascii="Times New Roman" w:hAnsi="Times New Roman" w:cs="Calibri"/>
                <w:sz w:val="24"/>
                <w:szCs w:val="24"/>
                <w:lang w:val="kk-KZ"/>
              </w:rPr>
              <w:t xml:space="preserve"> ісінің жіктелу  жүйесін қолдану  ортақ кәсіби тілдің пайдаланылуын кеңейтеді. Әрбір сыныптама </w:t>
            </w:r>
            <w:r w:rsidRPr="00AC027F">
              <w:rPr>
                <w:rFonts w:ascii="Times New Roman" w:hAnsi="Times New Roman" w:cs="Calibri"/>
                <w:i/>
                <w:sz w:val="24"/>
                <w:szCs w:val="24"/>
                <w:lang w:val="kk-KZ"/>
              </w:rPr>
              <w:t>Мейір</w:t>
            </w:r>
            <w:r w:rsidR="00AF1DBC">
              <w:rPr>
                <w:rFonts w:ascii="Times New Roman" w:hAnsi="Times New Roman" w:cs="Calibri"/>
                <w:i/>
                <w:sz w:val="24"/>
                <w:szCs w:val="24"/>
                <w:lang w:val="kk-KZ"/>
              </w:rPr>
              <w:t>гер</w:t>
            </w:r>
            <w:r w:rsidRPr="00AC027F">
              <w:rPr>
                <w:rFonts w:ascii="Times New Roman" w:hAnsi="Times New Roman" w:cs="Calibri"/>
                <w:i/>
                <w:sz w:val="24"/>
                <w:szCs w:val="24"/>
                <w:lang w:val="kk-KZ"/>
              </w:rPr>
              <w:t xml:space="preserve"> ісі таксономиясының</w:t>
            </w:r>
            <w:r w:rsidRPr="00AC027F">
              <w:rPr>
                <w:rFonts w:ascii="Times New Roman" w:hAnsi="Times New Roman" w:cs="Calibri"/>
                <w:sz w:val="24"/>
                <w:szCs w:val="24"/>
                <w:lang w:val="kk-KZ"/>
              </w:rPr>
              <w:t xml:space="preserve"> көмегімен құрылымдалады. Таксономия – бұл бірыңғай қағидат немесе бірқатар қағидаттар негізінде ұйымдастырылған санаттар жиынтығы.</w:t>
            </w:r>
          </w:p>
        </w:tc>
      </w:tr>
    </w:tbl>
    <w:p w:rsidR="00AC027F" w:rsidRPr="00CB7578" w:rsidRDefault="00AC027F" w:rsidP="00CB7578">
      <w:pPr>
        <w:keepNext/>
        <w:keepLines/>
        <w:spacing w:line="240" w:lineRule="auto"/>
        <w:ind w:left="578" w:hanging="578"/>
        <w:jc w:val="both"/>
        <w:outlineLvl w:val="1"/>
        <w:rPr>
          <w:rFonts w:ascii="Times New Roman" w:eastAsia="Times New Roman" w:hAnsi="Times New Roman" w:cs="Calibri"/>
          <w:color w:val="2F5496"/>
          <w:sz w:val="24"/>
          <w:szCs w:val="24"/>
          <w:lang w:val="kk-KZ" w:eastAsia="en-US"/>
        </w:rPr>
      </w:pPr>
    </w:p>
    <w:tbl>
      <w:tblPr>
        <w:tblStyle w:val="320"/>
        <w:tblW w:w="0" w:type="auto"/>
        <w:tblLook w:val="04A0" w:firstRow="1" w:lastRow="0" w:firstColumn="1" w:lastColumn="0" w:noHBand="0" w:noVBand="1"/>
      </w:tblPr>
      <w:tblGrid>
        <w:gridCol w:w="3652"/>
        <w:gridCol w:w="3119"/>
        <w:gridCol w:w="3118"/>
      </w:tblGrid>
      <w:tr w:rsidR="00AC027F" w:rsidRPr="00AC027F" w:rsidTr="001B5F03">
        <w:tc>
          <w:tcPr>
            <w:tcW w:w="6771" w:type="dxa"/>
            <w:gridSpan w:val="2"/>
            <w:tcBorders>
              <w:right w:val="nil"/>
            </w:tcBorders>
          </w:tcPr>
          <w:p w:rsidR="00AC027F" w:rsidRPr="00AC027F" w:rsidRDefault="00AC027F" w:rsidP="00AC027F">
            <w:pPr>
              <w:jc w:val="both"/>
              <w:rPr>
                <w:rFonts w:ascii="Times New Roman" w:hAnsi="Times New Roman"/>
                <w:b/>
                <w:bCs/>
                <w:sz w:val="24"/>
                <w:szCs w:val="24"/>
                <w:lang w:val="kk-KZ"/>
              </w:rPr>
            </w:pPr>
            <w:r w:rsidRPr="00AC027F">
              <w:rPr>
                <w:rFonts w:ascii="Times New Roman" w:hAnsi="Times New Roman"/>
                <w:b/>
                <w:bCs/>
                <w:sz w:val="24"/>
                <w:szCs w:val="24"/>
                <w:lang w:val="kk-KZ"/>
              </w:rPr>
              <w:t>Nursing diagnosis</w:t>
            </w:r>
          </w:p>
          <w:p w:rsidR="00AC027F" w:rsidRPr="00AC027F" w:rsidRDefault="00AC027F" w:rsidP="00AC027F">
            <w:pPr>
              <w:jc w:val="both"/>
              <w:rPr>
                <w:rFonts w:ascii="Times New Roman" w:hAnsi="Times New Roman"/>
                <w:b/>
                <w:bCs/>
                <w:sz w:val="24"/>
                <w:szCs w:val="24"/>
                <w:lang w:val="kk-KZ"/>
              </w:rPr>
            </w:pPr>
            <w:r w:rsidRPr="00AC027F">
              <w:rPr>
                <w:rFonts w:ascii="Times New Roman" w:hAnsi="Times New Roman"/>
                <w:b/>
                <w:bCs/>
                <w:sz w:val="24"/>
                <w:szCs w:val="24"/>
                <w:lang w:val="kk-KZ"/>
              </w:rPr>
              <w:t>Диагноз, поставленный медсестрой</w:t>
            </w:r>
          </w:p>
          <w:p w:rsidR="00AC027F" w:rsidRPr="00AC027F" w:rsidRDefault="00AD59F3" w:rsidP="00AD59F3">
            <w:pPr>
              <w:jc w:val="both"/>
              <w:rPr>
                <w:rFonts w:ascii="Times New Roman" w:eastAsia="Times New Roman" w:hAnsi="Times New Roman" w:cs="Times New Roman"/>
                <w:sz w:val="24"/>
                <w:szCs w:val="24"/>
                <w:lang w:val="kk-KZ"/>
              </w:rPr>
            </w:pPr>
            <w:r w:rsidRPr="00AD59F3">
              <w:rPr>
                <w:rFonts w:ascii="Times New Roman" w:hAnsi="Times New Roman" w:cs="Calibri"/>
                <w:b/>
                <w:sz w:val="24"/>
                <w:szCs w:val="24"/>
                <w:lang w:val="ru-RU"/>
              </w:rPr>
              <w:t>Ме</w:t>
            </w:r>
            <w:r w:rsidRPr="00AD59F3">
              <w:rPr>
                <w:rFonts w:ascii="Times New Roman" w:hAnsi="Times New Roman" w:cs="Calibri"/>
                <w:b/>
                <w:sz w:val="24"/>
                <w:szCs w:val="24"/>
                <w:lang w:val="kk-KZ"/>
              </w:rPr>
              <w:t>йіргерл</w:t>
            </w:r>
            <w:r w:rsidRPr="00AD59F3">
              <w:rPr>
                <w:rFonts w:ascii="Times New Roman" w:hAnsi="Times New Roman" w:cs="Calibri"/>
                <w:b/>
                <w:sz w:val="24"/>
                <w:szCs w:val="24"/>
                <w:lang w:val="ru-RU"/>
              </w:rPr>
              <w:t>ік</w:t>
            </w:r>
            <w:r>
              <w:rPr>
                <w:rFonts w:ascii="Times New Roman" w:hAnsi="Times New Roman" w:cs="Calibri"/>
                <w:sz w:val="24"/>
                <w:szCs w:val="24"/>
                <w:lang w:val="ru-RU"/>
              </w:rPr>
              <w:t xml:space="preserve"> </w:t>
            </w:r>
            <w:r w:rsidR="00AC027F" w:rsidRPr="00AC027F">
              <w:rPr>
                <w:rFonts w:ascii="Times New Roman" w:hAnsi="Times New Roman"/>
                <w:b/>
                <w:bCs/>
                <w:sz w:val="24"/>
                <w:szCs w:val="24"/>
                <w:lang w:val="kk-KZ"/>
              </w:rPr>
              <w:t>диагноз</w:t>
            </w:r>
          </w:p>
        </w:tc>
        <w:tc>
          <w:tcPr>
            <w:tcW w:w="3118" w:type="dxa"/>
            <w:tcBorders>
              <w:left w:val="nil"/>
            </w:tcBorders>
          </w:tcPr>
          <w:p w:rsidR="00AC027F" w:rsidRPr="00AC027F" w:rsidRDefault="00AC027F" w:rsidP="005F2A01">
            <w:pPr>
              <w:spacing w:before="240" w:line="360" w:lineRule="auto"/>
              <w:jc w:val="both"/>
              <w:rPr>
                <w:rFonts w:ascii="Times New Roman" w:eastAsia="Times New Roman" w:hAnsi="Times New Roman" w:cs="Times New Roman"/>
                <w:sz w:val="24"/>
                <w:szCs w:val="24"/>
                <w:lang w:val="kk-KZ"/>
              </w:rPr>
            </w:pPr>
          </w:p>
        </w:tc>
      </w:tr>
      <w:tr w:rsidR="005F2A01" w:rsidRPr="00AC027F" w:rsidTr="00AC027F">
        <w:tc>
          <w:tcPr>
            <w:tcW w:w="3652" w:type="dxa"/>
          </w:tcPr>
          <w:p w:rsidR="005F2A01" w:rsidRPr="00AC027F" w:rsidRDefault="005F2A01" w:rsidP="005F2A01">
            <w:pPr>
              <w:jc w:val="both"/>
              <w:rPr>
                <w:rFonts w:ascii="Times New Roman" w:eastAsia="Times New Roman" w:hAnsi="Times New Roman"/>
                <w:b/>
                <w:bCs/>
                <w:sz w:val="24"/>
                <w:szCs w:val="24"/>
                <w:lang w:val="ru-RU"/>
              </w:rPr>
            </w:pPr>
            <w:r w:rsidRPr="00AC027F">
              <w:rPr>
                <w:rFonts w:ascii="Times New Roman" w:eastAsia="Times New Roman" w:hAnsi="Times New Roman"/>
                <w:b/>
                <w:bCs/>
                <w:sz w:val="24"/>
                <w:szCs w:val="24"/>
                <w:lang w:val="en-US"/>
              </w:rPr>
              <w:t>Definition</w:t>
            </w:r>
            <w:r w:rsidRPr="00AC027F">
              <w:rPr>
                <w:rFonts w:ascii="Times New Roman" w:eastAsia="Times New Roman" w:hAnsi="Times New Roman"/>
                <w:b/>
                <w:bCs/>
                <w:sz w:val="24"/>
                <w:szCs w:val="24"/>
                <w:lang w:val="ru-RU"/>
              </w:rPr>
              <w:t xml:space="preserve"> </w:t>
            </w:r>
            <w:r w:rsidRPr="00AC027F">
              <w:rPr>
                <w:rFonts w:ascii="Times New Roman" w:eastAsia="Times New Roman" w:hAnsi="Times New Roman"/>
                <w:b/>
                <w:bCs/>
                <w:sz w:val="24"/>
                <w:szCs w:val="24"/>
                <w:lang w:val="en-US"/>
              </w:rPr>
              <w:t>in</w:t>
            </w:r>
            <w:r w:rsidRPr="00AC027F">
              <w:rPr>
                <w:rFonts w:ascii="Times New Roman" w:eastAsia="Times New Roman" w:hAnsi="Times New Roman"/>
                <w:b/>
                <w:bCs/>
                <w:sz w:val="24"/>
                <w:szCs w:val="24"/>
                <w:lang w:val="ru-RU"/>
              </w:rPr>
              <w:t xml:space="preserve"> </w:t>
            </w:r>
            <w:r w:rsidRPr="00AC027F">
              <w:rPr>
                <w:rFonts w:ascii="Times New Roman" w:eastAsia="Times New Roman" w:hAnsi="Times New Roman"/>
                <w:b/>
                <w:bCs/>
                <w:sz w:val="24"/>
                <w:szCs w:val="24"/>
                <w:lang w:val="en-US"/>
              </w:rPr>
              <w:t>English</w:t>
            </w:r>
          </w:p>
        </w:tc>
        <w:tc>
          <w:tcPr>
            <w:tcW w:w="3119" w:type="dxa"/>
          </w:tcPr>
          <w:p w:rsidR="005F2A01" w:rsidRPr="00AC027F" w:rsidRDefault="00AC027F"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118" w:type="dxa"/>
          </w:tcPr>
          <w:p w:rsidR="005F2A01" w:rsidRPr="00AC027F" w:rsidRDefault="005F2A01" w:rsidP="005F2A01">
            <w:pPr>
              <w:jc w:val="both"/>
              <w:rPr>
                <w:rFonts w:ascii="Times New Roman" w:eastAsia="Times New Roman" w:hAnsi="Times New Roman"/>
                <w:b/>
                <w:bCs/>
                <w:sz w:val="24"/>
                <w:szCs w:val="24"/>
                <w:lang w:val="kk-KZ"/>
              </w:rPr>
            </w:pPr>
            <w:r w:rsidRPr="00AC027F">
              <w:rPr>
                <w:rFonts w:ascii="Times New Roman" w:eastAsia="Times New Roman" w:hAnsi="Times New Roman"/>
                <w:b/>
                <w:bCs/>
                <w:sz w:val="24"/>
                <w:szCs w:val="24"/>
                <w:lang w:val="kk-KZ"/>
              </w:rPr>
              <w:t>Қазақ тіліндегі анықтама</w:t>
            </w:r>
          </w:p>
        </w:tc>
      </w:tr>
      <w:tr w:rsidR="005F2A01" w:rsidRPr="00AC027F" w:rsidTr="00AC027F">
        <w:tc>
          <w:tcPr>
            <w:tcW w:w="3652" w:type="dxa"/>
          </w:tcPr>
          <w:p w:rsidR="005F2A01" w:rsidRPr="00AC027F" w:rsidRDefault="005F2A01" w:rsidP="00AC027F">
            <w:pPr>
              <w:jc w:val="both"/>
              <w:rPr>
                <w:rFonts w:ascii="Times New Roman" w:hAnsi="Times New Roman" w:cs="Calibri"/>
                <w:sz w:val="24"/>
                <w:szCs w:val="24"/>
                <w:lang w:val="en-US"/>
              </w:rPr>
            </w:pPr>
            <w:r w:rsidRPr="00AC027F">
              <w:rPr>
                <w:rFonts w:ascii="Times New Roman" w:hAnsi="Times New Roman" w:cs="Calibri"/>
                <w:sz w:val="24"/>
                <w:szCs w:val="24"/>
                <w:lang w:val="en-US"/>
              </w:rPr>
              <w:t xml:space="preserve">a term diagnosis is a statement or conclusion regarding the nature of phenomenon. Nursing diagnosis is a health issue that can be prevented, reduced, resolved or enhanced through independent measures. Professional nurses are responsible for making nursing </w:t>
            </w:r>
            <w:r w:rsidRPr="00AC027F">
              <w:rPr>
                <w:rFonts w:ascii="Times New Roman" w:hAnsi="Times New Roman" w:cs="Calibri"/>
                <w:sz w:val="24"/>
                <w:szCs w:val="24"/>
                <w:lang w:val="en-US"/>
              </w:rPr>
              <w:lastRenderedPageBreak/>
              <w:t>diagnoses.</w:t>
            </w:r>
          </w:p>
        </w:tc>
        <w:tc>
          <w:tcPr>
            <w:tcW w:w="3119" w:type="dxa"/>
          </w:tcPr>
          <w:p w:rsidR="005F2A01" w:rsidRPr="00AC027F" w:rsidRDefault="005F2A01" w:rsidP="00AC027F">
            <w:pPr>
              <w:jc w:val="both"/>
              <w:rPr>
                <w:rFonts w:ascii="Times New Roman" w:hAnsi="Times New Roman" w:cs="Calibri"/>
                <w:sz w:val="24"/>
                <w:szCs w:val="24"/>
                <w:lang w:val="ru-RU"/>
              </w:rPr>
            </w:pPr>
            <w:r w:rsidRPr="00AC027F">
              <w:rPr>
                <w:rFonts w:ascii="Times New Roman" w:hAnsi="Times New Roman" w:cs="Calibri"/>
                <w:sz w:val="24"/>
                <w:szCs w:val="24"/>
                <w:lang w:val="ru-RU"/>
              </w:rPr>
              <w:lastRenderedPageBreak/>
              <w:t xml:space="preserve">Термин «Диагноз» означает формулировку или заключение о характере явления. </w:t>
            </w:r>
            <w:r w:rsidRPr="00AC027F">
              <w:rPr>
                <w:rFonts w:ascii="Times New Roman" w:hAnsi="Times New Roman" w:cs="Calibri"/>
                <w:sz w:val="24"/>
                <w:szCs w:val="24"/>
                <w:lang w:val="en-US"/>
              </w:rPr>
              <w:t>C</w:t>
            </w:r>
            <w:r w:rsidR="00AC027F" w:rsidRPr="00AC027F">
              <w:rPr>
                <w:rFonts w:ascii="Times New Roman" w:hAnsi="Times New Roman" w:cs="Calibri"/>
                <w:sz w:val="24"/>
                <w:szCs w:val="24"/>
                <w:lang w:val="ru-RU"/>
              </w:rPr>
              <w:t>естринский</w:t>
            </w:r>
            <w:r w:rsidRPr="00AC027F">
              <w:rPr>
                <w:rFonts w:ascii="Times New Roman" w:hAnsi="Times New Roman" w:cs="Calibri"/>
                <w:sz w:val="24"/>
                <w:szCs w:val="24"/>
                <w:lang w:val="ru-RU"/>
              </w:rPr>
              <w:t xml:space="preserve"> диагноз</w:t>
            </w:r>
            <w:r w:rsidR="00AC027F">
              <w:rPr>
                <w:rFonts w:ascii="Times New Roman" w:hAnsi="Times New Roman" w:cs="Calibri"/>
                <w:sz w:val="24"/>
                <w:szCs w:val="24"/>
                <w:lang w:val="ru-RU"/>
              </w:rPr>
              <w:t xml:space="preserve"> </w:t>
            </w:r>
            <w:r w:rsidRPr="00AC027F">
              <w:rPr>
                <w:rFonts w:ascii="Times New Roman" w:hAnsi="Times New Roman" w:cs="Calibri"/>
                <w:sz w:val="24"/>
                <w:szCs w:val="24"/>
                <w:lang w:val="ru-RU"/>
              </w:rPr>
              <w:t xml:space="preserve">- это проблема здоровья, которую можно предупредить, сократить, решить или усилить с </w:t>
            </w:r>
            <w:r w:rsidRPr="00AC027F">
              <w:rPr>
                <w:rFonts w:ascii="Times New Roman" w:hAnsi="Times New Roman" w:cs="Calibri"/>
                <w:sz w:val="24"/>
                <w:szCs w:val="24"/>
                <w:lang w:val="ru-RU"/>
              </w:rPr>
              <w:lastRenderedPageBreak/>
              <w:t>помощью независимых мер.  Профессиональные медсестры несут ответственность за сестринский диагноз.</w:t>
            </w:r>
          </w:p>
        </w:tc>
        <w:tc>
          <w:tcPr>
            <w:tcW w:w="3118" w:type="dxa"/>
          </w:tcPr>
          <w:p w:rsidR="005F2A01" w:rsidRPr="00AC027F" w:rsidRDefault="005F2A01" w:rsidP="00AD59F3">
            <w:pPr>
              <w:jc w:val="both"/>
              <w:rPr>
                <w:rFonts w:ascii="Times New Roman" w:hAnsi="Times New Roman" w:cs="Calibri"/>
                <w:sz w:val="24"/>
                <w:szCs w:val="24"/>
                <w:lang w:val="kk-KZ"/>
              </w:rPr>
            </w:pPr>
            <w:r w:rsidRPr="00AC027F">
              <w:rPr>
                <w:rFonts w:ascii="Times New Roman" w:hAnsi="Times New Roman" w:cs="Calibri"/>
                <w:sz w:val="24"/>
                <w:szCs w:val="24"/>
                <w:lang w:val="kk-KZ"/>
              </w:rPr>
              <w:lastRenderedPageBreak/>
              <w:t xml:space="preserve">«Диагноз» термині құбылыстың сипаты туралы тұжырымдаманы немесе қорытындыны білдіреді. </w:t>
            </w:r>
            <w:r w:rsidRPr="00AC027F">
              <w:rPr>
                <w:rFonts w:ascii="Times New Roman" w:hAnsi="Times New Roman" w:cs="Calibri"/>
                <w:b/>
                <w:sz w:val="24"/>
                <w:szCs w:val="24"/>
                <w:lang w:val="kk-KZ"/>
              </w:rPr>
              <w:t xml:space="preserve"> </w:t>
            </w:r>
            <w:r w:rsidR="00AD59F3">
              <w:rPr>
                <w:rFonts w:ascii="Times New Roman" w:hAnsi="Times New Roman" w:cs="Calibri"/>
                <w:sz w:val="24"/>
                <w:szCs w:val="24"/>
                <w:lang w:val="kk-KZ"/>
              </w:rPr>
              <w:t>М</w:t>
            </w:r>
            <w:r w:rsidR="00AD59F3" w:rsidRPr="00AD59F3">
              <w:rPr>
                <w:rFonts w:ascii="Times New Roman" w:hAnsi="Times New Roman" w:cs="Calibri"/>
                <w:sz w:val="24"/>
                <w:szCs w:val="24"/>
                <w:lang w:val="kk-KZ"/>
              </w:rPr>
              <w:t>е</w:t>
            </w:r>
            <w:r w:rsidR="00AD59F3" w:rsidRPr="00D4249D">
              <w:rPr>
                <w:rFonts w:ascii="Times New Roman" w:hAnsi="Times New Roman" w:cs="Calibri"/>
                <w:sz w:val="24"/>
                <w:szCs w:val="24"/>
                <w:lang w:val="kk-KZ"/>
              </w:rPr>
              <w:t>йіргерл</w:t>
            </w:r>
            <w:r w:rsidRPr="00AD59F3">
              <w:rPr>
                <w:rFonts w:ascii="Times New Roman" w:hAnsi="Times New Roman" w:cs="Calibri"/>
                <w:sz w:val="24"/>
                <w:szCs w:val="24"/>
                <w:lang w:val="kk-KZ"/>
              </w:rPr>
              <w:t>ік</w:t>
            </w:r>
            <w:r w:rsidR="00AD59F3">
              <w:rPr>
                <w:rFonts w:ascii="Times New Roman" w:hAnsi="Times New Roman" w:cs="Calibri"/>
                <w:sz w:val="24"/>
                <w:szCs w:val="24"/>
                <w:lang w:val="kk-KZ"/>
              </w:rPr>
              <w:t xml:space="preserve"> </w:t>
            </w:r>
            <w:r w:rsidRPr="00AC027F">
              <w:rPr>
                <w:rFonts w:ascii="Times New Roman" w:hAnsi="Times New Roman" w:cs="Calibri"/>
                <w:sz w:val="24"/>
                <w:szCs w:val="24"/>
                <w:lang w:val="kk-KZ"/>
              </w:rPr>
              <w:t xml:space="preserve">диагноз бұл денсаулық проблемасы, оны тәуелсіз шаралардың көмегімен алдын алуға, </w:t>
            </w:r>
            <w:r w:rsidRPr="00AC027F">
              <w:rPr>
                <w:rFonts w:ascii="Times New Roman" w:hAnsi="Times New Roman" w:cs="Calibri"/>
                <w:sz w:val="24"/>
                <w:szCs w:val="24"/>
                <w:lang w:val="kk-KZ"/>
              </w:rPr>
              <w:lastRenderedPageBreak/>
              <w:t xml:space="preserve">қысқартуға, шешуге немесе күшейтуге   сақтауға және нығайтуға болады. Кәсіби </w:t>
            </w:r>
            <w:r w:rsidR="00AD59F3" w:rsidRPr="00D4249D">
              <w:rPr>
                <w:rFonts w:ascii="Times New Roman" w:hAnsi="Times New Roman" w:cs="Calibri"/>
                <w:sz w:val="24"/>
                <w:szCs w:val="24"/>
                <w:lang w:val="ru-RU"/>
              </w:rPr>
              <w:t>ме</w:t>
            </w:r>
            <w:r w:rsidR="00AD59F3" w:rsidRPr="00D4249D">
              <w:rPr>
                <w:rFonts w:ascii="Times New Roman" w:hAnsi="Times New Roman" w:cs="Calibri"/>
                <w:sz w:val="24"/>
                <w:szCs w:val="24"/>
                <w:lang w:val="kk-KZ"/>
              </w:rPr>
              <w:t>йіргер</w:t>
            </w:r>
            <w:r w:rsidRPr="00AC027F">
              <w:rPr>
                <w:rFonts w:ascii="Times New Roman" w:hAnsi="Times New Roman" w:cs="Calibri"/>
                <w:sz w:val="24"/>
                <w:szCs w:val="24"/>
                <w:lang w:val="kk-KZ"/>
              </w:rPr>
              <w:t xml:space="preserve"> қойған диагноздар үшін жауапты болады.</w:t>
            </w:r>
          </w:p>
        </w:tc>
      </w:tr>
    </w:tbl>
    <w:p w:rsidR="00AC027F" w:rsidRPr="00CB7578" w:rsidRDefault="00AC027F" w:rsidP="00CB7578">
      <w:pPr>
        <w:keepNext/>
        <w:keepLines/>
        <w:spacing w:line="240" w:lineRule="auto"/>
        <w:ind w:left="578" w:hanging="578"/>
        <w:jc w:val="both"/>
        <w:outlineLvl w:val="1"/>
        <w:rPr>
          <w:rFonts w:ascii="Times New Roman" w:eastAsia="Times New Roman" w:hAnsi="Times New Roman" w:cs="Calibri"/>
          <w:color w:val="2F5496"/>
          <w:sz w:val="24"/>
          <w:szCs w:val="24"/>
          <w:lang w:val="kk-KZ" w:eastAsia="en-US"/>
        </w:rPr>
      </w:pPr>
    </w:p>
    <w:tbl>
      <w:tblPr>
        <w:tblStyle w:val="320"/>
        <w:tblW w:w="0" w:type="auto"/>
        <w:tblLook w:val="04A0" w:firstRow="1" w:lastRow="0" w:firstColumn="1" w:lastColumn="0" w:noHBand="0" w:noVBand="1"/>
      </w:tblPr>
      <w:tblGrid>
        <w:gridCol w:w="3652"/>
        <w:gridCol w:w="3119"/>
        <w:gridCol w:w="3118"/>
      </w:tblGrid>
      <w:tr w:rsidR="00AC027F" w:rsidRPr="00AC027F" w:rsidTr="00AC027F">
        <w:tc>
          <w:tcPr>
            <w:tcW w:w="6771" w:type="dxa"/>
            <w:gridSpan w:val="2"/>
            <w:tcBorders>
              <w:right w:val="nil"/>
            </w:tcBorders>
          </w:tcPr>
          <w:p w:rsidR="00AC027F" w:rsidRPr="00AC027F" w:rsidRDefault="00AC027F" w:rsidP="005F2A01">
            <w:pPr>
              <w:jc w:val="both"/>
              <w:rPr>
                <w:rFonts w:ascii="Times New Roman" w:hAnsi="Times New Roman"/>
                <w:b/>
                <w:bCs/>
                <w:sz w:val="24"/>
                <w:szCs w:val="24"/>
                <w:lang w:val="kk-KZ"/>
              </w:rPr>
            </w:pPr>
            <w:r w:rsidRPr="00AC027F">
              <w:rPr>
                <w:rFonts w:ascii="Times New Roman" w:hAnsi="Times New Roman"/>
                <w:b/>
                <w:bCs/>
                <w:sz w:val="24"/>
                <w:szCs w:val="24"/>
                <w:lang w:val="kk-KZ"/>
              </w:rPr>
              <w:t>Nursing documentation</w:t>
            </w:r>
          </w:p>
          <w:p w:rsidR="00AC027F" w:rsidRPr="00AC027F" w:rsidRDefault="00AC027F" w:rsidP="005F2A01">
            <w:pPr>
              <w:jc w:val="both"/>
              <w:rPr>
                <w:rFonts w:ascii="Times New Roman" w:hAnsi="Times New Roman"/>
                <w:b/>
                <w:bCs/>
                <w:sz w:val="24"/>
                <w:szCs w:val="24"/>
                <w:lang w:val="kk-KZ"/>
              </w:rPr>
            </w:pPr>
            <w:r w:rsidRPr="00AC027F">
              <w:rPr>
                <w:rFonts w:ascii="Times New Roman" w:hAnsi="Times New Roman"/>
                <w:b/>
                <w:bCs/>
                <w:sz w:val="24"/>
                <w:szCs w:val="24"/>
                <w:lang w:val="kk-KZ"/>
              </w:rPr>
              <w:t>Документация по сестринскому делу</w:t>
            </w:r>
          </w:p>
          <w:p w:rsidR="00AC027F" w:rsidRPr="00AC027F" w:rsidRDefault="00AC027F" w:rsidP="00AF1DBC">
            <w:pPr>
              <w:jc w:val="both"/>
              <w:rPr>
                <w:rFonts w:ascii="Times New Roman" w:eastAsia="Times New Roman" w:hAnsi="Times New Roman"/>
                <w:b/>
                <w:bCs/>
                <w:sz w:val="24"/>
                <w:szCs w:val="24"/>
                <w:lang w:val="kk-KZ"/>
              </w:rPr>
            </w:pPr>
            <w:r w:rsidRPr="00AC027F">
              <w:rPr>
                <w:rFonts w:ascii="Times New Roman" w:hAnsi="Times New Roman"/>
                <w:b/>
                <w:bCs/>
                <w:sz w:val="24"/>
                <w:szCs w:val="24"/>
                <w:lang w:val="kk-KZ"/>
              </w:rPr>
              <w:t>Мейір</w:t>
            </w:r>
            <w:r w:rsidR="00AF1DBC">
              <w:rPr>
                <w:rFonts w:ascii="Times New Roman" w:hAnsi="Times New Roman"/>
                <w:b/>
                <w:bCs/>
                <w:sz w:val="24"/>
                <w:szCs w:val="24"/>
                <w:lang w:val="kk-KZ"/>
              </w:rPr>
              <w:t>гер</w:t>
            </w:r>
            <w:r w:rsidRPr="00AC027F">
              <w:rPr>
                <w:rFonts w:ascii="Times New Roman" w:hAnsi="Times New Roman"/>
                <w:b/>
                <w:bCs/>
                <w:sz w:val="24"/>
                <w:szCs w:val="24"/>
                <w:lang w:val="kk-KZ"/>
              </w:rPr>
              <w:t xml:space="preserve"> ісі бойынша құжаттама</w:t>
            </w:r>
          </w:p>
        </w:tc>
        <w:tc>
          <w:tcPr>
            <w:tcW w:w="3118" w:type="dxa"/>
            <w:tcBorders>
              <w:left w:val="nil"/>
            </w:tcBorders>
          </w:tcPr>
          <w:p w:rsidR="00AC027F" w:rsidRPr="00AC027F" w:rsidRDefault="00AC027F" w:rsidP="005F2A01">
            <w:pPr>
              <w:jc w:val="both"/>
              <w:rPr>
                <w:rFonts w:ascii="Times New Roman" w:eastAsia="Times New Roman" w:hAnsi="Times New Roman"/>
                <w:b/>
                <w:bCs/>
                <w:sz w:val="24"/>
                <w:szCs w:val="24"/>
                <w:lang w:val="kk-KZ"/>
              </w:rPr>
            </w:pPr>
          </w:p>
        </w:tc>
      </w:tr>
      <w:tr w:rsidR="005F2A01" w:rsidRPr="00AC027F" w:rsidTr="00AC027F">
        <w:tc>
          <w:tcPr>
            <w:tcW w:w="3652" w:type="dxa"/>
          </w:tcPr>
          <w:p w:rsidR="005F2A01" w:rsidRPr="00AC027F" w:rsidRDefault="005F2A01" w:rsidP="005F2A01">
            <w:pPr>
              <w:jc w:val="both"/>
              <w:rPr>
                <w:rFonts w:ascii="Times New Roman" w:eastAsia="Times New Roman" w:hAnsi="Times New Roman"/>
                <w:b/>
                <w:bCs/>
                <w:sz w:val="24"/>
                <w:szCs w:val="24"/>
                <w:lang w:val="ru-RU"/>
              </w:rPr>
            </w:pPr>
            <w:r w:rsidRPr="00AC027F">
              <w:rPr>
                <w:rFonts w:ascii="Times New Roman" w:eastAsia="Times New Roman" w:hAnsi="Times New Roman"/>
                <w:b/>
                <w:bCs/>
                <w:sz w:val="24"/>
                <w:szCs w:val="24"/>
                <w:lang w:val="en-US"/>
              </w:rPr>
              <w:t>Definition</w:t>
            </w:r>
            <w:r w:rsidRPr="00AC027F">
              <w:rPr>
                <w:rFonts w:ascii="Times New Roman" w:eastAsia="Times New Roman" w:hAnsi="Times New Roman"/>
                <w:b/>
                <w:bCs/>
                <w:sz w:val="24"/>
                <w:szCs w:val="24"/>
                <w:lang w:val="ru-RU"/>
              </w:rPr>
              <w:t xml:space="preserve"> </w:t>
            </w:r>
            <w:r w:rsidRPr="00AC027F">
              <w:rPr>
                <w:rFonts w:ascii="Times New Roman" w:eastAsia="Times New Roman" w:hAnsi="Times New Roman"/>
                <w:b/>
                <w:bCs/>
                <w:sz w:val="24"/>
                <w:szCs w:val="24"/>
                <w:lang w:val="en-US"/>
              </w:rPr>
              <w:t>in</w:t>
            </w:r>
            <w:r w:rsidRPr="00AC027F">
              <w:rPr>
                <w:rFonts w:ascii="Times New Roman" w:eastAsia="Times New Roman" w:hAnsi="Times New Roman"/>
                <w:b/>
                <w:bCs/>
                <w:sz w:val="24"/>
                <w:szCs w:val="24"/>
                <w:lang w:val="ru-RU"/>
              </w:rPr>
              <w:t xml:space="preserve"> </w:t>
            </w:r>
            <w:r w:rsidRPr="00AC027F">
              <w:rPr>
                <w:rFonts w:ascii="Times New Roman" w:eastAsia="Times New Roman" w:hAnsi="Times New Roman"/>
                <w:b/>
                <w:bCs/>
                <w:sz w:val="24"/>
                <w:szCs w:val="24"/>
                <w:lang w:val="en-US"/>
              </w:rPr>
              <w:t>English</w:t>
            </w:r>
          </w:p>
        </w:tc>
        <w:tc>
          <w:tcPr>
            <w:tcW w:w="3119" w:type="dxa"/>
          </w:tcPr>
          <w:p w:rsidR="005F2A01" w:rsidRPr="00AC027F" w:rsidRDefault="00AC027F"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118" w:type="dxa"/>
          </w:tcPr>
          <w:p w:rsidR="005F2A01" w:rsidRPr="00AC027F" w:rsidRDefault="005F2A01" w:rsidP="005F2A01">
            <w:pPr>
              <w:jc w:val="both"/>
              <w:rPr>
                <w:rFonts w:ascii="Times New Roman" w:eastAsia="Times New Roman" w:hAnsi="Times New Roman"/>
                <w:b/>
                <w:bCs/>
                <w:sz w:val="24"/>
                <w:szCs w:val="24"/>
                <w:lang w:val="kk-KZ"/>
              </w:rPr>
            </w:pPr>
            <w:r w:rsidRPr="00AC027F">
              <w:rPr>
                <w:rFonts w:ascii="Times New Roman" w:eastAsia="Times New Roman" w:hAnsi="Times New Roman"/>
                <w:b/>
                <w:bCs/>
                <w:sz w:val="24"/>
                <w:szCs w:val="24"/>
                <w:lang w:val="kk-KZ"/>
              </w:rPr>
              <w:t>Қазақ тіліндегі анықтама</w:t>
            </w:r>
          </w:p>
        </w:tc>
      </w:tr>
      <w:tr w:rsidR="005F2A01" w:rsidRPr="00AC027F" w:rsidTr="00AC027F">
        <w:tc>
          <w:tcPr>
            <w:tcW w:w="3652" w:type="dxa"/>
          </w:tcPr>
          <w:p w:rsidR="005F2A01" w:rsidRPr="00AC027F" w:rsidRDefault="005F2A01" w:rsidP="00AC027F">
            <w:pPr>
              <w:jc w:val="both"/>
              <w:rPr>
                <w:rFonts w:ascii="Times New Roman" w:hAnsi="Times New Roman" w:cs="Calibri"/>
                <w:sz w:val="24"/>
                <w:szCs w:val="24"/>
                <w:lang w:val="en-US"/>
              </w:rPr>
            </w:pPr>
            <w:r w:rsidRPr="00AC027F">
              <w:rPr>
                <w:rFonts w:ascii="Times New Roman" w:hAnsi="Times New Roman" w:cs="Calibri"/>
                <w:sz w:val="24"/>
                <w:szCs w:val="24"/>
                <w:lang w:val="kk-KZ"/>
              </w:rPr>
              <w:t>means documenting patient information to the nursing car</w:t>
            </w:r>
            <w:r w:rsidRPr="00AC027F">
              <w:rPr>
                <w:rFonts w:ascii="Times New Roman" w:hAnsi="Times New Roman" w:cs="Calibri"/>
                <w:sz w:val="24"/>
                <w:szCs w:val="24"/>
                <w:lang w:val="en-US"/>
              </w:rPr>
              <w:t>e plan and patient record. Documentation ensures continuity of a care and promotes collaboration and communication among the health personnel involved in the patient’s care.</w:t>
            </w:r>
          </w:p>
        </w:tc>
        <w:tc>
          <w:tcPr>
            <w:tcW w:w="3119" w:type="dxa"/>
          </w:tcPr>
          <w:p w:rsidR="005F2A01" w:rsidRPr="00AC027F" w:rsidRDefault="005F2A01" w:rsidP="00AC027F">
            <w:pPr>
              <w:jc w:val="both"/>
              <w:rPr>
                <w:rFonts w:ascii="Times New Roman" w:hAnsi="Times New Roman" w:cs="Calibri"/>
                <w:sz w:val="24"/>
                <w:szCs w:val="24"/>
                <w:lang w:val="ru-RU"/>
              </w:rPr>
            </w:pPr>
            <w:r w:rsidRPr="00AC027F">
              <w:rPr>
                <w:rFonts w:ascii="Times New Roman" w:hAnsi="Times New Roman" w:cs="Calibri"/>
                <w:sz w:val="24"/>
                <w:szCs w:val="24"/>
                <w:lang w:val="ru-RU"/>
              </w:rPr>
              <w:t>Документация означает документирование информации о пациенте в плане сестринского ухода и в медицинской карточке пациента. Документация обеспечивает непрерывность ухода и стимулирует сотрудничество и обмен информацией между специалистами сферы здравоохранения, занимающимися уходом за пациентами.</w:t>
            </w:r>
          </w:p>
        </w:tc>
        <w:tc>
          <w:tcPr>
            <w:tcW w:w="3118" w:type="dxa"/>
          </w:tcPr>
          <w:p w:rsidR="005F2A01" w:rsidRPr="00AC027F" w:rsidRDefault="005F2A01" w:rsidP="00AD59F3">
            <w:pPr>
              <w:jc w:val="both"/>
              <w:rPr>
                <w:rFonts w:ascii="Times New Roman" w:hAnsi="Times New Roman" w:cs="Calibri"/>
                <w:sz w:val="24"/>
                <w:szCs w:val="24"/>
                <w:lang w:val="kk-KZ"/>
              </w:rPr>
            </w:pPr>
            <w:r w:rsidRPr="00AC027F">
              <w:rPr>
                <w:rFonts w:ascii="Times New Roman" w:hAnsi="Times New Roman" w:cs="Calibri"/>
                <w:sz w:val="24"/>
                <w:szCs w:val="24"/>
                <w:lang w:val="kk-KZ"/>
              </w:rPr>
              <w:t xml:space="preserve">Құжаттама </w:t>
            </w:r>
            <w:r w:rsidR="00AD59F3" w:rsidRPr="00D4249D">
              <w:rPr>
                <w:rFonts w:ascii="Times New Roman" w:hAnsi="Times New Roman" w:cs="Calibri"/>
                <w:sz w:val="24"/>
                <w:szCs w:val="24"/>
                <w:lang w:val="ru-RU"/>
              </w:rPr>
              <w:t>ме</w:t>
            </w:r>
            <w:r w:rsidR="00AD59F3" w:rsidRPr="00D4249D">
              <w:rPr>
                <w:rFonts w:ascii="Times New Roman" w:hAnsi="Times New Roman" w:cs="Calibri"/>
                <w:sz w:val="24"/>
                <w:szCs w:val="24"/>
                <w:lang w:val="kk-KZ"/>
              </w:rPr>
              <w:t>йіргер</w:t>
            </w:r>
            <w:r w:rsidRPr="00AC027F">
              <w:rPr>
                <w:rFonts w:ascii="Times New Roman" w:hAnsi="Times New Roman" w:cs="Calibri"/>
                <w:sz w:val="24"/>
                <w:szCs w:val="24"/>
                <w:lang w:val="kk-KZ"/>
              </w:rPr>
              <w:t xml:space="preserve"> күтімінің жоспарында және пациенттің медициналық картасында пациент туралы ақпаратты құжаттауды білдіреді. Құжаттама күтімнің үзіліссіздігін қамтамасыз етеді, пациенттердің күтімімен айналысатын денсаулық сақтау саласының мамандары арасындағы ынтымақтастықты және ақпарат алмасуды қамтиды </w:t>
            </w:r>
          </w:p>
        </w:tc>
      </w:tr>
    </w:tbl>
    <w:p w:rsidR="00AC027F" w:rsidRPr="00CB7578" w:rsidRDefault="00AC027F" w:rsidP="00CB7578">
      <w:pPr>
        <w:keepNext/>
        <w:keepLines/>
        <w:spacing w:line="240" w:lineRule="auto"/>
        <w:ind w:left="578" w:hanging="578"/>
        <w:jc w:val="both"/>
        <w:outlineLvl w:val="1"/>
        <w:rPr>
          <w:rFonts w:ascii="Times New Roman" w:eastAsia="Times New Roman" w:hAnsi="Times New Roman" w:cs="Calibri"/>
          <w:color w:val="2F5496"/>
          <w:sz w:val="24"/>
          <w:szCs w:val="24"/>
          <w:lang w:val="kk-KZ" w:eastAsia="en-US"/>
        </w:rPr>
      </w:pPr>
    </w:p>
    <w:tbl>
      <w:tblPr>
        <w:tblStyle w:val="320"/>
        <w:tblW w:w="0" w:type="auto"/>
        <w:tblLook w:val="04A0" w:firstRow="1" w:lastRow="0" w:firstColumn="1" w:lastColumn="0" w:noHBand="0" w:noVBand="1"/>
      </w:tblPr>
      <w:tblGrid>
        <w:gridCol w:w="3652"/>
        <w:gridCol w:w="3119"/>
        <w:gridCol w:w="3118"/>
      </w:tblGrid>
      <w:tr w:rsidR="005F2A01" w:rsidRPr="00AC027F" w:rsidTr="00AC027F">
        <w:tc>
          <w:tcPr>
            <w:tcW w:w="3652" w:type="dxa"/>
            <w:tcBorders>
              <w:right w:val="nil"/>
            </w:tcBorders>
          </w:tcPr>
          <w:p w:rsidR="005F2A01" w:rsidRPr="00AC027F" w:rsidRDefault="005F2A01" w:rsidP="005F2A01">
            <w:pPr>
              <w:jc w:val="both"/>
              <w:rPr>
                <w:rFonts w:ascii="Times New Roman" w:hAnsi="Times New Roman"/>
                <w:b/>
                <w:bCs/>
                <w:sz w:val="24"/>
                <w:szCs w:val="24"/>
                <w:lang w:val="kk-KZ"/>
              </w:rPr>
            </w:pPr>
            <w:r w:rsidRPr="00AC027F">
              <w:rPr>
                <w:rFonts w:ascii="Times New Roman" w:hAnsi="Times New Roman"/>
                <w:b/>
                <w:bCs/>
                <w:sz w:val="24"/>
                <w:szCs w:val="24"/>
                <w:lang w:val="kk-KZ"/>
              </w:rPr>
              <w:t>Nursing ethics</w:t>
            </w:r>
          </w:p>
          <w:p w:rsidR="005F2A01" w:rsidRPr="00AC027F" w:rsidRDefault="005F2A01" w:rsidP="005F2A01">
            <w:pPr>
              <w:jc w:val="both"/>
              <w:rPr>
                <w:rFonts w:ascii="Times New Roman" w:hAnsi="Times New Roman"/>
                <w:b/>
                <w:bCs/>
                <w:sz w:val="24"/>
                <w:szCs w:val="24"/>
                <w:lang w:val="kk-KZ"/>
              </w:rPr>
            </w:pPr>
            <w:r w:rsidRPr="00AC027F">
              <w:rPr>
                <w:rFonts w:ascii="Times New Roman" w:hAnsi="Times New Roman"/>
                <w:b/>
                <w:bCs/>
                <w:sz w:val="24"/>
                <w:szCs w:val="24"/>
                <w:lang w:val="kk-KZ"/>
              </w:rPr>
              <w:t>Сестринская этика</w:t>
            </w:r>
          </w:p>
          <w:p w:rsidR="005F2A01" w:rsidRPr="00AC027F" w:rsidRDefault="005F2A01" w:rsidP="00AF1DBC">
            <w:pPr>
              <w:jc w:val="both"/>
              <w:rPr>
                <w:rFonts w:ascii="Times New Roman" w:hAnsi="Times New Roman"/>
                <w:b/>
                <w:bCs/>
                <w:i/>
                <w:iCs/>
                <w:sz w:val="24"/>
                <w:szCs w:val="24"/>
                <w:lang w:val="kk-KZ"/>
              </w:rPr>
            </w:pPr>
            <w:r w:rsidRPr="00AC027F">
              <w:rPr>
                <w:rFonts w:ascii="Times New Roman" w:hAnsi="Times New Roman"/>
                <w:b/>
                <w:bCs/>
                <w:sz w:val="24"/>
                <w:szCs w:val="24"/>
                <w:lang w:val="kk-KZ"/>
              </w:rPr>
              <w:t>Мейір</w:t>
            </w:r>
            <w:r w:rsidR="00AF1DBC">
              <w:rPr>
                <w:rFonts w:ascii="Times New Roman" w:hAnsi="Times New Roman"/>
                <w:b/>
                <w:bCs/>
                <w:sz w:val="24"/>
                <w:szCs w:val="24"/>
                <w:lang w:val="kk-KZ"/>
              </w:rPr>
              <w:t>гер</w:t>
            </w:r>
            <w:r w:rsidRPr="00AC027F">
              <w:rPr>
                <w:rFonts w:ascii="Times New Roman" w:hAnsi="Times New Roman"/>
                <w:b/>
                <w:bCs/>
                <w:sz w:val="24"/>
                <w:szCs w:val="24"/>
                <w:lang w:val="kk-KZ"/>
              </w:rPr>
              <w:t xml:space="preserve"> этикасы</w:t>
            </w:r>
          </w:p>
        </w:tc>
        <w:tc>
          <w:tcPr>
            <w:tcW w:w="3119" w:type="dxa"/>
            <w:tcBorders>
              <w:left w:val="nil"/>
              <w:right w:val="nil"/>
            </w:tcBorders>
          </w:tcPr>
          <w:p w:rsidR="005F2A01" w:rsidRPr="00AC027F" w:rsidRDefault="005F2A01" w:rsidP="005F2A01">
            <w:pPr>
              <w:jc w:val="both"/>
              <w:rPr>
                <w:rFonts w:ascii="Times New Roman" w:eastAsia="Times New Roman" w:hAnsi="Times New Roman"/>
                <w:b/>
                <w:bCs/>
                <w:sz w:val="24"/>
                <w:szCs w:val="24"/>
                <w:lang w:val="kk-KZ"/>
              </w:rPr>
            </w:pPr>
          </w:p>
        </w:tc>
        <w:tc>
          <w:tcPr>
            <w:tcW w:w="3118" w:type="dxa"/>
            <w:tcBorders>
              <w:left w:val="nil"/>
            </w:tcBorders>
          </w:tcPr>
          <w:p w:rsidR="005F2A01" w:rsidRPr="00AC027F" w:rsidRDefault="005F2A01" w:rsidP="005F2A01">
            <w:pPr>
              <w:jc w:val="both"/>
              <w:rPr>
                <w:rFonts w:ascii="Times New Roman" w:eastAsia="Times New Roman" w:hAnsi="Times New Roman"/>
                <w:b/>
                <w:bCs/>
                <w:sz w:val="24"/>
                <w:szCs w:val="24"/>
                <w:lang w:val="kk-KZ"/>
              </w:rPr>
            </w:pPr>
          </w:p>
        </w:tc>
      </w:tr>
      <w:tr w:rsidR="005F2A01" w:rsidRPr="00AC027F" w:rsidTr="00AC027F">
        <w:tc>
          <w:tcPr>
            <w:tcW w:w="3652" w:type="dxa"/>
          </w:tcPr>
          <w:p w:rsidR="005F2A01" w:rsidRPr="00AC027F" w:rsidRDefault="005F2A01" w:rsidP="005F2A01">
            <w:pPr>
              <w:jc w:val="both"/>
              <w:rPr>
                <w:rFonts w:ascii="Times New Roman" w:eastAsia="Times New Roman" w:hAnsi="Times New Roman"/>
                <w:b/>
                <w:bCs/>
                <w:sz w:val="24"/>
                <w:szCs w:val="24"/>
                <w:lang w:val="ru-RU"/>
              </w:rPr>
            </w:pPr>
            <w:r w:rsidRPr="00AC027F">
              <w:rPr>
                <w:rFonts w:ascii="Times New Roman" w:eastAsia="Times New Roman" w:hAnsi="Times New Roman"/>
                <w:b/>
                <w:bCs/>
                <w:sz w:val="24"/>
                <w:szCs w:val="24"/>
                <w:lang w:val="en-US"/>
              </w:rPr>
              <w:t>Definition</w:t>
            </w:r>
            <w:r w:rsidRPr="00AC027F">
              <w:rPr>
                <w:rFonts w:ascii="Times New Roman" w:eastAsia="Times New Roman" w:hAnsi="Times New Roman"/>
                <w:b/>
                <w:bCs/>
                <w:sz w:val="24"/>
                <w:szCs w:val="24"/>
                <w:lang w:val="ru-RU"/>
              </w:rPr>
              <w:t xml:space="preserve"> </w:t>
            </w:r>
            <w:r w:rsidRPr="00AC027F">
              <w:rPr>
                <w:rFonts w:ascii="Times New Roman" w:eastAsia="Times New Roman" w:hAnsi="Times New Roman"/>
                <w:b/>
                <w:bCs/>
                <w:sz w:val="24"/>
                <w:szCs w:val="24"/>
                <w:lang w:val="en-US"/>
              </w:rPr>
              <w:t>in</w:t>
            </w:r>
            <w:r w:rsidRPr="00AC027F">
              <w:rPr>
                <w:rFonts w:ascii="Times New Roman" w:eastAsia="Times New Roman" w:hAnsi="Times New Roman"/>
                <w:b/>
                <w:bCs/>
                <w:sz w:val="24"/>
                <w:szCs w:val="24"/>
                <w:lang w:val="ru-RU"/>
              </w:rPr>
              <w:t xml:space="preserve"> </w:t>
            </w:r>
            <w:r w:rsidRPr="00AC027F">
              <w:rPr>
                <w:rFonts w:ascii="Times New Roman" w:eastAsia="Times New Roman" w:hAnsi="Times New Roman"/>
                <w:b/>
                <w:bCs/>
                <w:sz w:val="24"/>
                <w:szCs w:val="24"/>
                <w:lang w:val="en-US"/>
              </w:rPr>
              <w:t>English</w:t>
            </w:r>
          </w:p>
        </w:tc>
        <w:tc>
          <w:tcPr>
            <w:tcW w:w="3119" w:type="dxa"/>
          </w:tcPr>
          <w:p w:rsidR="005F2A01" w:rsidRPr="00AC027F" w:rsidRDefault="005F2A01" w:rsidP="005F2A01">
            <w:pPr>
              <w:jc w:val="both"/>
              <w:rPr>
                <w:rFonts w:ascii="Times New Roman" w:eastAsia="Times New Roman" w:hAnsi="Times New Roman"/>
                <w:b/>
                <w:bCs/>
                <w:sz w:val="24"/>
                <w:szCs w:val="24"/>
                <w:lang w:val="ru-RU"/>
              </w:rPr>
            </w:pPr>
            <w:r w:rsidRPr="00AC027F">
              <w:rPr>
                <w:rFonts w:ascii="Times New Roman" w:eastAsia="Times New Roman" w:hAnsi="Times New Roman"/>
                <w:b/>
                <w:bCs/>
                <w:sz w:val="24"/>
                <w:szCs w:val="24"/>
                <w:lang w:val="ru-RU"/>
              </w:rPr>
              <w:t>Определение на русско</w:t>
            </w:r>
            <w:r w:rsidR="00AC027F">
              <w:rPr>
                <w:rFonts w:ascii="Times New Roman" w:eastAsia="Times New Roman" w:hAnsi="Times New Roman"/>
                <w:b/>
                <w:bCs/>
                <w:sz w:val="24"/>
                <w:szCs w:val="24"/>
                <w:lang w:val="ru-RU"/>
              </w:rPr>
              <w:t xml:space="preserve">м </w:t>
            </w:r>
          </w:p>
        </w:tc>
        <w:tc>
          <w:tcPr>
            <w:tcW w:w="3118" w:type="dxa"/>
          </w:tcPr>
          <w:p w:rsidR="005F2A01" w:rsidRPr="00AC027F" w:rsidRDefault="005F2A01" w:rsidP="005F2A01">
            <w:pPr>
              <w:jc w:val="both"/>
              <w:rPr>
                <w:rFonts w:ascii="Times New Roman" w:eastAsia="Times New Roman" w:hAnsi="Times New Roman"/>
                <w:b/>
                <w:bCs/>
                <w:sz w:val="24"/>
                <w:szCs w:val="24"/>
                <w:lang w:val="kk-KZ"/>
              </w:rPr>
            </w:pPr>
            <w:r w:rsidRPr="00AC027F">
              <w:rPr>
                <w:rFonts w:ascii="Times New Roman" w:eastAsia="Times New Roman" w:hAnsi="Times New Roman"/>
                <w:b/>
                <w:bCs/>
                <w:sz w:val="24"/>
                <w:szCs w:val="24"/>
                <w:lang w:val="kk-KZ"/>
              </w:rPr>
              <w:t>Қазақ тіліндегі анықтама</w:t>
            </w:r>
          </w:p>
        </w:tc>
      </w:tr>
      <w:tr w:rsidR="005F2A01" w:rsidRPr="00AC027F" w:rsidTr="00AC027F">
        <w:tc>
          <w:tcPr>
            <w:tcW w:w="3652" w:type="dxa"/>
          </w:tcPr>
          <w:p w:rsidR="005F2A01" w:rsidRPr="00AC027F" w:rsidRDefault="005F2A01" w:rsidP="00AC027F">
            <w:pPr>
              <w:jc w:val="both"/>
              <w:rPr>
                <w:rFonts w:ascii="Times New Roman" w:hAnsi="Times New Roman" w:cs="Calibri"/>
                <w:sz w:val="24"/>
                <w:szCs w:val="24"/>
                <w:lang w:val="en-US"/>
              </w:rPr>
            </w:pPr>
            <w:r w:rsidRPr="00AC027F">
              <w:rPr>
                <w:rFonts w:ascii="Times New Roman" w:hAnsi="Times New Roman" w:cs="Calibri"/>
                <w:sz w:val="24"/>
                <w:szCs w:val="24"/>
                <w:lang w:val="en-US"/>
              </w:rPr>
              <w:t>are the ethical issues that occur in nursing practice.</w:t>
            </w:r>
            <w:r w:rsidR="00AC027F" w:rsidRPr="00AC027F">
              <w:rPr>
                <w:rFonts w:ascii="Times New Roman" w:hAnsi="Times New Roman" w:cs="Calibri"/>
                <w:sz w:val="24"/>
                <w:szCs w:val="24"/>
                <w:lang w:val="en-US"/>
              </w:rPr>
              <w:t xml:space="preserve"> </w:t>
            </w:r>
            <w:r w:rsidRPr="00AC027F">
              <w:rPr>
                <w:rFonts w:ascii="Times New Roman" w:hAnsi="Times New Roman" w:cs="Calibri"/>
                <w:sz w:val="24"/>
                <w:szCs w:val="24"/>
                <w:lang w:val="en-US"/>
              </w:rPr>
              <w:t>It consist implementation of guidelines and codes for professional, ethical behavior, nurses’ professional values and their personal values, ethical decision making and facing specific ethical issues e.g. end-of-life issues.</w:t>
            </w:r>
          </w:p>
        </w:tc>
        <w:tc>
          <w:tcPr>
            <w:tcW w:w="3119" w:type="dxa"/>
          </w:tcPr>
          <w:p w:rsidR="005F2A01" w:rsidRPr="00AC027F" w:rsidRDefault="005F2A01" w:rsidP="00AC027F">
            <w:pPr>
              <w:jc w:val="both"/>
              <w:rPr>
                <w:rFonts w:ascii="Times New Roman" w:hAnsi="Times New Roman" w:cs="Calibri"/>
                <w:sz w:val="24"/>
                <w:szCs w:val="24"/>
                <w:lang w:val="ru-RU"/>
              </w:rPr>
            </w:pPr>
            <w:r w:rsidRPr="00AC027F">
              <w:rPr>
                <w:rFonts w:ascii="Times New Roman" w:hAnsi="Times New Roman" w:cs="Calibri"/>
                <w:sz w:val="24"/>
                <w:szCs w:val="24"/>
                <w:lang w:val="ru-RU"/>
              </w:rPr>
              <w:t>Сестринская</w:t>
            </w:r>
            <w:r w:rsidRPr="00947DDA">
              <w:rPr>
                <w:rFonts w:ascii="Times New Roman" w:hAnsi="Times New Roman" w:cs="Calibri"/>
                <w:sz w:val="24"/>
                <w:szCs w:val="24"/>
                <w:lang w:val="ru-RU"/>
              </w:rPr>
              <w:t xml:space="preserve"> </w:t>
            </w:r>
            <w:r w:rsidRPr="00AC027F">
              <w:rPr>
                <w:rFonts w:ascii="Times New Roman" w:hAnsi="Times New Roman" w:cs="Calibri"/>
                <w:sz w:val="24"/>
                <w:szCs w:val="24"/>
                <w:lang w:val="ru-RU"/>
              </w:rPr>
              <w:t>этика</w:t>
            </w:r>
            <w:r w:rsidRPr="00947DDA">
              <w:rPr>
                <w:rFonts w:ascii="Times New Roman" w:hAnsi="Times New Roman" w:cs="Calibri"/>
                <w:sz w:val="24"/>
                <w:szCs w:val="24"/>
                <w:lang w:val="ru-RU"/>
              </w:rPr>
              <w:t xml:space="preserve"> </w:t>
            </w:r>
            <w:r w:rsidRPr="00AC027F">
              <w:rPr>
                <w:rFonts w:ascii="Times New Roman" w:hAnsi="Times New Roman" w:cs="Calibri"/>
                <w:sz w:val="24"/>
                <w:szCs w:val="24"/>
                <w:lang w:val="ru-RU"/>
              </w:rPr>
              <w:t>представляет собой этические вопросы, возникающие в ходе медсестринской практики. Она включает в себя выполнение руководств и кодексов профессионального, этического поведения, профессиональных и личных ценностей медсестер, принятие этических решений и  решение особых этических проблем, например, связанных с окончанием жизни.</w:t>
            </w:r>
          </w:p>
        </w:tc>
        <w:tc>
          <w:tcPr>
            <w:tcW w:w="3118" w:type="dxa"/>
          </w:tcPr>
          <w:p w:rsidR="005F2A01" w:rsidRPr="00AC027F" w:rsidRDefault="005F2A01" w:rsidP="00AD59F3">
            <w:pPr>
              <w:jc w:val="both"/>
              <w:rPr>
                <w:rFonts w:ascii="Times New Roman" w:hAnsi="Times New Roman" w:cs="Calibri"/>
                <w:sz w:val="24"/>
                <w:szCs w:val="24"/>
                <w:lang w:val="kk-KZ"/>
              </w:rPr>
            </w:pPr>
            <w:r w:rsidRPr="00AC027F">
              <w:rPr>
                <w:rFonts w:ascii="Times New Roman" w:hAnsi="Times New Roman" w:cs="Calibri"/>
                <w:sz w:val="24"/>
                <w:szCs w:val="24"/>
                <w:lang w:val="kk-KZ"/>
              </w:rPr>
              <w:t>Мейір</w:t>
            </w:r>
            <w:r w:rsidR="00AF1DBC">
              <w:rPr>
                <w:rFonts w:ascii="Times New Roman" w:hAnsi="Times New Roman" w:cs="Calibri"/>
                <w:sz w:val="24"/>
                <w:szCs w:val="24"/>
                <w:lang w:val="kk-KZ"/>
              </w:rPr>
              <w:t>гер</w:t>
            </w:r>
            <w:r w:rsidRPr="00AC027F">
              <w:rPr>
                <w:rFonts w:ascii="Times New Roman" w:hAnsi="Times New Roman" w:cs="Calibri"/>
                <w:sz w:val="24"/>
                <w:szCs w:val="24"/>
                <w:lang w:val="kk-KZ"/>
              </w:rPr>
              <w:t xml:space="preserve"> этикасы </w:t>
            </w:r>
            <w:r w:rsidR="00AD59F3" w:rsidRPr="00D4249D">
              <w:rPr>
                <w:rFonts w:ascii="Times New Roman" w:hAnsi="Times New Roman" w:cs="Calibri"/>
                <w:sz w:val="24"/>
                <w:szCs w:val="24"/>
                <w:lang w:val="ru-RU"/>
              </w:rPr>
              <w:t>ме</w:t>
            </w:r>
            <w:r w:rsidR="00AD59F3" w:rsidRPr="00D4249D">
              <w:rPr>
                <w:rFonts w:ascii="Times New Roman" w:hAnsi="Times New Roman" w:cs="Calibri"/>
                <w:sz w:val="24"/>
                <w:szCs w:val="24"/>
                <w:lang w:val="kk-KZ"/>
              </w:rPr>
              <w:t>йіргерл</w:t>
            </w:r>
            <w:r w:rsidR="00AD59F3" w:rsidRPr="00D4249D">
              <w:rPr>
                <w:rFonts w:ascii="Times New Roman" w:hAnsi="Times New Roman" w:cs="Calibri"/>
                <w:sz w:val="24"/>
                <w:szCs w:val="24"/>
                <w:lang w:val="ru-RU"/>
              </w:rPr>
              <w:t>і</w:t>
            </w:r>
            <w:r w:rsidR="00AD59F3">
              <w:rPr>
                <w:rFonts w:ascii="Times New Roman" w:hAnsi="Times New Roman" w:cs="Calibri"/>
                <w:sz w:val="24"/>
                <w:szCs w:val="24"/>
                <w:lang w:val="ru-RU"/>
              </w:rPr>
              <w:t xml:space="preserve">к </w:t>
            </w:r>
            <w:r w:rsidRPr="00AC027F">
              <w:rPr>
                <w:rFonts w:ascii="Times New Roman" w:hAnsi="Times New Roman" w:cs="Calibri"/>
                <w:sz w:val="24"/>
                <w:szCs w:val="24"/>
                <w:lang w:val="kk-KZ"/>
              </w:rPr>
              <w:t xml:space="preserve">практика барысында туындайтын этикалық мәселелерді білдіреді. Ол </w:t>
            </w:r>
            <w:r w:rsidR="00AD59F3" w:rsidRPr="00AD59F3">
              <w:rPr>
                <w:rFonts w:ascii="Times New Roman" w:hAnsi="Times New Roman" w:cs="Calibri"/>
                <w:sz w:val="24"/>
                <w:szCs w:val="24"/>
                <w:lang w:val="kk-KZ"/>
              </w:rPr>
              <w:t>ме</w:t>
            </w:r>
            <w:r w:rsidR="00AD59F3" w:rsidRPr="00D4249D">
              <w:rPr>
                <w:rFonts w:ascii="Times New Roman" w:hAnsi="Times New Roman" w:cs="Calibri"/>
                <w:sz w:val="24"/>
                <w:szCs w:val="24"/>
                <w:lang w:val="kk-KZ"/>
              </w:rPr>
              <w:t>йіргерле</w:t>
            </w:r>
            <w:r w:rsidR="00AD59F3" w:rsidRPr="00AD59F3">
              <w:rPr>
                <w:rFonts w:ascii="Times New Roman" w:hAnsi="Times New Roman" w:cs="Calibri"/>
                <w:sz w:val="24"/>
                <w:szCs w:val="24"/>
                <w:lang w:val="kk-KZ"/>
              </w:rPr>
              <w:t>рді</w:t>
            </w:r>
            <w:r w:rsidRPr="00AD59F3">
              <w:rPr>
                <w:rFonts w:ascii="Times New Roman" w:hAnsi="Times New Roman" w:cs="Calibri"/>
                <w:sz w:val="24"/>
                <w:szCs w:val="24"/>
                <w:lang w:val="kk-KZ"/>
              </w:rPr>
              <w:t>ң</w:t>
            </w:r>
            <w:r w:rsidRPr="00AC027F">
              <w:rPr>
                <w:rFonts w:ascii="Times New Roman" w:hAnsi="Times New Roman" w:cs="Calibri"/>
                <w:sz w:val="24"/>
                <w:szCs w:val="24"/>
                <w:lang w:val="kk-KZ"/>
              </w:rPr>
              <w:t xml:space="preserve"> кәсіби, этикалық жүріс-тұрысын,  кәсіби және жеке құндылықтарының нұсқаулары мен кодекстерін орындауды, этикалық шешімдер қабылдауды және ерекше этикалық проблемаларды, мысалы, өмірдің аяқталуына байланысты проблемаларды шешуді қамтиды.  </w:t>
            </w:r>
          </w:p>
        </w:tc>
      </w:tr>
    </w:tbl>
    <w:p w:rsidR="00AC027F" w:rsidRPr="00CB7578" w:rsidRDefault="00AC027F" w:rsidP="00CB7578">
      <w:pPr>
        <w:keepNext/>
        <w:keepLines/>
        <w:spacing w:line="360" w:lineRule="auto"/>
        <w:ind w:left="578" w:hanging="578"/>
        <w:jc w:val="both"/>
        <w:outlineLvl w:val="1"/>
        <w:rPr>
          <w:rFonts w:ascii="Times New Roman" w:eastAsia="Times New Roman" w:hAnsi="Times New Roman" w:cs="Calibri"/>
          <w:color w:val="2F5496"/>
          <w:sz w:val="24"/>
          <w:szCs w:val="24"/>
          <w:lang w:val="kk-KZ" w:eastAsia="en-US"/>
        </w:rPr>
      </w:pPr>
    </w:p>
    <w:tbl>
      <w:tblPr>
        <w:tblStyle w:val="320"/>
        <w:tblW w:w="0" w:type="auto"/>
        <w:tblLook w:val="04A0" w:firstRow="1" w:lastRow="0" w:firstColumn="1" w:lastColumn="0" w:noHBand="0" w:noVBand="1"/>
      </w:tblPr>
      <w:tblGrid>
        <w:gridCol w:w="3652"/>
        <w:gridCol w:w="3119"/>
        <w:gridCol w:w="3118"/>
      </w:tblGrid>
      <w:tr w:rsidR="005F2A01" w:rsidRPr="00AC027F" w:rsidTr="00AC027F">
        <w:tc>
          <w:tcPr>
            <w:tcW w:w="3652" w:type="dxa"/>
            <w:tcBorders>
              <w:right w:val="nil"/>
            </w:tcBorders>
          </w:tcPr>
          <w:p w:rsidR="005F2A01" w:rsidRPr="00AC027F" w:rsidRDefault="005F2A01" w:rsidP="005F2A01">
            <w:pPr>
              <w:jc w:val="both"/>
              <w:rPr>
                <w:rFonts w:ascii="Times New Roman" w:hAnsi="Times New Roman"/>
                <w:b/>
                <w:bCs/>
                <w:sz w:val="24"/>
                <w:szCs w:val="24"/>
                <w:lang w:val="kk-KZ"/>
              </w:rPr>
            </w:pPr>
            <w:r w:rsidRPr="00AC027F">
              <w:rPr>
                <w:rFonts w:ascii="Times New Roman" w:hAnsi="Times New Roman"/>
                <w:b/>
                <w:bCs/>
                <w:sz w:val="24"/>
                <w:szCs w:val="24"/>
                <w:lang w:val="kk-KZ"/>
              </w:rPr>
              <w:t>Nursing intervention</w:t>
            </w:r>
          </w:p>
          <w:p w:rsidR="005F2A01" w:rsidRPr="00AC027F" w:rsidRDefault="005F2A01" w:rsidP="005F2A01">
            <w:pPr>
              <w:jc w:val="both"/>
              <w:rPr>
                <w:rFonts w:ascii="Times New Roman" w:hAnsi="Times New Roman"/>
                <w:b/>
                <w:bCs/>
                <w:sz w:val="24"/>
                <w:szCs w:val="24"/>
                <w:lang w:val="kk-KZ"/>
              </w:rPr>
            </w:pPr>
            <w:r w:rsidRPr="00AC027F">
              <w:rPr>
                <w:rFonts w:ascii="Times New Roman" w:hAnsi="Times New Roman"/>
                <w:b/>
                <w:bCs/>
                <w:sz w:val="24"/>
                <w:szCs w:val="24"/>
                <w:lang w:val="kk-KZ"/>
              </w:rPr>
              <w:t>Сестринское вмешательство</w:t>
            </w:r>
          </w:p>
          <w:p w:rsidR="005F2A01" w:rsidRPr="00AC027F" w:rsidRDefault="005F2A01" w:rsidP="00AF1DBC">
            <w:pPr>
              <w:jc w:val="both"/>
              <w:rPr>
                <w:rFonts w:ascii="Times New Roman" w:hAnsi="Times New Roman"/>
                <w:b/>
                <w:bCs/>
                <w:i/>
                <w:iCs/>
                <w:sz w:val="24"/>
                <w:szCs w:val="24"/>
                <w:lang w:val="kk-KZ"/>
              </w:rPr>
            </w:pPr>
            <w:r w:rsidRPr="00AC027F">
              <w:rPr>
                <w:rFonts w:ascii="Times New Roman" w:hAnsi="Times New Roman"/>
                <w:b/>
                <w:bCs/>
                <w:sz w:val="24"/>
                <w:szCs w:val="24"/>
                <w:lang w:val="kk-KZ"/>
              </w:rPr>
              <w:t>Мейір</w:t>
            </w:r>
            <w:r w:rsidR="00AF1DBC">
              <w:rPr>
                <w:rFonts w:ascii="Times New Roman" w:hAnsi="Times New Roman"/>
                <w:b/>
                <w:bCs/>
                <w:sz w:val="24"/>
                <w:szCs w:val="24"/>
                <w:lang w:val="kk-KZ"/>
              </w:rPr>
              <w:t>гер</w:t>
            </w:r>
            <w:r w:rsidRPr="00AC027F">
              <w:rPr>
                <w:rFonts w:ascii="Times New Roman" w:hAnsi="Times New Roman"/>
                <w:b/>
                <w:bCs/>
                <w:sz w:val="24"/>
                <w:szCs w:val="24"/>
                <w:lang w:val="kk-KZ"/>
              </w:rPr>
              <w:t>ік араласу</w:t>
            </w:r>
          </w:p>
        </w:tc>
        <w:tc>
          <w:tcPr>
            <w:tcW w:w="3119" w:type="dxa"/>
            <w:tcBorders>
              <w:left w:val="nil"/>
              <w:right w:val="nil"/>
            </w:tcBorders>
          </w:tcPr>
          <w:p w:rsidR="005F2A01" w:rsidRPr="00AC027F" w:rsidRDefault="005F2A01" w:rsidP="005F2A01">
            <w:pPr>
              <w:jc w:val="both"/>
              <w:rPr>
                <w:rFonts w:ascii="Times New Roman" w:eastAsia="Times New Roman" w:hAnsi="Times New Roman"/>
                <w:b/>
                <w:bCs/>
                <w:sz w:val="24"/>
                <w:szCs w:val="24"/>
                <w:lang w:val="kk-KZ"/>
              </w:rPr>
            </w:pPr>
          </w:p>
        </w:tc>
        <w:tc>
          <w:tcPr>
            <w:tcW w:w="3118" w:type="dxa"/>
            <w:tcBorders>
              <w:left w:val="nil"/>
            </w:tcBorders>
          </w:tcPr>
          <w:p w:rsidR="005F2A01" w:rsidRPr="00AC027F" w:rsidRDefault="005F2A01" w:rsidP="005F2A01">
            <w:pPr>
              <w:jc w:val="both"/>
              <w:rPr>
                <w:rFonts w:ascii="Times New Roman" w:eastAsia="Times New Roman" w:hAnsi="Times New Roman"/>
                <w:b/>
                <w:bCs/>
                <w:sz w:val="24"/>
                <w:szCs w:val="24"/>
                <w:lang w:val="kk-KZ"/>
              </w:rPr>
            </w:pPr>
          </w:p>
        </w:tc>
      </w:tr>
      <w:tr w:rsidR="005F2A01" w:rsidRPr="00AC027F" w:rsidTr="00AC027F">
        <w:tc>
          <w:tcPr>
            <w:tcW w:w="3652" w:type="dxa"/>
          </w:tcPr>
          <w:p w:rsidR="005F2A01" w:rsidRPr="00AC027F" w:rsidRDefault="005F2A01" w:rsidP="005F2A01">
            <w:pPr>
              <w:jc w:val="both"/>
              <w:rPr>
                <w:rFonts w:ascii="Times New Roman" w:eastAsia="Times New Roman" w:hAnsi="Times New Roman"/>
                <w:b/>
                <w:bCs/>
                <w:sz w:val="24"/>
                <w:szCs w:val="24"/>
                <w:lang w:val="ru-RU"/>
              </w:rPr>
            </w:pPr>
            <w:r w:rsidRPr="00AC027F">
              <w:rPr>
                <w:rFonts w:ascii="Times New Roman" w:eastAsia="Times New Roman" w:hAnsi="Times New Roman"/>
                <w:b/>
                <w:bCs/>
                <w:sz w:val="24"/>
                <w:szCs w:val="24"/>
                <w:lang w:val="en-US"/>
              </w:rPr>
              <w:t>Definition</w:t>
            </w:r>
            <w:r w:rsidRPr="00AC027F">
              <w:rPr>
                <w:rFonts w:ascii="Times New Roman" w:eastAsia="Times New Roman" w:hAnsi="Times New Roman"/>
                <w:b/>
                <w:bCs/>
                <w:sz w:val="24"/>
                <w:szCs w:val="24"/>
                <w:lang w:val="ru-RU"/>
              </w:rPr>
              <w:t xml:space="preserve"> </w:t>
            </w:r>
            <w:r w:rsidRPr="00AC027F">
              <w:rPr>
                <w:rFonts w:ascii="Times New Roman" w:eastAsia="Times New Roman" w:hAnsi="Times New Roman"/>
                <w:b/>
                <w:bCs/>
                <w:sz w:val="24"/>
                <w:szCs w:val="24"/>
                <w:lang w:val="en-US"/>
              </w:rPr>
              <w:t>in</w:t>
            </w:r>
            <w:r w:rsidRPr="00AC027F">
              <w:rPr>
                <w:rFonts w:ascii="Times New Roman" w:eastAsia="Times New Roman" w:hAnsi="Times New Roman"/>
                <w:b/>
                <w:bCs/>
                <w:sz w:val="24"/>
                <w:szCs w:val="24"/>
                <w:lang w:val="ru-RU"/>
              </w:rPr>
              <w:t xml:space="preserve"> </w:t>
            </w:r>
            <w:r w:rsidRPr="00AC027F">
              <w:rPr>
                <w:rFonts w:ascii="Times New Roman" w:eastAsia="Times New Roman" w:hAnsi="Times New Roman"/>
                <w:b/>
                <w:bCs/>
                <w:sz w:val="24"/>
                <w:szCs w:val="24"/>
                <w:lang w:val="en-US"/>
              </w:rPr>
              <w:t>English</w:t>
            </w:r>
          </w:p>
        </w:tc>
        <w:tc>
          <w:tcPr>
            <w:tcW w:w="3119" w:type="dxa"/>
          </w:tcPr>
          <w:p w:rsidR="005F2A01" w:rsidRPr="00AC027F" w:rsidRDefault="00AC027F"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118" w:type="dxa"/>
          </w:tcPr>
          <w:p w:rsidR="005F2A01" w:rsidRPr="00AC027F" w:rsidRDefault="005F2A01" w:rsidP="005F2A01">
            <w:pPr>
              <w:jc w:val="both"/>
              <w:rPr>
                <w:rFonts w:ascii="Times New Roman" w:eastAsia="Times New Roman" w:hAnsi="Times New Roman"/>
                <w:b/>
                <w:bCs/>
                <w:sz w:val="24"/>
                <w:szCs w:val="24"/>
                <w:lang w:val="kk-KZ"/>
              </w:rPr>
            </w:pPr>
            <w:r w:rsidRPr="00AC027F">
              <w:rPr>
                <w:rFonts w:ascii="Times New Roman" w:eastAsia="Times New Roman" w:hAnsi="Times New Roman"/>
                <w:b/>
                <w:bCs/>
                <w:sz w:val="24"/>
                <w:szCs w:val="24"/>
                <w:lang w:val="kk-KZ"/>
              </w:rPr>
              <w:t>Қазақ тіліндегі анықтама</w:t>
            </w:r>
          </w:p>
        </w:tc>
      </w:tr>
      <w:tr w:rsidR="005F2A01" w:rsidRPr="00AC027F" w:rsidTr="00AC027F">
        <w:tc>
          <w:tcPr>
            <w:tcW w:w="3652" w:type="dxa"/>
          </w:tcPr>
          <w:p w:rsidR="005F2A01" w:rsidRPr="00AC027F" w:rsidRDefault="005F2A01" w:rsidP="00AC027F">
            <w:pPr>
              <w:jc w:val="both"/>
              <w:rPr>
                <w:rFonts w:ascii="Times New Roman" w:hAnsi="Times New Roman" w:cs="Calibri"/>
                <w:sz w:val="24"/>
                <w:szCs w:val="24"/>
                <w:lang w:val="en-US"/>
              </w:rPr>
            </w:pPr>
            <w:r w:rsidRPr="00AC027F">
              <w:rPr>
                <w:rFonts w:ascii="Times New Roman" w:hAnsi="Times New Roman" w:cs="Calibri"/>
                <w:sz w:val="24"/>
                <w:szCs w:val="24"/>
                <w:lang w:val="kk-KZ"/>
              </w:rPr>
              <w:t xml:space="preserve">is an </w:t>
            </w:r>
            <w:r w:rsidRPr="00AC027F">
              <w:rPr>
                <w:rFonts w:ascii="Times New Roman" w:hAnsi="Times New Roman" w:cs="Calibri"/>
                <w:sz w:val="24"/>
                <w:szCs w:val="24"/>
                <w:lang w:val="en-US"/>
              </w:rPr>
              <w:t>act to implement the nursing care plan as part of the nursing process. It is any treatment, based on clinical judgement and knowledge that a nurse performs to enhance patient outcomes.</w:t>
            </w:r>
          </w:p>
        </w:tc>
        <w:tc>
          <w:tcPr>
            <w:tcW w:w="3119" w:type="dxa"/>
          </w:tcPr>
          <w:p w:rsidR="005F2A01" w:rsidRPr="00AC027F" w:rsidRDefault="005F2A01" w:rsidP="00AC027F">
            <w:pPr>
              <w:jc w:val="both"/>
              <w:rPr>
                <w:rFonts w:ascii="Times New Roman" w:hAnsi="Times New Roman" w:cs="Calibri"/>
                <w:sz w:val="24"/>
                <w:szCs w:val="24"/>
                <w:lang w:val="ru-RU"/>
              </w:rPr>
            </w:pPr>
            <w:r w:rsidRPr="00AC027F">
              <w:rPr>
                <w:rFonts w:ascii="Times New Roman" w:hAnsi="Times New Roman" w:cs="Calibri"/>
                <w:sz w:val="24"/>
                <w:szCs w:val="24"/>
                <w:lang w:val="ru-RU"/>
              </w:rPr>
              <w:t xml:space="preserve">Сестринское вмешательство – это действие для реализации плана сестринского ухода в рамках процесса сестринского ухода. Это любой сестринский уход, основанный на клинической оценке и знаниях, обеспечивающий улучшение результатов лечения пациента. </w:t>
            </w:r>
          </w:p>
        </w:tc>
        <w:tc>
          <w:tcPr>
            <w:tcW w:w="3118" w:type="dxa"/>
          </w:tcPr>
          <w:p w:rsidR="005F2A01" w:rsidRPr="00AC027F" w:rsidRDefault="005F2A01" w:rsidP="00AC027F">
            <w:pPr>
              <w:jc w:val="both"/>
              <w:rPr>
                <w:rFonts w:ascii="Times New Roman" w:hAnsi="Times New Roman" w:cs="Calibri"/>
                <w:sz w:val="24"/>
                <w:szCs w:val="24"/>
                <w:lang w:val="kk-KZ"/>
              </w:rPr>
            </w:pPr>
            <w:r w:rsidRPr="00AC027F">
              <w:rPr>
                <w:rFonts w:ascii="Times New Roman" w:hAnsi="Times New Roman" w:cs="Calibri"/>
                <w:sz w:val="24"/>
                <w:szCs w:val="24"/>
                <w:lang w:val="kk-KZ"/>
              </w:rPr>
              <w:t>Мейір</w:t>
            </w:r>
            <w:r w:rsidR="00AF1DBC">
              <w:rPr>
                <w:rFonts w:ascii="Times New Roman" w:hAnsi="Times New Roman" w:cs="Calibri"/>
                <w:sz w:val="24"/>
                <w:szCs w:val="24"/>
                <w:lang w:val="kk-KZ"/>
              </w:rPr>
              <w:t>гер</w:t>
            </w:r>
            <w:r w:rsidRPr="00AC027F">
              <w:rPr>
                <w:rFonts w:ascii="Times New Roman" w:hAnsi="Times New Roman" w:cs="Calibri"/>
                <w:sz w:val="24"/>
                <w:szCs w:val="24"/>
                <w:lang w:val="kk-KZ"/>
              </w:rPr>
              <w:t>лік араласу – бұл мейір</w:t>
            </w:r>
            <w:r w:rsidR="00AF1DBC">
              <w:rPr>
                <w:rFonts w:ascii="Times New Roman" w:hAnsi="Times New Roman" w:cs="Calibri"/>
                <w:sz w:val="24"/>
                <w:szCs w:val="24"/>
                <w:lang w:val="kk-KZ"/>
              </w:rPr>
              <w:t>гер</w:t>
            </w:r>
            <w:r w:rsidRPr="00AC027F">
              <w:rPr>
                <w:rFonts w:ascii="Times New Roman" w:hAnsi="Times New Roman" w:cs="Calibri"/>
                <w:sz w:val="24"/>
                <w:szCs w:val="24"/>
                <w:lang w:val="kk-KZ"/>
              </w:rPr>
              <w:t xml:space="preserve"> күтімінің процесі шеңберінде мейір</w:t>
            </w:r>
            <w:r w:rsidR="00AF1DBC">
              <w:rPr>
                <w:rFonts w:ascii="Times New Roman" w:hAnsi="Times New Roman" w:cs="Calibri"/>
                <w:sz w:val="24"/>
                <w:szCs w:val="24"/>
                <w:lang w:val="kk-KZ"/>
              </w:rPr>
              <w:t xml:space="preserve">гер </w:t>
            </w:r>
            <w:r w:rsidRPr="00AC027F">
              <w:rPr>
                <w:rFonts w:ascii="Times New Roman" w:hAnsi="Times New Roman" w:cs="Calibri"/>
                <w:sz w:val="24"/>
                <w:szCs w:val="24"/>
                <w:lang w:val="kk-KZ"/>
              </w:rPr>
              <w:t xml:space="preserve">күтімінің жоспарын іске асыруға арналған әрекет.  Бұл пациенттің емдеу нәтижелерін жақсарту үшін қамтамасыз ететін, клиникалық бағалау білімге негізделген кез-келген </w:t>
            </w:r>
            <w:r w:rsidR="00AD59F3" w:rsidRPr="00AD59F3">
              <w:rPr>
                <w:rFonts w:ascii="Times New Roman" w:hAnsi="Times New Roman" w:cs="Calibri"/>
                <w:sz w:val="24"/>
                <w:szCs w:val="24"/>
                <w:lang w:val="kk-KZ"/>
              </w:rPr>
              <w:t>ме</w:t>
            </w:r>
            <w:r w:rsidR="00AD59F3" w:rsidRPr="00D4249D">
              <w:rPr>
                <w:rFonts w:ascii="Times New Roman" w:hAnsi="Times New Roman" w:cs="Calibri"/>
                <w:sz w:val="24"/>
                <w:szCs w:val="24"/>
                <w:lang w:val="kk-KZ"/>
              </w:rPr>
              <w:t>йіргерл</w:t>
            </w:r>
            <w:r w:rsidR="00AD59F3" w:rsidRPr="00AD59F3">
              <w:rPr>
                <w:rFonts w:ascii="Times New Roman" w:hAnsi="Times New Roman" w:cs="Calibri"/>
                <w:sz w:val="24"/>
                <w:szCs w:val="24"/>
                <w:lang w:val="kk-KZ"/>
              </w:rPr>
              <w:t>ік</w:t>
            </w:r>
            <w:r w:rsidRPr="00AC027F">
              <w:rPr>
                <w:rFonts w:ascii="Times New Roman" w:hAnsi="Times New Roman" w:cs="Calibri"/>
                <w:sz w:val="24"/>
                <w:szCs w:val="24"/>
                <w:lang w:val="kk-KZ"/>
              </w:rPr>
              <w:t xml:space="preserve"> күтім. </w:t>
            </w:r>
          </w:p>
          <w:p w:rsidR="005F2A01" w:rsidRPr="00AC027F" w:rsidRDefault="005F2A01" w:rsidP="00AC027F">
            <w:pPr>
              <w:jc w:val="both"/>
              <w:rPr>
                <w:rFonts w:ascii="Times New Roman" w:hAnsi="Times New Roman" w:cs="Calibri"/>
                <w:sz w:val="24"/>
                <w:szCs w:val="24"/>
                <w:lang w:val="kk-KZ"/>
              </w:rPr>
            </w:pPr>
          </w:p>
        </w:tc>
      </w:tr>
    </w:tbl>
    <w:p w:rsidR="005F2A01" w:rsidRPr="00CB7578" w:rsidRDefault="005F2A01" w:rsidP="00CB7578">
      <w:pPr>
        <w:keepNext/>
        <w:keepLines/>
        <w:spacing w:line="240" w:lineRule="auto"/>
        <w:ind w:left="578" w:hanging="578"/>
        <w:jc w:val="both"/>
        <w:outlineLvl w:val="1"/>
        <w:rPr>
          <w:rFonts w:ascii="Times New Roman" w:eastAsia="Times New Roman" w:hAnsi="Times New Roman" w:cs="Calibri"/>
          <w:color w:val="2F5496"/>
          <w:sz w:val="24"/>
          <w:szCs w:val="24"/>
          <w:lang w:val="kk-KZ" w:eastAsia="en-US"/>
        </w:rPr>
      </w:pPr>
    </w:p>
    <w:tbl>
      <w:tblPr>
        <w:tblStyle w:val="320"/>
        <w:tblW w:w="0" w:type="auto"/>
        <w:tblLook w:val="04A0" w:firstRow="1" w:lastRow="0" w:firstColumn="1" w:lastColumn="0" w:noHBand="0" w:noVBand="1"/>
      </w:tblPr>
      <w:tblGrid>
        <w:gridCol w:w="3546"/>
        <w:gridCol w:w="3162"/>
        <w:gridCol w:w="3196"/>
      </w:tblGrid>
      <w:tr w:rsidR="00AC027F" w:rsidRPr="00AC027F" w:rsidTr="001B5F03">
        <w:tc>
          <w:tcPr>
            <w:tcW w:w="6708" w:type="dxa"/>
            <w:gridSpan w:val="2"/>
            <w:tcBorders>
              <w:right w:val="nil"/>
            </w:tcBorders>
          </w:tcPr>
          <w:p w:rsidR="00AC027F" w:rsidRPr="00AC027F" w:rsidRDefault="00AC027F" w:rsidP="005F2A01">
            <w:pPr>
              <w:jc w:val="both"/>
              <w:rPr>
                <w:rFonts w:ascii="Times New Roman" w:hAnsi="Times New Roman"/>
                <w:b/>
                <w:bCs/>
                <w:sz w:val="24"/>
                <w:szCs w:val="24"/>
                <w:lang w:val="kk-KZ"/>
              </w:rPr>
            </w:pPr>
            <w:r w:rsidRPr="00AC027F">
              <w:rPr>
                <w:rFonts w:ascii="Times New Roman" w:hAnsi="Times New Roman"/>
                <w:b/>
                <w:bCs/>
                <w:sz w:val="24"/>
                <w:szCs w:val="24"/>
                <w:lang w:val="kk-KZ"/>
              </w:rPr>
              <w:t>Nursing leadership</w:t>
            </w:r>
          </w:p>
          <w:p w:rsidR="00AC027F" w:rsidRPr="00AC027F" w:rsidRDefault="00AC027F" w:rsidP="005F2A01">
            <w:pPr>
              <w:jc w:val="both"/>
              <w:rPr>
                <w:rFonts w:ascii="Times New Roman" w:hAnsi="Times New Roman"/>
                <w:b/>
                <w:bCs/>
                <w:sz w:val="24"/>
                <w:szCs w:val="24"/>
                <w:lang w:val="kk-KZ"/>
              </w:rPr>
            </w:pPr>
            <w:r w:rsidRPr="00AC027F">
              <w:rPr>
                <w:rFonts w:ascii="Times New Roman" w:hAnsi="Times New Roman"/>
                <w:b/>
                <w:bCs/>
                <w:sz w:val="24"/>
                <w:szCs w:val="24"/>
                <w:lang w:val="kk-KZ"/>
              </w:rPr>
              <w:t>Лидерство в сестринском деле</w:t>
            </w:r>
          </w:p>
          <w:p w:rsidR="00AC027F" w:rsidRPr="00AC027F" w:rsidRDefault="00AC027F" w:rsidP="00AF1DBC">
            <w:pPr>
              <w:jc w:val="both"/>
              <w:rPr>
                <w:rFonts w:ascii="Times New Roman" w:eastAsia="Times New Roman" w:hAnsi="Times New Roman"/>
                <w:b/>
                <w:bCs/>
                <w:sz w:val="24"/>
                <w:szCs w:val="24"/>
                <w:lang w:val="kk-KZ"/>
              </w:rPr>
            </w:pPr>
            <w:r w:rsidRPr="00AC027F">
              <w:rPr>
                <w:rFonts w:ascii="Times New Roman" w:hAnsi="Times New Roman"/>
                <w:b/>
                <w:bCs/>
                <w:sz w:val="24"/>
                <w:szCs w:val="24"/>
                <w:lang w:val="kk-KZ"/>
              </w:rPr>
              <w:t>Мейір</w:t>
            </w:r>
            <w:r w:rsidR="00AF1DBC">
              <w:rPr>
                <w:rFonts w:ascii="Times New Roman" w:hAnsi="Times New Roman"/>
                <w:b/>
                <w:bCs/>
                <w:sz w:val="24"/>
                <w:szCs w:val="24"/>
                <w:lang w:val="kk-KZ"/>
              </w:rPr>
              <w:t>гер</w:t>
            </w:r>
            <w:r w:rsidRPr="00AC027F">
              <w:rPr>
                <w:rFonts w:ascii="Times New Roman" w:hAnsi="Times New Roman"/>
                <w:b/>
                <w:bCs/>
                <w:sz w:val="24"/>
                <w:szCs w:val="24"/>
                <w:lang w:val="kk-KZ"/>
              </w:rPr>
              <w:t xml:space="preserve"> ісіндегі көшбасшылық</w:t>
            </w:r>
          </w:p>
        </w:tc>
        <w:tc>
          <w:tcPr>
            <w:tcW w:w="3196" w:type="dxa"/>
            <w:tcBorders>
              <w:left w:val="nil"/>
            </w:tcBorders>
          </w:tcPr>
          <w:p w:rsidR="00AC027F" w:rsidRPr="00AC027F" w:rsidRDefault="00AC027F" w:rsidP="005F2A01">
            <w:pPr>
              <w:jc w:val="both"/>
              <w:rPr>
                <w:rFonts w:ascii="Times New Roman" w:eastAsia="Times New Roman" w:hAnsi="Times New Roman"/>
                <w:b/>
                <w:bCs/>
                <w:sz w:val="24"/>
                <w:szCs w:val="24"/>
                <w:lang w:val="kk-KZ"/>
              </w:rPr>
            </w:pPr>
          </w:p>
        </w:tc>
      </w:tr>
      <w:tr w:rsidR="005F2A01" w:rsidRPr="00AC027F" w:rsidTr="00AC027F">
        <w:tc>
          <w:tcPr>
            <w:tcW w:w="3546" w:type="dxa"/>
          </w:tcPr>
          <w:p w:rsidR="005F2A01" w:rsidRPr="00AC027F" w:rsidRDefault="005F2A01" w:rsidP="005F2A01">
            <w:pPr>
              <w:jc w:val="both"/>
              <w:rPr>
                <w:rFonts w:ascii="Times New Roman" w:eastAsia="Times New Roman" w:hAnsi="Times New Roman"/>
                <w:b/>
                <w:bCs/>
                <w:sz w:val="24"/>
                <w:szCs w:val="24"/>
                <w:lang w:val="ru-RU"/>
              </w:rPr>
            </w:pPr>
            <w:r w:rsidRPr="00AC027F">
              <w:rPr>
                <w:rFonts w:ascii="Times New Roman" w:eastAsia="Times New Roman" w:hAnsi="Times New Roman"/>
                <w:b/>
                <w:bCs/>
                <w:sz w:val="24"/>
                <w:szCs w:val="24"/>
                <w:lang w:val="en-US"/>
              </w:rPr>
              <w:t>Definition</w:t>
            </w:r>
            <w:r w:rsidRPr="00AC027F">
              <w:rPr>
                <w:rFonts w:ascii="Times New Roman" w:eastAsia="Times New Roman" w:hAnsi="Times New Roman"/>
                <w:b/>
                <w:bCs/>
                <w:sz w:val="24"/>
                <w:szCs w:val="24"/>
                <w:lang w:val="ru-RU"/>
              </w:rPr>
              <w:t xml:space="preserve"> </w:t>
            </w:r>
            <w:r w:rsidRPr="00AC027F">
              <w:rPr>
                <w:rFonts w:ascii="Times New Roman" w:eastAsia="Times New Roman" w:hAnsi="Times New Roman"/>
                <w:b/>
                <w:bCs/>
                <w:sz w:val="24"/>
                <w:szCs w:val="24"/>
                <w:lang w:val="en-US"/>
              </w:rPr>
              <w:t>in</w:t>
            </w:r>
            <w:r w:rsidRPr="00AC027F">
              <w:rPr>
                <w:rFonts w:ascii="Times New Roman" w:eastAsia="Times New Roman" w:hAnsi="Times New Roman"/>
                <w:b/>
                <w:bCs/>
                <w:sz w:val="24"/>
                <w:szCs w:val="24"/>
                <w:lang w:val="ru-RU"/>
              </w:rPr>
              <w:t xml:space="preserve"> </w:t>
            </w:r>
            <w:r w:rsidRPr="00AC027F">
              <w:rPr>
                <w:rFonts w:ascii="Times New Roman" w:eastAsia="Times New Roman" w:hAnsi="Times New Roman"/>
                <w:b/>
                <w:bCs/>
                <w:sz w:val="24"/>
                <w:szCs w:val="24"/>
                <w:lang w:val="en-US"/>
              </w:rPr>
              <w:t>English</w:t>
            </w:r>
          </w:p>
        </w:tc>
        <w:tc>
          <w:tcPr>
            <w:tcW w:w="3162" w:type="dxa"/>
          </w:tcPr>
          <w:p w:rsidR="005F2A01" w:rsidRPr="00AC027F" w:rsidRDefault="00AC027F"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196" w:type="dxa"/>
          </w:tcPr>
          <w:p w:rsidR="005F2A01" w:rsidRPr="00AC027F" w:rsidRDefault="005F2A01" w:rsidP="005F2A01">
            <w:pPr>
              <w:jc w:val="both"/>
              <w:rPr>
                <w:rFonts w:ascii="Times New Roman" w:eastAsia="Times New Roman" w:hAnsi="Times New Roman"/>
                <w:b/>
                <w:bCs/>
                <w:sz w:val="24"/>
                <w:szCs w:val="24"/>
                <w:lang w:val="kk-KZ"/>
              </w:rPr>
            </w:pPr>
            <w:r w:rsidRPr="00AC027F">
              <w:rPr>
                <w:rFonts w:ascii="Times New Roman" w:eastAsia="Times New Roman" w:hAnsi="Times New Roman"/>
                <w:b/>
                <w:bCs/>
                <w:sz w:val="24"/>
                <w:szCs w:val="24"/>
                <w:lang w:val="kk-KZ"/>
              </w:rPr>
              <w:t>Қазақ тіліндегі анықтама</w:t>
            </w:r>
          </w:p>
        </w:tc>
      </w:tr>
      <w:tr w:rsidR="005F2A01" w:rsidRPr="00AC027F" w:rsidTr="00AC027F">
        <w:tc>
          <w:tcPr>
            <w:tcW w:w="3546" w:type="dxa"/>
          </w:tcPr>
          <w:p w:rsidR="005F2A01" w:rsidRPr="00AC027F" w:rsidRDefault="005F2A01" w:rsidP="00AC027F">
            <w:pPr>
              <w:jc w:val="both"/>
              <w:rPr>
                <w:rFonts w:ascii="Times New Roman" w:hAnsi="Times New Roman" w:cs="Calibri"/>
                <w:sz w:val="24"/>
                <w:szCs w:val="24"/>
                <w:lang w:val="en-US"/>
              </w:rPr>
            </w:pPr>
            <w:r w:rsidRPr="00AC027F">
              <w:rPr>
                <w:rFonts w:ascii="Times New Roman" w:hAnsi="Times New Roman" w:cs="Calibri"/>
                <w:sz w:val="24"/>
                <w:szCs w:val="24"/>
                <w:lang w:val="en-US"/>
              </w:rPr>
              <w:t>is a process that occurs between a leader and another individual/a group/an organization/a community/a society that influences others inspiring, enlivening and engaging others to participate in the achievement of goals. Nursing leadership means understanding the nature and impact of health service reform. Being visionaries, strategic thinkers, effective planners and managers of change, and should contribute to policy development and work effectively in teams, partnerships and alliances. Nursing leadership requires a range of business and interpersonal skills in areas such as resource management, media and marketing, communication, negotiation, motivating and influencing others.</w:t>
            </w:r>
          </w:p>
        </w:tc>
        <w:tc>
          <w:tcPr>
            <w:tcW w:w="3162" w:type="dxa"/>
          </w:tcPr>
          <w:p w:rsidR="005F2A01" w:rsidRPr="00AC027F" w:rsidRDefault="005F2A01" w:rsidP="00AC027F">
            <w:pPr>
              <w:jc w:val="both"/>
              <w:rPr>
                <w:rFonts w:ascii="Times New Roman" w:hAnsi="Times New Roman" w:cs="Calibri"/>
                <w:sz w:val="24"/>
                <w:szCs w:val="24"/>
                <w:lang w:val="ru-RU"/>
              </w:rPr>
            </w:pPr>
            <w:r w:rsidRPr="00AC027F">
              <w:rPr>
                <w:rFonts w:ascii="Times New Roman" w:hAnsi="Times New Roman" w:cs="Calibri"/>
                <w:sz w:val="24"/>
                <w:szCs w:val="24"/>
                <w:lang w:val="ru-RU"/>
              </w:rPr>
              <w:t xml:space="preserve">Лидерство в сестринском деле – это процесс, который происходит между лидером и другим человеком/группой/ организацией/сообществом/ обществом, влияющий на других путем вдохновения и привлечения к участию в достижении целей. Лидерство в сестринском деле означает понимание характера и влияния реформы службы здравоохранения. Лидеры должны иметь нестандартный взгляд на вещи, мыслить стратегически, уметь эффективно планировать и руководить изменениями, а также вносить вклад в развитие политики и эффективную работу в команде, партнерстве и объединении. Лидерство в </w:t>
            </w:r>
            <w:r w:rsidRPr="00AC027F">
              <w:rPr>
                <w:rFonts w:ascii="Times New Roman" w:hAnsi="Times New Roman" w:cs="Calibri"/>
                <w:sz w:val="24"/>
                <w:szCs w:val="24"/>
                <w:lang w:val="ru-RU"/>
              </w:rPr>
              <w:lastRenderedPageBreak/>
              <w:t>сестринском деле требует ряда деловых и межличностных навыков в таких сферах, как управление ресурсами, СМИ и маркетинг, обмен информацией, ведение переговоров, мотивирование и влияние на других.</w:t>
            </w:r>
          </w:p>
        </w:tc>
        <w:tc>
          <w:tcPr>
            <w:tcW w:w="3196" w:type="dxa"/>
          </w:tcPr>
          <w:p w:rsidR="005F2A01" w:rsidRPr="00AC027F" w:rsidRDefault="005F2A01" w:rsidP="00AF1DBC">
            <w:pPr>
              <w:jc w:val="both"/>
              <w:rPr>
                <w:rFonts w:ascii="Times New Roman" w:hAnsi="Times New Roman" w:cs="Calibri"/>
                <w:sz w:val="24"/>
                <w:szCs w:val="24"/>
                <w:lang w:val="kk-KZ"/>
              </w:rPr>
            </w:pPr>
            <w:r w:rsidRPr="00AC027F">
              <w:rPr>
                <w:rFonts w:ascii="Times New Roman" w:hAnsi="Times New Roman" w:cs="Calibri"/>
                <w:bCs/>
                <w:sz w:val="24"/>
                <w:szCs w:val="24"/>
                <w:lang w:val="kk-KZ"/>
              </w:rPr>
              <w:lastRenderedPageBreak/>
              <w:t>Мейір</w:t>
            </w:r>
            <w:r w:rsidR="00AF1DBC">
              <w:rPr>
                <w:rFonts w:ascii="Times New Roman" w:hAnsi="Times New Roman" w:cs="Calibri"/>
                <w:bCs/>
                <w:sz w:val="24"/>
                <w:szCs w:val="24"/>
                <w:lang w:val="kk-KZ"/>
              </w:rPr>
              <w:t>гер</w:t>
            </w:r>
            <w:r w:rsidRPr="00AC027F">
              <w:rPr>
                <w:rFonts w:ascii="Times New Roman" w:hAnsi="Times New Roman" w:cs="Calibri"/>
                <w:bCs/>
                <w:sz w:val="24"/>
                <w:szCs w:val="24"/>
                <w:lang w:val="kk-KZ"/>
              </w:rPr>
              <w:t xml:space="preserve"> ісіндегі көшбасшылық – бұл шабыттандыру және мақсаттарға қол жеткізуге жеткізуге қатысу үшін тарту арқылы басқаларға ықпал ететін, көшбасшы мен басқа адам/топ/ұйым/қоғамдастық/</w:t>
            </w:r>
            <w:r w:rsidRPr="00AC027F">
              <w:rPr>
                <w:rFonts w:ascii="Times New Roman" w:hAnsi="Times New Roman" w:cs="Calibri"/>
                <w:bCs/>
                <w:sz w:val="24"/>
                <w:szCs w:val="24"/>
                <w:lang w:val="kk-KZ"/>
              </w:rPr>
              <w:br/>
              <w:t>қоғам арасында болатын процесс</w:t>
            </w:r>
            <w:r w:rsidRPr="00AC027F">
              <w:rPr>
                <w:rFonts w:ascii="Times New Roman" w:hAnsi="Times New Roman" w:cs="Calibri"/>
                <w:sz w:val="24"/>
                <w:szCs w:val="24"/>
                <w:lang w:val="kk-KZ"/>
              </w:rPr>
              <w:t xml:space="preserve">. </w:t>
            </w:r>
            <w:r w:rsidRPr="00AC027F">
              <w:rPr>
                <w:rFonts w:ascii="Times New Roman" w:hAnsi="Times New Roman" w:cs="Calibri"/>
                <w:bCs/>
                <w:sz w:val="24"/>
                <w:szCs w:val="24"/>
                <w:lang w:val="kk-KZ"/>
              </w:rPr>
              <w:t>Мейір</w:t>
            </w:r>
            <w:r w:rsidR="00AF1DBC">
              <w:rPr>
                <w:rFonts w:ascii="Times New Roman" w:hAnsi="Times New Roman" w:cs="Calibri"/>
                <w:bCs/>
                <w:sz w:val="24"/>
                <w:szCs w:val="24"/>
                <w:lang w:val="kk-KZ"/>
              </w:rPr>
              <w:t>гер</w:t>
            </w:r>
            <w:r w:rsidRPr="00AC027F">
              <w:rPr>
                <w:rFonts w:ascii="Times New Roman" w:hAnsi="Times New Roman" w:cs="Calibri"/>
                <w:bCs/>
                <w:sz w:val="24"/>
                <w:szCs w:val="24"/>
                <w:lang w:val="kk-KZ"/>
              </w:rPr>
              <w:t xml:space="preserve"> ісіндегі көшбасшылық денсаулық сақтау қызметі реформасының сипаты мен ықпалын түсінуді білдіреді. Көшбасшылардың көзқарасы стандартты емес болуы керек, стратегиялық ойлауға, өзгерістерді тиімді жоспарлауға және басқаруға, сондай-ақ саясатты дамытуға және командадағы, әріптестік пен бірлестіктегі тиімді жұмысқа үлес қосуға тиіс. Мейір</w:t>
            </w:r>
            <w:r w:rsidR="00AF1DBC">
              <w:rPr>
                <w:rFonts w:ascii="Times New Roman" w:hAnsi="Times New Roman" w:cs="Calibri"/>
                <w:bCs/>
                <w:sz w:val="24"/>
                <w:szCs w:val="24"/>
                <w:lang w:val="kk-KZ"/>
              </w:rPr>
              <w:t>гер</w:t>
            </w:r>
            <w:r w:rsidRPr="00AC027F">
              <w:rPr>
                <w:rFonts w:ascii="Times New Roman" w:hAnsi="Times New Roman" w:cs="Calibri"/>
                <w:bCs/>
                <w:sz w:val="24"/>
                <w:szCs w:val="24"/>
                <w:lang w:val="kk-KZ"/>
              </w:rPr>
              <w:t xml:space="preserve"> ісіндегі көшбасшылық ресурстарды </w:t>
            </w:r>
            <w:r w:rsidRPr="00AC027F">
              <w:rPr>
                <w:rFonts w:ascii="Times New Roman" w:hAnsi="Times New Roman" w:cs="Calibri"/>
                <w:bCs/>
                <w:sz w:val="24"/>
                <w:szCs w:val="24"/>
                <w:lang w:val="kk-KZ"/>
              </w:rPr>
              <w:lastRenderedPageBreak/>
              <w:t>басқару, БАҚ және маркетинг, ақпарат алмасу, келіссөздер жүргізу, уәждеу және басқаларға ықпал ету сияқты салаларда бірқатар іскерлік және тұлғааралық дағдыларды талап етеді.</w:t>
            </w:r>
          </w:p>
        </w:tc>
      </w:tr>
    </w:tbl>
    <w:p w:rsidR="00AC027F" w:rsidRPr="00CB7578" w:rsidRDefault="00AC027F" w:rsidP="00CB7578">
      <w:pPr>
        <w:keepNext/>
        <w:keepLines/>
        <w:spacing w:line="240" w:lineRule="auto"/>
        <w:ind w:left="578" w:hanging="578"/>
        <w:jc w:val="both"/>
        <w:outlineLvl w:val="1"/>
        <w:rPr>
          <w:rFonts w:ascii="Times New Roman" w:eastAsia="Times New Roman" w:hAnsi="Times New Roman" w:cs="Calibri"/>
          <w:color w:val="2F5496"/>
          <w:sz w:val="24"/>
          <w:szCs w:val="24"/>
          <w:lang w:val="kk-KZ" w:eastAsia="en-US"/>
        </w:rPr>
      </w:pPr>
    </w:p>
    <w:tbl>
      <w:tblPr>
        <w:tblStyle w:val="320"/>
        <w:tblW w:w="0" w:type="auto"/>
        <w:tblLook w:val="04A0" w:firstRow="1" w:lastRow="0" w:firstColumn="1" w:lastColumn="0" w:noHBand="0" w:noVBand="1"/>
      </w:tblPr>
      <w:tblGrid>
        <w:gridCol w:w="3510"/>
        <w:gridCol w:w="3119"/>
        <w:gridCol w:w="3260"/>
      </w:tblGrid>
      <w:tr w:rsidR="00AC027F" w:rsidRPr="00AC027F" w:rsidTr="001B5F03">
        <w:tc>
          <w:tcPr>
            <w:tcW w:w="6629" w:type="dxa"/>
            <w:gridSpan w:val="2"/>
            <w:tcBorders>
              <w:right w:val="nil"/>
            </w:tcBorders>
          </w:tcPr>
          <w:p w:rsidR="00AC027F" w:rsidRPr="00AC027F" w:rsidRDefault="00AC027F" w:rsidP="005F2A01">
            <w:pPr>
              <w:jc w:val="both"/>
              <w:rPr>
                <w:rFonts w:ascii="Times New Roman" w:hAnsi="Times New Roman"/>
                <w:b/>
                <w:bCs/>
                <w:sz w:val="24"/>
                <w:szCs w:val="24"/>
                <w:lang w:val="kk-KZ"/>
              </w:rPr>
            </w:pPr>
            <w:r w:rsidRPr="00AC027F">
              <w:rPr>
                <w:rFonts w:ascii="Times New Roman" w:hAnsi="Times New Roman"/>
                <w:b/>
                <w:bCs/>
                <w:sz w:val="24"/>
                <w:szCs w:val="24"/>
                <w:lang w:val="kk-KZ"/>
              </w:rPr>
              <w:t xml:space="preserve">Nursing management  </w:t>
            </w:r>
          </w:p>
          <w:p w:rsidR="00AC027F" w:rsidRPr="00AC027F" w:rsidRDefault="00AC027F" w:rsidP="005F2A01">
            <w:pPr>
              <w:jc w:val="both"/>
              <w:rPr>
                <w:rFonts w:ascii="Times New Roman" w:hAnsi="Times New Roman"/>
                <w:b/>
                <w:bCs/>
                <w:sz w:val="24"/>
                <w:szCs w:val="24"/>
                <w:lang w:val="kk-KZ"/>
              </w:rPr>
            </w:pPr>
            <w:r w:rsidRPr="00AC027F">
              <w:rPr>
                <w:rFonts w:ascii="Times New Roman" w:hAnsi="Times New Roman"/>
                <w:b/>
                <w:bCs/>
                <w:sz w:val="24"/>
                <w:szCs w:val="24"/>
                <w:lang w:val="kk-KZ"/>
              </w:rPr>
              <w:t>Руководство в сестринском деле</w:t>
            </w:r>
          </w:p>
          <w:p w:rsidR="00AC027F" w:rsidRPr="00AC027F" w:rsidRDefault="00AC027F" w:rsidP="00AF1DBC">
            <w:pPr>
              <w:jc w:val="both"/>
              <w:rPr>
                <w:rFonts w:ascii="Times New Roman" w:eastAsia="Times New Roman" w:hAnsi="Times New Roman"/>
                <w:b/>
                <w:bCs/>
                <w:sz w:val="24"/>
                <w:szCs w:val="24"/>
                <w:lang w:val="kk-KZ"/>
              </w:rPr>
            </w:pPr>
            <w:r w:rsidRPr="00AC027F">
              <w:rPr>
                <w:rFonts w:ascii="Times New Roman" w:hAnsi="Times New Roman"/>
                <w:b/>
                <w:bCs/>
                <w:sz w:val="24"/>
                <w:szCs w:val="24"/>
                <w:lang w:val="kk-KZ"/>
              </w:rPr>
              <w:t>Мейір</w:t>
            </w:r>
            <w:r w:rsidR="00AF1DBC">
              <w:rPr>
                <w:rFonts w:ascii="Times New Roman" w:hAnsi="Times New Roman"/>
                <w:b/>
                <w:bCs/>
                <w:sz w:val="24"/>
                <w:szCs w:val="24"/>
                <w:lang w:val="kk-KZ"/>
              </w:rPr>
              <w:t>гер</w:t>
            </w:r>
            <w:r w:rsidRPr="00AC027F">
              <w:rPr>
                <w:rFonts w:ascii="Times New Roman" w:hAnsi="Times New Roman"/>
                <w:b/>
                <w:bCs/>
                <w:sz w:val="24"/>
                <w:szCs w:val="24"/>
                <w:lang w:val="kk-KZ"/>
              </w:rPr>
              <w:t xml:space="preserve"> ісіндегі басшылық</w:t>
            </w:r>
          </w:p>
        </w:tc>
        <w:tc>
          <w:tcPr>
            <w:tcW w:w="3260" w:type="dxa"/>
            <w:tcBorders>
              <w:left w:val="nil"/>
            </w:tcBorders>
          </w:tcPr>
          <w:p w:rsidR="00AC027F" w:rsidRPr="00AC027F" w:rsidRDefault="00AC027F" w:rsidP="005F2A01">
            <w:pPr>
              <w:jc w:val="both"/>
              <w:rPr>
                <w:rFonts w:ascii="Times New Roman" w:eastAsia="Times New Roman" w:hAnsi="Times New Roman"/>
                <w:b/>
                <w:bCs/>
                <w:sz w:val="24"/>
                <w:szCs w:val="24"/>
                <w:lang w:val="kk-KZ"/>
              </w:rPr>
            </w:pPr>
          </w:p>
        </w:tc>
      </w:tr>
      <w:tr w:rsidR="005F2A01" w:rsidRPr="00AC027F" w:rsidTr="00AC027F">
        <w:tc>
          <w:tcPr>
            <w:tcW w:w="3510" w:type="dxa"/>
          </w:tcPr>
          <w:p w:rsidR="005F2A01" w:rsidRPr="00AC027F" w:rsidRDefault="005F2A01" w:rsidP="005F2A01">
            <w:pPr>
              <w:jc w:val="both"/>
              <w:rPr>
                <w:rFonts w:ascii="Times New Roman" w:eastAsia="Times New Roman" w:hAnsi="Times New Roman"/>
                <w:b/>
                <w:bCs/>
                <w:sz w:val="24"/>
                <w:szCs w:val="24"/>
                <w:lang w:val="ru-RU"/>
              </w:rPr>
            </w:pPr>
            <w:r w:rsidRPr="00AC027F">
              <w:rPr>
                <w:rFonts w:ascii="Times New Roman" w:eastAsia="Times New Roman" w:hAnsi="Times New Roman"/>
                <w:b/>
                <w:bCs/>
                <w:sz w:val="24"/>
                <w:szCs w:val="24"/>
                <w:lang w:val="en-US"/>
              </w:rPr>
              <w:t>Definition</w:t>
            </w:r>
            <w:r w:rsidRPr="00AC027F">
              <w:rPr>
                <w:rFonts w:ascii="Times New Roman" w:eastAsia="Times New Roman" w:hAnsi="Times New Roman"/>
                <w:b/>
                <w:bCs/>
                <w:sz w:val="24"/>
                <w:szCs w:val="24"/>
                <w:lang w:val="ru-RU"/>
              </w:rPr>
              <w:t xml:space="preserve"> </w:t>
            </w:r>
            <w:r w:rsidRPr="00AC027F">
              <w:rPr>
                <w:rFonts w:ascii="Times New Roman" w:eastAsia="Times New Roman" w:hAnsi="Times New Roman"/>
                <w:b/>
                <w:bCs/>
                <w:sz w:val="24"/>
                <w:szCs w:val="24"/>
                <w:lang w:val="en-US"/>
              </w:rPr>
              <w:t>in</w:t>
            </w:r>
            <w:r w:rsidRPr="00AC027F">
              <w:rPr>
                <w:rFonts w:ascii="Times New Roman" w:eastAsia="Times New Roman" w:hAnsi="Times New Roman"/>
                <w:b/>
                <w:bCs/>
                <w:sz w:val="24"/>
                <w:szCs w:val="24"/>
                <w:lang w:val="ru-RU"/>
              </w:rPr>
              <w:t xml:space="preserve"> </w:t>
            </w:r>
            <w:r w:rsidRPr="00AC027F">
              <w:rPr>
                <w:rFonts w:ascii="Times New Roman" w:eastAsia="Times New Roman" w:hAnsi="Times New Roman"/>
                <w:b/>
                <w:bCs/>
                <w:sz w:val="24"/>
                <w:szCs w:val="24"/>
                <w:lang w:val="en-US"/>
              </w:rPr>
              <w:t>English</w:t>
            </w:r>
          </w:p>
        </w:tc>
        <w:tc>
          <w:tcPr>
            <w:tcW w:w="3119" w:type="dxa"/>
          </w:tcPr>
          <w:p w:rsidR="005F2A01" w:rsidRPr="00AC027F" w:rsidRDefault="00AC027F"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260" w:type="dxa"/>
          </w:tcPr>
          <w:p w:rsidR="005F2A01" w:rsidRPr="00AC027F" w:rsidRDefault="005F2A01" w:rsidP="005F2A01">
            <w:pPr>
              <w:jc w:val="both"/>
              <w:rPr>
                <w:rFonts w:ascii="Times New Roman" w:eastAsia="Times New Roman" w:hAnsi="Times New Roman"/>
                <w:b/>
                <w:bCs/>
                <w:sz w:val="24"/>
                <w:szCs w:val="24"/>
                <w:lang w:val="kk-KZ"/>
              </w:rPr>
            </w:pPr>
            <w:r w:rsidRPr="00AC027F">
              <w:rPr>
                <w:rFonts w:ascii="Times New Roman" w:eastAsia="Times New Roman" w:hAnsi="Times New Roman"/>
                <w:b/>
                <w:bCs/>
                <w:sz w:val="24"/>
                <w:szCs w:val="24"/>
                <w:lang w:val="kk-KZ"/>
              </w:rPr>
              <w:t>Қазақ тіліндегі анықтама</w:t>
            </w:r>
          </w:p>
        </w:tc>
      </w:tr>
      <w:tr w:rsidR="005F2A01" w:rsidRPr="00AC027F" w:rsidTr="00AC027F">
        <w:tc>
          <w:tcPr>
            <w:tcW w:w="3510" w:type="dxa"/>
          </w:tcPr>
          <w:p w:rsidR="005F2A01" w:rsidRPr="00AC027F" w:rsidRDefault="005F2A01" w:rsidP="00AC027F">
            <w:pPr>
              <w:jc w:val="both"/>
              <w:rPr>
                <w:rFonts w:ascii="Times New Roman" w:hAnsi="Times New Roman" w:cs="Calibri"/>
                <w:sz w:val="24"/>
                <w:szCs w:val="24"/>
                <w:lang w:val="en-US"/>
              </w:rPr>
            </w:pPr>
            <w:r w:rsidRPr="00AC027F">
              <w:rPr>
                <w:rFonts w:ascii="Times New Roman" w:hAnsi="Times New Roman" w:cs="Calibri"/>
                <w:sz w:val="24"/>
                <w:szCs w:val="24"/>
                <w:lang w:val="en-US"/>
              </w:rPr>
              <w:t>includes process of planning, organizing, and staffing, leading and controlling actions to achieve goals. In addition establishing order, doing things right, influencing people toward goal accomplishment are included nursing management.</w:t>
            </w:r>
          </w:p>
        </w:tc>
        <w:tc>
          <w:tcPr>
            <w:tcW w:w="3119" w:type="dxa"/>
          </w:tcPr>
          <w:p w:rsidR="005F2A01" w:rsidRPr="00AC027F" w:rsidRDefault="005F2A01" w:rsidP="00AC027F">
            <w:pPr>
              <w:jc w:val="both"/>
              <w:rPr>
                <w:rFonts w:ascii="Times New Roman" w:hAnsi="Times New Roman" w:cs="Calibri"/>
                <w:sz w:val="24"/>
                <w:szCs w:val="24"/>
                <w:lang w:val="ru-RU"/>
              </w:rPr>
            </w:pPr>
            <w:r w:rsidRPr="00AC027F">
              <w:rPr>
                <w:rFonts w:ascii="Times New Roman" w:hAnsi="Times New Roman" w:cs="Calibri"/>
                <w:sz w:val="24"/>
                <w:szCs w:val="24"/>
                <w:lang w:val="ru-RU"/>
              </w:rPr>
              <w:t>Руководство в сестринском деле включает процесс</w:t>
            </w:r>
            <w:r w:rsidRPr="00AC027F">
              <w:rPr>
                <w:sz w:val="24"/>
                <w:szCs w:val="24"/>
                <w:lang w:val="ru-RU"/>
              </w:rPr>
              <w:t xml:space="preserve"> </w:t>
            </w:r>
            <w:r w:rsidRPr="00AC027F">
              <w:rPr>
                <w:rFonts w:ascii="Times New Roman" w:hAnsi="Times New Roman" w:cs="Calibri"/>
                <w:sz w:val="24"/>
                <w:szCs w:val="24"/>
                <w:lang w:val="ru-RU"/>
              </w:rPr>
              <w:t>планирования, организации и подбора персонала, все направляющие и контролирующие действия, ведущие к достижению цели.</w:t>
            </w:r>
            <w:r w:rsidR="00AC027F">
              <w:rPr>
                <w:rFonts w:ascii="Times New Roman" w:hAnsi="Times New Roman" w:cs="Calibri"/>
                <w:sz w:val="24"/>
                <w:szCs w:val="24"/>
                <w:lang w:val="ru-RU"/>
              </w:rPr>
              <w:t xml:space="preserve"> </w:t>
            </w:r>
            <w:r w:rsidRPr="00AC027F">
              <w:rPr>
                <w:rFonts w:ascii="Times New Roman" w:hAnsi="Times New Roman" w:cs="Calibri"/>
                <w:sz w:val="24"/>
                <w:szCs w:val="24"/>
                <w:lang w:val="ru-RU"/>
              </w:rPr>
              <w:t>Кроме того, в это понятие вкладывается наведение порядка, точное</w:t>
            </w:r>
            <w:r w:rsidRPr="00AC027F">
              <w:rPr>
                <w:sz w:val="24"/>
                <w:szCs w:val="24"/>
                <w:lang w:val="ru-RU"/>
              </w:rPr>
              <w:t xml:space="preserve"> </w:t>
            </w:r>
            <w:r w:rsidRPr="00AC027F">
              <w:rPr>
                <w:rFonts w:ascii="Times New Roman" w:hAnsi="Times New Roman"/>
                <w:sz w:val="24"/>
                <w:szCs w:val="24"/>
                <w:lang w:val="ru-RU"/>
              </w:rPr>
              <w:t>выполнение обязанностей, побуждение сотрудников к достижению цели.</w:t>
            </w:r>
          </w:p>
        </w:tc>
        <w:tc>
          <w:tcPr>
            <w:tcW w:w="3260" w:type="dxa"/>
          </w:tcPr>
          <w:p w:rsidR="005F2A01" w:rsidRPr="00AC027F" w:rsidRDefault="005F2A01" w:rsidP="00AF1DBC">
            <w:pPr>
              <w:jc w:val="both"/>
              <w:rPr>
                <w:rFonts w:ascii="Times New Roman" w:hAnsi="Times New Roman" w:cs="Calibri"/>
                <w:sz w:val="24"/>
                <w:szCs w:val="24"/>
                <w:lang w:val="kk-KZ"/>
              </w:rPr>
            </w:pPr>
            <w:r w:rsidRPr="00AC027F">
              <w:rPr>
                <w:rFonts w:ascii="Times New Roman" w:hAnsi="Times New Roman" w:cs="Calibri"/>
                <w:bCs/>
                <w:sz w:val="24"/>
                <w:szCs w:val="24"/>
                <w:lang w:val="kk-KZ"/>
              </w:rPr>
              <w:t>Мейір</w:t>
            </w:r>
            <w:r w:rsidR="00AF1DBC">
              <w:rPr>
                <w:rFonts w:ascii="Times New Roman" w:hAnsi="Times New Roman" w:cs="Calibri"/>
                <w:bCs/>
                <w:sz w:val="24"/>
                <w:szCs w:val="24"/>
                <w:lang w:val="kk-KZ"/>
              </w:rPr>
              <w:t>гер</w:t>
            </w:r>
            <w:r w:rsidRPr="00AC027F">
              <w:rPr>
                <w:rFonts w:ascii="Times New Roman" w:hAnsi="Times New Roman" w:cs="Calibri"/>
                <w:bCs/>
                <w:sz w:val="24"/>
                <w:szCs w:val="24"/>
                <w:lang w:val="kk-KZ"/>
              </w:rPr>
              <w:t xml:space="preserve"> ісіндегі басшылық жоспарлау, ұйымдастыру және персоналды іріктеу процесін, мақсатқа қол жеткізуге әкелетін барлық бағыттайтын және бақылайтын әрекеттерді қамтиды</w:t>
            </w:r>
            <w:r w:rsidRPr="00AC027F">
              <w:rPr>
                <w:rFonts w:ascii="Times New Roman" w:hAnsi="Times New Roman" w:cs="Calibri"/>
                <w:sz w:val="24"/>
                <w:szCs w:val="24"/>
                <w:lang w:val="kk-KZ"/>
              </w:rPr>
              <w:t>. Сонымен қатар, бұл ұғымға тәртіп орнату, міндеттерді нақты орындау, қызметкерлерді мақсатқа қол жеткізуге итермелеу қамтиды</w:t>
            </w:r>
          </w:p>
        </w:tc>
      </w:tr>
    </w:tbl>
    <w:p w:rsidR="00AC027F" w:rsidRPr="00CB7578" w:rsidRDefault="00AC027F" w:rsidP="00CB7578">
      <w:pPr>
        <w:keepNext/>
        <w:keepLines/>
        <w:spacing w:line="240" w:lineRule="auto"/>
        <w:ind w:left="578" w:hanging="578"/>
        <w:jc w:val="both"/>
        <w:outlineLvl w:val="1"/>
        <w:rPr>
          <w:rFonts w:ascii="Times New Roman" w:eastAsia="Times New Roman" w:hAnsi="Times New Roman" w:cs="Calibri"/>
          <w:color w:val="2F5496"/>
          <w:sz w:val="24"/>
          <w:szCs w:val="24"/>
          <w:lang w:val="kk-KZ" w:eastAsia="en-US"/>
        </w:rPr>
      </w:pPr>
    </w:p>
    <w:tbl>
      <w:tblPr>
        <w:tblStyle w:val="320"/>
        <w:tblW w:w="0" w:type="auto"/>
        <w:tblLook w:val="04A0" w:firstRow="1" w:lastRow="0" w:firstColumn="1" w:lastColumn="0" w:noHBand="0" w:noVBand="1"/>
      </w:tblPr>
      <w:tblGrid>
        <w:gridCol w:w="3510"/>
        <w:gridCol w:w="3119"/>
        <w:gridCol w:w="3260"/>
      </w:tblGrid>
      <w:tr w:rsidR="005F2A01" w:rsidRPr="00AC027F" w:rsidTr="00AC027F">
        <w:tc>
          <w:tcPr>
            <w:tcW w:w="3510" w:type="dxa"/>
            <w:tcBorders>
              <w:right w:val="nil"/>
            </w:tcBorders>
          </w:tcPr>
          <w:p w:rsidR="005F2A01" w:rsidRPr="00AC027F" w:rsidRDefault="005F2A01" w:rsidP="005F2A01">
            <w:pPr>
              <w:jc w:val="both"/>
              <w:rPr>
                <w:rFonts w:ascii="Times New Roman" w:hAnsi="Times New Roman"/>
                <w:b/>
                <w:bCs/>
                <w:sz w:val="24"/>
                <w:szCs w:val="24"/>
                <w:lang w:val="kk-KZ"/>
              </w:rPr>
            </w:pPr>
            <w:r w:rsidRPr="00AC027F">
              <w:rPr>
                <w:rFonts w:ascii="Times New Roman" w:hAnsi="Times New Roman"/>
                <w:b/>
                <w:bCs/>
                <w:sz w:val="24"/>
                <w:szCs w:val="24"/>
                <w:lang w:val="kk-KZ"/>
              </w:rPr>
              <w:t>Nursing outcome</w:t>
            </w:r>
          </w:p>
          <w:p w:rsidR="005F2A01" w:rsidRPr="00AC027F" w:rsidRDefault="005F2A01" w:rsidP="005F2A01">
            <w:pPr>
              <w:jc w:val="both"/>
              <w:rPr>
                <w:rFonts w:ascii="Times New Roman" w:hAnsi="Times New Roman"/>
                <w:b/>
                <w:bCs/>
                <w:sz w:val="24"/>
                <w:szCs w:val="24"/>
                <w:lang w:val="kk-KZ"/>
              </w:rPr>
            </w:pPr>
            <w:r w:rsidRPr="00AC027F">
              <w:rPr>
                <w:rFonts w:ascii="Times New Roman" w:hAnsi="Times New Roman"/>
                <w:b/>
                <w:bCs/>
                <w:sz w:val="24"/>
                <w:szCs w:val="24"/>
                <w:lang w:val="kk-KZ"/>
              </w:rPr>
              <w:t>Результат сестринского ухода</w:t>
            </w:r>
          </w:p>
          <w:p w:rsidR="005F2A01" w:rsidRPr="00AC027F" w:rsidRDefault="005F2A01" w:rsidP="00AF1DBC">
            <w:pPr>
              <w:jc w:val="both"/>
              <w:rPr>
                <w:rFonts w:ascii="Times New Roman" w:hAnsi="Times New Roman"/>
                <w:b/>
                <w:bCs/>
                <w:i/>
                <w:iCs/>
                <w:sz w:val="24"/>
                <w:szCs w:val="24"/>
                <w:lang w:val="kk-KZ"/>
              </w:rPr>
            </w:pPr>
            <w:r w:rsidRPr="00AC027F">
              <w:rPr>
                <w:rFonts w:ascii="Times New Roman" w:hAnsi="Times New Roman"/>
                <w:b/>
                <w:bCs/>
                <w:sz w:val="24"/>
                <w:szCs w:val="24"/>
                <w:lang w:val="kk-KZ"/>
              </w:rPr>
              <w:t>Мейір</w:t>
            </w:r>
            <w:r w:rsidR="00AF1DBC">
              <w:rPr>
                <w:rFonts w:ascii="Times New Roman" w:hAnsi="Times New Roman"/>
                <w:b/>
                <w:bCs/>
                <w:sz w:val="24"/>
                <w:szCs w:val="24"/>
                <w:lang w:val="kk-KZ"/>
              </w:rPr>
              <w:t>гер</w:t>
            </w:r>
            <w:r w:rsidRPr="00AC027F">
              <w:rPr>
                <w:rFonts w:ascii="Times New Roman" w:hAnsi="Times New Roman"/>
                <w:b/>
                <w:bCs/>
                <w:sz w:val="24"/>
                <w:szCs w:val="24"/>
                <w:lang w:val="kk-KZ"/>
              </w:rPr>
              <w:t xml:space="preserve"> күтімінің нәтижесі</w:t>
            </w:r>
          </w:p>
        </w:tc>
        <w:tc>
          <w:tcPr>
            <w:tcW w:w="3119" w:type="dxa"/>
            <w:tcBorders>
              <w:left w:val="nil"/>
              <w:right w:val="nil"/>
            </w:tcBorders>
          </w:tcPr>
          <w:p w:rsidR="005F2A01" w:rsidRPr="00AC027F" w:rsidRDefault="005F2A01" w:rsidP="005F2A01">
            <w:pPr>
              <w:jc w:val="both"/>
              <w:rPr>
                <w:rFonts w:ascii="Times New Roman" w:eastAsia="Times New Roman" w:hAnsi="Times New Roman"/>
                <w:b/>
                <w:bCs/>
                <w:sz w:val="24"/>
                <w:szCs w:val="24"/>
                <w:lang w:val="kk-KZ"/>
              </w:rPr>
            </w:pPr>
          </w:p>
        </w:tc>
        <w:tc>
          <w:tcPr>
            <w:tcW w:w="3260" w:type="dxa"/>
            <w:tcBorders>
              <w:left w:val="nil"/>
            </w:tcBorders>
          </w:tcPr>
          <w:p w:rsidR="005F2A01" w:rsidRPr="00AC027F" w:rsidRDefault="005F2A01" w:rsidP="005F2A01">
            <w:pPr>
              <w:jc w:val="both"/>
              <w:rPr>
                <w:rFonts w:ascii="Times New Roman" w:eastAsia="Times New Roman" w:hAnsi="Times New Roman"/>
                <w:b/>
                <w:bCs/>
                <w:sz w:val="24"/>
                <w:szCs w:val="24"/>
                <w:lang w:val="kk-KZ"/>
              </w:rPr>
            </w:pPr>
          </w:p>
        </w:tc>
      </w:tr>
      <w:tr w:rsidR="005F2A01" w:rsidRPr="00AC027F" w:rsidTr="00AC027F">
        <w:tc>
          <w:tcPr>
            <w:tcW w:w="3510" w:type="dxa"/>
          </w:tcPr>
          <w:p w:rsidR="005F2A01" w:rsidRPr="00AC027F" w:rsidRDefault="005F2A01" w:rsidP="005F2A01">
            <w:pPr>
              <w:jc w:val="both"/>
              <w:rPr>
                <w:rFonts w:ascii="Times New Roman" w:eastAsia="Times New Roman" w:hAnsi="Times New Roman"/>
                <w:b/>
                <w:bCs/>
                <w:sz w:val="24"/>
                <w:szCs w:val="24"/>
                <w:lang w:val="ru-RU"/>
              </w:rPr>
            </w:pPr>
            <w:r w:rsidRPr="00AC027F">
              <w:rPr>
                <w:rFonts w:ascii="Times New Roman" w:eastAsia="Times New Roman" w:hAnsi="Times New Roman"/>
                <w:b/>
                <w:bCs/>
                <w:sz w:val="24"/>
                <w:szCs w:val="24"/>
                <w:lang w:val="en-US"/>
              </w:rPr>
              <w:t>Definition</w:t>
            </w:r>
            <w:r w:rsidRPr="00AC027F">
              <w:rPr>
                <w:rFonts w:ascii="Times New Roman" w:eastAsia="Times New Roman" w:hAnsi="Times New Roman"/>
                <w:b/>
                <w:bCs/>
                <w:sz w:val="24"/>
                <w:szCs w:val="24"/>
                <w:lang w:val="ru-RU"/>
              </w:rPr>
              <w:t xml:space="preserve"> </w:t>
            </w:r>
            <w:r w:rsidRPr="00AC027F">
              <w:rPr>
                <w:rFonts w:ascii="Times New Roman" w:eastAsia="Times New Roman" w:hAnsi="Times New Roman"/>
                <w:b/>
                <w:bCs/>
                <w:sz w:val="24"/>
                <w:szCs w:val="24"/>
                <w:lang w:val="en-US"/>
              </w:rPr>
              <w:t>in</w:t>
            </w:r>
            <w:r w:rsidRPr="00AC027F">
              <w:rPr>
                <w:rFonts w:ascii="Times New Roman" w:eastAsia="Times New Roman" w:hAnsi="Times New Roman"/>
                <w:b/>
                <w:bCs/>
                <w:sz w:val="24"/>
                <w:szCs w:val="24"/>
                <w:lang w:val="ru-RU"/>
              </w:rPr>
              <w:t xml:space="preserve"> </w:t>
            </w:r>
            <w:r w:rsidRPr="00AC027F">
              <w:rPr>
                <w:rFonts w:ascii="Times New Roman" w:eastAsia="Times New Roman" w:hAnsi="Times New Roman"/>
                <w:b/>
                <w:bCs/>
                <w:sz w:val="24"/>
                <w:szCs w:val="24"/>
                <w:lang w:val="en-US"/>
              </w:rPr>
              <w:t>English</w:t>
            </w:r>
          </w:p>
        </w:tc>
        <w:tc>
          <w:tcPr>
            <w:tcW w:w="3119" w:type="dxa"/>
          </w:tcPr>
          <w:p w:rsidR="005F2A01" w:rsidRPr="00AC027F" w:rsidRDefault="00AC027F"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260" w:type="dxa"/>
          </w:tcPr>
          <w:p w:rsidR="005F2A01" w:rsidRPr="00AC027F" w:rsidRDefault="005F2A01" w:rsidP="005F2A01">
            <w:pPr>
              <w:jc w:val="both"/>
              <w:rPr>
                <w:rFonts w:ascii="Times New Roman" w:eastAsia="Times New Roman" w:hAnsi="Times New Roman"/>
                <w:b/>
                <w:bCs/>
                <w:sz w:val="24"/>
                <w:szCs w:val="24"/>
                <w:lang w:val="kk-KZ"/>
              </w:rPr>
            </w:pPr>
            <w:r w:rsidRPr="00AC027F">
              <w:rPr>
                <w:rFonts w:ascii="Times New Roman" w:eastAsia="Times New Roman" w:hAnsi="Times New Roman"/>
                <w:b/>
                <w:bCs/>
                <w:sz w:val="24"/>
                <w:szCs w:val="24"/>
                <w:lang w:val="kk-KZ"/>
              </w:rPr>
              <w:t>Қазақ тіліндегі анықтама</w:t>
            </w:r>
          </w:p>
        </w:tc>
      </w:tr>
      <w:tr w:rsidR="005F2A01" w:rsidRPr="00AC027F" w:rsidTr="00AC027F">
        <w:tc>
          <w:tcPr>
            <w:tcW w:w="3510" w:type="dxa"/>
          </w:tcPr>
          <w:p w:rsidR="005F2A01" w:rsidRPr="00AC027F" w:rsidRDefault="005F2A01" w:rsidP="00AC027F">
            <w:pPr>
              <w:jc w:val="both"/>
              <w:rPr>
                <w:rFonts w:ascii="Times New Roman" w:hAnsi="Times New Roman" w:cs="Calibri"/>
                <w:sz w:val="24"/>
                <w:szCs w:val="24"/>
                <w:lang w:val="en-US"/>
              </w:rPr>
            </w:pPr>
            <w:r w:rsidRPr="00AC027F">
              <w:rPr>
                <w:rFonts w:ascii="Times New Roman" w:hAnsi="Times New Roman" w:cs="Calibri"/>
                <w:sz w:val="24"/>
                <w:szCs w:val="24"/>
                <w:lang w:val="en-US"/>
              </w:rPr>
              <w:t>a</w:t>
            </w:r>
            <w:r w:rsidRPr="00AC027F">
              <w:rPr>
                <w:rFonts w:ascii="Times New Roman" w:hAnsi="Times New Roman" w:cs="Calibri"/>
                <w:sz w:val="24"/>
                <w:szCs w:val="24"/>
                <w:lang w:val="kk-KZ"/>
              </w:rPr>
              <w:t xml:space="preserve"> nursing sensitive </w:t>
            </w:r>
            <w:r w:rsidRPr="00AC027F">
              <w:rPr>
                <w:rFonts w:ascii="Times New Roman" w:hAnsi="Times New Roman" w:cs="Calibri"/>
                <w:sz w:val="24"/>
                <w:szCs w:val="24"/>
                <w:lang w:val="en-US"/>
              </w:rPr>
              <w:t>patient outcome is an individual, family, or community state behavior, or perception that is measured along a continuum in response to nursing intervention/interventions.</w:t>
            </w:r>
          </w:p>
        </w:tc>
        <w:tc>
          <w:tcPr>
            <w:tcW w:w="3119" w:type="dxa"/>
          </w:tcPr>
          <w:p w:rsidR="005F2A01" w:rsidRPr="00AC027F" w:rsidRDefault="005F2A01" w:rsidP="00AC027F">
            <w:pPr>
              <w:jc w:val="both"/>
              <w:rPr>
                <w:rFonts w:ascii="Times New Roman" w:hAnsi="Times New Roman" w:cs="Calibri"/>
                <w:sz w:val="24"/>
                <w:szCs w:val="24"/>
                <w:lang w:val="ru-RU"/>
              </w:rPr>
            </w:pPr>
            <w:r w:rsidRPr="00AC027F">
              <w:rPr>
                <w:rFonts w:ascii="Times New Roman" w:hAnsi="Times New Roman" w:cs="Calibri"/>
                <w:sz w:val="24"/>
                <w:szCs w:val="24"/>
                <w:lang w:val="ru-RU"/>
              </w:rPr>
              <w:t>Результат сестринского ухода, чутко реагирующего на потребности пациента – это индивидуальное, семейное или общественное поведение, или восприятие, являющееся реакцией на действие/действия сестры, спектр проявления которой чрезвычайно широк.</w:t>
            </w:r>
          </w:p>
        </w:tc>
        <w:tc>
          <w:tcPr>
            <w:tcW w:w="3260" w:type="dxa"/>
          </w:tcPr>
          <w:p w:rsidR="005F2A01" w:rsidRPr="00AC027F" w:rsidRDefault="005F2A01" w:rsidP="00AD59F3">
            <w:pPr>
              <w:jc w:val="both"/>
              <w:rPr>
                <w:rFonts w:ascii="Times New Roman" w:hAnsi="Times New Roman" w:cs="Calibri"/>
                <w:sz w:val="24"/>
                <w:szCs w:val="24"/>
                <w:lang w:val="ru-RU"/>
              </w:rPr>
            </w:pPr>
            <w:r w:rsidRPr="00AC027F">
              <w:rPr>
                <w:rFonts w:ascii="Times New Roman" w:hAnsi="Times New Roman" w:cs="Calibri"/>
                <w:bCs/>
                <w:sz w:val="24"/>
                <w:szCs w:val="24"/>
                <w:lang w:val="kk-KZ"/>
              </w:rPr>
              <w:t xml:space="preserve">Пациенттің қажеттіліктеріне ден қоя отырып қамқорлықпен сезінетін мейірбике күтімінің нәтижесі – бұл жеке, отбасылық немесе қоғамдық жүріс-тұрыс немесе әсер ету спектры аса кең </w:t>
            </w:r>
            <w:r w:rsidR="00AD59F3" w:rsidRPr="00D4249D">
              <w:rPr>
                <w:rFonts w:ascii="Times New Roman" w:hAnsi="Times New Roman" w:cs="Calibri"/>
                <w:sz w:val="24"/>
                <w:szCs w:val="24"/>
                <w:lang w:val="ru-RU"/>
              </w:rPr>
              <w:t>ме</w:t>
            </w:r>
            <w:r w:rsidR="00AD59F3" w:rsidRPr="00D4249D">
              <w:rPr>
                <w:rFonts w:ascii="Times New Roman" w:hAnsi="Times New Roman" w:cs="Calibri"/>
                <w:sz w:val="24"/>
                <w:szCs w:val="24"/>
                <w:lang w:val="kk-KZ"/>
              </w:rPr>
              <w:t>йіргер</w:t>
            </w:r>
            <w:r w:rsidR="00AD59F3" w:rsidRPr="00D4249D">
              <w:rPr>
                <w:rFonts w:ascii="Times New Roman" w:hAnsi="Times New Roman" w:cs="Calibri"/>
                <w:sz w:val="24"/>
                <w:szCs w:val="24"/>
                <w:lang w:val="ru-RU"/>
              </w:rPr>
              <w:t>ді</w:t>
            </w:r>
            <w:r w:rsidRPr="00AD59F3">
              <w:rPr>
                <w:rFonts w:ascii="Times New Roman" w:hAnsi="Times New Roman" w:cs="Calibri"/>
                <w:bCs/>
                <w:sz w:val="24"/>
                <w:szCs w:val="24"/>
                <w:lang w:val="kk-KZ"/>
              </w:rPr>
              <w:t>ң</w:t>
            </w:r>
            <w:r w:rsidRPr="00AC027F">
              <w:rPr>
                <w:rFonts w:ascii="Times New Roman" w:hAnsi="Times New Roman" w:cs="Calibri"/>
                <w:bCs/>
                <w:sz w:val="24"/>
                <w:szCs w:val="24"/>
                <w:lang w:val="kk-KZ"/>
              </w:rPr>
              <w:t xml:space="preserve"> әрекеті/әрекетсіздігіне  көрсетілген реакциясы ретінде ұғыну.</w:t>
            </w:r>
          </w:p>
        </w:tc>
      </w:tr>
    </w:tbl>
    <w:p w:rsidR="00AC027F" w:rsidRPr="00CB7578" w:rsidRDefault="00AC027F" w:rsidP="00CB7578">
      <w:pPr>
        <w:keepNext/>
        <w:keepLines/>
        <w:spacing w:line="240" w:lineRule="auto"/>
        <w:ind w:left="578" w:hanging="578"/>
        <w:jc w:val="both"/>
        <w:outlineLvl w:val="1"/>
        <w:rPr>
          <w:rFonts w:ascii="Times New Roman" w:eastAsia="Times New Roman" w:hAnsi="Times New Roman" w:cs="Calibri"/>
          <w:color w:val="2F5496"/>
          <w:sz w:val="24"/>
          <w:szCs w:val="24"/>
          <w:lang w:val="kk-KZ" w:eastAsia="en-US"/>
        </w:rPr>
      </w:pPr>
    </w:p>
    <w:tbl>
      <w:tblPr>
        <w:tblStyle w:val="320"/>
        <w:tblW w:w="0" w:type="auto"/>
        <w:tblLook w:val="04A0" w:firstRow="1" w:lastRow="0" w:firstColumn="1" w:lastColumn="0" w:noHBand="0" w:noVBand="1"/>
      </w:tblPr>
      <w:tblGrid>
        <w:gridCol w:w="3510"/>
        <w:gridCol w:w="3119"/>
        <w:gridCol w:w="3260"/>
      </w:tblGrid>
      <w:tr w:rsidR="005F2A01" w:rsidRPr="00AC027F" w:rsidTr="00AC027F">
        <w:tc>
          <w:tcPr>
            <w:tcW w:w="3510" w:type="dxa"/>
            <w:tcBorders>
              <w:right w:val="nil"/>
            </w:tcBorders>
          </w:tcPr>
          <w:p w:rsidR="005F2A01" w:rsidRPr="00AC027F" w:rsidRDefault="005F2A01" w:rsidP="005F2A01">
            <w:pPr>
              <w:jc w:val="both"/>
              <w:rPr>
                <w:rFonts w:ascii="Times New Roman" w:hAnsi="Times New Roman"/>
                <w:b/>
                <w:bCs/>
                <w:sz w:val="24"/>
                <w:szCs w:val="24"/>
                <w:lang w:val="kk-KZ"/>
              </w:rPr>
            </w:pPr>
            <w:r w:rsidRPr="00AC027F">
              <w:rPr>
                <w:rFonts w:ascii="Times New Roman" w:hAnsi="Times New Roman"/>
                <w:b/>
                <w:bCs/>
                <w:sz w:val="24"/>
                <w:szCs w:val="24"/>
                <w:lang w:val="kk-KZ"/>
              </w:rPr>
              <w:t>Nursing process</w:t>
            </w:r>
          </w:p>
          <w:p w:rsidR="005F2A01" w:rsidRPr="00AC027F" w:rsidRDefault="005F2A01" w:rsidP="005F2A01">
            <w:pPr>
              <w:jc w:val="both"/>
              <w:rPr>
                <w:rFonts w:ascii="Times New Roman" w:hAnsi="Times New Roman"/>
                <w:b/>
                <w:bCs/>
                <w:sz w:val="24"/>
                <w:szCs w:val="24"/>
                <w:lang w:val="kk-KZ"/>
              </w:rPr>
            </w:pPr>
            <w:r w:rsidRPr="00AC027F">
              <w:rPr>
                <w:rFonts w:ascii="Times New Roman" w:hAnsi="Times New Roman"/>
                <w:b/>
                <w:bCs/>
                <w:sz w:val="24"/>
                <w:szCs w:val="24"/>
                <w:lang w:val="kk-KZ"/>
              </w:rPr>
              <w:t>Процесс сестринского ухода</w:t>
            </w:r>
          </w:p>
          <w:p w:rsidR="005F2A01" w:rsidRPr="00AC027F" w:rsidRDefault="005F2A01" w:rsidP="00AF1DBC">
            <w:pPr>
              <w:jc w:val="both"/>
              <w:rPr>
                <w:rFonts w:ascii="Times New Roman" w:hAnsi="Times New Roman"/>
                <w:b/>
                <w:bCs/>
                <w:i/>
                <w:iCs/>
                <w:sz w:val="24"/>
                <w:szCs w:val="24"/>
                <w:lang w:val="kk-KZ"/>
              </w:rPr>
            </w:pPr>
            <w:r w:rsidRPr="00AC027F">
              <w:rPr>
                <w:rFonts w:ascii="Times New Roman" w:hAnsi="Times New Roman"/>
                <w:b/>
                <w:bCs/>
                <w:sz w:val="24"/>
                <w:szCs w:val="24"/>
                <w:lang w:val="kk-KZ"/>
              </w:rPr>
              <w:t>Мейір</w:t>
            </w:r>
            <w:r w:rsidR="00AF1DBC">
              <w:rPr>
                <w:rFonts w:ascii="Times New Roman" w:hAnsi="Times New Roman"/>
                <w:b/>
                <w:bCs/>
                <w:sz w:val="24"/>
                <w:szCs w:val="24"/>
                <w:lang w:val="kk-KZ"/>
              </w:rPr>
              <w:t>гер</w:t>
            </w:r>
            <w:r w:rsidRPr="00AC027F">
              <w:rPr>
                <w:rFonts w:ascii="Times New Roman" w:hAnsi="Times New Roman"/>
                <w:b/>
                <w:bCs/>
                <w:sz w:val="24"/>
                <w:szCs w:val="24"/>
                <w:lang w:val="kk-KZ"/>
              </w:rPr>
              <w:t xml:space="preserve"> күтімінің процесі</w:t>
            </w:r>
          </w:p>
        </w:tc>
        <w:tc>
          <w:tcPr>
            <w:tcW w:w="3119" w:type="dxa"/>
            <w:tcBorders>
              <w:left w:val="nil"/>
              <w:right w:val="nil"/>
            </w:tcBorders>
          </w:tcPr>
          <w:p w:rsidR="005F2A01" w:rsidRPr="00AC027F" w:rsidRDefault="005F2A01" w:rsidP="005F2A01">
            <w:pPr>
              <w:jc w:val="both"/>
              <w:rPr>
                <w:rFonts w:ascii="Times New Roman" w:eastAsia="Times New Roman" w:hAnsi="Times New Roman"/>
                <w:b/>
                <w:bCs/>
                <w:sz w:val="24"/>
                <w:szCs w:val="24"/>
                <w:lang w:val="kk-KZ"/>
              </w:rPr>
            </w:pPr>
          </w:p>
        </w:tc>
        <w:tc>
          <w:tcPr>
            <w:tcW w:w="3260" w:type="dxa"/>
            <w:tcBorders>
              <w:left w:val="nil"/>
            </w:tcBorders>
          </w:tcPr>
          <w:p w:rsidR="005F2A01" w:rsidRPr="00AC027F" w:rsidRDefault="005F2A01" w:rsidP="005F2A01">
            <w:pPr>
              <w:jc w:val="both"/>
              <w:rPr>
                <w:rFonts w:ascii="Times New Roman" w:eastAsia="Times New Roman" w:hAnsi="Times New Roman"/>
                <w:b/>
                <w:bCs/>
                <w:sz w:val="24"/>
                <w:szCs w:val="24"/>
                <w:lang w:val="kk-KZ"/>
              </w:rPr>
            </w:pPr>
          </w:p>
        </w:tc>
      </w:tr>
      <w:tr w:rsidR="005F2A01" w:rsidRPr="00AC027F" w:rsidTr="00AC027F">
        <w:tc>
          <w:tcPr>
            <w:tcW w:w="3510" w:type="dxa"/>
          </w:tcPr>
          <w:p w:rsidR="005F2A01" w:rsidRPr="00AC027F" w:rsidRDefault="005F2A01" w:rsidP="005F2A01">
            <w:pPr>
              <w:jc w:val="both"/>
              <w:rPr>
                <w:rFonts w:ascii="Times New Roman" w:eastAsia="Times New Roman" w:hAnsi="Times New Roman"/>
                <w:b/>
                <w:bCs/>
                <w:sz w:val="24"/>
                <w:szCs w:val="24"/>
                <w:lang w:val="ru-RU"/>
              </w:rPr>
            </w:pPr>
            <w:r w:rsidRPr="00AC027F">
              <w:rPr>
                <w:rFonts w:ascii="Times New Roman" w:eastAsia="Times New Roman" w:hAnsi="Times New Roman"/>
                <w:b/>
                <w:bCs/>
                <w:sz w:val="24"/>
                <w:szCs w:val="24"/>
                <w:lang w:val="en-US"/>
              </w:rPr>
              <w:lastRenderedPageBreak/>
              <w:t>Definition</w:t>
            </w:r>
            <w:r w:rsidRPr="00AC027F">
              <w:rPr>
                <w:rFonts w:ascii="Times New Roman" w:eastAsia="Times New Roman" w:hAnsi="Times New Roman"/>
                <w:b/>
                <w:bCs/>
                <w:sz w:val="24"/>
                <w:szCs w:val="24"/>
                <w:lang w:val="ru-RU"/>
              </w:rPr>
              <w:t xml:space="preserve"> </w:t>
            </w:r>
            <w:r w:rsidRPr="00AC027F">
              <w:rPr>
                <w:rFonts w:ascii="Times New Roman" w:eastAsia="Times New Roman" w:hAnsi="Times New Roman"/>
                <w:b/>
                <w:bCs/>
                <w:sz w:val="24"/>
                <w:szCs w:val="24"/>
                <w:lang w:val="en-US"/>
              </w:rPr>
              <w:t>in</w:t>
            </w:r>
            <w:r w:rsidRPr="00AC027F">
              <w:rPr>
                <w:rFonts w:ascii="Times New Roman" w:eastAsia="Times New Roman" w:hAnsi="Times New Roman"/>
                <w:b/>
                <w:bCs/>
                <w:sz w:val="24"/>
                <w:szCs w:val="24"/>
                <w:lang w:val="ru-RU"/>
              </w:rPr>
              <w:t xml:space="preserve"> </w:t>
            </w:r>
            <w:r w:rsidRPr="00AC027F">
              <w:rPr>
                <w:rFonts w:ascii="Times New Roman" w:eastAsia="Times New Roman" w:hAnsi="Times New Roman"/>
                <w:b/>
                <w:bCs/>
                <w:sz w:val="24"/>
                <w:szCs w:val="24"/>
                <w:lang w:val="en-US"/>
              </w:rPr>
              <w:t>English</w:t>
            </w:r>
          </w:p>
        </w:tc>
        <w:tc>
          <w:tcPr>
            <w:tcW w:w="3119" w:type="dxa"/>
          </w:tcPr>
          <w:p w:rsidR="005F2A01" w:rsidRPr="00AC027F" w:rsidRDefault="00AC027F"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260" w:type="dxa"/>
          </w:tcPr>
          <w:p w:rsidR="005F2A01" w:rsidRPr="00AC027F" w:rsidRDefault="005F2A01" w:rsidP="005F2A01">
            <w:pPr>
              <w:jc w:val="both"/>
              <w:rPr>
                <w:rFonts w:ascii="Times New Roman" w:eastAsia="Times New Roman" w:hAnsi="Times New Roman"/>
                <w:b/>
                <w:bCs/>
                <w:sz w:val="24"/>
                <w:szCs w:val="24"/>
                <w:lang w:val="kk-KZ"/>
              </w:rPr>
            </w:pPr>
            <w:r w:rsidRPr="00AC027F">
              <w:rPr>
                <w:rFonts w:ascii="Times New Roman" w:eastAsia="Times New Roman" w:hAnsi="Times New Roman"/>
                <w:b/>
                <w:bCs/>
                <w:sz w:val="24"/>
                <w:szCs w:val="24"/>
                <w:lang w:val="kk-KZ"/>
              </w:rPr>
              <w:t>Қазақ тіліндегі анықтама</w:t>
            </w:r>
          </w:p>
        </w:tc>
      </w:tr>
      <w:tr w:rsidR="005F2A01" w:rsidRPr="00AC027F" w:rsidTr="00AC027F">
        <w:tc>
          <w:tcPr>
            <w:tcW w:w="3510" w:type="dxa"/>
          </w:tcPr>
          <w:p w:rsidR="005F2A01" w:rsidRPr="00AC027F" w:rsidRDefault="005F2A01" w:rsidP="00AC027F">
            <w:pPr>
              <w:jc w:val="both"/>
              <w:rPr>
                <w:rFonts w:ascii="Times New Roman" w:hAnsi="Times New Roman" w:cs="Calibri"/>
                <w:sz w:val="24"/>
                <w:szCs w:val="24"/>
                <w:lang w:val="en-US"/>
              </w:rPr>
            </w:pPr>
            <w:r w:rsidRPr="00AC027F">
              <w:rPr>
                <w:rFonts w:ascii="Times New Roman" w:hAnsi="Times New Roman" w:cs="Calibri"/>
                <w:sz w:val="24"/>
                <w:szCs w:val="24"/>
                <w:lang w:val="en-US"/>
              </w:rPr>
              <w:t>is an organized sequence of problem-solving steps used to identify and manage the health problems of a patient.</w:t>
            </w:r>
            <w:r w:rsidR="00AC027F" w:rsidRPr="00AC027F">
              <w:rPr>
                <w:rFonts w:ascii="Times New Roman" w:hAnsi="Times New Roman" w:cs="Calibri"/>
                <w:sz w:val="24"/>
                <w:szCs w:val="24"/>
                <w:lang w:val="en-US"/>
              </w:rPr>
              <w:t xml:space="preserve"> </w:t>
            </w:r>
            <w:r w:rsidRPr="00AC027F">
              <w:rPr>
                <w:rFonts w:ascii="Times New Roman" w:hAnsi="Times New Roman" w:cs="Calibri"/>
                <w:sz w:val="24"/>
                <w:szCs w:val="24"/>
                <w:lang w:val="en-US"/>
              </w:rPr>
              <w:t xml:space="preserve">It is a framework for nursing in all health care settings. It involves five stages: assessment, diagnosis, planning, implementation and evaluation that may overlap or occur simultaneously. Nursing documentation is included each stages. </w:t>
            </w:r>
            <w:r w:rsidRPr="00AC027F">
              <w:rPr>
                <w:rFonts w:ascii="Times New Roman" w:hAnsi="Times New Roman" w:cs="Calibri"/>
                <w:i/>
                <w:sz w:val="24"/>
                <w:szCs w:val="24"/>
                <w:lang w:val="en-US"/>
              </w:rPr>
              <w:t>Assessmen</w:t>
            </w:r>
            <w:r w:rsidRPr="00AC027F">
              <w:rPr>
                <w:rFonts w:ascii="Times New Roman" w:hAnsi="Times New Roman" w:cs="Calibri"/>
                <w:sz w:val="24"/>
                <w:szCs w:val="24"/>
                <w:lang w:val="en-US"/>
              </w:rPr>
              <w:t xml:space="preserve">t includes systematic collection of data or facts of a patient. During assessment, the nurse gathers information to determine areas of abnormal functions, risk factors and patient strengths. </w:t>
            </w:r>
            <w:r w:rsidRPr="00AC027F">
              <w:rPr>
                <w:rFonts w:ascii="Times New Roman" w:hAnsi="Times New Roman" w:cs="Calibri"/>
                <w:i/>
                <w:sz w:val="24"/>
                <w:szCs w:val="24"/>
                <w:lang w:val="en-US"/>
              </w:rPr>
              <w:t>Diagnosis</w:t>
            </w:r>
            <w:r w:rsidRPr="00AC027F">
              <w:rPr>
                <w:rFonts w:ascii="Times New Roman" w:hAnsi="Times New Roman" w:cs="Calibri"/>
                <w:sz w:val="24"/>
                <w:szCs w:val="24"/>
                <w:lang w:val="en-US"/>
              </w:rPr>
              <w:t xml:space="preserve"> is the identification of health-related problems by analyzing data. </w:t>
            </w:r>
            <w:r w:rsidRPr="00AC027F">
              <w:rPr>
                <w:rFonts w:ascii="Times New Roman" w:hAnsi="Times New Roman" w:cs="Calibri"/>
                <w:i/>
                <w:sz w:val="24"/>
                <w:szCs w:val="24"/>
                <w:lang w:val="en-US"/>
              </w:rPr>
              <w:t>Planning</w:t>
            </w:r>
            <w:r w:rsidRPr="00AC027F">
              <w:rPr>
                <w:rFonts w:ascii="Times New Roman" w:hAnsi="Times New Roman" w:cs="Calibri"/>
                <w:sz w:val="24"/>
                <w:szCs w:val="24"/>
                <w:lang w:val="en-US"/>
              </w:rPr>
              <w:t xml:space="preserve"> means that the nurse prioritizes nursing diagnosis/health-related problems, identifies measurable goals or outcomes and selects appropriate interventions. </w:t>
            </w:r>
            <w:r w:rsidRPr="00AC027F">
              <w:rPr>
                <w:rFonts w:ascii="Times New Roman" w:hAnsi="Times New Roman" w:cs="Calibri"/>
                <w:i/>
                <w:sz w:val="24"/>
                <w:szCs w:val="24"/>
                <w:lang w:val="en-US"/>
              </w:rPr>
              <w:t>Implementation</w:t>
            </w:r>
            <w:r w:rsidRPr="00AC027F">
              <w:rPr>
                <w:rFonts w:ascii="Times New Roman" w:hAnsi="Times New Roman" w:cs="Calibri"/>
                <w:sz w:val="24"/>
                <w:szCs w:val="24"/>
                <w:lang w:val="en-US"/>
              </w:rPr>
              <w:t xml:space="preserve"> means carrying out nursing care plan in order to implement medical orders and nursing orders. </w:t>
            </w:r>
            <w:r w:rsidRPr="00AC027F">
              <w:rPr>
                <w:rFonts w:ascii="Times New Roman" w:hAnsi="Times New Roman" w:cs="Calibri"/>
                <w:i/>
                <w:sz w:val="24"/>
                <w:szCs w:val="24"/>
                <w:lang w:val="en-US"/>
              </w:rPr>
              <w:t>Evaluation</w:t>
            </w:r>
            <w:r w:rsidRPr="00AC027F">
              <w:rPr>
                <w:rFonts w:ascii="Times New Roman" w:hAnsi="Times New Roman" w:cs="Calibri"/>
                <w:sz w:val="24"/>
                <w:szCs w:val="24"/>
                <w:lang w:val="en-US"/>
              </w:rPr>
              <w:t xml:space="preserve"> is the stage when the nurse determines whether a patient has reached the goals or outcomes. The evaluation is ongoing process and it helps to evaluate the effectiveness of nursing care. </w:t>
            </w:r>
          </w:p>
        </w:tc>
        <w:tc>
          <w:tcPr>
            <w:tcW w:w="3119" w:type="dxa"/>
          </w:tcPr>
          <w:p w:rsidR="005F2A01" w:rsidRPr="00AC027F" w:rsidRDefault="005F2A01" w:rsidP="00AC027F">
            <w:pPr>
              <w:jc w:val="both"/>
              <w:rPr>
                <w:rFonts w:ascii="Times New Roman" w:hAnsi="Times New Roman" w:cs="Calibri"/>
                <w:sz w:val="24"/>
                <w:szCs w:val="24"/>
                <w:lang w:val="ru-RU"/>
              </w:rPr>
            </w:pPr>
            <w:r w:rsidRPr="00AC027F">
              <w:rPr>
                <w:rFonts w:ascii="Times New Roman" w:hAnsi="Times New Roman" w:cs="Calibri"/>
                <w:sz w:val="24"/>
                <w:szCs w:val="24"/>
                <w:lang w:val="ru-RU"/>
              </w:rPr>
              <w:t>Процесс сестринского ухода - это организованная последовательность шагов по решению задач для выявления и управления проблемами здоровья пациента. Это основа для ухода за больными во всех медицинских учреждениях. Процесс состоит из пяти этапов: первичная оценка, диагностика, планирование, реализация и текущая оценка, которые могут идти параллельно или один за другим последовательно. Ведение сестринской документации необходимо на каждом этапе.</w:t>
            </w:r>
          </w:p>
          <w:p w:rsidR="005F2A01" w:rsidRPr="00AC027F" w:rsidRDefault="005F2A01" w:rsidP="00AC027F">
            <w:pPr>
              <w:jc w:val="both"/>
              <w:rPr>
                <w:rFonts w:ascii="Times New Roman" w:hAnsi="Times New Roman" w:cs="Calibri"/>
                <w:sz w:val="24"/>
                <w:szCs w:val="24"/>
                <w:lang w:val="ru-RU"/>
              </w:rPr>
            </w:pPr>
            <w:r w:rsidRPr="00AC027F">
              <w:rPr>
                <w:rFonts w:ascii="Times New Roman" w:hAnsi="Times New Roman" w:cs="Calibri"/>
                <w:sz w:val="24"/>
                <w:szCs w:val="24"/>
                <w:lang w:val="ru-RU"/>
              </w:rPr>
              <w:t xml:space="preserve"> </w:t>
            </w:r>
            <w:r w:rsidRPr="00AC027F">
              <w:rPr>
                <w:rFonts w:ascii="Times New Roman" w:hAnsi="Times New Roman" w:cs="Calibri"/>
                <w:i/>
                <w:sz w:val="24"/>
                <w:szCs w:val="24"/>
                <w:lang w:val="ru-RU"/>
              </w:rPr>
              <w:t>Оценка</w:t>
            </w:r>
            <w:r w:rsidRPr="00AC027F">
              <w:rPr>
                <w:rFonts w:ascii="Times New Roman" w:hAnsi="Times New Roman" w:cs="Calibri"/>
                <w:sz w:val="24"/>
                <w:szCs w:val="24"/>
                <w:lang w:val="ru-RU"/>
              </w:rPr>
              <w:t xml:space="preserve"> – это систематический сбор данных или фактов о пациенте. В ходе оценки сестра собирает информацию, чтобы определить области анормальных нарушение функций организма, факторы риска и силы пациента. </w:t>
            </w:r>
            <w:r w:rsidRPr="00AC027F">
              <w:rPr>
                <w:rFonts w:ascii="Times New Roman" w:hAnsi="Times New Roman" w:cs="Calibri"/>
                <w:i/>
                <w:sz w:val="24"/>
                <w:szCs w:val="24"/>
                <w:lang w:val="ru-RU"/>
              </w:rPr>
              <w:t>Диагностика</w:t>
            </w:r>
            <w:r w:rsidRPr="00AC027F">
              <w:rPr>
                <w:rFonts w:ascii="Times New Roman" w:hAnsi="Times New Roman" w:cs="Calibri"/>
                <w:sz w:val="24"/>
                <w:szCs w:val="24"/>
                <w:lang w:val="ru-RU"/>
              </w:rPr>
              <w:t xml:space="preserve"> – это идентификация проблем, связанных со здоровьем, на основе анализа данных. </w:t>
            </w:r>
            <w:r w:rsidRPr="00AC027F">
              <w:rPr>
                <w:rFonts w:ascii="Times New Roman" w:hAnsi="Times New Roman" w:cs="Calibri"/>
                <w:i/>
                <w:sz w:val="24"/>
                <w:szCs w:val="24"/>
                <w:lang w:val="ru-RU"/>
              </w:rPr>
              <w:t>Планирование</w:t>
            </w:r>
            <w:r w:rsidRPr="00AC027F">
              <w:rPr>
                <w:rFonts w:ascii="Times New Roman" w:hAnsi="Times New Roman" w:cs="Calibri"/>
                <w:sz w:val="24"/>
                <w:szCs w:val="24"/>
                <w:lang w:val="ru-RU"/>
              </w:rPr>
              <w:t xml:space="preserve"> означает действия сестры по постановке сестринского диагноза/проблем, связанных со здоровьем, определению достижимых целей или результатов и выбору соответствующего вмешательства. </w:t>
            </w:r>
            <w:r w:rsidRPr="00AC027F">
              <w:rPr>
                <w:rFonts w:ascii="Times New Roman" w:hAnsi="Times New Roman" w:cs="Calibri"/>
                <w:i/>
                <w:sz w:val="24"/>
                <w:szCs w:val="24"/>
                <w:lang w:val="ru-RU"/>
              </w:rPr>
              <w:t xml:space="preserve">Реализация </w:t>
            </w:r>
            <w:r w:rsidRPr="00AC027F">
              <w:rPr>
                <w:rFonts w:ascii="Times New Roman" w:hAnsi="Times New Roman" w:cs="Calibri"/>
                <w:sz w:val="24"/>
                <w:szCs w:val="24"/>
                <w:lang w:val="ru-RU"/>
              </w:rPr>
              <w:t xml:space="preserve">означает выполнение плана сестринского ухода, чтобы осуществить медицинские и сестринские предписания. </w:t>
            </w:r>
            <w:r w:rsidRPr="00AC027F">
              <w:rPr>
                <w:rFonts w:ascii="Times New Roman" w:hAnsi="Times New Roman" w:cs="Calibri"/>
                <w:i/>
                <w:sz w:val="24"/>
                <w:szCs w:val="24"/>
                <w:lang w:val="ru-RU"/>
              </w:rPr>
              <w:lastRenderedPageBreak/>
              <w:t>Текущая оценка</w:t>
            </w:r>
            <w:r w:rsidRPr="00AC027F">
              <w:rPr>
                <w:rFonts w:ascii="Times New Roman" w:hAnsi="Times New Roman" w:cs="Calibri"/>
                <w:sz w:val="24"/>
                <w:szCs w:val="24"/>
                <w:lang w:val="ru-RU"/>
              </w:rPr>
              <w:t xml:space="preserve"> – это этап, на котором сестра определяет достигнуты ли цели и результаты ухода за больным. Это постоянный процесс, который помогает оценить эффективность действий сестры.</w:t>
            </w:r>
          </w:p>
        </w:tc>
        <w:tc>
          <w:tcPr>
            <w:tcW w:w="3260" w:type="dxa"/>
          </w:tcPr>
          <w:p w:rsidR="005F2A01" w:rsidRPr="00AC027F" w:rsidRDefault="005F2A01" w:rsidP="00AC027F">
            <w:pPr>
              <w:jc w:val="both"/>
              <w:rPr>
                <w:rFonts w:ascii="Times New Roman" w:hAnsi="Times New Roman" w:cs="Calibri"/>
                <w:bCs/>
                <w:sz w:val="24"/>
                <w:szCs w:val="24"/>
                <w:lang w:val="kk-KZ"/>
              </w:rPr>
            </w:pPr>
            <w:r w:rsidRPr="00AC027F">
              <w:rPr>
                <w:rFonts w:ascii="Times New Roman" w:hAnsi="Times New Roman" w:cs="Calibri"/>
                <w:bCs/>
                <w:sz w:val="24"/>
                <w:szCs w:val="24"/>
                <w:lang w:val="kk-KZ"/>
              </w:rPr>
              <w:lastRenderedPageBreak/>
              <w:t>Мейір</w:t>
            </w:r>
            <w:r w:rsidR="00AF1DBC">
              <w:rPr>
                <w:rFonts w:ascii="Times New Roman" w:hAnsi="Times New Roman" w:cs="Calibri"/>
                <w:bCs/>
                <w:sz w:val="24"/>
                <w:szCs w:val="24"/>
                <w:lang w:val="kk-KZ"/>
              </w:rPr>
              <w:t>гер</w:t>
            </w:r>
            <w:r w:rsidRPr="00AC027F">
              <w:rPr>
                <w:rFonts w:ascii="Times New Roman" w:hAnsi="Times New Roman" w:cs="Calibri"/>
                <w:bCs/>
                <w:sz w:val="24"/>
                <w:szCs w:val="24"/>
                <w:lang w:val="kk-KZ"/>
              </w:rPr>
              <w:t xml:space="preserve"> күтімінің процесі – бұл пациенттің денсаулығындағы проблемаларды анықтау және басқару үшін міндеттерді шешу бойынша қадамдардың ұйымдастықан дәйектілігі. Бұл барлық медициналық мекемелердегі науқастар күтімінің негізі</w:t>
            </w:r>
            <w:r w:rsidRPr="00AC027F">
              <w:rPr>
                <w:rFonts w:ascii="Times New Roman" w:hAnsi="Times New Roman" w:cs="Calibri"/>
                <w:sz w:val="24"/>
                <w:szCs w:val="24"/>
                <w:lang w:val="kk-KZ"/>
              </w:rPr>
              <w:t>. Процесс бес кезеңнен тұрады: бастапқы бағалау, диагностика, жоспарлау, іске асыру және ағымдағы бағалау, олар қатар немесе бірінен соң бірі дәйекті түрде жүруі мүмкін. Мейір</w:t>
            </w:r>
            <w:r w:rsidR="00AF1DBC">
              <w:rPr>
                <w:rFonts w:ascii="Times New Roman" w:hAnsi="Times New Roman" w:cs="Calibri"/>
                <w:sz w:val="24"/>
                <w:szCs w:val="24"/>
                <w:lang w:val="kk-KZ"/>
              </w:rPr>
              <w:t>гер</w:t>
            </w:r>
            <w:r w:rsidRPr="00AC027F">
              <w:rPr>
                <w:rFonts w:ascii="Times New Roman" w:hAnsi="Times New Roman" w:cs="Calibri"/>
                <w:sz w:val="24"/>
                <w:szCs w:val="24"/>
                <w:lang w:val="kk-KZ"/>
              </w:rPr>
              <w:t xml:space="preserve"> құжаттамасын жүргізу әрбір кезеңде қажет. </w:t>
            </w:r>
          </w:p>
          <w:p w:rsidR="005F2A01" w:rsidRPr="00AC027F" w:rsidRDefault="005F2A01" w:rsidP="00AC027F">
            <w:pPr>
              <w:jc w:val="both"/>
              <w:rPr>
                <w:rFonts w:ascii="Times New Roman" w:hAnsi="Times New Roman" w:cs="Calibri"/>
                <w:sz w:val="24"/>
                <w:szCs w:val="24"/>
                <w:lang w:val="kk-KZ"/>
              </w:rPr>
            </w:pPr>
            <w:r w:rsidRPr="00AC027F">
              <w:rPr>
                <w:rFonts w:ascii="Times New Roman" w:hAnsi="Times New Roman" w:cs="Calibri"/>
                <w:i/>
                <w:sz w:val="24"/>
                <w:szCs w:val="24"/>
                <w:lang w:val="kk-KZ"/>
              </w:rPr>
              <w:t>Бағалау</w:t>
            </w:r>
            <w:r w:rsidRPr="00AC027F">
              <w:rPr>
                <w:rFonts w:ascii="Times New Roman" w:hAnsi="Times New Roman" w:cs="Calibri"/>
                <w:sz w:val="24"/>
                <w:szCs w:val="24"/>
                <w:lang w:val="kk-KZ"/>
              </w:rPr>
              <w:t xml:space="preserve"> – бұл пациент туралы деректерді немесе мәліметтерді  жүйелі түрде жинау. Бағалау барысында мейірбике пациенттің жағдайын, ағзаның бұзылған функциясын және қауіп қатер  факторларын анықтау үшін ақпарат жинайды.</w:t>
            </w:r>
          </w:p>
          <w:p w:rsidR="005F2A01" w:rsidRPr="00AC027F" w:rsidRDefault="005F2A01" w:rsidP="00AF1DBC">
            <w:pPr>
              <w:jc w:val="both"/>
              <w:rPr>
                <w:rFonts w:ascii="Times New Roman" w:hAnsi="Times New Roman" w:cs="Calibri"/>
                <w:sz w:val="24"/>
                <w:szCs w:val="24"/>
                <w:lang w:val="kk-KZ"/>
              </w:rPr>
            </w:pPr>
            <w:r w:rsidRPr="00AC027F">
              <w:rPr>
                <w:rFonts w:ascii="Times New Roman" w:hAnsi="Times New Roman" w:cs="Calibri"/>
                <w:i/>
                <w:sz w:val="24"/>
                <w:szCs w:val="24"/>
                <w:lang w:val="kk-KZ"/>
              </w:rPr>
              <w:t>Диагностика</w:t>
            </w:r>
            <w:r w:rsidRPr="00AC027F">
              <w:rPr>
                <w:rFonts w:ascii="Times New Roman" w:hAnsi="Times New Roman" w:cs="Calibri"/>
                <w:sz w:val="24"/>
                <w:szCs w:val="24"/>
                <w:lang w:val="kk-KZ"/>
              </w:rPr>
              <w:t xml:space="preserve"> – бұл деректерді талдау негізінде денсаулыққа байланысты проблемаларды сәйкестендіру. </w:t>
            </w:r>
            <w:r w:rsidRPr="00AC027F">
              <w:rPr>
                <w:rFonts w:ascii="Times New Roman" w:hAnsi="Times New Roman" w:cs="Calibri"/>
                <w:i/>
                <w:sz w:val="24"/>
                <w:szCs w:val="24"/>
                <w:lang w:val="kk-KZ"/>
              </w:rPr>
              <w:t>Жоспарлау</w:t>
            </w:r>
            <w:r w:rsidRPr="00AC027F">
              <w:rPr>
                <w:rFonts w:ascii="Times New Roman" w:hAnsi="Times New Roman" w:cs="Calibri"/>
                <w:sz w:val="24"/>
                <w:szCs w:val="24"/>
                <w:lang w:val="kk-KZ"/>
              </w:rPr>
              <w:t xml:space="preserve"> мейірбикенің мейір</w:t>
            </w:r>
            <w:r w:rsidR="00AF1DBC">
              <w:rPr>
                <w:rFonts w:ascii="Times New Roman" w:hAnsi="Times New Roman" w:cs="Calibri"/>
                <w:sz w:val="24"/>
                <w:szCs w:val="24"/>
                <w:lang w:val="kk-KZ"/>
              </w:rPr>
              <w:t xml:space="preserve">гер </w:t>
            </w:r>
            <w:r w:rsidRPr="00AC027F">
              <w:rPr>
                <w:rFonts w:ascii="Times New Roman" w:hAnsi="Times New Roman" w:cs="Calibri"/>
                <w:sz w:val="24"/>
                <w:szCs w:val="24"/>
                <w:lang w:val="kk-KZ"/>
              </w:rPr>
              <w:t xml:space="preserve">диагнозын/денсаулыққа байланысты проблемаларды қою, қол жеткізілетін мақсаттарды немесе нәтижелерді айқындау және тиісті араласуды таңдау бойынша әрекеттерін білдіреді. </w:t>
            </w:r>
            <w:r w:rsidRPr="00AC027F">
              <w:rPr>
                <w:rFonts w:ascii="Times New Roman" w:hAnsi="Times New Roman" w:cs="Calibri"/>
                <w:i/>
                <w:sz w:val="24"/>
                <w:szCs w:val="24"/>
                <w:lang w:val="kk-KZ"/>
              </w:rPr>
              <w:t>Іске асыру</w:t>
            </w:r>
            <w:r w:rsidRPr="00AC027F">
              <w:rPr>
                <w:rFonts w:ascii="Times New Roman" w:hAnsi="Times New Roman" w:cs="Calibri"/>
                <w:sz w:val="24"/>
                <w:szCs w:val="24"/>
                <w:lang w:val="kk-KZ"/>
              </w:rPr>
              <w:t xml:space="preserve"> медициналық және мейірбикелік нұсқамаларды жүзеге асыру үшін мейірбике күтімінің жоспарын орындауды білдіреді. </w:t>
            </w:r>
            <w:r w:rsidRPr="00AC027F">
              <w:rPr>
                <w:rFonts w:ascii="Times New Roman" w:hAnsi="Times New Roman" w:cs="Calibri"/>
                <w:i/>
                <w:sz w:val="24"/>
                <w:szCs w:val="24"/>
                <w:lang w:val="kk-KZ"/>
              </w:rPr>
              <w:lastRenderedPageBreak/>
              <w:t>Ағымдағы бағалау</w:t>
            </w:r>
            <w:r w:rsidRPr="00AC027F">
              <w:rPr>
                <w:rFonts w:ascii="Times New Roman" w:hAnsi="Times New Roman" w:cs="Calibri"/>
                <w:sz w:val="24"/>
                <w:szCs w:val="24"/>
                <w:lang w:val="kk-KZ"/>
              </w:rPr>
              <w:t xml:space="preserve"> – бұл мейірбике науқас күтімінің мақсаттары мен нәтижелеріне қол жеткізілгенін-жеткізілмегенін айқындайтын кезең. Бұл мейірбике әрекеттерінің тиімділігін бағалауға көмектесетін тұрақты процесс.</w:t>
            </w:r>
          </w:p>
        </w:tc>
      </w:tr>
    </w:tbl>
    <w:p w:rsidR="00AC027F" w:rsidRPr="00CB7578" w:rsidRDefault="00AC027F" w:rsidP="00CB7578">
      <w:pPr>
        <w:keepNext/>
        <w:keepLines/>
        <w:spacing w:line="240" w:lineRule="auto"/>
        <w:ind w:left="578" w:hanging="578"/>
        <w:jc w:val="both"/>
        <w:outlineLvl w:val="1"/>
        <w:rPr>
          <w:rFonts w:ascii="Times New Roman" w:eastAsia="Times New Roman" w:hAnsi="Times New Roman" w:cs="Calibri"/>
          <w:color w:val="2F5496"/>
          <w:sz w:val="24"/>
          <w:szCs w:val="24"/>
          <w:lang w:val="kk-KZ" w:eastAsia="en-US"/>
        </w:rPr>
      </w:pPr>
    </w:p>
    <w:tbl>
      <w:tblPr>
        <w:tblStyle w:val="320"/>
        <w:tblW w:w="0" w:type="auto"/>
        <w:tblLook w:val="04A0" w:firstRow="1" w:lastRow="0" w:firstColumn="1" w:lastColumn="0" w:noHBand="0" w:noVBand="1"/>
      </w:tblPr>
      <w:tblGrid>
        <w:gridCol w:w="3510"/>
        <w:gridCol w:w="3119"/>
        <w:gridCol w:w="3260"/>
      </w:tblGrid>
      <w:tr w:rsidR="005F2A01" w:rsidRPr="00AC027F" w:rsidTr="00AC027F">
        <w:tc>
          <w:tcPr>
            <w:tcW w:w="3510" w:type="dxa"/>
            <w:tcBorders>
              <w:right w:val="nil"/>
            </w:tcBorders>
          </w:tcPr>
          <w:p w:rsidR="005F2A01" w:rsidRPr="00AC027F" w:rsidRDefault="005F2A01" w:rsidP="005F2A01">
            <w:pPr>
              <w:jc w:val="both"/>
              <w:rPr>
                <w:rFonts w:ascii="Times New Roman" w:hAnsi="Times New Roman"/>
                <w:b/>
                <w:bCs/>
                <w:sz w:val="24"/>
                <w:szCs w:val="24"/>
                <w:lang w:val="kk-KZ"/>
              </w:rPr>
            </w:pPr>
            <w:r w:rsidRPr="00AC027F">
              <w:rPr>
                <w:rFonts w:ascii="Times New Roman" w:hAnsi="Times New Roman"/>
                <w:b/>
                <w:bCs/>
                <w:sz w:val="24"/>
                <w:szCs w:val="24"/>
                <w:lang w:val="kk-KZ"/>
              </w:rPr>
              <w:t>Nursing profession</w:t>
            </w:r>
          </w:p>
          <w:p w:rsidR="005F2A01" w:rsidRPr="00AC027F" w:rsidRDefault="005F2A01" w:rsidP="005F2A01">
            <w:pPr>
              <w:jc w:val="both"/>
              <w:rPr>
                <w:rFonts w:ascii="Times New Roman" w:hAnsi="Times New Roman"/>
                <w:b/>
                <w:bCs/>
                <w:sz w:val="24"/>
                <w:szCs w:val="24"/>
                <w:lang w:val="kk-KZ"/>
              </w:rPr>
            </w:pPr>
            <w:r w:rsidRPr="00AC027F">
              <w:rPr>
                <w:rFonts w:ascii="Times New Roman" w:hAnsi="Times New Roman"/>
                <w:b/>
                <w:bCs/>
                <w:sz w:val="24"/>
                <w:szCs w:val="24"/>
                <w:lang w:val="kk-KZ"/>
              </w:rPr>
              <w:t>Профессия медсестры</w:t>
            </w:r>
          </w:p>
          <w:p w:rsidR="005F2A01" w:rsidRPr="00AC027F" w:rsidRDefault="00AD59F3" w:rsidP="00AD59F3">
            <w:pPr>
              <w:jc w:val="both"/>
              <w:rPr>
                <w:rFonts w:ascii="Times New Roman" w:hAnsi="Times New Roman"/>
                <w:b/>
                <w:bCs/>
                <w:i/>
                <w:iCs/>
                <w:sz w:val="24"/>
                <w:szCs w:val="24"/>
                <w:lang w:val="kk-KZ"/>
              </w:rPr>
            </w:pPr>
            <w:r w:rsidRPr="001F02D2">
              <w:rPr>
                <w:rFonts w:ascii="Times New Roman" w:hAnsi="Times New Roman" w:cs="Calibri"/>
                <w:b/>
                <w:sz w:val="24"/>
                <w:szCs w:val="24"/>
                <w:lang w:val="kk-KZ"/>
              </w:rPr>
              <w:t>Ме</w:t>
            </w:r>
            <w:r w:rsidRPr="00AD59F3">
              <w:rPr>
                <w:rFonts w:ascii="Times New Roman" w:hAnsi="Times New Roman" w:cs="Calibri"/>
                <w:b/>
                <w:sz w:val="24"/>
                <w:szCs w:val="24"/>
                <w:lang w:val="kk-KZ"/>
              </w:rPr>
              <w:t xml:space="preserve">йіргер </w:t>
            </w:r>
            <w:r w:rsidR="005F2A01" w:rsidRPr="00AC027F">
              <w:rPr>
                <w:rFonts w:ascii="Times New Roman" w:hAnsi="Times New Roman"/>
                <w:b/>
                <w:bCs/>
                <w:sz w:val="24"/>
                <w:szCs w:val="24"/>
                <w:lang w:val="kk-KZ"/>
              </w:rPr>
              <w:t>кәсібі</w:t>
            </w:r>
          </w:p>
        </w:tc>
        <w:tc>
          <w:tcPr>
            <w:tcW w:w="3119" w:type="dxa"/>
            <w:tcBorders>
              <w:left w:val="nil"/>
              <w:right w:val="nil"/>
            </w:tcBorders>
          </w:tcPr>
          <w:p w:rsidR="005F2A01" w:rsidRPr="00AC027F" w:rsidRDefault="005F2A01" w:rsidP="005F2A01">
            <w:pPr>
              <w:jc w:val="both"/>
              <w:rPr>
                <w:rFonts w:ascii="Times New Roman" w:eastAsia="Times New Roman" w:hAnsi="Times New Roman"/>
                <w:b/>
                <w:bCs/>
                <w:sz w:val="24"/>
                <w:szCs w:val="24"/>
                <w:lang w:val="kk-KZ"/>
              </w:rPr>
            </w:pPr>
          </w:p>
        </w:tc>
        <w:tc>
          <w:tcPr>
            <w:tcW w:w="3260" w:type="dxa"/>
            <w:tcBorders>
              <w:left w:val="nil"/>
            </w:tcBorders>
          </w:tcPr>
          <w:p w:rsidR="005F2A01" w:rsidRPr="00AC027F" w:rsidRDefault="005F2A01" w:rsidP="005F2A01">
            <w:pPr>
              <w:jc w:val="both"/>
              <w:rPr>
                <w:rFonts w:ascii="Times New Roman" w:eastAsia="Times New Roman" w:hAnsi="Times New Roman"/>
                <w:b/>
                <w:bCs/>
                <w:sz w:val="24"/>
                <w:szCs w:val="24"/>
                <w:lang w:val="kk-KZ"/>
              </w:rPr>
            </w:pPr>
          </w:p>
        </w:tc>
      </w:tr>
      <w:tr w:rsidR="005F2A01" w:rsidRPr="00AC027F" w:rsidTr="00AC027F">
        <w:tc>
          <w:tcPr>
            <w:tcW w:w="3510" w:type="dxa"/>
          </w:tcPr>
          <w:p w:rsidR="005F2A01" w:rsidRPr="00AC027F" w:rsidRDefault="005F2A01" w:rsidP="005F2A01">
            <w:pPr>
              <w:jc w:val="both"/>
              <w:rPr>
                <w:rFonts w:ascii="Times New Roman" w:eastAsia="Times New Roman" w:hAnsi="Times New Roman"/>
                <w:b/>
                <w:bCs/>
                <w:sz w:val="24"/>
                <w:szCs w:val="24"/>
                <w:lang w:val="ru-RU"/>
              </w:rPr>
            </w:pPr>
            <w:r w:rsidRPr="00AC027F">
              <w:rPr>
                <w:rFonts w:ascii="Times New Roman" w:eastAsia="Times New Roman" w:hAnsi="Times New Roman"/>
                <w:b/>
                <w:bCs/>
                <w:sz w:val="24"/>
                <w:szCs w:val="24"/>
                <w:lang w:val="en-US"/>
              </w:rPr>
              <w:t>Definition</w:t>
            </w:r>
            <w:r w:rsidRPr="00AC027F">
              <w:rPr>
                <w:rFonts w:ascii="Times New Roman" w:eastAsia="Times New Roman" w:hAnsi="Times New Roman"/>
                <w:b/>
                <w:bCs/>
                <w:sz w:val="24"/>
                <w:szCs w:val="24"/>
                <w:lang w:val="ru-RU"/>
              </w:rPr>
              <w:t xml:space="preserve"> </w:t>
            </w:r>
            <w:r w:rsidRPr="00AC027F">
              <w:rPr>
                <w:rFonts w:ascii="Times New Roman" w:eastAsia="Times New Roman" w:hAnsi="Times New Roman"/>
                <w:b/>
                <w:bCs/>
                <w:sz w:val="24"/>
                <w:szCs w:val="24"/>
                <w:lang w:val="en-US"/>
              </w:rPr>
              <w:t>in</w:t>
            </w:r>
            <w:r w:rsidRPr="00AC027F">
              <w:rPr>
                <w:rFonts w:ascii="Times New Roman" w:eastAsia="Times New Roman" w:hAnsi="Times New Roman"/>
                <w:b/>
                <w:bCs/>
                <w:sz w:val="24"/>
                <w:szCs w:val="24"/>
                <w:lang w:val="ru-RU"/>
              </w:rPr>
              <w:t xml:space="preserve"> </w:t>
            </w:r>
            <w:r w:rsidRPr="00AC027F">
              <w:rPr>
                <w:rFonts w:ascii="Times New Roman" w:eastAsia="Times New Roman" w:hAnsi="Times New Roman"/>
                <w:b/>
                <w:bCs/>
                <w:sz w:val="24"/>
                <w:szCs w:val="24"/>
                <w:lang w:val="en-US"/>
              </w:rPr>
              <w:t>English</w:t>
            </w:r>
          </w:p>
        </w:tc>
        <w:tc>
          <w:tcPr>
            <w:tcW w:w="3119" w:type="dxa"/>
          </w:tcPr>
          <w:p w:rsidR="005F2A01" w:rsidRPr="00AC027F" w:rsidRDefault="00AC027F"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260" w:type="dxa"/>
          </w:tcPr>
          <w:p w:rsidR="005F2A01" w:rsidRPr="00AC027F" w:rsidRDefault="005F2A01" w:rsidP="005F2A01">
            <w:pPr>
              <w:jc w:val="both"/>
              <w:rPr>
                <w:rFonts w:ascii="Times New Roman" w:eastAsia="Times New Roman" w:hAnsi="Times New Roman"/>
                <w:b/>
                <w:bCs/>
                <w:sz w:val="24"/>
                <w:szCs w:val="24"/>
                <w:lang w:val="kk-KZ"/>
              </w:rPr>
            </w:pPr>
            <w:r w:rsidRPr="00AC027F">
              <w:rPr>
                <w:rFonts w:ascii="Times New Roman" w:eastAsia="Times New Roman" w:hAnsi="Times New Roman"/>
                <w:b/>
                <w:bCs/>
                <w:sz w:val="24"/>
                <w:szCs w:val="24"/>
                <w:lang w:val="kk-KZ"/>
              </w:rPr>
              <w:t>Қазақ тіліндегі анықтама</w:t>
            </w:r>
          </w:p>
        </w:tc>
      </w:tr>
      <w:tr w:rsidR="005F2A01" w:rsidRPr="00AC027F" w:rsidTr="00AC027F">
        <w:tc>
          <w:tcPr>
            <w:tcW w:w="3510" w:type="dxa"/>
          </w:tcPr>
          <w:p w:rsidR="005F2A01" w:rsidRPr="00AC027F" w:rsidRDefault="005F2A01" w:rsidP="00AC027F">
            <w:pPr>
              <w:jc w:val="both"/>
              <w:rPr>
                <w:rFonts w:ascii="Times New Roman" w:hAnsi="Times New Roman" w:cs="Calibri"/>
                <w:sz w:val="24"/>
                <w:szCs w:val="24"/>
                <w:lang w:val="en-US"/>
              </w:rPr>
            </w:pPr>
            <w:r w:rsidRPr="00AC027F">
              <w:rPr>
                <w:rFonts w:ascii="Times New Roman" w:hAnsi="Times New Roman" w:cs="Calibri"/>
                <w:sz w:val="24"/>
                <w:szCs w:val="24"/>
                <w:lang w:val="en-US"/>
              </w:rPr>
              <w:t>is an occupation that has its own extensive education, an own orientation of the individual toward service, either to a community or to an organization, ongoing research, a code of ethics, autonomy and professional organization. Nurses as professional care givers share with other health professionals and those in other sectors of public service the functions of planning, implementation, and evaluation to ensure the adequacy of the health system for promoting health, preventing illness, and caring for ill and disabled people.</w:t>
            </w:r>
          </w:p>
        </w:tc>
        <w:tc>
          <w:tcPr>
            <w:tcW w:w="3119" w:type="dxa"/>
          </w:tcPr>
          <w:p w:rsidR="005F2A01" w:rsidRPr="00AC027F" w:rsidRDefault="005F2A01" w:rsidP="00AC027F">
            <w:pPr>
              <w:jc w:val="both"/>
              <w:rPr>
                <w:rFonts w:ascii="Times New Roman" w:hAnsi="Times New Roman" w:cs="Calibri"/>
                <w:sz w:val="24"/>
                <w:szCs w:val="24"/>
                <w:lang w:val="ru-RU"/>
              </w:rPr>
            </w:pPr>
            <w:r w:rsidRPr="00AC027F">
              <w:rPr>
                <w:rFonts w:ascii="Times New Roman" w:hAnsi="Times New Roman" w:cs="Calibri"/>
                <w:sz w:val="24"/>
                <w:szCs w:val="24"/>
                <w:lang w:val="ru-RU"/>
              </w:rPr>
              <w:t xml:space="preserve">Профессия медсестры - это профессия, которая требует от личности широкой образованности, готовности служить обществу или организации, постоянного проведения исследований, соблюдения этического кодекса, умения работать автономно и быть профессиональной организации. Медсестры как лица, предоставляющие профессиональную помощь, совместно с другими медицинскими работниками и специалистами в других секторах государственной службы выполняют функции планирования, реализации и оценки, чтобы обеспечить соответствующее функционирование системы здравоохранения по укреплению здоровья, профилактике болезней и </w:t>
            </w:r>
            <w:r w:rsidR="00AC027F">
              <w:rPr>
                <w:rFonts w:ascii="Times New Roman" w:hAnsi="Times New Roman" w:cs="Calibri"/>
                <w:sz w:val="24"/>
                <w:szCs w:val="24"/>
                <w:lang w:val="ru-RU"/>
              </w:rPr>
              <w:t>уходу за больными и инвалидами.</w:t>
            </w:r>
          </w:p>
        </w:tc>
        <w:tc>
          <w:tcPr>
            <w:tcW w:w="3260" w:type="dxa"/>
          </w:tcPr>
          <w:p w:rsidR="005F2A01" w:rsidRPr="00AC027F" w:rsidRDefault="00AD59F3" w:rsidP="00AD59F3">
            <w:pPr>
              <w:jc w:val="both"/>
              <w:rPr>
                <w:rFonts w:ascii="Times New Roman" w:hAnsi="Times New Roman" w:cs="Calibri"/>
                <w:sz w:val="24"/>
                <w:szCs w:val="24"/>
                <w:lang w:val="kk-KZ"/>
              </w:rPr>
            </w:pPr>
            <w:r w:rsidRPr="00D4249D">
              <w:rPr>
                <w:rFonts w:ascii="Times New Roman" w:hAnsi="Times New Roman" w:cs="Calibri"/>
                <w:sz w:val="24"/>
                <w:szCs w:val="24"/>
                <w:lang w:val="ru-RU"/>
              </w:rPr>
              <w:t>Ме</w:t>
            </w:r>
            <w:r w:rsidRPr="00D4249D">
              <w:rPr>
                <w:rFonts w:ascii="Times New Roman" w:hAnsi="Times New Roman" w:cs="Calibri"/>
                <w:sz w:val="24"/>
                <w:szCs w:val="24"/>
                <w:lang w:val="kk-KZ"/>
              </w:rPr>
              <w:t>йіргер</w:t>
            </w:r>
            <w:r>
              <w:rPr>
                <w:rFonts w:ascii="Times New Roman" w:hAnsi="Times New Roman" w:cs="Calibri"/>
                <w:sz w:val="24"/>
                <w:szCs w:val="24"/>
                <w:lang w:val="kk-KZ"/>
              </w:rPr>
              <w:t xml:space="preserve"> </w:t>
            </w:r>
            <w:r w:rsidR="005F2A01" w:rsidRPr="00AC027F">
              <w:rPr>
                <w:rFonts w:ascii="Times New Roman" w:hAnsi="Times New Roman" w:cs="Calibri"/>
                <w:sz w:val="24"/>
                <w:szCs w:val="24"/>
                <w:lang w:val="kk-KZ"/>
              </w:rPr>
              <w:t xml:space="preserve">кәсібі – бұл тұлғадан кең сауаттылықты, қоғамға қызмет ету дайындығын немесе ұйымдастырылуды, тұрақты түрде зерттеулер жүргізуді, этикалық кодексті сақтауды, дербес жұмыс істей алуды және кәсіби ұйымдастырылуды талап ететін кәсіп. Кәсіби көмек ұсынатын тұлға  ретінде </w:t>
            </w:r>
            <w:r w:rsidRPr="00AD59F3">
              <w:rPr>
                <w:rFonts w:ascii="Times New Roman" w:hAnsi="Times New Roman" w:cs="Calibri"/>
                <w:sz w:val="24"/>
                <w:szCs w:val="24"/>
                <w:lang w:val="kk-KZ"/>
              </w:rPr>
              <w:t>ме</w:t>
            </w:r>
            <w:r w:rsidRPr="00D4249D">
              <w:rPr>
                <w:rFonts w:ascii="Times New Roman" w:hAnsi="Times New Roman" w:cs="Calibri"/>
                <w:sz w:val="24"/>
                <w:szCs w:val="24"/>
                <w:lang w:val="kk-KZ"/>
              </w:rPr>
              <w:t>йіргерле</w:t>
            </w:r>
            <w:r w:rsidRPr="00AD59F3">
              <w:rPr>
                <w:rFonts w:ascii="Times New Roman" w:hAnsi="Times New Roman" w:cs="Calibri"/>
                <w:sz w:val="24"/>
                <w:szCs w:val="24"/>
                <w:lang w:val="kk-KZ"/>
              </w:rPr>
              <w:t>р</w:t>
            </w:r>
            <w:r w:rsidR="005F2A01" w:rsidRPr="00AC027F">
              <w:rPr>
                <w:rFonts w:ascii="Times New Roman" w:hAnsi="Times New Roman" w:cs="Calibri"/>
                <w:sz w:val="24"/>
                <w:szCs w:val="24"/>
                <w:lang w:val="kk-KZ"/>
              </w:rPr>
              <w:t xml:space="preserve">  денсаулықты нығайту, аурулардың профилактикасы және науқастар мен мүгедектердің күтімі бойынша денсаулық сақтау жүйесінің тиісті жұмыс істеуін қамтамасыз ету үшін басқа медицина қызметкерлерге   және мемлекеттік қызметтің басқа секторларындағы мамандармен бірлесе отырып, жоспарлау, іске асыру және бағалау функцияларын орындайды. </w:t>
            </w:r>
          </w:p>
        </w:tc>
      </w:tr>
    </w:tbl>
    <w:p w:rsidR="00AC027F" w:rsidRPr="00CB7578" w:rsidRDefault="00AC027F" w:rsidP="00CB7578">
      <w:pPr>
        <w:keepNext/>
        <w:keepLines/>
        <w:spacing w:line="240" w:lineRule="auto"/>
        <w:ind w:left="578" w:hanging="578"/>
        <w:jc w:val="both"/>
        <w:outlineLvl w:val="1"/>
        <w:rPr>
          <w:rFonts w:ascii="Times New Roman" w:eastAsia="Times New Roman" w:hAnsi="Times New Roman" w:cs="Calibri"/>
          <w:color w:val="2F5496"/>
          <w:sz w:val="24"/>
          <w:szCs w:val="24"/>
          <w:lang w:val="kk-KZ" w:eastAsia="en-US"/>
        </w:rPr>
      </w:pPr>
    </w:p>
    <w:tbl>
      <w:tblPr>
        <w:tblStyle w:val="320"/>
        <w:tblW w:w="0" w:type="auto"/>
        <w:tblLook w:val="04A0" w:firstRow="1" w:lastRow="0" w:firstColumn="1" w:lastColumn="0" w:noHBand="0" w:noVBand="1"/>
      </w:tblPr>
      <w:tblGrid>
        <w:gridCol w:w="3510"/>
        <w:gridCol w:w="3119"/>
        <w:gridCol w:w="3260"/>
      </w:tblGrid>
      <w:tr w:rsidR="003C1EFB" w:rsidRPr="003C1EFB" w:rsidTr="001B5F03">
        <w:tc>
          <w:tcPr>
            <w:tcW w:w="6629" w:type="dxa"/>
            <w:gridSpan w:val="2"/>
            <w:tcBorders>
              <w:right w:val="nil"/>
            </w:tcBorders>
          </w:tcPr>
          <w:p w:rsidR="003C1EFB" w:rsidRPr="003C1EFB" w:rsidRDefault="003C1EFB" w:rsidP="005F2A01">
            <w:pPr>
              <w:jc w:val="both"/>
              <w:rPr>
                <w:rFonts w:ascii="Times New Roman" w:hAnsi="Times New Roman"/>
                <w:b/>
                <w:bCs/>
                <w:sz w:val="24"/>
                <w:szCs w:val="24"/>
                <w:lang w:val="kk-KZ"/>
              </w:rPr>
            </w:pPr>
            <w:r w:rsidRPr="003C1EFB">
              <w:rPr>
                <w:rFonts w:ascii="Times New Roman" w:hAnsi="Times New Roman"/>
                <w:b/>
                <w:bCs/>
                <w:sz w:val="24"/>
                <w:szCs w:val="24"/>
                <w:lang w:val="kk-KZ"/>
              </w:rPr>
              <w:t>Nursing research</w:t>
            </w:r>
          </w:p>
          <w:p w:rsidR="003C1EFB" w:rsidRPr="003C1EFB" w:rsidRDefault="003C1EFB" w:rsidP="005F2A01">
            <w:pPr>
              <w:jc w:val="both"/>
              <w:rPr>
                <w:rFonts w:ascii="Times New Roman" w:hAnsi="Times New Roman"/>
                <w:b/>
                <w:bCs/>
                <w:sz w:val="24"/>
                <w:szCs w:val="24"/>
                <w:lang w:val="kk-KZ"/>
              </w:rPr>
            </w:pPr>
            <w:r w:rsidRPr="003C1EFB">
              <w:rPr>
                <w:rFonts w:ascii="Times New Roman" w:hAnsi="Times New Roman"/>
                <w:b/>
                <w:bCs/>
                <w:sz w:val="24"/>
                <w:szCs w:val="24"/>
                <w:lang w:val="kk-KZ"/>
              </w:rPr>
              <w:lastRenderedPageBreak/>
              <w:t>Исследование в сестринском деле</w:t>
            </w:r>
          </w:p>
          <w:p w:rsidR="003C1EFB" w:rsidRPr="003C1EFB" w:rsidRDefault="003C1EFB" w:rsidP="00AF1DBC">
            <w:pPr>
              <w:jc w:val="both"/>
              <w:rPr>
                <w:rFonts w:ascii="Times New Roman" w:eastAsia="Times New Roman" w:hAnsi="Times New Roman"/>
                <w:b/>
                <w:bCs/>
                <w:sz w:val="24"/>
                <w:szCs w:val="24"/>
                <w:lang w:val="kk-KZ"/>
              </w:rPr>
            </w:pPr>
            <w:r w:rsidRPr="003C1EFB">
              <w:rPr>
                <w:rFonts w:ascii="Times New Roman" w:hAnsi="Times New Roman"/>
                <w:b/>
                <w:bCs/>
                <w:sz w:val="24"/>
                <w:szCs w:val="24"/>
                <w:lang w:val="kk-KZ"/>
              </w:rPr>
              <w:t>Мейір</w:t>
            </w:r>
            <w:r w:rsidR="00AF1DBC">
              <w:rPr>
                <w:rFonts w:ascii="Times New Roman" w:hAnsi="Times New Roman"/>
                <w:b/>
                <w:bCs/>
                <w:sz w:val="24"/>
                <w:szCs w:val="24"/>
                <w:lang w:val="kk-KZ"/>
              </w:rPr>
              <w:t>гер</w:t>
            </w:r>
            <w:r w:rsidRPr="003C1EFB">
              <w:rPr>
                <w:rFonts w:ascii="Times New Roman" w:hAnsi="Times New Roman"/>
                <w:b/>
                <w:bCs/>
                <w:sz w:val="24"/>
                <w:szCs w:val="24"/>
                <w:lang w:val="kk-KZ"/>
              </w:rPr>
              <w:t xml:space="preserve"> ісіндегі зерттеу</w:t>
            </w:r>
          </w:p>
        </w:tc>
        <w:tc>
          <w:tcPr>
            <w:tcW w:w="3260" w:type="dxa"/>
            <w:tcBorders>
              <w:left w:val="nil"/>
            </w:tcBorders>
          </w:tcPr>
          <w:p w:rsidR="003C1EFB" w:rsidRPr="003C1EFB" w:rsidRDefault="003C1EFB" w:rsidP="005F2A01">
            <w:pPr>
              <w:jc w:val="both"/>
              <w:rPr>
                <w:rFonts w:ascii="Times New Roman" w:eastAsia="Times New Roman" w:hAnsi="Times New Roman"/>
                <w:b/>
                <w:bCs/>
                <w:sz w:val="24"/>
                <w:szCs w:val="24"/>
                <w:lang w:val="kk-KZ"/>
              </w:rPr>
            </w:pPr>
          </w:p>
        </w:tc>
      </w:tr>
      <w:tr w:rsidR="005F2A01" w:rsidRPr="003C1EFB" w:rsidTr="003C1EFB">
        <w:tc>
          <w:tcPr>
            <w:tcW w:w="3510" w:type="dxa"/>
          </w:tcPr>
          <w:p w:rsidR="005F2A01" w:rsidRPr="003C1EFB" w:rsidRDefault="005F2A01" w:rsidP="005F2A01">
            <w:pPr>
              <w:jc w:val="both"/>
              <w:rPr>
                <w:rFonts w:ascii="Times New Roman" w:eastAsia="Times New Roman" w:hAnsi="Times New Roman"/>
                <w:b/>
                <w:bCs/>
                <w:sz w:val="24"/>
                <w:szCs w:val="24"/>
                <w:lang w:val="ru-RU"/>
              </w:rPr>
            </w:pPr>
            <w:r w:rsidRPr="003C1EFB">
              <w:rPr>
                <w:rFonts w:ascii="Times New Roman" w:eastAsia="Times New Roman" w:hAnsi="Times New Roman"/>
                <w:b/>
                <w:bCs/>
                <w:sz w:val="24"/>
                <w:szCs w:val="24"/>
                <w:lang w:val="en-US"/>
              </w:rPr>
              <w:lastRenderedPageBreak/>
              <w:t>Definition</w:t>
            </w:r>
            <w:r w:rsidRPr="003C1EFB">
              <w:rPr>
                <w:rFonts w:ascii="Times New Roman" w:eastAsia="Times New Roman" w:hAnsi="Times New Roman"/>
                <w:b/>
                <w:bCs/>
                <w:sz w:val="24"/>
                <w:szCs w:val="24"/>
                <w:lang w:val="ru-RU"/>
              </w:rPr>
              <w:t xml:space="preserve"> </w:t>
            </w:r>
            <w:r w:rsidRPr="003C1EFB">
              <w:rPr>
                <w:rFonts w:ascii="Times New Roman" w:eastAsia="Times New Roman" w:hAnsi="Times New Roman"/>
                <w:b/>
                <w:bCs/>
                <w:sz w:val="24"/>
                <w:szCs w:val="24"/>
                <w:lang w:val="en-US"/>
              </w:rPr>
              <w:t>in</w:t>
            </w:r>
            <w:r w:rsidRPr="003C1EFB">
              <w:rPr>
                <w:rFonts w:ascii="Times New Roman" w:eastAsia="Times New Roman" w:hAnsi="Times New Roman"/>
                <w:b/>
                <w:bCs/>
                <w:sz w:val="24"/>
                <w:szCs w:val="24"/>
                <w:lang w:val="ru-RU"/>
              </w:rPr>
              <w:t xml:space="preserve"> </w:t>
            </w:r>
            <w:r w:rsidRPr="003C1EFB">
              <w:rPr>
                <w:rFonts w:ascii="Times New Roman" w:eastAsia="Times New Roman" w:hAnsi="Times New Roman"/>
                <w:b/>
                <w:bCs/>
                <w:sz w:val="24"/>
                <w:szCs w:val="24"/>
                <w:lang w:val="en-US"/>
              </w:rPr>
              <w:t>English</w:t>
            </w:r>
          </w:p>
        </w:tc>
        <w:tc>
          <w:tcPr>
            <w:tcW w:w="3119" w:type="dxa"/>
          </w:tcPr>
          <w:p w:rsidR="005F2A01" w:rsidRPr="003C1EFB" w:rsidRDefault="003C1EFB"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260" w:type="dxa"/>
          </w:tcPr>
          <w:p w:rsidR="005F2A01" w:rsidRPr="003C1EFB" w:rsidRDefault="005F2A01" w:rsidP="005F2A01">
            <w:pPr>
              <w:jc w:val="both"/>
              <w:rPr>
                <w:rFonts w:ascii="Times New Roman" w:eastAsia="Times New Roman" w:hAnsi="Times New Roman"/>
                <w:b/>
                <w:bCs/>
                <w:sz w:val="24"/>
                <w:szCs w:val="24"/>
                <w:lang w:val="kk-KZ"/>
              </w:rPr>
            </w:pPr>
            <w:r w:rsidRPr="003C1EFB">
              <w:rPr>
                <w:rFonts w:ascii="Times New Roman" w:eastAsia="Times New Roman" w:hAnsi="Times New Roman"/>
                <w:b/>
                <w:bCs/>
                <w:sz w:val="24"/>
                <w:szCs w:val="24"/>
                <w:lang w:val="kk-KZ"/>
              </w:rPr>
              <w:t>Қазақ тіліндегі анықтама</w:t>
            </w:r>
          </w:p>
        </w:tc>
      </w:tr>
      <w:tr w:rsidR="005F2A01" w:rsidRPr="003C1EFB" w:rsidTr="003C1EFB">
        <w:tc>
          <w:tcPr>
            <w:tcW w:w="3510" w:type="dxa"/>
          </w:tcPr>
          <w:p w:rsidR="005F2A01" w:rsidRPr="003C1EFB" w:rsidRDefault="005F2A01" w:rsidP="003C1EFB">
            <w:pPr>
              <w:jc w:val="both"/>
              <w:rPr>
                <w:rFonts w:ascii="Times New Roman" w:hAnsi="Times New Roman" w:cs="Calibri"/>
                <w:sz w:val="24"/>
                <w:szCs w:val="24"/>
                <w:lang w:val="en-US"/>
              </w:rPr>
            </w:pPr>
            <w:r w:rsidRPr="003C1EFB">
              <w:rPr>
                <w:rFonts w:ascii="Times New Roman" w:hAnsi="Times New Roman" w:cs="Calibri"/>
                <w:sz w:val="24"/>
                <w:szCs w:val="24"/>
                <w:lang w:val="en-US"/>
              </w:rPr>
              <w:t>efforts address professional practice issues related to health, nursing care and equality of life of individuals, families and communities. The research in nursing must address the questions relevant to nurses and must develop a unique body of knowledge for practice. Research is an accepted process for obtaining scientific knowledge in nursing. It enables nurses to provide evidence-based health care to patients and their families.</w:t>
            </w:r>
          </w:p>
        </w:tc>
        <w:tc>
          <w:tcPr>
            <w:tcW w:w="3119" w:type="dxa"/>
          </w:tcPr>
          <w:p w:rsidR="005F2A01" w:rsidRPr="003C1EFB" w:rsidRDefault="005F2A01" w:rsidP="003C1EFB">
            <w:pPr>
              <w:jc w:val="both"/>
              <w:rPr>
                <w:rFonts w:ascii="Times New Roman" w:hAnsi="Times New Roman"/>
                <w:sz w:val="24"/>
                <w:szCs w:val="24"/>
                <w:lang w:val="ru-RU"/>
              </w:rPr>
            </w:pPr>
            <w:r w:rsidRPr="003C1EFB">
              <w:rPr>
                <w:rFonts w:ascii="Times New Roman" w:hAnsi="Times New Roman"/>
                <w:sz w:val="24"/>
                <w:szCs w:val="24"/>
                <w:lang w:val="ru-RU"/>
              </w:rPr>
              <w:t>Исследования в сестринском деле касаются вопросов профессиональной практики, связанных со здоровьем, сестринским уходом и равных возможностей качества жизни людей, семей и общества</w:t>
            </w:r>
            <w:r w:rsidRPr="003C1EFB">
              <w:rPr>
                <w:rFonts w:ascii="Times New Roman" w:hAnsi="Times New Roman" w:cs="Calibri"/>
                <w:sz w:val="24"/>
                <w:szCs w:val="24"/>
                <w:lang w:val="ru-RU"/>
              </w:rPr>
              <w:t>.</w:t>
            </w:r>
            <w:r w:rsidRPr="003C1EFB">
              <w:rPr>
                <w:sz w:val="24"/>
                <w:szCs w:val="24"/>
                <w:lang w:val="ru-RU"/>
              </w:rPr>
              <w:t xml:space="preserve"> </w:t>
            </w:r>
            <w:r w:rsidRPr="003C1EFB">
              <w:rPr>
                <w:rFonts w:ascii="Times New Roman" w:hAnsi="Times New Roman"/>
                <w:sz w:val="24"/>
                <w:szCs w:val="24"/>
                <w:lang w:val="ru-RU"/>
              </w:rPr>
              <w:t>Они направлены на решение вопросов, с которыми сталкивается медсестра, чтобы создать уникальную базу знаний для практической деятельности.</w:t>
            </w:r>
            <w:r w:rsidRPr="003C1EFB">
              <w:rPr>
                <w:sz w:val="24"/>
                <w:szCs w:val="24"/>
                <w:lang w:val="ru-RU"/>
              </w:rPr>
              <w:t xml:space="preserve"> </w:t>
            </w:r>
            <w:r w:rsidRPr="003C1EFB">
              <w:rPr>
                <w:rFonts w:ascii="Times New Roman" w:hAnsi="Times New Roman"/>
                <w:sz w:val="24"/>
                <w:szCs w:val="24"/>
                <w:lang w:val="ru-RU"/>
              </w:rPr>
              <w:t>Исследования - это общепринятый процесс получения научных знаний в области сестринского дела. Они позволяют медсестрам предоставлять медицинскую помощь, основанную на фактических данных, пациентам и их семьям</w:t>
            </w:r>
            <w:r w:rsidRPr="003C1EFB">
              <w:rPr>
                <w:rFonts w:ascii="Times New Roman" w:hAnsi="Times New Roman" w:cs="Calibri"/>
                <w:sz w:val="24"/>
                <w:szCs w:val="24"/>
                <w:lang w:val="ru-RU"/>
              </w:rPr>
              <w:t>.</w:t>
            </w:r>
          </w:p>
        </w:tc>
        <w:tc>
          <w:tcPr>
            <w:tcW w:w="3260" w:type="dxa"/>
          </w:tcPr>
          <w:p w:rsidR="005F2A01" w:rsidRPr="003C1EFB" w:rsidRDefault="005F2A01" w:rsidP="003C1EFB">
            <w:pPr>
              <w:jc w:val="both"/>
              <w:rPr>
                <w:rFonts w:ascii="Times New Roman" w:hAnsi="Times New Roman"/>
                <w:sz w:val="24"/>
                <w:szCs w:val="24"/>
                <w:lang w:val="kk-KZ"/>
              </w:rPr>
            </w:pPr>
            <w:r w:rsidRPr="003C1EFB">
              <w:rPr>
                <w:rFonts w:ascii="Times New Roman" w:hAnsi="Times New Roman" w:cs="Calibri"/>
                <w:sz w:val="24"/>
                <w:szCs w:val="24"/>
                <w:lang w:val="kk-KZ"/>
              </w:rPr>
              <w:t>Мейір</w:t>
            </w:r>
            <w:r w:rsidR="00AF1DBC">
              <w:rPr>
                <w:rFonts w:ascii="Times New Roman" w:hAnsi="Times New Roman" w:cs="Calibri"/>
                <w:sz w:val="24"/>
                <w:szCs w:val="24"/>
                <w:lang w:val="kk-KZ"/>
              </w:rPr>
              <w:t>гер</w:t>
            </w:r>
            <w:r w:rsidRPr="003C1EFB">
              <w:rPr>
                <w:rFonts w:ascii="Times New Roman" w:hAnsi="Times New Roman" w:cs="Calibri"/>
                <w:sz w:val="24"/>
                <w:szCs w:val="24"/>
                <w:lang w:val="kk-KZ"/>
              </w:rPr>
              <w:t xml:space="preserve"> ісіндегі зерттеулер денсаулыққа, мейір</w:t>
            </w:r>
            <w:r w:rsidR="00AF1DBC">
              <w:rPr>
                <w:rFonts w:ascii="Times New Roman" w:hAnsi="Times New Roman" w:cs="Calibri"/>
                <w:sz w:val="24"/>
                <w:szCs w:val="24"/>
                <w:lang w:val="kk-KZ"/>
              </w:rPr>
              <w:t>гер</w:t>
            </w:r>
            <w:r w:rsidRPr="003C1EFB">
              <w:rPr>
                <w:rFonts w:ascii="Times New Roman" w:hAnsi="Times New Roman" w:cs="Calibri"/>
                <w:sz w:val="24"/>
                <w:szCs w:val="24"/>
                <w:lang w:val="kk-KZ"/>
              </w:rPr>
              <w:t xml:space="preserve"> күтіміне байланысты кәсіби практика мәселелеріне және адамдар, отбасылар мен қоғам өмірі сапасының тең мүмкіндіктеріне қатысты. Олар практикалық қызметке арналған білімнің бірегей базасын құру үшін </w:t>
            </w:r>
            <w:r w:rsidR="00AD59F3" w:rsidRPr="00AD59F3">
              <w:rPr>
                <w:rFonts w:ascii="Times New Roman" w:hAnsi="Times New Roman" w:cs="Calibri"/>
                <w:sz w:val="24"/>
                <w:szCs w:val="24"/>
                <w:lang w:val="kk-KZ"/>
              </w:rPr>
              <w:t>ме</w:t>
            </w:r>
            <w:r w:rsidR="00AD59F3" w:rsidRPr="00D4249D">
              <w:rPr>
                <w:rFonts w:ascii="Times New Roman" w:hAnsi="Times New Roman" w:cs="Calibri"/>
                <w:sz w:val="24"/>
                <w:szCs w:val="24"/>
                <w:lang w:val="kk-KZ"/>
              </w:rPr>
              <w:t>йіргер</w:t>
            </w:r>
            <w:r w:rsidRPr="003C1EFB">
              <w:rPr>
                <w:rFonts w:ascii="Times New Roman" w:hAnsi="Times New Roman" w:cs="Calibri"/>
                <w:sz w:val="24"/>
                <w:szCs w:val="24"/>
                <w:lang w:val="kk-KZ"/>
              </w:rPr>
              <w:t xml:space="preserve"> тап болатын мәселелерді шешуге бағытталған. Зерттеулер – бұл мейір</w:t>
            </w:r>
            <w:r w:rsidR="00AF1DBC">
              <w:rPr>
                <w:rFonts w:ascii="Times New Roman" w:hAnsi="Times New Roman" w:cs="Calibri"/>
                <w:sz w:val="24"/>
                <w:szCs w:val="24"/>
                <w:lang w:val="kk-KZ"/>
              </w:rPr>
              <w:t>гер</w:t>
            </w:r>
            <w:r w:rsidRPr="003C1EFB">
              <w:rPr>
                <w:rFonts w:ascii="Times New Roman" w:hAnsi="Times New Roman" w:cs="Calibri"/>
                <w:sz w:val="24"/>
                <w:szCs w:val="24"/>
                <w:lang w:val="kk-KZ"/>
              </w:rPr>
              <w:t xml:space="preserve"> ісі саласында ғылыми білім алудың жалпыға ортақ қабылданған процесі. Олар </w:t>
            </w:r>
            <w:r w:rsidR="00AD59F3" w:rsidRPr="00AD59F3">
              <w:rPr>
                <w:rFonts w:ascii="Times New Roman" w:hAnsi="Times New Roman" w:cs="Calibri"/>
                <w:sz w:val="24"/>
                <w:szCs w:val="24"/>
                <w:lang w:val="kk-KZ"/>
              </w:rPr>
              <w:t>ме</w:t>
            </w:r>
            <w:r w:rsidR="00AD59F3" w:rsidRPr="00D4249D">
              <w:rPr>
                <w:rFonts w:ascii="Times New Roman" w:hAnsi="Times New Roman" w:cs="Calibri"/>
                <w:sz w:val="24"/>
                <w:szCs w:val="24"/>
                <w:lang w:val="kk-KZ"/>
              </w:rPr>
              <w:t>йіргерле</w:t>
            </w:r>
            <w:r w:rsidR="00AD59F3" w:rsidRPr="00AD59F3">
              <w:rPr>
                <w:rFonts w:ascii="Times New Roman" w:hAnsi="Times New Roman" w:cs="Calibri"/>
                <w:sz w:val="24"/>
                <w:szCs w:val="24"/>
                <w:lang w:val="kk-KZ"/>
              </w:rPr>
              <w:t>рге</w:t>
            </w:r>
            <w:r w:rsidRPr="003C1EFB">
              <w:rPr>
                <w:rFonts w:ascii="Times New Roman" w:hAnsi="Times New Roman" w:cs="Calibri"/>
                <w:sz w:val="24"/>
                <w:szCs w:val="24"/>
                <w:lang w:val="kk-KZ"/>
              </w:rPr>
              <w:t xml:space="preserve"> пациенттерге және олардың отбасыларына іс жүзіндегі деректерге негізделген медициналық көмек ұсынуға мүмкіндік береді.</w:t>
            </w:r>
          </w:p>
          <w:p w:rsidR="005F2A01" w:rsidRPr="003C1EFB" w:rsidRDefault="005F2A01" w:rsidP="003C1EFB">
            <w:pPr>
              <w:jc w:val="both"/>
              <w:rPr>
                <w:rFonts w:ascii="Times New Roman" w:hAnsi="Times New Roman"/>
                <w:sz w:val="24"/>
                <w:szCs w:val="24"/>
                <w:lang w:val="kk-KZ"/>
              </w:rPr>
            </w:pPr>
          </w:p>
        </w:tc>
      </w:tr>
    </w:tbl>
    <w:p w:rsidR="003C1EFB" w:rsidRPr="00CB7578" w:rsidRDefault="003C1EFB" w:rsidP="00CB7578">
      <w:pPr>
        <w:keepNext/>
        <w:keepLines/>
        <w:spacing w:line="240" w:lineRule="auto"/>
        <w:ind w:left="578" w:hanging="578"/>
        <w:jc w:val="both"/>
        <w:outlineLvl w:val="1"/>
        <w:rPr>
          <w:rFonts w:ascii="Times New Roman" w:eastAsia="Times New Roman" w:hAnsi="Times New Roman" w:cs="Calibri"/>
          <w:color w:val="2F5496"/>
          <w:sz w:val="24"/>
          <w:szCs w:val="24"/>
          <w:lang w:val="kk-KZ" w:eastAsia="en-US"/>
        </w:rPr>
      </w:pPr>
    </w:p>
    <w:tbl>
      <w:tblPr>
        <w:tblStyle w:val="320"/>
        <w:tblW w:w="0" w:type="auto"/>
        <w:tblLook w:val="04A0" w:firstRow="1" w:lastRow="0" w:firstColumn="1" w:lastColumn="0" w:noHBand="0" w:noVBand="1"/>
      </w:tblPr>
      <w:tblGrid>
        <w:gridCol w:w="3510"/>
        <w:gridCol w:w="3119"/>
        <w:gridCol w:w="3260"/>
      </w:tblGrid>
      <w:tr w:rsidR="005F2A01" w:rsidRPr="003C1EFB" w:rsidTr="003C1EFB">
        <w:tc>
          <w:tcPr>
            <w:tcW w:w="3510" w:type="dxa"/>
            <w:tcBorders>
              <w:right w:val="nil"/>
            </w:tcBorders>
          </w:tcPr>
          <w:p w:rsidR="005F2A01" w:rsidRPr="003C1EFB" w:rsidRDefault="005F2A01" w:rsidP="005F2A01">
            <w:pPr>
              <w:jc w:val="both"/>
              <w:rPr>
                <w:rFonts w:ascii="Times New Roman" w:hAnsi="Times New Roman"/>
                <w:b/>
                <w:bCs/>
                <w:sz w:val="24"/>
                <w:szCs w:val="24"/>
                <w:lang w:val="kk-KZ"/>
              </w:rPr>
            </w:pPr>
            <w:r w:rsidRPr="003C1EFB">
              <w:rPr>
                <w:rFonts w:ascii="Times New Roman" w:hAnsi="Times New Roman"/>
                <w:b/>
                <w:bCs/>
                <w:sz w:val="24"/>
                <w:szCs w:val="24"/>
                <w:lang w:val="kk-KZ"/>
              </w:rPr>
              <w:t>Nursing science</w:t>
            </w:r>
          </w:p>
          <w:p w:rsidR="005F2A01" w:rsidRPr="003C1EFB" w:rsidRDefault="005F2A01" w:rsidP="005F2A01">
            <w:pPr>
              <w:jc w:val="both"/>
              <w:rPr>
                <w:rFonts w:ascii="Times New Roman" w:hAnsi="Times New Roman"/>
                <w:b/>
                <w:bCs/>
                <w:sz w:val="24"/>
                <w:szCs w:val="24"/>
                <w:lang w:val="kk-KZ"/>
              </w:rPr>
            </w:pPr>
            <w:r w:rsidRPr="003C1EFB">
              <w:rPr>
                <w:rFonts w:ascii="Times New Roman" w:hAnsi="Times New Roman"/>
                <w:b/>
                <w:bCs/>
                <w:sz w:val="24"/>
                <w:szCs w:val="24"/>
                <w:lang w:val="kk-KZ"/>
              </w:rPr>
              <w:t>Наука сестринского дела</w:t>
            </w:r>
          </w:p>
          <w:p w:rsidR="005F2A01" w:rsidRPr="003C1EFB" w:rsidRDefault="005F2A01" w:rsidP="00AF1DBC">
            <w:pPr>
              <w:jc w:val="both"/>
              <w:rPr>
                <w:rFonts w:ascii="Times New Roman" w:hAnsi="Times New Roman"/>
                <w:b/>
                <w:bCs/>
                <w:i/>
                <w:iCs/>
                <w:sz w:val="24"/>
                <w:szCs w:val="24"/>
                <w:lang w:val="kk-KZ"/>
              </w:rPr>
            </w:pPr>
            <w:r w:rsidRPr="003C1EFB">
              <w:rPr>
                <w:rFonts w:ascii="Times New Roman" w:hAnsi="Times New Roman"/>
                <w:b/>
                <w:bCs/>
                <w:sz w:val="24"/>
                <w:szCs w:val="24"/>
                <w:lang w:val="kk-KZ"/>
              </w:rPr>
              <w:t>Мейір</w:t>
            </w:r>
            <w:r w:rsidR="00AF1DBC">
              <w:rPr>
                <w:rFonts w:ascii="Times New Roman" w:hAnsi="Times New Roman"/>
                <w:b/>
                <w:bCs/>
                <w:sz w:val="24"/>
                <w:szCs w:val="24"/>
                <w:lang w:val="kk-KZ"/>
              </w:rPr>
              <w:t>гер</w:t>
            </w:r>
            <w:r w:rsidRPr="003C1EFB">
              <w:rPr>
                <w:rFonts w:ascii="Times New Roman" w:hAnsi="Times New Roman"/>
                <w:b/>
                <w:bCs/>
                <w:sz w:val="24"/>
                <w:szCs w:val="24"/>
                <w:lang w:val="kk-KZ"/>
              </w:rPr>
              <w:t xml:space="preserve"> ісінің ғылымы</w:t>
            </w:r>
          </w:p>
        </w:tc>
        <w:tc>
          <w:tcPr>
            <w:tcW w:w="3119" w:type="dxa"/>
            <w:tcBorders>
              <w:left w:val="nil"/>
              <w:right w:val="nil"/>
            </w:tcBorders>
          </w:tcPr>
          <w:p w:rsidR="005F2A01" w:rsidRPr="003C1EFB" w:rsidRDefault="005F2A01" w:rsidP="005F2A01">
            <w:pPr>
              <w:jc w:val="both"/>
              <w:rPr>
                <w:rFonts w:ascii="Times New Roman" w:eastAsia="Times New Roman" w:hAnsi="Times New Roman"/>
                <w:b/>
                <w:bCs/>
                <w:sz w:val="24"/>
                <w:szCs w:val="24"/>
                <w:lang w:val="kk-KZ"/>
              </w:rPr>
            </w:pPr>
          </w:p>
        </w:tc>
        <w:tc>
          <w:tcPr>
            <w:tcW w:w="3260" w:type="dxa"/>
            <w:tcBorders>
              <w:left w:val="nil"/>
            </w:tcBorders>
          </w:tcPr>
          <w:p w:rsidR="005F2A01" w:rsidRPr="003C1EFB" w:rsidRDefault="005F2A01" w:rsidP="005F2A01">
            <w:pPr>
              <w:jc w:val="both"/>
              <w:rPr>
                <w:rFonts w:ascii="Times New Roman" w:eastAsia="Times New Roman" w:hAnsi="Times New Roman"/>
                <w:b/>
                <w:bCs/>
                <w:sz w:val="24"/>
                <w:szCs w:val="24"/>
                <w:lang w:val="kk-KZ"/>
              </w:rPr>
            </w:pPr>
          </w:p>
        </w:tc>
      </w:tr>
      <w:tr w:rsidR="005F2A01" w:rsidRPr="003C1EFB" w:rsidTr="003C1EFB">
        <w:tc>
          <w:tcPr>
            <w:tcW w:w="3510" w:type="dxa"/>
          </w:tcPr>
          <w:p w:rsidR="005F2A01" w:rsidRPr="003C1EFB" w:rsidRDefault="005F2A01" w:rsidP="005F2A01">
            <w:pPr>
              <w:jc w:val="both"/>
              <w:rPr>
                <w:rFonts w:ascii="Times New Roman" w:eastAsia="Times New Roman" w:hAnsi="Times New Roman"/>
                <w:b/>
                <w:bCs/>
                <w:sz w:val="24"/>
                <w:szCs w:val="24"/>
                <w:lang w:val="ru-RU"/>
              </w:rPr>
            </w:pPr>
            <w:r w:rsidRPr="003C1EFB">
              <w:rPr>
                <w:rFonts w:ascii="Times New Roman" w:eastAsia="Times New Roman" w:hAnsi="Times New Roman"/>
                <w:b/>
                <w:bCs/>
                <w:sz w:val="24"/>
                <w:szCs w:val="24"/>
                <w:lang w:val="en-US"/>
              </w:rPr>
              <w:t>Definition</w:t>
            </w:r>
            <w:r w:rsidRPr="003C1EFB">
              <w:rPr>
                <w:rFonts w:ascii="Times New Roman" w:eastAsia="Times New Roman" w:hAnsi="Times New Roman"/>
                <w:b/>
                <w:bCs/>
                <w:sz w:val="24"/>
                <w:szCs w:val="24"/>
                <w:lang w:val="ru-RU"/>
              </w:rPr>
              <w:t xml:space="preserve"> </w:t>
            </w:r>
            <w:r w:rsidRPr="003C1EFB">
              <w:rPr>
                <w:rFonts w:ascii="Times New Roman" w:eastAsia="Times New Roman" w:hAnsi="Times New Roman"/>
                <w:b/>
                <w:bCs/>
                <w:sz w:val="24"/>
                <w:szCs w:val="24"/>
                <w:lang w:val="en-US"/>
              </w:rPr>
              <w:t>in</w:t>
            </w:r>
            <w:r w:rsidRPr="003C1EFB">
              <w:rPr>
                <w:rFonts w:ascii="Times New Roman" w:eastAsia="Times New Roman" w:hAnsi="Times New Roman"/>
                <w:b/>
                <w:bCs/>
                <w:sz w:val="24"/>
                <w:szCs w:val="24"/>
                <w:lang w:val="ru-RU"/>
              </w:rPr>
              <w:t xml:space="preserve"> </w:t>
            </w:r>
            <w:r w:rsidRPr="003C1EFB">
              <w:rPr>
                <w:rFonts w:ascii="Times New Roman" w:eastAsia="Times New Roman" w:hAnsi="Times New Roman"/>
                <w:b/>
                <w:bCs/>
                <w:sz w:val="24"/>
                <w:szCs w:val="24"/>
                <w:lang w:val="en-US"/>
              </w:rPr>
              <w:t>English</w:t>
            </w:r>
          </w:p>
        </w:tc>
        <w:tc>
          <w:tcPr>
            <w:tcW w:w="3119" w:type="dxa"/>
          </w:tcPr>
          <w:p w:rsidR="005F2A01" w:rsidRPr="003C1EFB" w:rsidRDefault="003C1EFB"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260" w:type="dxa"/>
          </w:tcPr>
          <w:p w:rsidR="005F2A01" w:rsidRPr="003C1EFB" w:rsidRDefault="005F2A01" w:rsidP="005F2A01">
            <w:pPr>
              <w:jc w:val="both"/>
              <w:rPr>
                <w:rFonts w:ascii="Times New Roman" w:eastAsia="Times New Roman" w:hAnsi="Times New Roman"/>
                <w:b/>
                <w:bCs/>
                <w:sz w:val="24"/>
                <w:szCs w:val="24"/>
                <w:lang w:val="kk-KZ"/>
              </w:rPr>
            </w:pPr>
            <w:r w:rsidRPr="003C1EFB">
              <w:rPr>
                <w:rFonts w:ascii="Times New Roman" w:eastAsia="Times New Roman" w:hAnsi="Times New Roman"/>
                <w:b/>
                <w:bCs/>
                <w:sz w:val="24"/>
                <w:szCs w:val="24"/>
                <w:lang w:val="kk-KZ"/>
              </w:rPr>
              <w:t>Қазақ тіліндегі анықтама</w:t>
            </w:r>
          </w:p>
        </w:tc>
      </w:tr>
      <w:tr w:rsidR="005F2A01" w:rsidRPr="003C1EFB" w:rsidTr="003C1EFB">
        <w:tc>
          <w:tcPr>
            <w:tcW w:w="3510" w:type="dxa"/>
          </w:tcPr>
          <w:p w:rsidR="005F2A01" w:rsidRPr="003C1EFB" w:rsidRDefault="005F2A01" w:rsidP="003C1EFB">
            <w:pPr>
              <w:jc w:val="both"/>
              <w:rPr>
                <w:rFonts w:ascii="Times New Roman" w:hAnsi="Times New Roman" w:cs="Calibri"/>
                <w:sz w:val="24"/>
                <w:szCs w:val="24"/>
                <w:lang w:val="en-US"/>
              </w:rPr>
            </w:pPr>
            <w:r w:rsidRPr="003C1EFB">
              <w:rPr>
                <w:rFonts w:ascii="Times New Roman" w:hAnsi="Times New Roman" w:cs="Calibri"/>
                <w:sz w:val="24"/>
                <w:szCs w:val="24"/>
                <w:lang w:val="en-US"/>
              </w:rPr>
              <w:t xml:space="preserve">science is a coherent body of knowledge composed of research findings and tested theories for specific discipline. Science is both a product and a process. Nursing science has focused the study of nursing phenomena. The discipline of nursing is the study of relationship, human– environment patterning, and the complex dynamics related to caring and healing. Nursing science has been developed with the utilization of variety of both </w:t>
            </w:r>
            <w:r w:rsidRPr="003C1EFB">
              <w:rPr>
                <w:rFonts w:ascii="Times New Roman" w:hAnsi="Times New Roman" w:cs="Calibri"/>
                <w:sz w:val="24"/>
                <w:szCs w:val="24"/>
                <w:lang w:val="en-US"/>
              </w:rPr>
              <w:lastRenderedPageBreak/>
              <w:t>quantitative and qualitative research methods.</w:t>
            </w:r>
          </w:p>
        </w:tc>
        <w:tc>
          <w:tcPr>
            <w:tcW w:w="3119" w:type="dxa"/>
          </w:tcPr>
          <w:p w:rsidR="005F2A01" w:rsidRPr="003C1EFB" w:rsidRDefault="005F2A01" w:rsidP="003C1EFB">
            <w:pPr>
              <w:jc w:val="both"/>
              <w:rPr>
                <w:rFonts w:ascii="Times New Roman" w:hAnsi="Times New Roman" w:cs="Calibri"/>
                <w:sz w:val="24"/>
                <w:szCs w:val="24"/>
                <w:lang w:val="ru-RU"/>
              </w:rPr>
            </w:pPr>
            <w:r w:rsidRPr="003C1EFB">
              <w:rPr>
                <w:rFonts w:ascii="Times New Roman" w:hAnsi="Times New Roman" w:cs="Calibri"/>
                <w:sz w:val="24"/>
                <w:szCs w:val="24"/>
                <w:lang w:val="ru-RU"/>
              </w:rPr>
              <w:lastRenderedPageBreak/>
              <w:t xml:space="preserve">Наука - это совокупность знаний, состоящая из результатов исследований и проверенных теорий для конкретной дисциплины. Наука является одновременно продуктом и процессом. В науке о сестринском деле основное внимание уделяется изучению явлений сестринского дела. Сестринское дело как предмет - это изучение </w:t>
            </w:r>
            <w:r w:rsidRPr="003C1EFB">
              <w:rPr>
                <w:rFonts w:ascii="Times New Roman" w:hAnsi="Times New Roman" w:cs="Calibri"/>
                <w:sz w:val="24"/>
                <w:szCs w:val="24"/>
                <w:lang w:val="ru-RU"/>
              </w:rPr>
              <w:lastRenderedPageBreak/>
              <w:t>отношений, моделирование состояния человека и окружающей среды и комплексная динамика ухода за больным и его лечения. Наука о сестринском деле была разработана с использованием разнообразных  количественных и качественных  методов исследования.</w:t>
            </w:r>
          </w:p>
        </w:tc>
        <w:tc>
          <w:tcPr>
            <w:tcW w:w="3260" w:type="dxa"/>
          </w:tcPr>
          <w:p w:rsidR="005F2A01" w:rsidRPr="003C1EFB" w:rsidRDefault="005F2A01" w:rsidP="00AF1DBC">
            <w:pPr>
              <w:jc w:val="both"/>
              <w:rPr>
                <w:rFonts w:ascii="Times New Roman" w:hAnsi="Times New Roman" w:cs="Calibri"/>
                <w:sz w:val="24"/>
                <w:szCs w:val="24"/>
                <w:lang w:val="kk-KZ"/>
              </w:rPr>
            </w:pPr>
            <w:r w:rsidRPr="003C1EFB">
              <w:rPr>
                <w:rFonts w:ascii="Times New Roman" w:hAnsi="Times New Roman" w:cs="Calibri"/>
                <w:sz w:val="24"/>
                <w:szCs w:val="24"/>
                <w:lang w:val="kk-KZ"/>
              </w:rPr>
              <w:lastRenderedPageBreak/>
              <w:t>Ғылым – бұл нақты пән үшін зерттеулер мен тексерілген теориялар нәтижелерінен тұратын білім жиынтығы. Ғылым бір мезгілде өнім және процес болып табылады. Мейір</w:t>
            </w:r>
            <w:r w:rsidR="00AF1DBC">
              <w:rPr>
                <w:rFonts w:ascii="Times New Roman" w:hAnsi="Times New Roman" w:cs="Calibri"/>
                <w:sz w:val="24"/>
                <w:szCs w:val="24"/>
                <w:lang w:val="kk-KZ"/>
              </w:rPr>
              <w:t>гер</w:t>
            </w:r>
            <w:r w:rsidRPr="003C1EFB">
              <w:rPr>
                <w:rFonts w:ascii="Times New Roman" w:hAnsi="Times New Roman" w:cs="Calibri"/>
                <w:sz w:val="24"/>
                <w:szCs w:val="24"/>
                <w:lang w:val="kk-KZ"/>
              </w:rPr>
              <w:t xml:space="preserve"> ісі туралы ғылымда негізгі көңіл мейірбике ісінің құбылыстарын зерделеуге бөлінеді. Мейір</w:t>
            </w:r>
            <w:r w:rsidR="00AF1DBC">
              <w:rPr>
                <w:rFonts w:ascii="Times New Roman" w:hAnsi="Times New Roman" w:cs="Calibri"/>
                <w:sz w:val="24"/>
                <w:szCs w:val="24"/>
                <w:lang w:val="kk-KZ"/>
              </w:rPr>
              <w:t>гер</w:t>
            </w:r>
            <w:r w:rsidRPr="003C1EFB">
              <w:rPr>
                <w:rFonts w:ascii="Times New Roman" w:hAnsi="Times New Roman" w:cs="Calibri"/>
                <w:sz w:val="24"/>
                <w:szCs w:val="24"/>
                <w:lang w:val="kk-KZ"/>
              </w:rPr>
              <w:t xml:space="preserve"> ісі пән ретінде – бұл қарым-қатынастарды зерттеу , адам мен қоршаған ортаның жай-</w:t>
            </w:r>
            <w:r w:rsidRPr="003C1EFB">
              <w:rPr>
                <w:rFonts w:ascii="Times New Roman" w:hAnsi="Times New Roman" w:cs="Calibri"/>
                <w:sz w:val="24"/>
                <w:szCs w:val="24"/>
                <w:lang w:val="kk-KZ"/>
              </w:rPr>
              <w:lastRenderedPageBreak/>
              <w:t>күйін модельдеу және науқастың күтімі мен оны емдеудің кешенді динамикасы.  Мейір</w:t>
            </w:r>
            <w:r w:rsidR="00AF1DBC">
              <w:rPr>
                <w:rFonts w:ascii="Times New Roman" w:hAnsi="Times New Roman" w:cs="Calibri"/>
                <w:sz w:val="24"/>
                <w:szCs w:val="24"/>
                <w:lang w:val="kk-KZ"/>
              </w:rPr>
              <w:t>гер</w:t>
            </w:r>
            <w:r w:rsidRPr="003C1EFB">
              <w:rPr>
                <w:rFonts w:ascii="Times New Roman" w:hAnsi="Times New Roman" w:cs="Calibri"/>
                <w:sz w:val="24"/>
                <w:szCs w:val="24"/>
                <w:lang w:val="kk-KZ"/>
              </w:rPr>
              <w:t xml:space="preserve"> ісі туралы ғылым әртүрлі сандық және сапалық зерттеу әдістерін пайдалана отырып әзірленген болатын.</w:t>
            </w:r>
          </w:p>
        </w:tc>
      </w:tr>
    </w:tbl>
    <w:p w:rsidR="005F2A01" w:rsidRDefault="005F2A01" w:rsidP="005F2A01">
      <w:pPr>
        <w:spacing w:line="240" w:lineRule="auto"/>
        <w:rPr>
          <w:rFonts w:ascii="Calibri" w:eastAsia="Times New Roman" w:hAnsi="Calibri"/>
          <w:color w:val="auto"/>
          <w:szCs w:val="22"/>
          <w:lang w:val="kk-KZ"/>
        </w:rPr>
      </w:pPr>
    </w:p>
    <w:tbl>
      <w:tblPr>
        <w:tblStyle w:val="320"/>
        <w:tblW w:w="0" w:type="auto"/>
        <w:tblLook w:val="04A0" w:firstRow="1" w:lastRow="0" w:firstColumn="1" w:lastColumn="0" w:noHBand="0" w:noVBand="1"/>
      </w:tblPr>
      <w:tblGrid>
        <w:gridCol w:w="3510"/>
        <w:gridCol w:w="3119"/>
        <w:gridCol w:w="3260"/>
      </w:tblGrid>
      <w:tr w:rsidR="003C1EFB" w:rsidRPr="003C1EFB" w:rsidTr="003C1EFB">
        <w:tc>
          <w:tcPr>
            <w:tcW w:w="6629" w:type="dxa"/>
            <w:gridSpan w:val="2"/>
            <w:tcBorders>
              <w:right w:val="nil"/>
            </w:tcBorders>
          </w:tcPr>
          <w:p w:rsidR="003C1EFB" w:rsidRPr="003C1EFB" w:rsidRDefault="003C1EFB" w:rsidP="005F2A01">
            <w:pPr>
              <w:jc w:val="both"/>
              <w:rPr>
                <w:rFonts w:ascii="Times New Roman" w:hAnsi="Times New Roman"/>
                <w:b/>
                <w:bCs/>
                <w:sz w:val="24"/>
                <w:szCs w:val="24"/>
                <w:lang w:val="kk-KZ"/>
              </w:rPr>
            </w:pPr>
            <w:r w:rsidRPr="003C1EFB">
              <w:rPr>
                <w:rFonts w:ascii="Times New Roman" w:hAnsi="Times New Roman"/>
                <w:b/>
                <w:bCs/>
                <w:sz w:val="24"/>
                <w:szCs w:val="24"/>
                <w:lang w:val="kk-KZ"/>
              </w:rPr>
              <w:t>Nursing theory</w:t>
            </w:r>
          </w:p>
          <w:p w:rsidR="003C1EFB" w:rsidRPr="003C1EFB" w:rsidRDefault="003C1EFB" w:rsidP="005F2A01">
            <w:pPr>
              <w:jc w:val="both"/>
              <w:rPr>
                <w:rFonts w:ascii="Times New Roman" w:hAnsi="Times New Roman"/>
                <w:b/>
                <w:bCs/>
                <w:sz w:val="24"/>
                <w:szCs w:val="24"/>
                <w:lang w:val="kk-KZ"/>
              </w:rPr>
            </w:pPr>
            <w:r w:rsidRPr="003C1EFB">
              <w:rPr>
                <w:rFonts w:ascii="Times New Roman" w:hAnsi="Times New Roman"/>
                <w:b/>
                <w:bCs/>
                <w:sz w:val="24"/>
                <w:szCs w:val="24"/>
                <w:lang w:val="kk-KZ"/>
              </w:rPr>
              <w:t>Теория сестринского дела</w:t>
            </w:r>
          </w:p>
          <w:p w:rsidR="003C1EFB" w:rsidRPr="003C1EFB" w:rsidRDefault="003C1EFB" w:rsidP="00AF1DBC">
            <w:pPr>
              <w:jc w:val="both"/>
              <w:rPr>
                <w:rFonts w:ascii="Times New Roman" w:eastAsia="Times New Roman" w:hAnsi="Times New Roman"/>
                <w:b/>
                <w:bCs/>
                <w:sz w:val="24"/>
                <w:szCs w:val="24"/>
                <w:lang w:val="kk-KZ"/>
              </w:rPr>
            </w:pPr>
            <w:r w:rsidRPr="003C1EFB">
              <w:rPr>
                <w:rFonts w:ascii="Times New Roman" w:hAnsi="Times New Roman"/>
                <w:b/>
                <w:bCs/>
                <w:sz w:val="24"/>
                <w:szCs w:val="24"/>
                <w:lang w:val="kk-KZ"/>
              </w:rPr>
              <w:t>Мейір</w:t>
            </w:r>
            <w:r w:rsidR="00AF1DBC">
              <w:rPr>
                <w:rFonts w:ascii="Times New Roman" w:hAnsi="Times New Roman"/>
                <w:b/>
                <w:bCs/>
                <w:sz w:val="24"/>
                <w:szCs w:val="24"/>
                <w:lang w:val="kk-KZ"/>
              </w:rPr>
              <w:t>гер</w:t>
            </w:r>
            <w:r w:rsidRPr="003C1EFB">
              <w:rPr>
                <w:rFonts w:ascii="Times New Roman" w:hAnsi="Times New Roman"/>
                <w:b/>
                <w:bCs/>
                <w:sz w:val="24"/>
                <w:szCs w:val="24"/>
                <w:lang w:val="kk-KZ"/>
              </w:rPr>
              <w:t xml:space="preserve"> ісінің теориясы</w:t>
            </w:r>
          </w:p>
        </w:tc>
        <w:tc>
          <w:tcPr>
            <w:tcW w:w="3260" w:type="dxa"/>
            <w:tcBorders>
              <w:left w:val="nil"/>
            </w:tcBorders>
          </w:tcPr>
          <w:p w:rsidR="003C1EFB" w:rsidRPr="003C1EFB" w:rsidRDefault="003C1EFB" w:rsidP="005F2A01">
            <w:pPr>
              <w:jc w:val="both"/>
              <w:rPr>
                <w:rFonts w:ascii="Times New Roman" w:eastAsia="Times New Roman" w:hAnsi="Times New Roman"/>
                <w:b/>
                <w:bCs/>
                <w:sz w:val="24"/>
                <w:szCs w:val="24"/>
                <w:lang w:val="kk-KZ"/>
              </w:rPr>
            </w:pPr>
          </w:p>
        </w:tc>
      </w:tr>
      <w:tr w:rsidR="005F2A01" w:rsidRPr="003C1EFB" w:rsidTr="003C1EFB">
        <w:tc>
          <w:tcPr>
            <w:tcW w:w="3510" w:type="dxa"/>
          </w:tcPr>
          <w:p w:rsidR="005F2A01" w:rsidRPr="003C1EFB" w:rsidRDefault="005F2A01" w:rsidP="005F2A01">
            <w:pPr>
              <w:jc w:val="both"/>
              <w:rPr>
                <w:rFonts w:ascii="Times New Roman" w:eastAsia="Times New Roman" w:hAnsi="Times New Roman"/>
                <w:b/>
                <w:bCs/>
                <w:sz w:val="24"/>
                <w:szCs w:val="24"/>
                <w:lang w:val="ru-RU"/>
              </w:rPr>
            </w:pPr>
            <w:r w:rsidRPr="003C1EFB">
              <w:rPr>
                <w:rFonts w:ascii="Times New Roman" w:eastAsia="Times New Roman" w:hAnsi="Times New Roman"/>
                <w:b/>
                <w:bCs/>
                <w:sz w:val="24"/>
                <w:szCs w:val="24"/>
                <w:lang w:val="en-US"/>
              </w:rPr>
              <w:t>Definition</w:t>
            </w:r>
            <w:r w:rsidRPr="003C1EFB">
              <w:rPr>
                <w:rFonts w:ascii="Times New Roman" w:eastAsia="Times New Roman" w:hAnsi="Times New Roman"/>
                <w:b/>
                <w:bCs/>
                <w:sz w:val="24"/>
                <w:szCs w:val="24"/>
                <w:lang w:val="ru-RU"/>
              </w:rPr>
              <w:t xml:space="preserve"> </w:t>
            </w:r>
            <w:r w:rsidRPr="003C1EFB">
              <w:rPr>
                <w:rFonts w:ascii="Times New Roman" w:eastAsia="Times New Roman" w:hAnsi="Times New Roman"/>
                <w:b/>
                <w:bCs/>
                <w:sz w:val="24"/>
                <w:szCs w:val="24"/>
                <w:lang w:val="en-US"/>
              </w:rPr>
              <w:t>in</w:t>
            </w:r>
            <w:r w:rsidRPr="003C1EFB">
              <w:rPr>
                <w:rFonts w:ascii="Times New Roman" w:eastAsia="Times New Roman" w:hAnsi="Times New Roman"/>
                <w:b/>
                <w:bCs/>
                <w:sz w:val="24"/>
                <w:szCs w:val="24"/>
                <w:lang w:val="ru-RU"/>
              </w:rPr>
              <w:t xml:space="preserve"> </w:t>
            </w:r>
            <w:r w:rsidRPr="003C1EFB">
              <w:rPr>
                <w:rFonts w:ascii="Times New Roman" w:eastAsia="Times New Roman" w:hAnsi="Times New Roman"/>
                <w:b/>
                <w:bCs/>
                <w:sz w:val="24"/>
                <w:szCs w:val="24"/>
                <w:lang w:val="en-US"/>
              </w:rPr>
              <w:t>English</w:t>
            </w:r>
          </w:p>
        </w:tc>
        <w:tc>
          <w:tcPr>
            <w:tcW w:w="3119" w:type="dxa"/>
          </w:tcPr>
          <w:p w:rsidR="005F2A01" w:rsidRPr="003C1EFB" w:rsidRDefault="003C1EFB"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260" w:type="dxa"/>
          </w:tcPr>
          <w:p w:rsidR="005F2A01" w:rsidRPr="003C1EFB" w:rsidRDefault="005F2A01" w:rsidP="005F2A01">
            <w:pPr>
              <w:jc w:val="both"/>
              <w:rPr>
                <w:rFonts w:ascii="Times New Roman" w:eastAsia="Times New Roman" w:hAnsi="Times New Roman"/>
                <w:b/>
                <w:bCs/>
                <w:sz w:val="24"/>
                <w:szCs w:val="24"/>
                <w:lang w:val="kk-KZ"/>
              </w:rPr>
            </w:pPr>
            <w:r w:rsidRPr="003C1EFB">
              <w:rPr>
                <w:rFonts w:ascii="Times New Roman" w:eastAsia="Times New Roman" w:hAnsi="Times New Roman"/>
                <w:b/>
                <w:bCs/>
                <w:sz w:val="24"/>
                <w:szCs w:val="24"/>
                <w:lang w:val="kk-KZ"/>
              </w:rPr>
              <w:t>Қазақ тіліндегі анықтама</w:t>
            </w:r>
          </w:p>
        </w:tc>
      </w:tr>
      <w:tr w:rsidR="005F2A01" w:rsidRPr="003C1EFB" w:rsidTr="003C1EFB">
        <w:tc>
          <w:tcPr>
            <w:tcW w:w="3510" w:type="dxa"/>
          </w:tcPr>
          <w:p w:rsidR="005F2A01" w:rsidRPr="003C1EFB" w:rsidRDefault="005F2A01" w:rsidP="003C1EFB">
            <w:pPr>
              <w:jc w:val="both"/>
              <w:rPr>
                <w:rFonts w:ascii="Times New Roman" w:hAnsi="Times New Roman" w:cs="Calibri"/>
                <w:sz w:val="24"/>
                <w:szCs w:val="24"/>
                <w:lang w:val="en-US"/>
              </w:rPr>
            </w:pPr>
            <w:r w:rsidRPr="003C1EFB">
              <w:rPr>
                <w:rFonts w:ascii="Times New Roman" w:hAnsi="Times New Roman" w:cs="Calibri"/>
                <w:sz w:val="24"/>
                <w:szCs w:val="24"/>
                <w:lang w:val="en-US"/>
              </w:rPr>
              <w:t>theory is a way of explaining some segment of the empirical world and can be used to describe, explain, predict or control that segment. A theory consists of a set of concepts that are defined and interrelated to present a view of a phenomenon. Theories are developed and tested through research, and when they are adequately tested, they become part of science. Central nursing concepts or phenomena are significant sources for the development of the nursing theories. Nursing theories can be abstract and broad such as “Grand Nursing theories” which are known as conceptual models or conceptual frameworks. Nursing theories can be more concrete and specific for instance “Middle range and Practice theories”. There are several levels of theoretical thinking between abstract and concrete theory.</w:t>
            </w:r>
          </w:p>
        </w:tc>
        <w:tc>
          <w:tcPr>
            <w:tcW w:w="3119" w:type="dxa"/>
          </w:tcPr>
          <w:p w:rsidR="005F2A01" w:rsidRPr="003C1EFB" w:rsidRDefault="005F2A01" w:rsidP="003C1EFB">
            <w:pPr>
              <w:jc w:val="both"/>
              <w:rPr>
                <w:rFonts w:ascii="Times New Roman" w:hAnsi="Times New Roman" w:cs="Calibri"/>
                <w:sz w:val="24"/>
                <w:szCs w:val="24"/>
                <w:lang w:val="ru-RU"/>
              </w:rPr>
            </w:pPr>
            <w:r w:rsidRPr="003C1EFB">
              <w:rPr>
                <w:rFonts w:ascii="Times New Roman" w:hAnsi="Times New Roman" w:cs="Calibri"/>
                <w:sz w:val="24"/>
                <w:szCs w:val="24"/>
                <w:lang w:val="ru-RU"/>
              </w:rPr>
              <w:t xml:space="preserve">Теория - это способ объяснить некоторый сегмент эмпирического мира. Она может использоваться для описания, объяснения, прогнозирования или контроля этого сегмента. Теория состоит из набора понятий, которые определены и взаимосвязаны, чтобы дать представление об отдельном явлении. Теории разрабатываются и проверяются на основе исследований, и когда они проходят соответствующую проверку, они становятся частью науки. Основные концепции или явления сестринского дела являются существенными источниками для развития теории сестринского дела. Теории могут быть абстрактными и широкими, такими как «Глобальные теории сестринского дела», которые известны как </w:t>
            </w:r>
            <w:r w:rsidRPr="003C1EFB">
              <w:rPr>
                <w:rFonts w:ascii="Times New Roman" w:hAnsi="Times New Roman" w:cs="Calibri"/>
                <w:sz w:val="24"/>
                <w:szCs w:val="24"/>
                <w:lang w:val="ru-RU"/>
              </w:rPr>
              <w:lastRenderedPageBreak/>
              <w:t>концептуальные модели или концептуальные рамки или более конкретными и специфическими, например, «Промежуточные, практически-ориентированные». Между абстрактными и конкретными теориями есть несколько уровней теоретического мышления.</w:t>
            </w:r>
          </w:p>
        </w:tc>
        <w:tc>
          <w:tcPr>
            <w:tcW w:w="3260" w:type="dxa"/>
          </w:tcPr>
          <w:p w:rsidR="005F2A01" w:rsidRPr="003C1EFB" w:rsidRDefault="005F2A01" w:rsidP="00AF1DBC">
            <w:pPr>
              <w:jc w:val="both"/>
              <w:rPr>
                <w:rFonts w:ascii="Times New Roman" w:hAnsi="Times New Roman" w:cs="Calibri"/>
                <w:sz w:val="24"/>
                <w:szCs w:val="24"/>
                <w:lang w:val="kk-KZ"/>
              </w:rPr>
            </w:pPr>
            <w:r w:rsidRPr="003C1EFB">
              <w:rPr>
                <w:rFonts w:ascii="Times New Roman" w:hAnsi="Times New Roman" w:cs="Calibri"/>
                <w:sz w:val="24"/>
                <w:szCs w:val="24"/>
                <w:lang w:val="kk-KZ"/>
              </w:rPr>
              <w:lastRenderedPageBreak/>
              <w:t>Теория – бұл эмпирикалық әлемнің қайсыбір сегментін түсіндіру тәсілі. Ол осы сегментті сипаттау, түсіндіру, болжау немесе бақылау үшін пайдаланылуы мүмкін.  Теория жекелеген құбылыс туралы түсінік беру үшін айқындалған және өзара байланысты ұғымдардың жиынтығынан тұрады. Теориялар зерттеулер негізінде әзірленеді және тексеріледі және олар тиісті тексеруден өткенде олар ғылымның бір бөлігіне айналады. Мейір</w:t>
            </w:r>
            <w:r w:rsidR="00AF1DBC">
              <w:rPr>
                <w:rFonts w:ascii="Times New Roman" w:hAnsi="Times New Roman" w:cs="Calibri"/>
                <w:sz w:val="24"/>
                <w:szCs w:val="24"/>
                <w:lang w:val="kk-KZ"/>
              </w:rPr>
              <w:t>гер</w:t>
            </w:r>
            <w:r w:rsidRPr="003C1EFB">
              <w:rPr>
                <w:rFonts w:ascii="Times New Roman" w:hAnsi="Times New Roman" w:cs="Calibri"/>
                <w:sz w:val="24"/>
                <w:szCs w:val="24"/>
                <w:lang w:val="kk-KZ"/>
              </w:rPr>
              <w:t xml:space="preserve"> ісінің негізін тұжырымдамалары немесе құбылыстары мейірбике ісінің теориясын дамыту үшін дереккөз болып табылады. Теориялар «Мейір</w:t>
            </w:r>
            <w:r w:rsidR="00AF1DBC">
              <w:rPr>
                <w:rFonts w:ascii="Times New Roman" w:hAnsi="Times New Roman" w:cs="Calibri"/>
                <w:sz w:val="24"/>
                <w:szCs w:val="24"/>
                <w:lang w:val="kk-KZ"/>
              </w:rPr>
              <w:t>гер</w:t>
            </w:r>
            <w:r w:rsidRPr="003C1EFB">
              <w:rPr>
                <w:rFonts w:ascii="Times New Roman" w:hAnsi="Times New Roman" w:cs="Calibri"/>
                <w:sz w:val="24"/>
                <w:szCs w:val="24"/>
                <w:lang w:val="kk-KZ"/>
              </w:rPr>
              <w:t xml:space="preserve"> ісінің жаһандық теориялары» сияқты тұжырымдамалық модельдер немесе тұжырымдамалық шеңберлер ретінде танымал абстрактылы және кең немесе анағұрлым нақты әрі </w:t>
            </w:r>
            <w:r w:rsidRPr="003C1EFB">
              <w:rPr>
                <w:rFonts w:ascii="Times New Roman" w:hAnsi="Times New Roman" w:cs="Calibri"/>
                <w:sz w:val="24"/>
                <w:szCs w:val="24"/>
                <w:lang w:val="kk-KZ"/>
              </w:rPr>
              <w:lastRenderedPageBreak/>
              <w:t xml:space="preserve">өзіндік ерекше болуы мүмкін, мысалы, «Аралық, практикалық бағдарланған».  Абстрактылы және нақты теориялар арасында теориялық ойлаудың бірнеше деңгейі бар. </w:t>
            </w:r>
          </w:p>
        </w:tc>
      </w:tr>
    </w:tbl>
    <w:p w:rsidR="003C1EFB" w:rsidRPr="00CB7578" w:rsidRDefault="003C1EFB" w:rsidP="00CB7578">
      <w:pPr>
        <w:keepNext/>
        <w:keepLines/>
        <w:spacing w:line="240" w:lineRule="auto"/>
        <w:ind w:left="578" w:hanging="578"/>
        <w:jc w:val="both"/>
        <w:outlineLvl w:val="1"/>
        <w:rPr>
          <w:rFonts w:ascii="Times New Roman" w:eastAsia="Times New Roman" w:hAnsi="Times New Roman" w:cs="Calibri"/>
          <w:color w:val="2F5496"/>
          <w:sz w:val="24"/>
          <w:szCs w:val="24"/>
          <w:lang w:val="kk-KZ" w:eastAsia="en-US"/>
        </w:rPr>
      </w:pPr>
    </w:p>
    <w:tbl>
      <w:tblPr>
        <w:tblStyle w:val="320"/>
        <w:tblW w:w="0" w:type="auto"/>
        <w:tblLook w:val="04A0" w:firstRow="1" w:lastRow="0" w:firstColumn="1" w:lastColumn="0" w:noHBand="0" w:noVBand="1"/>
      </w:tblPr>
      <w:tblGrid>
        <w:gridCol w:w="3510"/>
        <w:gridCol w:w="3119"/>
        <w:gridCol w:w="3260"/>
      </w:tblGrid>
      <w:tr w:rsidR="003C1EFB" w:rsidRPr="003C1EFB" w:rsidTr="003C1EFB">
        <w:tc>
          <w:tcPr>
            <w:tcW w:w="6629" w:type="dxa"/>
            <w:gridSpan w:val="2"/>
            <w:tcBorders>
              <w:right w:val="nil"/>
            </w:tcBorders>
          </w:tcPr>
          <w:p w:rsidR="003C1EFB" w:rsidRPr="003C1EFB" w:rsidRDefault="003C1EFB" w:rsidP="005F2A01">
            <w:pPr>
              <w:jc w:val="both"/>
              <w:rPr>
                <w:rFonts w:ascii="Times New Roman" w:hAnsi="Times New Roman"/>
                <w:b/>
                <w:bCs/>
                <w:sz w:val="24"/>
                <w:szCs w:val="24"/>
                <w:lang w:val="kk-KZ"/>
              </w:rPr>
            </w:pPr>
            <w:r w:rsidRPr="003C1EFB">
              <w:rPr>
                <w:rFonts w:ascii="Times New Roman" w:hAnsi="Times New Roman"/>
                <w:b/>
                <w:bCs/>
                <w:sz w:val="24"/>
                <w:szCs w:val="24"/>
                <w:lang w:val="kk-KZ"/>
              </w:rPr>
              <w:t>Nursing values</w:t>
            </w:r>
          </w:p>
          <w:p w:rsidR="003C1EFB" w:rsidRPr="003C1EFB" w:rsidRDefault="003C1EFB" w:rsidP="005F2A01">
            <w:pPr>
              <w:jc w:val="both"/>
              <w:rPr>
                <w:rFonts w:ascii="Times New Roman" w:hAnsi="Times New Roman"/>
                <w:b/>
                <w:bCs/>
                <w:sz w:val="24"/>
                <w:szCs w:val="24"/>
                <w:lang w:val="kk-KZ"/>
              </w:rPr>
            </w:pPr>
            <w:r w:rsidRPr="003C1EFB">
              <w:rPr>
                <w:rFonts w:ascii="Times New Roman" w:hAnsi="Times New Roman"/>
                <w:b/>
                <w:bCs/>
                <w:sz w:val="24"/>
                <w:szCs w:val="24"/>
                <w:lang w:val="kk-KZ"/>
              </w:rPr>
              <w:t>Ценности в сестринском уходе</w:t>
            </w:r>
          </w:p>
          <w:p w:rsidR="003C1EFB" w:rsidRPr="003C1EFB" w:rsidRDefault="003C1EFB" w:rsidP="00AF1DBC">
            <w:pPr>
              <w:jc w:val="both"/>
              <w:rPr>
                <w:rFonts w:ascii="Times New Roman" w:eastAsia="Times New Roman" w:hAnsi="Times New Roman"/>
                <w:b/>
                <w:bCs/>
                <w:sz w:val="24"/>
                <w:szCs w:val="24"/>
                <w:lang w:val="kk-KZ"/>
              </w:rPr>
            </w:pPr>
            <w:r w:rsidRPr="003C1EFB">
              <w:rPr>
                <w:rFonts w:ascii="Times New Roman" w:hAnsi="Times New Roman"/>
                <w:b/>
                <w:bCs/>
                <w:sz w:val="24"/>
                <w:szCs w:val="24"/>
                <w:lang w:val="kk-KZ"/>
              </w:rPr>
              <w:t>Мейір</w:t>
            </w:r>
            <w:r w:rsidR="00AF1DBC">
              <w:rPr>
                <w:rFonts w:ascii="Times New Roman" w:hAnsi="Times New Roman"/>
                <w:b/>
                <w:bCs/>
                <w:sz w:val="24"/>
                <w:szCs w:val="24"/>
                <w:lang w:val="kk-KZ"/>
              </w:rPr>
              <w:t>гер</w:t>
            </w:r>
            <w:r w:rsidRPr="003C1EFB">
              <w:rPr>
                <w:rFonts w:ascii="Times New Roman" w:hAnsi="Times New Roman"/>
                <w:b/>
                <w:bCs/>
                <w:sz w:val="24"/>
                <w:szCs w:val="24"/>
                <w:lang w:val="kk-KZ"/>
              </w:rPr>
              <w:t xml:space="preserve"> күтіміндегі құндылықтар</w:t>
            </w:r>
          </w:p>
        </w:tc>
        <w:tc>
          <w:tcPr>
            <w:tcW w:w="3260" w:type="dxa"/>
            <w:tcBorders>
              <w:left w:val="nil"/>
            </w:tcBorders>
          </w:tcPr>
          <w:p w:rsidR="003C1EFB" w:rsidRPr="003C1EFB" w:rsidRDefault="003C1EFB" w:rsidP="005F2A01">
            <w:pPr>
              <w:jc w:val="both"/>
              <w:rPr>
                <w:rFonts w:ascii="Times New Roman" w:eastAsia="Times New Roman" w:hAnsi="Times New Roman"/>
                <w:b/>
                <w:bCs/>
                <w:sz w:val="24"/>
                <w:szCs w:val="24"/>
                <w:lang w:val="kk-KZ"/>
              </w:rPr>
            </w:pPr>
          </w:p>
        </w:tc>
      </w:tr>
      <w:tr w:rsidR="005F2A01" w:rsidRPr="003C1EFB" w:rsidTr="003C1EFB">
        <w:tc>
          <w:tcPr>
            <w:tcW w:w="3510" w:type="dxa"/>
          </w:tcPr>
          <w:p w:rsidR="005F2A01" w:rsidRPr="003C1EFB" w:rsidRDefault="005F2A01" w:rsidP="005F2A01">
            <w:pPr>
              <w:jc w:val="both"/>
              <w:rPr>
                <w:rFonts w:ascii="Times New Roman" w:eastAsia="Times New Roman" w:hAnsi="Times New Roman"/>
                <w:b/>
                <w:bCs/>
                <w:sz w:val="24"/>
                <w:szCs w:val="24"/>
                <w:lang w:val="ru-RU"/>
              </w:rPr>
            </w:pPr>
            <w:r w:rsidRPr="003C1EFB">
              <w:rPr>
                <w:rFonts w:ascii="Times New Roman" w:eastAsia="Times New Roman" w:hAnsi="Times New Roman"/>
                <w:b/>
                <w:bCs/>
                <w:sz w:val="24"/>
                <w:szCs w:val="24"/>
                <w:lang w:val="en-US"/>
              </w:rPr>
              <w:t>Definition</w:t>
            </w:r>
            <w:r w:rsidRPr="003C1EFB">
              <w:rPr>
                <w:rFonts w:ascii="Times New Roman" w:eastAsia="Times New Roman" w:hAnsi="Times New Roman"/>
                <w:b/>
                <w:bCs/>
                <w:sz w:val="24"/>
                <w:szCs w:val="24"/>
                <w:lang w:val="ru-RU"/>
              </w:rPr>
              <w:t xml:space="preserve"> </w:t>
            </w:r>
            <w:r w:rsidRPr="003C1EFB">
              <w:rPr>
                <w:rFonts w:ascii="Times New Roman" w:eastAsia="Times New Roman" w:hAnsi="Times New Roman"/>
                <w:b/>
                <w:bCs/>
                <w:sz w:val="24"/>
                <w:szCs w:val="24"/>
                <w:lang w:val="en-US"/>
              </w:rPr>
              <w:t>in</w:t>
            </w:r>
            <w:r w:rsidRPr="003C1EFB">
              <w:rPr>
                <w:rFonts w:ascii="Times New Roman" w:eastAsia="Times New Roman" w:hAnsi="Times New Roman"/>
                <w:b/>
                <w:bCs/>
                <w:sz w:val="24"/>
                <w:szCs w:val="24"/>
                <w:lang w:val="ru-RU"/>
              </w:rPr>
              <w:t xml:space="preserve"> </w:t>
            </w:r>
            <w:r w:rsidRPr="003C1EFB">
              <w:rPr>
                <w:rFonts w:ascii="Times New Roman" w:eastAsia="Times New Roman" w:hAnsi="Times New Roman"/>
                <w:b/>
                <w:bCs/>
                <w:sz w:val="24"/>
                <w:szCs w:val="24"/>
                <w:lang w:val="en-US"/>
              </w:rPr>
              <w:t>English</w:t>
            </w:r>
          </w:p>
        </w:tc>
        <w:tc>
          <w:tcPr>
            <w:tcW w:w="3119" w:type="dxa"/>
          </w:tcPr>
          <w:p w:rsidR="005F2A01" w:rsidRPr="003C1EFB" w:rsidRDefault="003C1EFB"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260" w:type="dxa"/>
          </w:tcPr>
          <w:p w:rsidR="005F2A01" w:rsidRPr="003C1EFB" w:rsidRDefault="005F2A01" w:rsidP="005F2A01">
            <w:pPr>
              <w:jc w:val="both"/>
              <w:rPr>
                <w:rFonts w:ascii="Times New Roman" w:eastAsia="Times New Roman" w:hAnsi="Times New Roman"/>
                <w:b/>
                <w:bCs/>
                <w:sz w:val="24"/>
                <w:szCs w:val="24"/>
                <w:lang w:val="kk-KZ"/>
              </w:rPr>
            </w:pPr>
            <w:r w:rsidRPr="003C1EFB">
              <w:rPr>
                <w:rFonts w:ascii="Times New Roman" w:eastAsia="Times New Roman" w:hAnsi="Times New Roman"/>
                <w:b/>
                <w:bCs/>
                <w:sz w:val="24"/>
                <w:szCs w:val="24"/>
                <w:lang w:val="kk-KZ"/>
              </w:rPr>
              <w:t>Қазақ тіліндегі анықтама</w:t>
            </w:r>
          </w:p>
        </w:tc>
      </w:tr>
      <w:tr w:rsidR="005F2A01" w:rsidRPr="003C1EFB" w:rsidTr="003C1EFB">
        <w:tc>
          <w:tcPr>
            <w:tcW w:w="3510" w:type="dxa"/>
          </w:tcPr>
          <w:p w:rsidR="005F2A01" w:rsidRPr="003C1EFB" w:rsidRDefault="005F2A01" w:rsidP="003C1EFB">
            <w:pPr>
              <w:jc w:val="both"/>
              <w:rPr>
                <w:rFonts w:ascii="Times New Roman" w:hAnsi="Times New Roman" w:cs="Calibri"/>
                <w:sz w:val="24"/>
                <w:szCs w:val="24"/>
                <w:lang w:val="en-US"/>
              </w:rPr>
            </w:pPr>
            <w:r w:rsidRPr="003C1EFB">
              <w:rPr>
                <w:rFonts w:ascii="Times New Roman" w:hAnsi="Times New Roman" w:cs="Calibri"/>
                <w:sz w:val="24"/>
                <w:szCs w:val="24"/>
                <w:lang w:val="en-US"/>
              </w:rPr>
              <w:t>nurses’ professional values are acquired during socialization into nursing from codes of ethics, nursing experiences, teachers and peers. The ethical principles assist in decision-making because they are standard for measuring actions. They may be the basis for laws, but they themselves are not laws. Commonly agreed essential ethical principles in nursing are e.g. autonomy, confidentiality, justice, nonmaleficence,</w:t>
            </w:r>
            <w:r w:rsidR="003C1EFB" w:rsidRPr="003C1EFB">
              <w:rPr>
                <w:rFonts w:ascii="Times New Roman" w:hAnsi="Times New Roman" w:cs="Calibri"/>
                <w:sz w:val="24"/>
                <w:szCs w:val="24"/>
                <w:lang w:val="en-US"/>
              </w:rPr>
              <w:t xml:space="preserve"> </w:t>
            </w:r>
            <w:r w:rsidRPr="003C1EFB">
              <w:rPr>
                <w:rFonts w:ascii="Times New Roman" w:hAnsi="Times New Roman" w:cs="Calibri"/>
                <w:sz w:val="24"/>
                <w:szCs w:val="24"/>
                <w:lang w:val="en-US"/>
              </w:rPr>
              <w:t>beneficence, fidelity and accountability.</w:t>
            </w:r>
          </w:p>
        </w:tc>
        <w:tc>
          <w:tcPr>
            <w:tcW w:w="3119" w:type="dxa"/>
          </w:tcPr>
          <w:p w:rsidR="005F2A01" w:rsidRPr="003C1EFB" w:rsidRDefault="005F2A01" w:rsidP="003C1EFB">
            <w:pPr>
              <w:jc w:val="both"/>
              <w:rPr>
                <w:rFonts w:ascii="Times New Roman" w:hAnsi="Times New Roman" w:cs="Calibri"/>
                <w:sz w:val="24"/>
                <w:szCs w:val="24"/>
                <w:lang w:val="ru-RU"/>
              </w:rPr>
            </w:pPr>
            <w:r w:rsidRPr="003C1EFB">
              <w:rPr>
                <w:rFonts w:ascii="Times New Roman" w:hAnsi="Times New Roman" w:cs="Calibri"/>
                <w:sz w:val="24"/>
                <w:szCs w:val="24"/>
                <w:lang w:val="ru-RU"/>
              </w:rPr>
              <w:t>Профессиональные ценности медсестер приобретаются во время социализации на основе кодекса этики, сестринского опыта, от учителей и коллег. Этические принципы помогают в принятии решений, поскольку они являются стандартными для измерения действий. Они могут быть основой законов, но сами они не являются законами. Примерами таких общепринятых основных этических принципов в сестринском деле являются, например, автономия, конфиденциальность, справедливость, принцип «не навреди», а также милосердие, преданность  и подотчетность.</w:t>
            </w:r>
          </w:p>
        </w:tc>
        <w:tc>
          <w:tcPr>
            <w:tcW w:w="3260" w:type="dxa"/>
          </w:tcPr>
          <w:p w:rsidR="005F2A01" w:rsidRPr="003C1EFB" w:rsidRDefault="00AD59F3" w:rsidP="00AD59F3">
            <w:pPr>
              <w:jc w:val="both"/>
              <w:rPr>
                <w:rFonts w:ascii="Times New Roman" w:hAnsi="Times New Roman" w:cs="Calibri"/>
                <w:sz w:val="24"/>
                <w:szCs w:val="24"/>
                <w:lang w:val="kk-KZ"/>
              </w:rPr>
            </w:pPr>
            <w:r w:rsidRPr="00D4249D">
              <w:rPr>
                <w:rFonts w:ascii="Times New Roman" w:hAnsi="Times New Roman" w:cs="Calibri"/>
                <w:sz w:val="24"/>
                <w:szCs w:val="24"/>
                <w:lang w:val="ru-RU"/>
              </w:rPr>
              <w:t>Ме</w:t>
            </w:r>
            <w:r w:rsidRPr="00D4249D">
              <w:rPr>
                <w:rFonts w:ascii="Times New Roman" w:hAnsi="Times New Roman" w:cs="Calibri"/>
                <w:sz w:val="24"/>
                <w:szCs w:val="24"/>
                <w:lang w:val="kk-KZ"/>
              </w:rPr>
              <w:t>йіргерле</w:t>
            </w:r>
            <w:r w:rsidRPr="00D4249D">
              <w:rPr>
                <w:rFonts w:ascii="Times New Roman" w:hAnsi="Times New Roman" w:cs="Calibri"/>
                <w:sz w:val="24"/>
                <w:szCs w:val="24"/>
                <w:lang w:val="ru-RU"/>
              </w:rPr>
              <w:t>рді</w:t>
            </w:r>
            <w:r w:rsidR="005F2A01" w:rsidRPr="00AD59F3">
              <w:rPr>
                <w:rFonts w:ascii="Times New Roman" w:hAnsi="Times New Roman" w:cs="Calibri"/>
                <w:sz w:val="24"/>
                <w:szCs w:val="24"/>
                <w:lang w:val="kk-KZ"/>
              </w:rPr>
              <w:t>ң</w:t>
            </w:r>
            <w:r>
              <w:rPr>
                <w:rFonts w:ascii="Times New Roman" w:hAnsi="Times New Roman" w:cs="Calibri"/>
                <w:sz w:val="24"/>
                <w:szCs w:val="24"/>
                <w:lang w:val="kk-KZ"/>
              </w:rPr>
              <w:t xml:space="preserve"> </w:t>
            </w:r>
            <w:r w:rsidR="005F2A01" w:rsidRPr="003C1EFB">
              <w:rPr>
                <w:rFonts w:ascii="Times New Roman" w:hAnsi="Times New Roman" w:cs="Calibri"/>
                <w:sz w:val="24"/>
                <w:szCs w:val="24"/>
                <w:lang w:val="kk-KZ"/>
              </w:rPr>
              <w:t>кәсіби құндылықтары этика кодексі, мейірбике тәжірибесі негізінде  мұғалімдер мен әріптестерден әлеуметтендіру кезінде. Этикалық қағидаттар шешімдер қабылдауда көмектеседі, өйткені, олар әрекеттерді өрлеу үшін стандартты болып табылады. Олар заңдардың негізі болуы мүмкін, бірақ өздері заңдар болып табылмайды. Мейір</w:t>
            </w:r>
            <w:r w:rsidR="00AF1DBC">
              <w:rPr>
                <w:rFonts w:ascii="Times New Roman" w:hAnsi="Times New Roman" w:cs="Calibri"/>
                <w:sz w:val="24"/>
                <w:szCs w:val="24"/>
                <w:lang w:val="kk-KZ"/>
              </w:rPr>
              <w:t>гер</w:t>
            </w:r>
            <w:r w:rsidR="005F2A01" w:rsidRPr="003C1EFB">
              <w:rPr>
                <w:rFonts w:ascii="Times New Roman" w:hAnsi="Times New Roman" w:cs="Calibri"/>
                <w:sz w:val="24"/>
                <w:szCs w:val="24"/>
                <w:lang w:val="kk-KZ"/>
              </w:rPr>
              <w:t xml:space="preserve"> ісіндегі осындай жалпыға ортақ қабылданған этикалық қағидаттардың мысалдары, мысалы, дербестік, құпиялылық, әділдік, «зиян келтірме» қағидаты, сондай-ақ мейірімділік, адалдық және есеп берушілік.</w:t>
            </w:r>
          </w:p>
        </w:tc>
      </w:tr>
    </w:tbl>
    <w:p w:rsidR="003C1EFB" w:rsidRPr="00CB7578" w:rsidRDefault="003C1EFB" w:rsidP="00CB7578">
      <w:pPr>
        <w:keepNext/>
        <w:keepLines/>
        <w:spacing w:line="240" w:lineRule="auto"/>
        <w:ind w:left="578" w:hanging="578"/>
        <w:jc w:val="both"/>
        <w:outlineLvl w:val="1"/>
        <w:rPr>
          <w:rFonts w:ascii="Times New Roman" w:eastAsia="Times New Roman" w:hAnsi="Times New Roman" w:cs="Calibri"/>
          <w:color w:val="2F5496"/>
          <w:sz w:val="24"/>
          <w:szCs w:val="24"/>
          <w:lang w:val="kk-KZ" w:eastAsia="en-US"/>
        </w:rPr>
      </w:pPr>
    </w:p>
    <w:tbl>
      <w:tblPr>
        <w:tblStyle w:val="320"/>
        <w:tblW w:w="0" w:type="auto"/>
        <w:tblLook w:val="04A0" w:firstRow="1" w:lastRow="0" w:firstColumn="1" w:lastColumn="0" w:noHBand="0" w:noVBand="1"/>
      </w:tblPr>
      <w:tblGrid>
        <w:gridCol w:w="3510"/>
        <w:gridCol w:w="3119"/>
        <w:gridCol w:w="3260"/>
      </w:tblGrid>
      <w:tr w:rsidR="005F2A01" w:rsidRPr="003C1EFB" w:rsidTr="003C1EFB">
        <w:tc>
          <w:tcPr>
            <w:tcW w:w="3510" w:type="dxa"/>
            <w:tcBorders>
              <w:right w:val="nil"/>
            </w:tcBorders>
          </w:tcPr>
          <w:p w:rsidR="005F2A01" w:rsidRPr="003C1EFB" w:rsidRDefault="005F2A01" w:rsidP="005F2A01">
            <w:pPr>
              <w:jc w:val="both"/>
              <w:rPr>
                <w:rFonts w:ascii="Times New Roman" w:hAnsi="Times New Roman"/>
                <w:b/>
                <w:bCs/>
                <w:sz w:val="24"/>
                <w:szCs w:val="24"/>
                <w:lang w:val="kk-KZ"/>
              </w:rPr>
            </w:pPr>
            <w:r w:rsidRPr="003C1EFB">
              <w:rPr>
                <w:rFonts w:ascii="Times New Roman" w:hAnsi="Times New Roman"/>
                <w:b/>
                <w:bCs/>
                <w:sz w:val="24"/>
                <w:szCs w:val="24"/>
                <w:lang w:val="kk-KZ"/>
              </w:rPr>
              <w:t>Patient</w:t>
            </w:r>
          </w:p>
          <w:p w:rsidR="005F2A01" w:rsidRPr="003C1EFB" w:rsidRDefault="005F2A01" w:rsidP="005F2A01">
            <w:pPr>
              <w:jc w:val="both"/>
              <w:rPr>
                <w:rFonts w:ascii="Times New Roman" w:hAnsi="Times New Roman"/>
                <w:b/>
                <w:bCs/>
                <w:sz w:val="24"/>
                <w:szCs w:val="24"/>
                <w:lang w:val="kk-KZ"/>
              </w:rPr>
            </w:pPr>
            <w:r w:rsidRPr="003C1EFB">
              <w:rPr>
                <w:rFonts w:ascii="Times New Roman" w:hAnsi="Times New Roman"/>
                <w:b/>
                <w:bCs/>
                <w:sz w:val="24"/>
                <w:szCs w:val="24"/>
                <w:lang w:val="kk-KZ"/>
              </w:rPr>
              <w:t>Пациент</w:t>
            </w:r>
          </w:p>
          <w:p w:rsidR="005F2A01" w:rsidRPr="003C1EFB" w:rsidRDefault="005F2A01" w:rsidP="005F2A01">
            <w:pPr>
              <w:jc w:val="both"/>
              <w:rPr>
                <w:rFonts w:ascii="Times New Roman" w:hAnsi="Times New Roman"/>
                <w:b/>
                <w:bCs/>
                <w:i/>
                <w:iCs/>
                <w:sz w:val="24"/>
                <w:szCs w:val="24"/>
                <w:lang w:val="kk-KZ"/>
              </w:rPr>
            </w:pPr>
            <w:r w:rsidRPr="003C1EFB">
              <w:rPr>
                <w:rFonts w:ascii="Times New Roman" w:hAnsi="Times New Roman"/>
                <w:b/>
                <w:bCs/>
                <w:sz w:val="24"/>
                <w:szCs w:val="24"/>
                <w:lang w:val="kk-KZ"/>
              </w:rPr>
              <w:t>Пациент</w:t>
            </w:r>
          </w:p>
        </w:tc>
        <w:tc>
          <w:tcPr>
            <w:tcW w:w="3119" w:type="dxa"/>
            <w:tcBorders>
              <w:left w:val="nil"/>
              <w:right w:val="nil"/>
            </w:tcBorders>
          </w:tcPr>
          <w:p w:rsidR="005F2A01" w:rsidRPr="003C1EFB" w:rsidRDefault="005F2A01" w:rsidP="005F2A01">
            <w:pPr>
              <w:jc w:val="both"/>
              <w:rPr>
                <w:rFonts w:ascii="Times New Roman" w:eastAsia="Times New Roman" w:hAnsi="Times New Roman"/>
                <w:b/>
                <w:bCs/>
                <w:sz w:val="24"/>
                <w:szCs w:val="24"/>
                <w:lang w:val="kk-KZ"/>
              </w:rPr>
            </w:pPr>
          </w:p>
        </w:tc>
        <w:tc>
          <w:tcPr>
            <w:tcW w:w="3260" w:type="dxa"/>
            <w:tcBorders>
              <w:left w:val="nil"/>
            </w:tcBorders>
          </w:tcPr>
          <w:p w:rsidR="005F2A01" w:rsidRPr="003C1EFB" w:rsidRDefault="005F2A01" w:rsidP="005F2A01">
            <w:pPr>
              <w:jc w:val="both"/>
              <w:rPr>
                <w:rFonts w:ascii="Times New Roman" w:eastAsia="Times New Roman" w:hAnsi="Times New Roman"/>
                <w:b/>
                <w:bCs/>
                <w:sz w:val="24"/>
                <w:szCs w:val="24"/>
                <w:lang w:val="kk-KZ"/>
              </w:rPr>
            </w:pPr>
          </w:p>
        </w:tc>
      </w:tr>
      <w:tr w:rsidR="005F2A01" w:rsidRPr="003C1EFB" w:rsidTr="003C1EFB">
        <w:tc>
          <w:tcPr>
            <w:tcW w:w="3510" w:type="dxa"/>
          </w:tcPr>
          <w:p w:rsidR="005F2A01" w:rsidRPr="003C1EFB" w:rsidRDefault="005F2A01" w:rsidP="005F2A01">
            <w:pPr>
              <w:jc w:val="both"/>
              <w:rPr>
                <w:rFonts w:ascii="Times New Roman" w:eastAsia="Times New Roman" w:hAnsi="Times New Roman"/>
                <w:b/>
                <w:bCs/>
                <w:sz w:val="24"/>
                <w:szCs w:val="24"/>
                <w:lang w:val="ru-RU"/>
              </w:rPr>
            </w:pPr>
            <w:r w:rsidRPr="003C1EFB">
              <w:rPr>
                <w:rFonts w:ascii="Times New Roman" w:eastAsia="Times New Roman" w:hAnsi="Times New Roman"/>
                <w:b/>
                <w:bCs/>
                <w:sz w:val="24"/>
                <w:szCs w:val="24"/>
                <w:lang w:val="en-US"/>
              </w:rPr>
              <w:t>Definition</w:t>
            </w:r>
            <w:r w:rsidRPr="003C1EFB">
              <w:rPr>
                <w:rFonts w:ascii="Times New Roman" w:eastAsia="Times New Roman" w:hAnsi="Times New Roman"/>
                <w:b/>
                <w:bCs/>
                <w:sz w:val="24"/>
                <w:szCs w:val="24"/>
                <w:lang w:val="ru-RU"/>
              </w:rPr>
              <w:t xml:space="preserve"> </w:t>
            </w:r>
            <w:r w:rsidRPr="003C1EFB">
              <w:rPr>
                <w:rFonts w:ascii="Times New Roman" w:eastAsia="Times New Roman" w:hAnsi="Times New Roman"/>
                <w:b/>
                <w:bCs/>
                <w:sz w:val="24"/>
                <w:szCs w:val="24"/>
                <w:lang w:val="en-US"/>
              </w:rPr>
              <w:t>in</w:t>
            </w:r>
            <w:r w:rsidRPr="003C1EFB">
              <w:rPr>
                <w:rFonts w:ascii="Times New Roman" w:eastAsia="Times New Roman" w:hAnsi="Times New Roman"/>
                <w:b/>
                <w:bCs/>
                <w:sz w:val="24"/>
                <w:szCs w:val="24"/>
                <w:lang w:val="ru-RU"/>
              </w:rPr>
              <w:t xml:space="preserve"> </w:t>
            </w:r>
            <w:r w:rsidRPr="003C1EFB">
              <w:rPr>
                <w:rFonts w:ascii="Times New Roman" w:eastAsia="Times New Roman" w:hAnsi="Times New Roman"/>
                <w:b/>
                <w:bCs/>
                <w:sz w:val="24"/>
                <w:szCs w:val="24"/>
                <w:lang w:val="en-US"/>
              </w:rPr>
              <w:t>English</w:t>
            </w:r>
          </w:p>
        </w:tc>
        <w:tc>
          <w:tcPr>
            <w:tcW w:w="3119" w:type="dxa"/>
          </w:tcPr>
          <w:p w:rsidR="005F2A01" w:rsidRPr="003C1EFB" w:rsidRDefault="003C1EFB"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260" w:type="dxa"/>
          </w:tcPr>
          <w:p w:rsidR="005F2A01" w:rsidRPr="003C1EFB" w:rsidRDefault="005F2A01" w:rsidP="005F2A01">
            <w:pPr>
              <w:jc w:val="both"/>
              <w:rPr>
                <w:rFonts w:ascii="Times New Roman" w:eastAsia="Times New Roman" w:hAnsi="Times New Roman"/>
                <w:b/>
                <w:bCs/>
                <w:sz w:val="24"/>
                <w:szCs w:val="24"/>
                <w:lang w:val="kk-KZ"/>
              </w:rPr>
            </w:pPr>
            <w:r w:rsidRPr="003C1EFB">
              <w:rPr>
                <w:rFonts w:ascii="Times New Roman" w:eastAsia="Times New Roman" w:hAnsi="Times New Roman"/>
                <w:b/>
                <w:bCs/>
                <w:sz w:val="24"/>
                <w:szCs w:val="24"/>
                <w:lang w:val="kk-KZ"/>
              </w:rPr>
              <w:t>Қазақ тіліндегі анықтама</w:t>
            </w:r>
          </w:p>
        </w:tc>
      </w:tr>
      <w:tr w:rsidR="005F2A01" w:rsidRPr="003C1EFB" w:rsidTr="003C1EFB">
        <w:tc>
          <w:tcPr>
            <w:tcW w:w="3510" w:type="dxa"/>
          </w:tcPr>
          <w:p w:rsidR="005F2A01" w:rsidRPr="003C1EFB" w:rsidRDefault="005F2A01" w:rsidP="003C1EFB">
            <w:pPr>
              <w:jc w:val="both"/>
              <w:rPr>
                <w:rFonts w:ascii="Times New Roman" w:hAnsi="Times New Roman" w:cs="Calibri"/>
                <w:sz w:val="24"/>
                <w:szCs w:val="24"/>
                <w:lang w:val="en-US"/>
              </w:rPr>
            </w:pPr>
            <w:r w:rsidRPr="003C1EFB">
              <w:rPr>
                <w:rFonts w:ascii="Times New Roman" w:hAnsi="Times New Roman" w:cs="Calibri"/>
                <w:sz w:val="24"/>
                <w:szCs w:val="24"/>
                <w:lang w:val="en-US"/>
              </w:rPr>
              <w:t xml:space="preserve">is health care user, also known as </w:t>
            </w:r>
            <w:r w:rsidRPr="003C1EFB">
              <w:rPr>
                <w:rFonts w:ascii="Times New Roman" w:hAnsi="Times New Roman" w:cs="Calibri"/>
                <w:sz w:val="24"/>
                <w:szCs w:val="24"/>
                <w:lang w:val="en-US"/>
              </w:rPr>
              <w:lastRenderedPageBreak/>
              <w:t>health care “consumer” or “client”. Patient is a person who is receiving health care. He or she is waiting for or undergoing medical treatment and nursing care.</w:t>
            </w:r>
          </w:p>
        </w:tc>
        <w:tc>
          <w:tcPr>
            <w:tcW w:w="3119" w:type="dxa"/>
          </w:tcPr>
          <w:p w:rsidR="005F2A01" w:rsidRPr="003C1EFB" w:rsidRDefault="005F2A01" w:rsidP="003C1EFB">
            <w:pPr>
              <w:jc w:val="both"/>
              <w:rPr>
                <w:rFonts w:ascii="Times New Roman" w:hAnsi="Times New Roman" w:cs="Calibri"/>
                <w:sz w:val="24"/>
                <w:szCs w:val="24"/>
                <w:lang w:val="ru-RU"/>
              </w:rPr>
            </w:pPr>
            <w:r w:rsidRPr="003C1EFB">
              <w:rPr>
                <w:rFonts w:ascii="Times New Roman" w:hAnsi="Times New Roman" w:cs="Calibri"/>
                <w:sz w:val="24"/>
                <w:szCs w:val="24"/>
                <w:lang w:val="ru-RU"/>
              </w:rPr>
              <w:lastRenderedPageBreak/>
              <w:t xml:space="preserve">Пациент - это лицо, </w:t>
            </w:r>
            <w:r w:rsidRPr="003C1EFB">
              <w:rPr>
                <w:rFonts w:ascii="Times New Roman" w:hAnsi="Times New Roman" w:cs="Calibri"/>
                <w:sz w:val="24"/>
                <w:szCs w:val="24"/>
                <w:lang w:val="ru-RU"/>
              </w:rPr>
              <w:lastRenderedPageBreak/>
              <w:t>обратившееся за медицинской помощью, его можно назвать «потребитель» или «клиент» здравоохранения. Пациент - это человек, который получает медицинскую помощь независимо от наличия заболевания. Он или она ожидает или уже проходит лечение и уход.</w:t>
            </w:r>
          </w:p>
        </w:tc>
        <w:tc>
          <w:tcPr>
            <w:tcW w:w="3260" w:type="dxa"/>
          </w:tcPr>
          <w:p w:rsidR="005F2A01" w:rsidRPr="003C1EFB" w:rsidRDefault="005F2A01" w:rsidP="003C1EFB">
            <w:pPr>
              <w:jc w:val="both"/>
              <w:rPr>
                <w:rFonts w:ascii="Times New Roman" w:hAnsi="Times New Roman" w:cs="Calibri"/>
                <w:sz w:val="24"/>
                <w:szCs w:val="24"/>
                <w:lang w:val="kk-KZ"/>
              </w:rPr>
            </w:pPr>
            <w:r w:rsidRPr="003C1EFB">
              <w:rPr>
                <w:rFonts w:ascii="Times New Roman" w:hAnsi="Times New Roman" w:cs="Calibri"/>
                <w:bCs/>
                <w:sz w:val="24"/>
                <w:szCs w:val="24"/>
                <w:lang w:val="kk-KZ"/>
              </w:rPr>
              <w:lastRenderedPageBreak/>
              <w:t xml:space="preserve">Пациент – бұл медициналық </w:t>
            </w:r>
            <w:r w:rsidRPr="003C1EFB">
              <w:rPr>
                <w:rFonts w:ascii="Times New Roman" w:hAnsi="Times New Roman" w:cs="Calibri"/>
                <w:bCs/>
                <w:sz w:val="24"/>
                <w:szCs w:val="24"/>
                <w:lang w:val="kk-KZ"/>
              </w:rPr>
              <w:lastRenderedPageBreak/>
              <w:t>көмек үшін жүгінген адам, оны денсаулық сақтаудың «тұтынушысы» немесе «клиенті» деп атауға болады.  Пациент – бұл ауруының бар жоғына тәуелсіз медициналық көмекті алатын адам. Ол емдеу мен күтімді күтуде немесе қазірдің өзінде алып жатыр</w:t>
            </w:r>
            <w:r w:rsidRPr="003C1EFB">
              <w:rPr>
                <w:rFonts w:ascii="Times New Roman" w:hAnsi="Times New Roman" w:cs="Calibri"/>
                <w:sz w:val="24"/>
                <w:szCs w:val="24"/>
                <w:lang w:val="kk-KZ"/>
              </w:rPr>
              <w:t>.</w:t>
            </w:r>
          </w:p>
        </w:tc>
      </w:tr>
    </w:tbl>
    <w:p w:rsidR="003C1EFB" w:rsidRPr="00CB7578" w:rsidRDefault="003C1EFB" w:rsidP="00CB7578">
      <w:pPr>
        <w:keepNext/>
        <w:keepLines/>
        <w:spacing w:line="240" w:lineRule="auto"/>
        <w:ind w:left="578" w:hanging="578"/>
        <w:jc w:val="both"/>
        <w:outlineLvl w:val="1"/>
        <w:rPr>
          <w:rFonts w:ascii="Times New Roman" w:eastAsia="Times New Roman" w:hAnsi="Times New Roman" w:cs="Calibri"/>
          <w:color w:val="2F5496"/>
          <w:sz w:val="24"/>
          <w:szCs w:val="24"/>
          <w:lang w:val="kk-KZ" w:eastAsia="en-US"/>
        </w:rPr>
      </w:pPr>
    </w:p>
    <w:tbl>
      <w:tblPr>
        <w:tblStyle w:val="320"/>
        <w:tblW w:w="0" w:type="auto"/>
        <w:tblLook w:val="04A0" w:firstRow="1" w:lastRow="0" w:firstColumn="1" w:lastColumn="0" w:noHBand="0" w:noVBand="1"/>
      </w:tblPr>
      <w:tblGrid>
        <w:gridCol w:w="3510"/>
        <w:gridCol w:w="3119"/>
        <w:gridCol w:w="3260"/>
      </w:tblGrid>
      <w:tr w:rsidR="003C1EFB" w:rsidRPr="003C1EFB" w:rsidTr="001B5F03">
        <w:tc>
          <w:tcPr>
            <w:tcW w:w="6629" w:type="dxa"/>
            <w:gridSpan w:val="2"/>
            <w:tcBorders>
              <w:right w:val="nil"/>
            </w:tcBorders>
          </w:tcPr>
          <w:p w:rsidR="003C1EFB" w:rsidRPr="003C1EFB" w:rsidRDefault="003C1EFB" w:rsidP="005F2A01">
            <w:pPr>
              <w:jc w:val="both"/>
              <w:rPr>
                <w:rFonts w:ascii="Times New Roman" w:hAnsi="Times New Roman"/>
                <w:b/>
                <w:bCs/>
                <w:sz w:val="24"/>
                <w:szCs w:val="24"/>
                <w:lang w:val="kk-KZ"/>
              </w:rPr>
            </w:pPr>
            <w:r w:rsidRPr="003C1EFB">
              <w:rPr>
                <w:rFonts w:ascii="Times New Roman" w:hAnsi="Times New Roman"/>
                <w:b/>
                <w:bCs/>
                <w:sz w:val="24"/>
                <w:szCs w:val="24"/>
                <w:lang w:val="kk-KZ"/>
              </w:rPr>
              <w:t>Patient-centered care</w:t>
            </w:r>
          </w:p>
          <w:p w:rsidR="003C1EFB" w:rsidRPr="003C1EFB" w:rsidRDefault="003C1EFB" w:rsidP="005F2A01">
            <w:pPr>
              <w:jc w:val="both"/>
              <w:rPr>
                <w:rFonts w:ascii="Times New Roman" w:hAnsi="Times New Roman"/>
                <w:b/>
                <w:bCs/>
                <w:sz w:val="24"/>
                <w:szCs w:val="24"/>
                <w:lang w:val="kk-KZ"/>
              </w:rPr>
            </w:pPr>
            <w:r w:rsidRPr="003C1EFB">
              <w:rPr>
                <w:rFonts w:ascii="Times New Roman" w:hAnsi="Times New Roman"/>
                <w:b/>
                <w:bCs/>
                <w:sz w:val="24"/>
                <w:szCs w:val="24"/>
                <w:lang w:val="kk-KZ"/>
              </w:rPr>
              <w:t>Пациент-ориентированный уход</w:t>
            </w:r>
          </w:p>
          <w:p w:rsidR="003C1EFB" w:rsidRPr="003C1EFB" w:rsidRDefault="003C1EFB" w:rsidP="005F2A01">
            <w:pPr>
              <w:jc w:val="both"/>
              <w:rPr>
                <w:rFonts w:ascii="Times New Roman" w:eastAsia="Times New Roman" w:hAnsi="Times New Roman"/>
                <w:b/>
                <w:bCs/>
                <w:sz w:val="24"/>
                <w:szCs w:val="24"/>
                <w:lang w:val="kk-KZ"/>
              </w:rPr>
            </w:pPr>
            <w:r w:rsidRPr="003C1EFB">
              <w:rPr>
                <w:rFonts w:ascii="Times New Roman" w:hAnsi="Times New Roman"/>
                <w:b/>
                <w:bCs/>
                <w:sz w:val="24"/>
                <w:szCs w:val="24"/>
                <w:lang w:val="kk-KZ"/>
              </w:rPr>
              <w:t>Пациентке бағдарланған күтім</w:t>
            </w:r>
          </w:p>
        </w:tc>
        <w:tc>
          <w:tcPr>
            <w:tcW w:w="3260" w:type="dxa"/>
            <w:tcBorders>
              <w:left w:val="nil"/>
            </w:tcBorders>
          </w:tcPr>
          <w:p w:rsidR="003C1EFB" w:rsidRPr="003C1EFB" w:rsidRDefault="003C1EFB" w:rsidP="005F2A01">
            <w:pPr>
              <w:jc w:val="both"/>
              <w:rPr>
                <w:rFonts w:ascii="Times New Roman" w:eastAsia="Times New Roman" w:hAnsi="Times New Roman"/>
                <w:b/>
                <w:bCs/>
                <w:sz w:val="24"/>
                <w:szCs w:val="24"/>
                <w:lang w:val="kk-KZ"/>
              </w:rPr>
            </w:pPr>
          </w:p>
        </w:tc>
      </w:tr>
      <w:tr w:rsidR="005F2A01" w:rsidRPr="003C1EFB" w:rsidTr="003C1EFB">
        <w:tc>
          <w:tcPr>
            <w:tcW w:w="3510" w:type="dxa"/>
          </w:tcPr>
          <w:p w:rsidR="005F2A01" w:rsidRPr="003C1EFB" w:rsidRDefault="005F2A01" w:rsidP="005F2A01">
            <w:pPr>
              <w:jc w:val="both"/>
              <w:rPr>
                <w:rFonts w:ascii="Times New Roman" w:eastAsia="Times New Roman" w:hAnsi="Times New Roman"/>
                <w:b/>
                <w:bCs/>
                <w:sz w:val="24"/>
                <w:szCs w:val="24"/>
                <w:lang w:val="ru-RU"/>
              </w:rPr>
            </w:pPr>
            <w:r w:rsidRPr="003C1EFB">
              <w:rPr>
                <w:rFonts w:ascii="Times New Roman" w:eastAsia="Times New Roman" w:hAnsi="Times New Roman"/>
                <w:b/>
                <w:bCs/>
                <w:sz w:val="24"/>
                <w:szCs w:val="24"/>
                <w:lang w:val="en-US"/>
              </w:rPr>
              <w:t>Definition</w:t>
            </w:r>
            <w:r w:rsidRPr="003C1EFB">
              <w:rPr>
                <w:rFonts w:ascii="Times New Roman" w:eastAsia="Times New Roman" w:hAnsi="Times New Roman"/>
                <w:b/>
                <w:bCs/>
                <w:sz w:val="24"/>
                <w:szCs w:val="24"/>
                <w:lang w:val="ru-RU"/>
              </w:rPr>
              <w:t xml:space="preserve"> </w:t>
            </w:r>
            <w:r w:rsidRPr="003C1EFB">
              <w:rPr>
                <w:rFonts w:ascii="Times New Roman" w:eastAsia="Times New Roman" w:hAnsi="Times New Roman"/>
                <w:b/>
                <w:bCs/>
                <w:sz w:val="24"/>
                <w:szCs w:val="24"/>
                <w:lang w:val="en-US"/>
              </w:rPr>
              <w:t>in</w:t>
            </w:r>
            <w:r w:rsidRPr="003C1EFB">
              <w:rPr>
                <w:rFonts w:ascii="Times New Roman" w:eastAsia="Times New Roman" w:hAnsi="Times New Roman"/>
                <w:b/>
                <w:bCs/>
                <w:sz w:val="24"/>
                <w:szCs w:val="24"/>
                <w:lang w:val="ru-RU"/>
              </w:rPr>
              <w:t xml:space="preserve"> </w:t>
            </w:r>
            <w:r w:rsidRPr="003C1EFB">
              <w:rPr>
                <w:rFonts w:ascii="Times New Roman" w:eastAsia="Times New Roman" w:hAnsi="Times New Roman"/>
                <w:b/>
                <w:bCs/>
                <w:sz w:val="24"/>
                <w:szCs w:val="24"/>
                <w:lang w:val="en-US"/>
              </w:rPr>
              <w:t>English</w:t>
            </w:r>
          </w:p>
        </w:tc>
        <w:tc>
          <w:tcPr>
            <w:tcW w:w="3119" w:type="dxa"/>
          </w:tcPr>
          <w:p w:rsidR="005F2A01" w:rsidRPr="003C1EFB" w:rsidRDefault="003C1EFB"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260" w:type="dxa"/>
          </w:tcPr>
          <w:p w:rsidR="005F2A01" w:rsidRPr="003C1EFB" w:rsidRDefault="005F2A01" w:rsidP="005F2A01">
            <w:pPr>
              <w:jc w:val="both"/>
              <w:rPr>
                <w:rFonts w:ascii="Times New Roman" w:eastAsia="Times New Roman" w:hAnsi="Times New Roman"/>
                <w:b/>
                <w:bCs/>
                <w:sz w:val="24"/>
                <w:szCs w:val="24"/>
                <w:lang w:val="kk-KZ"/>
              </w:rPr>
            </w:pPr>
            <w:r w:rsidRPr="003C1EFB">
              <w:rPr>
                <w:rFonts w:ascii="Times New Roman" w:eastAsia="Times New Roman" w:hAnsi="Times New Roman"/>
                <w:b/>
                <w:bCs/>
                <w:sz w:val="24"/>
                <w:szCs w:val="24"/>
                <w:lang w:val="kk-KZ"/>
              </w:rPr>
              <w:t>Қазақ тіліндегі анықтама</w:t>
            </w:r>
          </w:p>
        </w:tc>
      </w:tr>
      <w:tr w:rsidR="005F2A01" w:rsidRPr="003C1EFB" w:rsidTr="003C1EFB">
        <w:tc>
          <w:tcPr>
            <w:tcW w:w="3510" w:type="dxa"/>
          </w:tcPr>
          <w:p w:rsidR="005F2A01" w:rsidRPr="003C1EFB" w:rsidRDefault="005F2A01" w:rsidP="003C1EFB">
            <w:pPr>
              <w:jc w:val="both"/>
              <w:rPr>
                <w:rFonts w:ascii="Times New Roman" w:hAnsi="Times New Roman" w:cs="Calibri"/>
                <w:sz w:val="24"/>
                <w:szCs w:val="24"/>
                <w:lang w:val="en-US"/>
              </w:rPr>
            </w:pPr>
            <w:r w:rsidRPr="003C1EFB">
              <w:rPr>
                <w:rFonts w:ascii="Times New Roman" w:hAnsi="Times New Roman" w:cs="Calibri"/>
                <w:sz w:val="24"/>
                <w:szCs w:val="24"/>
                <w:lang w:val="en-US"/>
              </w:rPr>
              <w:t>is a model of nursing care delivery in which patient is actively involved in his/her care and has control over the care given.</w:t>
            </w:r>
            <w:r w:rsidR="003C1EFB" w:rsidRPr="003C1EFB">
              <w:rPr>
                <w:rFonts w:ascii="Times New Roman" w:hAnsi="Times New Roman" w:cs="Calibri"/>
                <w:sz w:val="24"/>
                <w:szCs w:val="24"/>
                <w:lang w:val="en-US"/>
              </w:rPr>
              <w:t xml:space="preserve"> </w:t>
            </w:r>
            <w:r w:rsidRPr="003C1EFB">
              <w:rPr>
                <w:rFonts w:ascii="Times New Roman" w:hAnsi="Times New Roman" w:cs="Calibri"/>
                <w:sz w:val="24"/>
                <w:szCs w:val="24"/>
                <w:lang w:val="en-US"/>
              </w:rPr>
              <w:t>Patient’s values, preferences and expressed needs are respected. The relationship between a patient and a nurse is genuine and co-operational. Nursing process enables to formulate a comprehensive and unique plan of care for each patient.</w:t>
            </w:r>
          </w:p>
        </w:tc>
        <w:tc>
          <w:tcPr>
            <w:tcW w:w="3119" w:type="dxa"/>
          </w:tcPr>
          <w:p w:rsidR="005F2A01" w:rsidRPr="003C1EFB" w:rsidRDefault="005F2A01" w:rsidP="003C1EFB">
            <w:pPr>
              <w:jc w:val="both"/>
              <w:rPr>
                <w:rFonts w:ascii="Times New Roman" w:hAnsi="Times New Roman" w:cs="Calibri"/>
                <w:sz w:val="24"/>
                <w:szCs w:val="24"/>
                <w:lang w:val="ru-RU"/>
              </w:rPr>
            </w:pPr>
            <w:r w:rsidRPr="003C1EFB">
              <w:rPr>
                <w:rFonts w:ascii="Times New Roman" w:hAnsi="Times New Roman" w:cs="Calibri"/>
                <w:bCs/>
                <w:sz w:val="24"/>
                <w:szCs w:val="24"/>
                <w:lang w:val="ru-RU"/>
              </w:rPr>
              <w:t>Пациент</w:t>
            </w:r>
            <w:r w:rsidRPr="00947DDA">
              <w:rPr>
                <w:rFonts w:ascii="Times New Roman" w:hAnsi="Times New Roman" w:cs="Calibri"/>
                <w:bCs/>
                <w:sz w:val="24"/>
                <w:szCs w:val="24"/>
                <w:lang w:val="ru-RU"/>
              </w:rPr>
              <w:t>-</w:t>
            </w:r>
            <w:r w:rsidRPr="003C1EFB">
              <w:rPr>
                <w:rFonts w:ascii="Times New Roman" w:hAnsi="Times New Roman" w:cs="Calibri"/>
                <w:bCs/>
                <w:sz w:val="24"/>
                <w:szCs w:val="24"/>
                <w:lang w:val="ru-RU"/>
              </w:rPr>
              <w:t>ориентированный уход - это модель оказания медицинской помощи, в ходе которой пациент активно вовлечен в процесс и контролирует его. К предпочтениям пациента, его потребностям и просьбам следует относиться с уважением. Отношения пациента и медсестры должны быть доверительными и подлинно сотрудническими</w:t>
            </w:r>
            <w:r w:rsidRPr="003C1EFB">
              <w:rPr>
                <w:rFonts w:ascii="Times New Roman" w:hAnsi="Times New Roman" w:cs="Calibri"/>
                <w:sz w:val="24"/>
                <w:szCs w:val="24"/>
                <w:lang w:val="ru-RU"/>
              </w:rPr>
              <w:t>. Процесс ухода позволяет сформулировать всесторонний план оказания медицинской помощи,  уникальный для каждого пациента.</w:t>
            </w:r>
          </w:p>
        </w:tc>
        <w:tc>
          <w:tcPr>
            <w:tcW w:w="3260" w:type="dxa"/>
          </w:tcPr>
          <w:p w:rsidR="005F2A01" w:rsidRPr="003C1EFB" w:rsidRDefault="005F2A01" w:rsidP="003C1EFB">
            <w:pPr>
              <w:jc w:val="both"/>
              <w:rPr>
                <w:rFonts w:ascii="Times New Roman" w:hAnsi="Times New Roman" w:cs="Calibri"/>
                <w:bCs/>
                <w:sz w:val="24"/>
                <w:szCs w:val="24"/>
                <w:lang w:val="kk-KZ"/>
              </w:rPr>
            </w:pPr>
            <w:r w:rsidRPr="003C1EFB">
              <w:rPr>
                <w:rFonts w:ascii="Times New Roman" w:hAnsi="Times New Roman" w:cs="Calibri"/>
                <w:bCs/>
                <w:sz w:val="24"/>
                <w:szCs w:val="24"/>
                <w:lang w:val="kk-KZ"/>
              </w:rPr>
              <w:t>Пациентке бағдарланған күтім – бұл медициналық көмек көрсету моделі, оның барысында пациент процеске белсенді тартылған және оны бақылайды. Пациенттің артықшылықтарына, оның қажеттіліктері мен өтініштеріне құрметпен қараған жөн. Пациент пен медбикенің қарым-қатынастары сенімді  болуға және шынайы ынтымақтастыққа негізделуге тиіс</w:t>
            </w:r>
            <w:r w:rsidRPr="003C1EFB">
              <w:rPr>
                <w:rFonts w:ascii="Times New Roman" w:hAnsi="Times New Roman" w:cs="Calibri"/>
                <w:sz w:val="24"/>
                <w:szCs w:val="24"/>
                <w:lang w:val="kk-KZ"/>
              </w:rPr>
              <w:t>. Күтім процесі әрбір пациент үшін бірегей медициналық көмек көрсетудің жан-жақты жоспарын тұжырымдауға мүмкіндік береді.</w:t>
            </w:r>
          </w:p>
        </w:tc>
      </w:tr>
    </w:tbl>
    <w:p w:rsidR="005F2A01" w:rsidRPr="00CB7578" w:rsidRDefault="005F2A01" w:rsidP="00CB7578">
      <w:pPr>
        <w:keepNext/>
        <w:keepLines/>
        <w:spacing w:line="240" w:lineRule="auto"/>
        <w:ind w:left="578" w:hanging="578"/>
        <w:jc w:val="both"/>
        <w:outlineLvl w:val="1"/>
        <w:rPr>
          <w:rFonts w:ascii="Times New Roman" w:eastAsia="Times New Roman" w:hAnsi="Times New Roman" w:cs="Calibri"/>
          <w:color w:val="2F5496"/>
          <w:sz w:val="24"/>
          <w:szCs w:val="24"/>
          <w:lang w:val="kk-KZ" w:eastAsia="en-US"/>
        </w:rPr>
      </w:pPr>
    </w:p>
    <w:tbl>
      <w:tblPr>
        <w:tblStyle w:val="320"/>
        <w:tblW w:w="0" w:type="auto"/>
        <w:tblLook w:val="04A0" w:firstRow="1" w:lastRow="0" w:firstColumn="1" w:lastColumn="0" w:noHBand="0" w:noVBand="1"/>
      </w:tblPr>
      <w:tblGrid>
        <w:gridCol w:w="3510"/>
        <w:gridCol w:w="3119"/>
        <w:gridCol w:w="3260"/>
      </w:tblGrid>
      <w:tr w:rsidR="003C1EFB" w:rsidRPr="003C1EFB" w:rsidTr="001B5F03">
        <w:tc>
          <w:tcPr>
            <w:tcW w:w="6629" w:type="dxa"/>
            <w:gridSpan w:val="2"/>
            <w:tcBorders>
              <w:right w:val="nil"/>
            </w:tcBorders>
          </w:tcPr>
          <w:p w:rsidR="003C1EFB" w:rsidRPr="003C1EFB" w:rsidRDefault="003C1EFB" w:rsidP="005F2A01">
            <w:pPr>
              <w:jc w:val="both"/>
              <w:rPr>
                <w:rFonts w:ascii="Times New Roman" w:hAnsi="Times New Roman"/>
                <w:b/>
                <w:bCs/>
                <w:sz w:val="24"/>
                <w:szCs w:val="24"/>
                <w:lang w:val="kk-KZ"/>
              </w:rPr>
            </w:pPr>
            <w:r w:rsidRPr="003C1EFB">
              <w:rPr>
                <w:rFonts w:ascii="Times New Roman" w:hAnsi="Times New Roman"/>
                <w:b/>
                <w:bCs/>
                <w:sz w:val="24"/>
                <w:szCs w:val="24"/>
                <w:lang w:val="kk-KZ"/>
              </w:rPr>
              <w:t>Patient counseling</w:t>
            </w:r>
          </w:p>
          <w:p w:rsidR="003C1EFB" w:rsidRPr="003C1EFB" w:rsidRDefault="003C1EFB" w:rsidP="005F2A01">
            <w:pPr>
              <w:jc w:val="both"/>
              <w:rPr>
                <w:rFonts w:ascii="Times New Roman" w:hAnsi="Times New Roman"/>
                <w:b/>
                <w:bCs/>
                <w:sz w:val="24"/>
                <w:szCs w:val="24"/>
                <w:lang w:val="kk-KZ"/>
              </w:rPr>
            </w:pPr>
            <w:r w:rsidRPr="003C1EFB">
              <w:rPr>
                <w:rFonts w:ascii="Times New Roman" w:hAnsi="Times New Roman"/>
                <w:b/>
                <w:bCs/>
                <w:sz w:val="24"/>
                <w:szCs w:val="24"/>
                <w:lang w:val="kk-KZ"/>
              </w:rPr>
              <w:t>Консультирование пациента</w:t>
            </w:r>
          </w:p>
          <w:p w:rsidR="003C1EFB" w:rsidRPr="003C1EFB" w:rsidRDefault="003C1EFB" w:rsidP="005F2A01">
            <w:pPr>
              <w:jc w:val="both"/>
              <w:rPr>
                <w:rFonts w:ascii="Times New Roman" w:eastAsia="Times New Roman" w:hAnsi="Times New Roman"/>
                <w:b/>
                <w:bCs/>
                <w:sz w:val="24"/>
                <w:szCs w:val="24"/>
                <w:lang w:val="kk-KZ"/>
              </w:rPr>
            </w:pPr>
            <w:r w:rsidRPr="003C1EFB">
              <w:rPr>
                <w:rFonts w:ascii="Times New Roman" w:hAnsi="Times New Roman"/>
                <w:b/>
                <w:bCs/>
                <w:sz w:val="24"/>
                <w:szCs w:val="24"/>
                <w:lang w:val="kk-KZ"/>
              </w:rPr>
              <w:t>Пациентке консультация беру</w:t>
            </w:r>
          </w:p>
        </w:tc>
        <w:tc>
          <w:tcPr>
            <w:tcW w:w="3260" w:type="dxa"/>
            <w:tcBorders>
              <w:left w:val="nil"/>
            </w:tcBorders>
          </w:tcPr>
          <w:p w:rsidR="003C1EFB" w:rsidRPr="003C1EFB" w:rsidRDefault="003C1EFB" w:rsidP="005F2A01">
            <w:pPr>
              <w:jc w:val="both"/>
              <w:rPr>
                <w:rFonts w:ascii="Times New Roman" w:eastAsia="Times New Roman" w:hAnsi="Times New Roman"/>
                <w:b/>
                <w:bCs/>
                <w:sz w:val="24"/>
                <w:szCs w:val="24"/>
                <w:lang w:val="kk-KZ"/>
              </w:rPr>
            </w:pPr>
          </w:p>
        </w:tc>
      </w:tr>
      <w:tr w:rsidR="005F2A01" w:rsidRPr="003C1EFB" w:rsidTr="003C1EFB">
        <w:tc>
          <w:tcPr>
            <w:tcW w:w="3510" w:type="dxa"/>
          </w:tcPr>
          <w:p w:rsidR="005F2A01" w:rsidRPr="003C1EFB" w:rsidRDefault="005F2A01" w:rsidP="005F2A01">
            <w:pPr>
              <w:jc w:val="both"/>
              <w:rPr>
                <w:rFonts w:ascii="Times New Roman" w:eastAsia="Times New Roman" w:hAnsi="Times New Roman"/>
                <w:b/>
                <w:bCs/>
                <w:sz w:val="24"/>
                <w:szCs w:val="24"/>
                <w:lang w:val="ru-RU"/>
              </w:rPr>
            </w:pPr>
            <w:r w:rsidRPr="003C1EFB">
              <w:rPr>
                <w:rFonts w:ascii="Times New Roman" w:eastAsia="Times New Roman" w:hAnsi="Times New Roman"/>
                <w:b/>
                <w:bCs/>
                <w:sz w:val="24"/>
                <w:szCs w:val="24"/>
                <w:lang w:val="en-US"/>
              </w:rPr>
              <w:t>Definition</w:t>
            </w:r>
            <w:r w:rsidRPr="003C1EFB">
              <w:rPr>
                <w:rFonts w:ascii="Times New Roman" w:eastAsia="Times New Roman" w:hAnsi="Times New Roman"/>
                <w:b/>
                <w:bCs/>
                <w:sz w:val="24"/>
                <w:szCs w:val="24"/>
                <w:lang w:val="ru-RU"/>
              </w:rPr>
              <w:t xml:space="preserve"> </w:t>
            </w:r>
            <w:r w:rsidRPr="003C1EFB">
              <w:rPr>
                <w:rFonts w:ascii="Times New Roman" w:eastAsia="Times New Roman" w:hAnsi="Times New Roman"/>
                <w:b/>
                <w:bCs/>
                <w:sz w:val="24"/>
                <w:szCs w:val="24"/>
                <w:lang w:val="en-US"/>
              </w:rPr>
              <w:t>in</w:t>
            </w:r>
            <w:r w:rsidRPr="003C1EFB">
              <w:rPr>
                <w:rFonts w:ascii="Times New Roman" w:eastAsia="Times New Roman" w:hAnsi="Times New Roman"/>
                <w:b/>
                <w:bCs/>
                <w:sz w:val="24"/>
                <w:szCs w:val="24"/>
                <w:lang w:val="ru-RU"/>
              </w:rPr>
              <w:t xml:space="preserve"> </w:t>
            </w:r>
            <w:r w:rsidRPr="003C1EFB">
              <w:rPr>
                <w:rFonts w:ascii="Times New Roman" w:eastAsia="Times New Roman" w:hAnsi="Times New Roman"/>
                <w:b/>
                <w:bCs/>
                <w:sz w:val="24"/>
                <w:szCs w:val="24"/>
                <w:lang w:val="en-US"/>
              </w:rPr>
              <w:t>English</w:t>
            </w:r>
          </w:p>
        </w:tc>
        <w:tc>
          <w:tcPr>
            <w:tcW w:w="3119" w:type="dxa"/>
          </w:tcPr>
          <w:p w:rsidR="005F2A01" w:rsidRPr="003C1EFB" w:rsidRDefault="003C1EFB"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260" w:type="dxa"/>
          </w:tcPr>
          <w:p w:rsidR="005F2A01" w:rsidRPr="003C1EFB" w:rsidRDefault="005F2A01" w:rsidP="005F2A01">
            <w:pPr>
              <w:jc w:val="both"/>
              <w:rPr>
                <w:rFonts w:ascii="Times New Roman" w:eastAsia="Times New Roman" w:hAnsi="Times New Roman"/>
                <w:b/>
                <w:bCs/>
                <w:sz w:val="24"/>
                <w:szCs w:val="24"/>
                <w:lang w:val="kk-KZ"/>
              </w:rPr>
            </w:pPr>
            <w:r w:rsidRPr="003C1EFB">
              <w:rPr>
                <w:rFonts w:ascii="Times New Roman" w:eastAsia="Times New Roman" w:hAnsi="Times New Roman"/>
                <w:b/>
                <w:bCs/>
                <w:sz w:val="24"/>
                <w:szCs w:val="24"/>
                <w:lang w:val="kk-KZ"/>
              </w:rPr>
              <w:t>Қазақ тіліндегі анықтама</w:t>
            </w:r>
          </w:p>
        </w:tc>
      </w:tr>
      <w:tr w:rsidR="005F2A01" w:rsidRPr="003C1EFB" w:rsidTr="003C1EFB">
        <w:tc>
          <w:tcPr>
            <w:tcW w:w="3510" w:type="dxa"/>
          </w:tcPr>
          <w:p w:rsidR="005F2A01" w:rsidRPr="003C1EFB" w:rsidRDefault="005F2A01" w:rsidP="003C1EFB">
            <w:pPr>
              <w:jc w:val="both"/>
              <w:rPr>
                <w:rFonts w:ascii="Times New Roman" w:hAnsi="Times New Roman" w:cs="Calibri"/>
                <w:sz w:val="24"/>
                <w:szCs w:val="24"/>
                <w:lang w:val="en-US"/>
              </w:rPr>
            </w:pPr>
            <w:r w:rsidRPr="003C1EFB">
              <w:rPr>
                <w:rFonts w:ascii="Times New Roman" w:hAnsi="Times New Roman" w:cs="Calibri"/>
                <w:sz w:val="24"/>
                <w:szCs w:val="24"/>
                <w:lang w:val="en-US"/>
              </w:rPr>
              <w:t xml:space="preserve">means working with a person in relation to his/her own health agenda. Patient counseling places the individual at the center of intervention, health promoter </w:t>
            </w:r>
            <w:r w:rsidRPr="003C1EFB">
              <w:rPr>
                <w:rFonts w:ascii="Times New Roman" w:hAnsi="Times New Roman" w:cs="Calibri"/>
                <w:sz w:val="24"/>
                <w:szCs w:val="24"/>
                <w:lang w:val="en-US"/>
              </w:rPr>
              <w:lastRenderedPageBreak/>
              <w:t>takes the role of facilitator and empowerer.</w:t>
            </w:r>
          </w:p>
        </w:tc>
        <w:tc>
          <w:tcPr>
            <w:tcW w:w="3119" w:type="dxa"/>
          </w:tcPr>
          <w:p w:rsidR="005F2A01" w:rsidRPr="003C1EFB" w:rsidRDefault="005F2A01" w:rsidP="003C1EFB">
            <w:pPr>
              <w:jc w:val="both"/>
              <w:rPr>
                <w:rFonts w:ascii="Times New Roman" w:hAnsi="Times New Roman" w:cs="Calibri"/>
                <w:sz w:val="24"/>
                <w:szCs w:val="24"/>
                <w:lang w:val="ru-RU"/>
              </w:rPr>
            </w:pPr>
            <w:r w:rsidRPr="003C1EFB">
              <w:rPr>
                <w:rFonts w:ascii="Times New Roman" w:hAnsi="Times New Roman" w:cs="Calibri"/>
                <w:bCs/>
                <w:sz w:val="24"/>
                <w:szCs w:val="24"/>
                <w:lang w:val="ru-RU"/>
              </w:rPr>
              <w:lastRenderedPageBreak/>
              <w:t xml:space="preserve">Консультирование пациентов означает работу, связанную с обсуждением их здоровья. Консультации проводят индивидуально в </w:t>
            </w:r>
            <w:r w:rsidRPr="003C1EFB">
              <w:rPr>
                <w:rFonts w:ascii="Times New Roman" w:hAnsi="Times New Roman" w:cs="Calibri"/>
                <w:bCs/>
                <w:sz w:val="24"/>
                <w:szCs w:val="24"/>
                <w:lang w:val="ru-RU"/>
              </w:rPr>
              <w:lastRenderedPageBreak/>
              <w:t>медицинских центрах, где специалист сестринского дела/ по охране  здоровья берет на себя роль фасилитатора и администратора</w:t>
            </w:r>
            <w:r w:rsidRPr="003C1EFB">
              <w:rPr>
                <w:rFonts w:ascii="Times New Roman" w:hAnsi="Times New Roman" w:cs="Calibri"/>
                <w:sz w:val="24"/>
                <w:szCs w:val="24"/>
                <w:lang w:val="ru-RU"/>
              </w:rPr>
              <w:t>.</w:t>
            </w:r>
          </w:p>
        </w:tc>
        <w:tc>
          <w:tcPr>
            <w:tcW w:w="3260" w:type="dxa"/>
          </w:tcPr>
          <w:p w:rsidR="005F2A01" w:rsidRPr="003C1EFB" w:rsidRDefault="005F2A01" w:rsidP="0086236A">
            <w:pPr>
              <w:jc w:val="both"/>
              <w:rPr>
                <w:rFonts w:ascii="Times New Roman" w:hAnsi="Times New Roman" w:cs="Calibri"/>
                <w:bCs/>
                <w:sz w:val="24"/>
                <w:szCs w:val="24"/>
                <w:lang w:val="kk-KZ"/>
              </w:rPr>
            </w:pPr>
            <w:r w:rsidRPr="003C1EFB">
              <w:rPr>
                <w:rFonts w:ascii="Times New Roman" w:hAnsi="Times New Roman" w:cs="Calibri"/>
                <w:bCs/>
                <w:sz w:val="24"/>
                <w:szCs w:val="24"/>
                <w:lang w:val="kk-KZ"/>
              </w:rPr>
              <w:lastRenderedPageBreak/>
              <w:t xml:space="preserve">Пациенттердің денсаулығын талқылауға байланысты кеңес беру жұмысын білдіреді. Кеңес беру емдік профилактикалық </w:t>
            </w:r>
            <w:r w:rsidRPr="003C1EFB">
              <w:rPr>
                <w:rFonts w:ascii="Times New Roman" w:hAnsi="Times New Roman" w:cs="Calibri"/>
                <w:bCs/>
                <w:sz w:val="24"/>
                <w:szCs w:val="24"/>
                <w:lang w:val="kk-KZ"/>
              </w:rPr>
              <w:lastRenderedPageBreak/>
              <w:t>ұйымдарда (ЕПҰ) медициналық орталықтарда жеке өткізіледі, онда мейір</w:t>
            </w:r>
            <w:r w:rsidR="0086236A">
              <w:rPr>
                <w:rFonts w:ascii="Times New Roman" w:hAnsi="Times New Roman" w:cs="Calibri"/>
                <w:bCs/>
                <w:sz w:val="24"/>
                <w:szCs w:val="24"/>
                <w:lang w:val="kk-KZ"/>
              </w:rPr>
              <w:t>гер</w:t>
            </w:r>
            <w:r w:rsidRPr="003C1EFB">
              <w:rPr>
                <w:rFonts w:ascii="Times New Roman" w:hAnsi="Times New Roman" w:cs="Calibri"/>
                <w:bCs/>
                <w:sz w:val="24"/>
                <w:szCs w:val="24"/>
                <w:lang w:val="kk-KZ"/>
              </w:rPr>
              <w:t xml:space="preserve"> ісі денсаулық қорғау жөніндегі маман өзіне фасилитатор мен әкімшінің рөлін алады</w:t>
            </w:r>
            <w:r w:rsidRPr="003C1EFB">
              <w:rPr>
                <w:rFonts w:ascii="Times New Roman" w:hAnsi="Times New Roman" w:cs="Calibri"/>
                <w:sz w:val="24"/>
                <w:szCs w:val="24"/>
                <w:lang w:val="kk-KZ"/>
              </w:rPr>
              <w:t>.</w:t>
            </w:r>
          </w:p>
        </w:tc>
      </w:tr>
    </w:tbl>
    <w:p w:rsidR="003C1EFB" w:rsidRPr="00CB7578" w:rsidRDefault="003C1EFB" w:rsidP="00CB7578">
      <w:pPr>
        <w:spacing w:line="240" w:lineRule="auto"/>
        <w:rPr>
          <w:rFonts w:ascii="Times New Roman" w:eastAsia="Times New Roman" w:hAnsi="Times New Roman" w:cs="Calibri"/>
          <w:color w:val="2F5496"/>
          <w:sz w:val="24"/>
          <w:szCs w:val="24"/>
          <w:lang w:val="kk-KZ" w:eastAsia="en-US"/>
        </w:rPr>
      </w:pPr>
    </w:p>
    <w:tbl>
      <w:tblPr>
        <w:tblStyle w:val="320"/>
        <w:tblW w:w="0" w:type="auto"/>
        <w:tblLook w:val="04A0" w:firstRow="1" w:lastRow="0" w:firstColumn="1" w:lastColumn="0" w:noHBand="0" w:noVBand="1"/>
      </w:tblPr>
      <w:tblGrid>
        <w:gridCol w:w="3510"/>
        <w:gridCol w:w="3119"/>
        <w:gridCol w:w="3260"/>
      </w:tblGrid>
      <w:tr w:rsidR="005F2A01" w:rsidRPr="003C1EFB" w:rsidTr="003C1EFB">
        <w:tc>
          <w:tcPr>
            <w:tcW w:w="3510" w:type="dxa"/>
            <w:tcBorders>
              <w:right w:val="nil"/>
            </w:tcBorders>
          </w:tcPr>
          <w:p w:rsidR="005F2A01" w:rsidRPr="003C1EFB" w:rsidRDefault="005F2A01" w:rsidP="005F2A01">
            <w:pPr>
              <w:jc w:val="both"/>
              <w:rPr>
                <w:rFonts w:ascii="Times New Roman" w:hAnsi="Times New Roman"/>
                <w:b/>
                <w:bCs/>
                <w:sz w:val="24"/>
                <w:szCs w:val="24"/>
                <w:lang w:val="kk-KZ"/>
              </w:rPr>
            </w:pPr>
            <w:r w:rsidRPr="003C1EFB">
              <w:rPr>
                <w:rFonts w:ascii="Times New Roman" w:hAnsi="Times New Roman"/>
                <w:b/>
                <w:bCs/>
                <w:sz w:val="24"/>
                <w:szCs w:val="24"/>
                <w:lang w:val="kk-KZ"/>
              </w:rPr>
              <w:t>Patient education</w:t>
            </w:r>
          </w:p>
          <w:p w:rsidR="005F2A01" w:rsidRPr="003C1EFB" w:rsidRDefault="005F2A01" w:rsidP="005F2A01">
            <w:pPr>
              <w:jc w:val="both"/>
              <w:rPr>
                <w:rFonts w:ascii="Times New Roman" w:hAnsi="Times New Roman"/>
                <w:b/>
                <w:bCs/>
                <w:sz w:val="24"/>
                <w:szCs w:val="24"/>
                <w:lang w:val="kk-KZ"/>
              </w:rPr>
            </w:pPr>
            <w:r w:rsidRPr="003C1EFB">
              <w:rPr>
                <w:rFonts w:ascii="Times New Roman" w:hAnsi="Times New Roman"/>
                <w:b/>
                <w:bCs/>
                <w:sz w:val="24"/>
                <w:szCs w:val="24"/>
                <w:lang w:val="kk-KZ"/>
              </w:rPr>
              <w:t>Обучение пациента</w:t>
            </w:r>
          </w:p>
          <w:p w:rsidR="005F2A01" w:rsidRPr="003C1EFB" w:rsidRDefault="005F2A01" w:rsidP="005F2A01">
            <w:pPr>
              <w:jc w:val="both"/>
              <w:rPr>
                <w:rFonts w:ascii="Times New Roman" w:hAnsi="Times New Roman"/>
                <w:b/>
                <w:bCs/>
                <w:i/>
                <w:iCs/>
                <w:sz w:val="24"/>
                <w:szCs w:val="24"/>
                <w:lang w:val="kk-KZ"/>
              </w:rPr>
            </w:pPr>
            <w:r w:rsidRPr="003C1EFB">
              <w:rPr>
                <w:rFonts w:ascii="Times New Roman" w:hAnsi="Times New Roman"/>
                <w:b/>
                <w:bCs/>
                <w:sz w:val="24"/>
                <w:szCs w:val="24"/>
                <w:lang w:val="kk-KZ"/>
              </w:rPr>
              <w:t>Пациентті оқыту</w:t>
            </w:r>
          </w:p>
        </w:tc>
        <w:tc>
          <w:tcPr>
            <w:tcW w:w="3119" w:type="dxa"/>
            <w:tcBorders>
              <w:left w:val="nil"/>
              <w:right w:val="nil"/>
            </w:tcBorders>
          </w:tcPr>
          <w:p w:rsidR="005F2A01" w:rsidRPr="003C1EFB" w:rsidRDefault="005F2A01" w:rsidP="005F2A01">
            <w:pPr>
              <w:jc w:val="both"/>
              <w:rPr>
                <w:rFonts w:ascii="Times New Roman" w:eastAsia="Times New Roman" w:hAnsi="Times New Roman"/>
                <w:b/>
                <w:bCs/>
                <w:sz w:val="24"/>
                <w:szCs w:val="24"/>
                <w:lang w:val="kk-KZ"/>
              </w:rPr>
            </w:pPr>
          </w:p>
        </w:tc>
        <w:tc>
          <w:tcPr>
            <w:tcW w:w="3260" w:type="dxa"/>
            <w:tcBorders>
              <w:left w:val="nil"/>
            </w:tcBorders>
          </w:tcPr>
          <w:p w:rsidR="005F2A01" w:rsidRPr="003C1EFB" w:rsidRDefault="005F2A01" w:rsidP="005F2A01">
            <w:pPr>
              <w:jc w:val="both"/>
              <w:rPr>
                <w:rFonts w:ascii="Times New Roman" w:eastAsia="Times New Roman" w:hAnsi="Times New Roman"/>
                <w:b/>
                <w:bCs/>
                <w:sz w:val="24"/>
                <w:szCs w:val="24"/>
                <w:lang w:val="kk-KZ"/>
              </w:rPr>
            </w:pPr>
          </w:p>
        </w:tc>
      </w:tr>
      <w:tr w:rsidR="005F2A01" w:rsidRPr="003C1EFB" w:rsidTr="003C1EFB">
        <w:tc>
          <w:tcPr>
            <w:tcW w:w="3510" w:type="dxa"/>
          </w:tcPr>
          <w:p w:rsidR="005F2A01" w:rsidRPr="003C1EFB" w:rsidRDefault="005F2A01" w:rsidP="005F2A01">
            <w:pPr>
              <w:jc w:val="both"/>
              <w:rPr>
                <w:rFonts w:ascii="Times New Roman" w:eastAsia="Times New Roman" w:hAnsi="Times New Roman"/>
                <w:b/>
                <w:bCs/>
                <w:sz w:val="24"/>
                <w:szCs w:val="24"/>
                <w:lang w:val="ru-RU"/>
              </w:rPr>
            </w:pPr>
            <w:r w:rsidRPr="003C1EFB">
              <w:rPr>
                <w:rFonts w:ascii="Times New Roman" w:eastAsia="Times New Roman" w:hAnsi="Times New Roman"/>
                <w:b/>
                <w:bCs/>
                <w:sz w:val="24"/>
                <w:szCs w:val="24"/>
                <w:lang w:val="en-US"/>
              </w:rPr>
              <w:t>Definition</w:t>
            </w:r>
            <w:r w:rsidRPr="003C1EFB">
              <w:rPr>
                <w:rFonts w:ascii="Times New Roman" w:eastAsia="Times New Roman" w:hAnsi="Times New Roman"/>
                <w:b/>
                <w:bCs/>
                <w:sz w:val="24"/>
                <w:szCs w:val="24"/>
                <w:lang w:val="ru-RU"/>
              </w:rPr>
              <w:t xml:space="preserve"> </w:t>
            </w:r>
            <w:r w:rsidRPr="003C1EFB">
              <w:rPr>
                <w:rFonts w:ascii="Times New Roman" w:eastAsia="Times New Roman" w:hAnsi="Times New Roman"/>
                <w:b/>
                <w:bCs/>
                <w:sz w:val="24"/>
                <w:szCs w:val="24"/>
                <w:lang w:val="en-US"/>
              </w:rPr>
              <w:t>in</w:t>
            </w:r>
            <w:r w:rsidRPr="003C1EFB">
              <w:rPr>
                <w:rFonts w:ascii="Times New Roman" w:eastAsia="Times New Roman" w:hAnsi="Times New Roman"/>
                <w:b/>
                <w:bCs/>
                <w:sz w:val="24"/>
                <w:szCs w:val="24"/>
                <w:lang w:val="ru-RU"/>
              </w:rPr>
              <w:t xml:space="preserve"> </w:t>
            </w:r>
            <w:r w:rsidRPr="003C1EFB">
              <w:rPr>
                <w:rFonts w:ascii="Times New Roman" w:eastAsia="Times New Roman" w:hAnsi="Times New Roman"/>
                <w:b/>
                <w:bCs/>
                <w:sz w:val="24"/>
                <w:szCs w:val="24"/>
                <w:lang w:val="en-US"/>
              </w:rPr>
              <w:t>English</w:t>
            </w:r>
          </w:p>
        </w:tc>
        <w:tc>
          <w:tcPr>
            <w:tcW w:w="3119" w:type="dxa"/>
          </w:tcPr>
          <w:p w:rsidR="005F2A01" w:rsidRPr="003C1EFB" w:rsidRDefault="003C1EFB"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260" w:type="dxa"/>
          </w:tcPr>
          <w:p w:rsidR="005F2A01" w:rsidRPr="003C1EFB" w:rsidRDefault="005F2A01" w:rsidP="005F2A01">
            <w:pPr>
              <w:jc w:val="both"/>
              <w:rPr>
                <w:rFonts w:ascii="Times New Roman" w:eastAsia="Times New Roman" w:hAnsi="Times New Roman"/>
                <w:b/>
                <w:bCs/>
                <w:sz w:val="24"/>
                <w:szCs w:val="24"/>
                <w:lang w:val="kk-KZ"/>
              </w:rPr>
            </w:pPr>
            <w:r w:rsidRPr="003C1EFB">
              <w:rPr>
                <w:rFonts w:ascii="Times New Roman" w:eastAsia="Times New Roman" w:hAnsi="Times New Roman"/>
                <w:b/>
                <w:bCs/>
                <w:sz w:val="24"/>
                <w:szCs w:val="24"/>
                <w:lang w:val="kk-KZ"/>
              </w:rPr>
              <w:t>Қазақ тіліндегі анықтама</w:t>
            </w:r>
          </w:p>
        </w:tc>
      </w:tr>
      <w:tr w:rsidR="005F2A01" w:rsidRPr="003C1EFB" w:rsidTr="003C1EFB">
        <w:tc>
          <w:tcPr>
            <w:tcW w:w="3510" w:type="dxa"/>
          </w:tcPr>
          <w:p w:rsidR="005F2A01" w:rsidRPr="003C1EFB" w:rsidRDefault="005F2A01" w:rsidP="003C1EFB">
            <w:pPr>
              <w:jc w:val="both"/>
              <w:rPr>
                <w:rFonts w:ascii="Times New Roman" w:hAnsi="Times New Roman" w:cs="Calibri"/>
                <w:sz w:val="24"/>
                <w:szCs w:val="24"/>
                <w:lang w:val="en-US"/>
              </w:rPr>
            </w:pPr>
            <w:r w:rsidRPr="003C1EFB">
              <w:rPr>
                <w:rFonts w:ascii="Times New Roman" w:hAnsi="Times New Roman" w:cs="Calibri"/>
                <w:sz w:val="24"/>
                <w:szCs w:val="24"/>
                <w:lang w:val="en-US"/>
              </w:rPr>
              <w:t xml:space="preserve">means providing knowledge and information and developing the necessary skills so that people can make informed choice about their health behavior. </w:t>
            </w:r>
            <w:r w:rsidRPr="003C1EFB">
              <w:rPr>
                <w:rFonts w:ascii="Times New Roman" w:hAnsi="Times New Roman" w:cs="Calibri"/>
                <w:iCs/>
                <w:sz w:val="24"/>
                <w:szCs w:val="24"/>
                <w:lang w:val="en-US"/>
              </w:rPr>
              <w:t xml:space="preserve">Patient education outcomes are achieved when health-promoting changes in knowledge, attitudes and skills occur in clients. </w:t>
            </w:r>
            <w:r w:rsidRPr="003C1EFB">
              <w:rPr>
                <w:rFonts w:ascii="Times New Roman" w:hAnsi="Times New Roman" w:cs="Calibri"/>
                <w:sz w:val="24"/>
                <w:szCs w:val="24"/>
                <w:lang w:val="en-US"/>
              </w:rPr>
              <w:t xml:space="preserve"> </w:t>
            </w:r>
            <w:r w:rsidRPr="003C1EFB">
              <w:rPr>
                <w:rFonts w:ascii="Times New Roman" w:hAnsi="Times New Roman" w:cs="Calibri"/>
                <w:iCs/>
                <w:sz w:val="24"/>
                <w:szCs w:val="24"/>
                <w:lang w:val="en-US"/>
              </w:rPr>
              <w:t>To determine if health education efforts are successful, nurses must evaluate the results.</w:t>
            </w:r>
          </w:p>
        </w:tc>
        <w:tc>
          <w:tcPr>
            <w:tcW w:w="3119" w:type="dxa"/>
          </w:tcPr>
          <w:p w:rsidR="005F2A01" w:rsidRPr="003C1EFB" w:rsidRDefault="005F2A01" w:rsidP="003C1EFB">
            <w:pPr>
              <w:jc w:val="both"/>
              <w:rPr>
                <w:rFonts w:ascii="Times New Roman" w:hAnsi="Times New Roman" w:cs="Calibri"/>
                <w:sz w:val="24"/>
                <w:szCs w:val="24"/>
                <w:lang w:val="ru-RU"/>
              </w:rPr>
            </w:pPr>
            <w:r w:rsidRPr="003C1EFB">
              <w:rPr>
                <w:rFonts w:ascii="Times New Roman" w:hAnsi="Times New Roman" w:cs="Calibri"/>
                <w:bCs/>
                <w:sz w:val="24"/>
                <w:szCs w:val="24"/>
                <w:lang w:val="ru-RU"/>
              </w:rPr>
              <w:t xml:space="preserve">Обучение пациента означает предоставление ему знаний и </w:t>
            </w:r>
            <w:r w:rsidR="00E85154" w:rsidRPr="003C1EFB">
              <w:rPr>
                <w:rFonts w:ascii="Times New Roman" w:hAnsi="Times New Roman" w:cs="Calibri"/>
                <w:bCs/>
                <w:sz w:val="24"/>
                <w:szCs w:val="24"/>
                <w:lang w:val="ru-RU"/>
              </w:rPr>
              <w:t>информации,</w:t>
            </w:r>
            <w:r w:rsidRPr="003C1EFB">
              <w:rPr>
                <w:rFonts w:ascii="Times New Roman" w:hAnsi="Times New Roman" w:cs="Calibri"/>
                <w:bCs/>
                <w:sz w:val="24"/>
                <w:szCs w:val="24"/>
                <w:lang w:val="ru-RU"/>
              </w:rPr>
              <w:t xml:space="preserve"> и выработку у него необходимых навыков, чтобы он сам сделал осознанный выбор, как вести себя, чтобы укрепить здоровье</w:t>
            </w:r>
            <w:r w:rsidRPr="003C1EFB">
              <w:rPr>
                <w:rFonts w:ascii="Times New Roman" w:hAnsi="Times New Roman" w:cs="Calibri"/>
                <w:sz w:val="24"/>
                <w:szCs w:val="24"/>
                <w:lang w:val="ru-RU"/>
              </w:rPr>
              <w:t>. Результаты достигаются, когда клиент отказывается от вредных привычек и начинает вести здоровый образ жизни. Чтобы определить насколько успешно прошло обучение, медсестры должны оценить результаты.</w:t>
            </w:r>
          </w:p>
        </w:tc>
        <w:tc>
          <w:tcPr>
            <w:tcW w:w="3260" w:type="dxa"/>
          </w:tcPr>
          <w:p w:rsidR="005F2A01" w:rsidRPr="003C1EFB" w:rsidRDefault="005F2A01" w:rsidP="003C1EFB">
            <w:pPr>
              <w:jc w:val="both"/>
              <w:rPr>
                <w:rFonts w:ascii="Times New Roman" w:hAnsi="Times New Roman" w:cs="Calibri"/>
                <w:bCs/>
                <w:sz w:val="24"/>
                <w:szCs w:val="24"/>
                <w:lang w:val="kk-KZ"/>
              </w:rPr>
            </w:pPr>
            <w:r w:rsidRPr="003C1EFB">
              <w:rPr>
                <w:rFonts w:ascii="Times New Roman" w:hAnsi="Times New Roman" w:cs="Calibri"/>
                <w:bCs/>
                <w:sz w:val="24"/>
                <w:szCs w:val="24"/>
                <w:lang w:val="kk-KZ"/>
              </w:rPr>
              <w:t xml:space="preserve">Пациентті оқыту дегеніміз оған білім мен ақпарат беруді және оның қажетті дағдыларды қалыптастырудағы саналы таңдау жасау үшін  денсаулығын нығайтуды білдіреді. </w:t>
            </w:r>
            <w:r w:rsidRPr="003C1EFB">
              <w:rPr>
                <w:rFonts w:ascii="Times New Roman" w:hAnsi="Times New Roman" w:cs="Calibri"/>
                <w:sz w:val="24"/>
                <w:szCs w:val="24"/>
                <w:lang w:val="kk-KZ"/>
              </w:rPr>
              <w:t>Клиент зиянды әдеттерден бас тартқан кезде және саламатты өмір салтын ұстана бастаған кезде нәтижелерге қол жеткізіледі. Оқыту қаншалықты табысты өткенін айқындау үшін медбикелер нәтижелерін бағалауға тиіс.</w:t>
            </w:r>
          </w:p>
        </w:tc>
      </w:tr>
    </w:tbl>
    <w:p w:rsidR="00E85154" w:rsidRPr="00CB7578" w:rsidRDefault="00E85154" w:rsidP="00CB7578">
      <w:pPr>
        <w:keepNext/>
        <w:keepLines/>
        <w:spacing w:line="240" w:lineRule="auto"/>
        <w:ind w:left="578" w:hanging="578"/>
        <w:jc w:val="both"/>
        <w:outlineLvl w:val="1"/>
        <w:rPr>
          <w:rFonts w:ascii="Times New Roman" w:eastAsia="Times New Roman" w:hAnsi="Times New Roman" w:cs="Calibri"/>
          <w:color w:val="2F5496"/>
          <w:sz w:val="24"/>
          <w:szCs w:val="24"/>
          <w:lang w:val="kk-KZ" w:eastAsia="en-US"/>
        </w:rPr>
      </w:pPr>
    </w:p>
    <w:tbl>
      <w:tblPr>
        <w:tblStyle w:val="320"/>
        <w:tblW w:w="0" w:type="auto"/>
        <w:tblLook w:val="04A0" w:firstRow="1" w:lastRow="0" w:firstColumn="1" w:lastColumn="0" w:noHBand="0" w:noVBand="1"/>
      </w:tblPr>
      <w:tblGrid>
        <w:gridCol w:w="3510"/>
        <w:gridCol w:w="3119"/>
        <w:gridCol w:w="3260"/>
      </w:tblGrid>
      <w:tr w:rsidR="005F2A01" w:rsidRPr="00E85154" w:rsidTr="00E85154">
        <w:tc>
          <w:tcPr>
            <w:tcW w:w="3510" w:type="dxa"/>
            <w:tcBorders>
              <w:right w:val="nil"/>
            </w:tcBorders>
          </w:tcPr>
          <w:p w:rsidR="005F2A01" w:rsidRPr="00E85154" w:rsidRDefault="005F2A01" w:rsidP="005F2A01">
            <w:pPr>
              <w:jc w:val="both"/>
              <w:rPr>
                <w:rFonts w:ascii="Times New Roman" w:hAnsi="Times New Roman"/>
                <w:b/>
                <w:bCs/>
                <w:sz w:val="24"/>
                <w:szCs w:val="24"/>
                <w:lang w:val="kk-KZ"/>
              </w:rPr>
            </w:pPr>
            <w:r w:rsidRPr="00E85154">
              <w:rPr>
                <w:rFonts w:ascii="Times New Roman" w:hAnsi="Times New Roman"/>
                <w:b/>
                <w:bCs/>
                <w:sz w:val="24"/>
                <w:szCs w:val="24"/>
                <w:lang w:val="kk-KZ"/>
              </w:rPr>
              <w:t>Patient record</w:t>
            </w:r>
          </w:p>
          <w:p w:rsidR="005F2A01" w:rsidRPr="00E85154" w:rsidRDefault="005F2A01" w:rsidP="005F2A01">
            <w:pPr>
              <w:jc w:val="both"/>
              <w:rPr>
                <w:rFonts w:ascii="Times New Roman" w:hAnsi="Times New Roman"/>
                <w:b/>
                <w:bCs/>
                <w:sz w:val="24"/>
                <w:szCs w:val="24"/>
                <w:lang w:val="kk-KZ"/>
              </w:rPr>
            </w:pPr>
            <w:r w:rsidRPr="00E85154">
              <w:rPr>
                <w:rFonts w:ascii="Times New Roman" w:hAnsi="Times New Roman"/>
                <w:b/>
                <w:bCs/>
                <w:sz w:val="24"/>
                <w:szCs w:val="24"/>
                <w:lang w:val="kk-KZ"/>
              </w:rPr>
              <w:t>Медицинская карта пациента</w:t>
            </w:r>
          </w:p>
          <w:p w:rsidR="005F2A01" w:rsidRPr="00E85154" w:rsidRDefault="005F2A01" w:rsidP="005F2A01">
            <w:pPr>
              <w:jc w:val="both"/>
              <w:rPr>
                <w:rFonts w:ascii="Times New Roman" w:hAnsi="Times New Roman"/>
                <w:b/>
                <w:bCs/>
                <w:i/>
                <w:iCs/>
                <w:sz w:val="24"/>
                <w:szCs w:val="24"/>
                <w:lang w:val="kk-KZ"/>
              </w:rPr>
            </w:pPr>
            <w:r w:rsidRPr="00E85154">
              <w:rPr>
                <w:rFonts w:ascii="Times New Roman" w:hAnsi="Times New Roman"/>
                <w:b/>
                <w:bCs/>
                <w:sz w:val="24"/>
                <w:szCs w:val="24"/>
                <w:lang w:val="kk-KZ"/>
              </w:rPr>
              <w:t>Пациенттің медициналық картасы</w:t>
            </w:r>
          </w:p>
        </w:tc>
        <w:tc>
          <w:tcPr>
            <w:tcW w:w="3119" w:type="dxa"/>
            <w:tcBorders>
              <w:left w:val="nil"/>
              <w:right w:val="nil"/>
            </w:tcBorders>
          </w:tcPr>
          <w:p w:rsidR="005F2A01" w:rsidRPr="00E85154" w:rsidRDefault="005F2A01" w:rsidP="005F2A01">
            <w:pPr>
              <w:jc w:val="both"/>
              <w:rPr>
                <w:rFonts w:ascii="Times New Roman" w:eastAsia="Times New Roman" w:hAnsi="Times New Roman"/>
                <w:b/>
                <w:bCs/>
                <w:sz w:val="24"/>
                <w:szCs w:val="24"/>
                <w:lang w:val="kk-KZ"/>
              </w:rPr>
            </w:pPr>
          </w:p>
        </w:tc>
        <w:tc>
          <w:tcPr>
            <w:tcW w:w="3260" w:type="dxa"/>
            <w:tcBorders>
              <w:left w:val="nil"/>
            </w:tcBorders>
          </w:tcPr>
          <w:p w:rsidR="005F2A01" w:rsidRPr="00E85154" w:rsidRDefault="005F2A01" w:rsidP="005F2A01">
            <w:pPr>
              <w:jc w:val="both"/>
              <w:rPr>
                <w:rFonts w:ascii="Times New Roman" w:eastAsia="Times New Roman" w:hAnsi="Times New Roman"/>
                <w:b/>
                <w:bCs/>
                <w:sz w:val="24"/>
                <w:szCs w:val="24"/>
                <w:lang w:val="kk-KZ"/>
              </w:rPr>
            </w:pPr>
          </w:p>
        </w:tc>
      </w:tr>
      <w:tr w:rsidR="005F2A01" w:rsidRPr="00E85154" w:rsidTr="00E85154">
        <w:tc>
          <w:tcPr>
            <w:tcW w:w="3510" w:type="dxa"/>
          </w:tcPr>
          <w:p w:rsidR="005F2A01" w:rsidRPr="00E85154" w:rsidRDefault="005F2A01" w:rsidP="005F2A01">
            <w:pPr>
              <w:jc w:val="both"/>
              <w:rPr>
                <w:rFonts w:ascii="Times New Roman" w:eastAsia="Times New Roman" w:hAnsi="Times New Roman"/>
                <w:b/>
                <w:bCs/>
                <w:sz w:val="24"/>
                <w:szCs w:val="24"/>
                <w:lang w:val="ru-RU"/>
              </w:rPr>
            </w:pPr>
            <w:r w:rsidRPr="00E85154">
              <w:rPr>
                <w:rFonts w:ascii="Times New Roman" w:eastAsia="Times New Roman" w:hAnsi="Times New Roman"/>
                <w:b/>
                <w:bCs/>
                <w:sz w:val="24"/>
                <w:szCs w:val="24"/>
                <w:lang w:val="en-US"/>
              </w:rPr>
              <w:t>Definition</w:t>
            </w:r>
            <w:r w:rsidRPr="00E85154">
              <w:rPr>
                <w:rFonts w:ascii="Times New Roman" w:eastAsia="Times New Roman" w:hAnsi="Times New Roman"/>
                <w:b/>
                <w:bCs/>
                <w:sz w:val="24"/>
                <w:szCs w:val="24"/>
                <w:lang w:val="ru-RU"/>
              </w:rPr>
              <w:t xml:space="preserve"> </w:t>
            </w:r>
            <w:r w:rsidRPr="00E85154">
              <w:rPr>
                <w:rFonts w:ascii="Times New Roman" w:eastAsia="Times New Roman" w:hAnsi="Times New Roman"/>
                <w:b/>
                <w:bCs/>
                <w:sz w:val="24"/>
                <w:szCs w:val="24"/>
                <w:lang w:val="en-US"/>
              </w:rPr>
              <w:t>in</w:t>
            </w:r>
            <w:r w:rsidRPr="00E85154">
              <w:rPr>
                <w:rFonts w:ascii="Times New Roman" w:eastAsia="Times New Roman" w:hAnsi="Times New Roman"/>
                <w:b/>
                <w:bCs/>
                <w:sz w:val="24"/>
                <w:szCs w:val="24"/>
                <w:lang w:val="ru-RU"/>
              </w:rPr>
              <w:t xml:space="preserve"> </w:t>
            </w:r>
            <w:r w:rsidRPr="00E85154">
              <w:rPr>
                <w:rFonts w:ascii="Times New Roman" w:eastAsia="Times New Roman" w:hAnsi="Times New Roman"/>
                <w:b/>
                <w:bCs/>
                <w:sz w:val="24"/>
                <w:szCs w:val="24"/>
                <w:lang w:val="en-US"/>
              </w:rPr>
              <w:t>English</w:t>
            </w:r>
          </w:p>
        </w:tc>
        <w:tc>
          <w:tcPr>
            <w:tcW w:w="3119" w:type="dxa"/>
          </w:tcPr>
          <w:p w:rsidR="005F2A01" w:rsidRPr="00E85154" w:rsidRDefault="00E85154"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260" w:type="dxa"/>
          </w:tcPr>
          <w:p w:rsidR="005F2A01" w:rsidRPr="00E85154" w:rsidRDefault="005F2A01" w:rsidP="005F2A01">
            <w:pPr>
              <w:jc w:val="both"/>
              <w:rPr>
                <w:rFonts w:ascii="Times New Roman" w:eastAsia="Times New Roman" w:hAnsi="Times New Roman"/>
                <w:b/>
                <w:bCs/>
                <w:sz w:val="24"/>
                <w:szCs w:val="24"/>
                <w:lang w:val="kk-KZ"/>
              </w:rPr>
            </w:pPr>
            <w:r w:rsidRPr="00E85154">
              <w:rPr>
                <w:rFonts w:ascii="Times New Roman" w:eastAsia="Times New Roman" w:hAnsi="Times New Roman"/>
                <w:b/>
                <w:bCs/>
                <w:sz w:val="24"/>
                <w:szCs w:val="24"/>
                <w:lang w:val="kk-KZ"/>
              </w:rPr>
              <w:t>Қазақ тіліндегі анықтама</w:t>
            </w:r>
          </w:p>
        </w:tc>
      </w:tr>
      <w:tr w:rsidR="005F2A01" w:rsidRPr="00E85154" w:rsidTr="00E85154">
        <w:tc>
          <w:tcPr>
            <w:tcW w:w="3510" w:type="dxa"/>
          </w:tcPr>
          <w:p w:rsidR="005F2A01" w:rsidRPr="00E85154" w:rsidRDefault="005F2A01" w:rsidP="00E85154">
            <w:pPr>
              <w:jc w:val="both"/>
              <w:rPr>
                <w:rFonts w:ascii="Times New Roman" w:hAnsi="Times New Roman" w:cs="Calibri"/>
                <w:sz w:val="24"/>
                <w:szCs w:val="24"/>
                <w:lang w:val="en-US"/>
              </w:rPr>
            </w:pPr>
            <w:r w:rsidRPr="00E85154">
              <w:rPr>
                <w:rFonts w:ascii="Times New Roman" w:hAnsi="Times New Roman" w:cs="Calibri"/>
                <w:sz w:val="24"/>
                <w:szCs w:val="24"/>
                <w:lang w:val="en-US"/>
              </w:rPr>
              <w:t xml:space="preserve">is a formal, legal document that provides evidence of a patient’s care and includes nursing care plan. It can be written or computer based. </w:t>
            </w:r>
            <w:r w:rsidRPr="00E85154">
              <w:rPr>
                <w:rFonts w:ascii="Times New Roman" w:hAnsi="Times New Roman" w:cs="Calibri"/>
                <w:i/>
                <w:sz w:val="24"/>
                <w:szCs w:val="24"/>
                <w:lang w:val="en-US"/>
              </w:rPr>
              <w:t>Computer-based patient records</w:t>
            </w:r>
            <w:r w:rsidRPr="00E85154">
              <w:rPr>
                <w:rFonts w:ascii="Times New Roman" w:hAnsi="Times New Roman" w:cs="Calibri"/>
                <w:sz w:val="24"/>
                <w:szCs w:val="24"/>
                <w:lang w:val="en-US"/>
              </w:rPr>
              <w:t xml:space="preserve"> require personal password to enter and sign off computer files.</w:t>
            </w:r>
          </w:p>
        </w:tc>
        <w:tc>
          <w:tcPr>
            <w:tcW w:w="3119" w:type="dxa"/>
          </w:tcPr>
          <w:p w:rsidR="005F2A01" w:rsidRPr="00E85154" w:rsidRDefault="005F2A01" w:rsidP="00E85154">
            <w:pPr>
              <w:jc w:val="both"/>
              <w:rPr>
                <w:rFonts w:ascii="Times New Roman" w:hAnsi="Times New Roman" w:cs="Calibri"/>
                <w:sz w:val="24"/>
                <w:szCs w:val="24"/>
                <w:lang w:val="ru-RU"/>
              </w:rPr>
            </w:pPr>
            <w:r w:rsidRPr="00E85154">
              <w:rPr>
                <w:rFonts w:ascii="Times New Roman" w:hAnsi="Times New Roman" w:cs="Calibri"/>
                <w:bCs/>
                <w:sz w:val="24"/>
                <w:szCs w:val="24"/>
                <w:lang w:val="ru-RU"/>
              </w:rPr>
              <w:t xml:space="preserve">Медицинская карта пациента – это официальный документ, имеющий юридическую силу. Он является свидетельством того, какая медицинская помощь была оказана пациенту. В карту включается также план сестринского ухода. Карта может вестись в бумажном виде или вноситься в </w:t>
            </w:r>
            <w:r w:rsidRPr="00E85154">
              <w:rPr>
                <w:rFonts w:ascii="Times New Roman" w:hAnsi="Times New Roman" w:cs="Calibri"/>
                <w:bCs/>
                <w:sz w:val="24"/>
                <w:szCs w:val="24"/>
                <w:lang w:val="ru-RU"/>
              </w:rPr>
              <w:lastRenderedPageBreak/>
              <w:t>компьютер. Электронный вариант медицинской карты пациента требует персонального пароля для доступа к файлу и электронной росписи</w:t>
            </w:r>
            <w:r w:rsidRPr="00E85154">
              <w:rPr>
                <w:rFonts w:ascii="Times New Roman" w:hAnsi="Times New Roman" w:cs="Calibri"/>
                <w:sz w:val="24"/>
                <w:szCs w:val="24"/>
                <w:lang w:val="ru-RU"/>
              </w:rPr>
              <w:t>.</w:t>
            </w:r>
          </w:p>
        </w:tc>
        <w:tc>
          <w:tcPr>
            <w:tcW w:w="3260" w:type="dxa"/>
          </w:tcPr>
          <w:p w:rsidR="005F2A01" w:rsidRPr="00E85154" w:rsidRDefault="005F2A01" w:rsidP="00E85154">
            <w:pPr>
              <w:jc w:val="both"/>
              <w:rPr>
                <w:rFonts w:ascii="Times New Roman" w:hAnsi="Times New Roman" w:cs="Calibri"/>
                <w:bCs/>
                <w:sz w:val="24"/>
                <w:szCs w:val="24"/>
                <w:lang w:val="kk-KZ"/>
              </w:rPr>
            </w:pPr>
            <w:r w:rsidRPr="00E85154">
              <w:rPr>
                <w:rFonts w:ascii="Times New Roman" w:hAnsi="Times New Roman" w:cs="Calibri"/>
                <w:bCs/>
                <w:sz w:val="24"/>
                <w:szCs w:val="24"/>
                <w:lang w:val="kk-KZ"/>
              </w:rPr>
              <w:lastRenderedPageBreak/>
              <w:t xml:space="preserve">Пациенттің медициналық картасы – бұл заңды күші бар ресми құжат. Ол пациентке қандай медициналық көмек көрсетілгенінің дәлелі болып табылады. Картаға мейірбике күтімінің жоспары да қосылады. Карта қағаз түрінде жүргізілуі мүмкін  немесе компьютерге енгізілуі мүмкін. Пациенттің </w:t>
            </w:r>
            <w:r w:rsidRPr="00E85154">
              <w:rPr>
                <w:rFonts w:ascii="Times New Roman" w:hAnsi="Times New Roman" w:cs="Calibri"/>
                <w:bCs/>
                <w:sz w:val="24"/>
                <w:szCs w:val="24"/>
                <w:lang w:val="kk-KZ"/>
              </w:rPr>
              <w:lastRenderedPageBreak/>
              <w:t>медициналық картасының электрондық нұсқасы файлға қол жеткізу үшін дербес парольды және электрондық қолтаңбаны талап етеді</w:t>
            </w:r>
            <w:r w:rsidRPr="00E85154">
              <w:rPr>
                <w:rFonts w:ascii="Times New Roman" w:hAnsi="Times New Roman" w:cs="Calibri"/>
                <w:sz w:val="24"/>
                <w:szCs w:val="24"/>
                <w:lang w:val="kk-KZ"/>
              </w:rPr>
              <w:t>.</w:t>
            </w:r>
          </w:p>
        </w:tc>
      </w:tr>
    </w:tbl>
    <w:p w:rsidR="001B5F03" w:rsidRPr="00CB7578" w:rsidRDefault="001B5F03" w:rsidP="00CB7578">
      <w:pPr>
        <w:keepNext/>
        <w:keepLines/>
        <w:spacing w:line="240" w:lineRule="auto"/>
        <w:ind w:left="578" w:hanging="578"/>
        <w:jc w:val="both"/>
        <w:outlineLvl w:val="1"/>
        <w:rPr>
          <w:rFonts w:ascii="Times New Roman" w:eastAsia="Times New Roman" w:hAnsi="Times New Roman" w:cs="Calibri"/>
          <w:color w:val="2F5496"/>
          <w:sz w:val="24"/>
          <w:szCs w:val="24"/>
          <w:lang w:val="kk-KZ" w:eastAsia="en-US"/>
        </w:rPr>
      </w:pPr>
    </w:p>
    <w:tbl>
      <w:tblPr>
        <w:tblStyle w:val="320"/>
        <w:tblW w:w="0" w:type="auto"/>
        <w:tblLook w:val="04A0" w:firstRow="1" w:lastRow="0" w:firstColumn="1" w:lastColumn="0" w:noHBand="0" w:noVBand="1"/>
      </w:tblPr>
      <w:tblGrid>
        <w:gridCol w:w="3510"/>
        <w:gridCol w:w="3119"/>
        <w:gridCol w:w="3260"/>
      </w:tblGrid>
      <w:tr w:rsidR="005F2A01" w:rsidRPr="001B5F03" w:rsidTr="001B5F03">
        <w:tc>
          <w:tcPr>
            <w:tcW w:w="3510" w:type="dxa"/>
            <w:tcBorders>
              <w:right w:val="nil"/>
            </w:tcBorders>
          </w:tcPr>
          <w:p w:rsidR="005F2A01" w:rsidRPr="001B5F03" w:rsidRDefault="005F2A01" w:rsidP="005F2A01">
            <w:pPr>
              <w:jc w:val="both"/>
              <w:rPr>
                <w:rFonts w:ascii="Times New Roman" w:hAnsi="Times New Roman"/>
                <w:b/>
                <w:bCs/>
                <w:sz w:val="24"/>
                <w:szCs w:val="24"/>
                <w:lang w:val="kk-KZ"/>
              </w:rPr>
            </w:pPr>
            <w:r w:rsidRPr="001B5F03">
              <w:rPr>
                <w:rFonts w:ascii="Times New Roman" w:hAnsi="Times New Roman"/>
                <w:b/>
                <w:bCs/>
                <w:sz w:val="24"/>
                <w:szCs w:val="24"/>
                <w:lang w:val="kk-KZ"/>
              </w:rPr>
              <w:t xml:space="preserve">Patient safety </w:t>
            </w:r>
          </w:p>
          <w:p w:rsidR="005F2A01" w:rsidRPr="001B5F03" w:rsidRDefault="005F2A01" w:rsidP="005F2A01">
            <w:pPr>
              <w:jc w:val="both"/>
              <w:rPr>
                <w:rFonts w:ascii="Times New Roman" w:hAnsi="Times New Roman"/>
                <w:b/>
                <w:bCs/>
                <w:sz w:val="24"/>
                <w:szCs w:val="24"/>
                <w:lang w:val="kk-KZ"/>
              </w:rPr>
            </w:pPr>
            <w:r w:rsidRPr="001B5F03">
              <w:rPr>
                <w:rFonts w:ascii="Times New Roman" w:hAnsi="Times New Roman"/>
                <w:b/>
                <w:bCs/>
                <w:sz w:val="24"/>
                <w:szCs w:val="24"/>
                <w:lang w:val="kk-KZ"/>
              </w:rPr>
              <w:t>Безопасность пациента</w:t>
            </w:r>
          </w:p>
          <w:p w:rsidR="005F2A01" w:rsidRPr="001B5F03" w:rsidRDefault="005F2A01" w:rsidP="005F2A01">
            <w:pPr>
              <w:jc w:val="both"/>
              <w:rPr>
                <w:rFonts w:ascii="Times New Roman" w:hAnsi="Times New Roman"/>
                <w:b/>
                <w:bCs/>
                <w:i/>
                <w:iCs/>
                <w:sz w:val="24"/>
                <w:szCs w:val="24"/>
                <w:lang w:val="kk-KZ"/>
              </w:rPr>
            </w:pPr>
            <w:r w:rsidRPr="001B5F03">
              <w:rPr>
                <w:rFonts w:ascii="Times New Roman" w:hAnsi="Times New Roman"/>
                <w:b/>
                <w:bCs/>
                <w:sz w:val="24"/>
                <w:szCs w:val="24"/>
                <w:lang w:val="kk-KZ"/>
              </w:rPr>
              <w:t>Пациенттің қауіпсіздігі</w:t>
            </w:r>
          </w:p>
        </w:tc>
        <w:tc>
          <w:tcPr>
            <w:tcW w:w="3119" w:type="dxa"/>
            <w:tcBorders>
              <w:left w:val="nil"/>
              <w:right w:val="nil"/>
            </w:tcBorders>
          </w:tcPr>
          <w:p w:rsidR="005F2A01" w:rsidRPr="001B5F03" w:rsidRDefault="005F2A01" w:rsidP="005F2A01">
            <w:pPr>
              <w:jc w:val="both"/>
              <w:rPr>
                <w:rFonts w:ascii="Times New Roman" w:eastAsia="Times New Roman" w:hAnsi="Times New Roman"/>
                <w:b/>
                <w:bCs/>
                <w:sz w:val="24"/>
                <w:szCs w:val="24"/>
                <w:lang w:val="kk-KZ"/>
              </w:rPr>
            </w:pPr>
          </w:p>
        </w:tc>
        <w:tc>
          <w:tcPr>
            <w:tcW w:w="3260" w:type="dxa"/>
            <w:tcBorders>
              <w:left w:val="nil"/>
            </w:tcBorders>
          </w:tcPr>
          <w:p w:rsidR="005F2A01" w:rsidRPr="001B5F03" w:rsidRDefault="005F2A01" w:rsidP="005F2A01">
            <w:pPr>
              <w:jc w:val="both"/>
              <w:rPr>
                <w:rFonts w:ascii="Times New Roman" w:eastAsia="Times New Roman" w:hAnsi="Times New Roman"/>
                <w:b/>
                <w:bCs/>
                <w:sz w:val="24"/>
                <w:szCs w:val="24"/>
                <w:lang w:val="kk-KZ"/>
              </w:rPr>
            </w:pPr>
          </w:p>
        </w:tc>
      </w:tr>
      <w:tr w:rsidR="005F2A01" w:rsidRPr="001B5F03" w:rsidTr="001B5F03">
        <w:tc>
          <w:tcPr>
            <w:tcW w:w="3510" w:type="dxa"/>
          </w:tcPr>
          <w:p w:rsidR="005F2A01" w:rsidRPr="001B5F03" w:rsidRDefault="005F2A01" w:rsidP="005F2A01">
            <w:pPr>
              <w:jc w:val="both"/>
              <w:rPr>
                <w:rFonts w:ascii="Times New Roman" w:eastAsia="Times New Roman" w:hAnsi="Times New Roman"/>
                <w:b/>
                <w:bCs/>
                <w:sz w:val="24"/>
                <w:szCs w:val="24"/>
                <w:lang w:val="ru-RU"/>
              </w:rPr>
            </w:pPr>
            <w:r w:rsidRPr="001B5F03">
              <w:rPr>
                <w:rFonts w:ascii="Times New Roman" w:eastAsia="Times New Roman" w:hAnsi="Times New Roman"/>
                <w:b/>
                <w:bCs/>
                <w:sz w:val="24"/>
                <w:szCs w:val="24"/>
                <w:lang w:val="en-US"/>
              </w:rPr>
              <w:t>Definition</w:t>
            </w:r>
            <w:r w:rsidRPr="001B5F03">
              <w:rPr>
                <w:rFonts w:ascii="Times New Roman" w:eastAsia="Times New Roman" w:hAnsi="Times New Roman"/>
                <w:b/>
                <w:bCs/>
                <w:sz w:val="24"/>
                <w:szCs w:val="24"/>
                <w:lang w:val="ru-RU"/>
              </w:rPr>
              <w:t xml:space="preserve"> </w:t>
            </w:r>
            <w:r w:rsidRPr="001B5F03">
              <w:rPr>
                <w:rFonts w:ascii="Times New Roman" w:eastAsia="Times New Roman" w:hAnsi="Times New Roman"/>
                <w:b/>
                <w:bCs/>
                <w:sz w:val="24"/>
                <w:szCs w:val="24"/>
                <w:lang w:val="en-US"/>
              </w:rPr>
              <w:t>in</w:t>
            </w:r>
            <w:r w:rsidRPr="001B5F03">
              <w:rPr>
                <w:rFonts w:ascii="Times New Roman" w:eastAsia="Times New Roman" w:hAnsi="Times New Roman"/>
                <w:b/>
                <w:bCs/>
                <w:sz w:val="24"/>
                <w:szCs w:val="24"/>
                <w:lang w:val="ru-RU"/>
              </w:rPr>
              <w:t xml:space="preserve"> </w:t>
            </w:r>
            <w:r w:rsidRPr="001B5F03">
              <w:rPr>
                <w:rFonts w:ascii="Times New Roman" w:eastAsia="Times New Roman" w:hAnsi="Times New Roman"/>
                <w:b/>
                <w:bCs/>
                <w:sz w:val="24"/>
                <w:szCs w:val="24"/>
                <w:lang w:val="en-US"/>
              </w:rPr>
              <w:t>English</w:t>
            </w:r>
          </w:p>
        </w:tc>
        <w:tc>
          <w:tcPr>
            <w:tcW w:w="3119" w:type="dxa"/>
          </w:tcPr>
          <w:p w:rsidR="005F2A01" w:rsidRPr="001B5F03" w:rsidRDefault="001B5F03"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260" w:type="dxa"/>
          </w:tcPr>
          <w:p w:rsidR="005F2A01" w:rsidRPr="001B5F03" w:rsidRDefault="005F2A01" w:rsidP="005F2A01">
            <w:pPr>
              <w:jc w:val="both"/>
              <w:rPr>
                <w:rFonts w:ascii="Times New Roman" w:eastAsia="Times New Roman" w:hAnsi="Times New Roman"/>
                <w:b/>
                <w:bCs/>
                <w:sz w:val="24"/>
                <w:szCs w:val="24"/>
                <w:lang w:val="kk-KZ"/>
              </w:rPr>
            </w:pPr>
            <w:r w:rsidRPr="001B5F03">
              <w:rPr>
                <w:rFonts w:ascii="Times New Roman" w:eastAsia="Times New Roman" w:hAnsi="Times New Roman"/>
                <w:b/>
                <w:bCs/>
                <w:sz w:val="24"/>
                <w:szCs w:val="24"/>
                <w:lang w:val="kk-KZ"/>
              </w:rPr>
              <w:t>Қазақ тіліндегі анықтама</w:t>
            </w:r>
          </w:p>
        </w:tc>
      </w:tr>
      <w:tr w:rsidR="005F2A01" w:rsidRPr="001B5F03" w:rsidTr="001B5F03">
        <w:tc>
          <w:tcPr>
            <w:tcW w:w="3510" w:type="dxa"/>
          </w:tcPr>
          <w:p w:rsidR="005F2A01" w:rsidRPr="001B5F03" w:rsidRDefault="005F2A01" w:rsidP="001B5F03">
            <w:pPr>
              <w:jc w:val="both"/>
              <w:rPr>
                <w:rFonts w:ascii="Times New Roman" w:hAnsi="Times New Roman" w:cs="Calibri"/>
                <w:sz w:val="24"/>
                <w:szCs w:val="24"/>
                <w:lang w:val="en-US"/>
              </w:rPr>
            </w:pPr>
            <w:r w:rsidRPr="001B5F03">
              <w:rPr>
                <w:rFonts w:ascii="Times New Roman" w:hAnsi="Times New Roman" w:cs="Calibri"/>
                <w:sz w:val="24"/>
                <w:szCs w:val="24"/>
                <w:lang w:val="en-US"/>
              </w:rPr>
              <w:t>can be defined as “freedom for a patient from unnecessary harm or potential harm associated with health care”. Patient safety is a fundamental principle of health care. It is the prevention of errors and adverse effects to patients associated with health care. While health care has become more effective, it has also become more complex, with greater use of new technologies, medicines and treatments. Clear policies, organizational leadership capacity, data to drive safety improvements, skilled health care professionals and effective involvement of patients in their care, are all needed to ensure sustainable and significant improvements in the safety of health care.</w:t>
            </w:r>
          </w:p>
        </w:tc>
        <w:tc>
          <w:tcPr>
            <w:tcW w:w="3119" w:type="dxa"/>
          </w:tcPr>
          <w:p w:rsidR="005F2A01" w:rsidRPr="001B5F03" w:rsidRDefault="005F2A01" w:rsidP="001B5F03">
            <w:pPr>
              <w:jc w:val="both"/>
              <w:rPr>
                <w:rFonts w:ascii="Times New Roman" w:hAnsi="Times New Roman" w:cs="Calibri"/>
                <w:sz w:val="24"/>
                <w:szCs w:val="24"/>
                <w:lang w:val="ru-RU"/>
              </w:rPr>
            </w:pPr>
            <w:r w:rsidRPr="001B5F03">
              <w:rPr>
                <w:rFonts w:ascii="Times New Roman" w:hAnsi="Times New Roman" w:cs="Calibri"/>
                <w:sz w:val="24"/>
                <w:szCs w:val="24"/>
                <w:lang w:val="ru-RU"/>
              </w:rPr>
              <w:t>Безопасность пациента можно определить, как «свободу для пациента от ненужного вреда или потенциального вреда, связанного с медицинским обслуживанием». Безопасность пациентов – основополагающий принцип здравоохранения. Это предотвращение ошибок и побочных эффектов для пациентов, связанных с медицинским обслуживанием. В то время как здравоохранение стало более эффективным, оно также стало более сложным, с использованием новых технологий, лекарств и методов лечения. Для обеспечения устойчивого и значительного улучшения безопасности медицинской помощи необходимы четкая политика, лидерский потенциал организации, данные для повышения безопасности, квалифицированные специалисты в области здравоохранения и эффективное участие пациентов в своем лечении.</w:t>
            </w:r>
          </w:p>
        </w:tc>
        <w:tc>
          <w:tcPr>
            <w:tcW w:w="3260" w:type="dxa"/>
          </w:tcPr>
          <w:p w:rsidR="005F2A01" w:rsidRPr="001B5F03" w:rsidRDefault="005F2A01" w:rsidP="001B5F03">
            <w:pPr>
              <w:jc w:val="both"/>
              <w:rPr>
                <w:rFonts w:ascii="Times New Roman" w:hAnsi="Times New Roman" w:cs="Calibri"/>
                <w:sz w:val="24"/>
                <w:szCs w:val="24"/>
                <w:lang w:val="kk-KZ"/>
              </w:rPr>
            </w:pPr>
            <w:r w:rsidRPr="001B5F03">
              <w:rPr>
                <w:rFonts w:ascii="Times New Roman" w:hAnsi="Times New Roman" w:cs="Calibri"/>
                <w:sz w:val="24"/>
                <w:szCs w:val="24"/>
                <w:lang w:val="kk-KZ"/>
              </w:rPr>
              <w:t>Пациенттің қауіпсіздігін «медициналық қызмет көрсетуге байланысты қажет емес зияннан немесе әлеуметті зияннан пациент үшін бостандық» ретінде айқындауға болады. Пациенттердің қауіпсіздігі – денсаулық сақтаудың негізін қалаушы қағидаты. Бұл медициналық қызмет көрсетуге байланысты, пациенттер үшін қателер мен жағымсыз әсерлерді болғызбау. Бұл ретте денсаулық сақтау анағұрлым тиімді болғаннан кейін, ол жаңа технологиялар, дәрілер мен емдеу әдістері пайдаланыла отырып, күрделене түсті. Медициналық көмек қауіпсіздігінің орнықты және айтарлықтай жақсаруын қамтамасыз ету үшін нақты саясат, ұйымдастырудың көшбасшылық әлеуеті, қауіпсіздікті арттыру үшін деректер, денсаулық сақтау саласындағы білікті мамандар және пациенттердің өз емдеуіне тиімді қатысуы қажет.</w:t>
            </w:r>
          </w:p>
          <w:p w:rsidR="005F2A01" w:rsidRPr="001B5F03" w:rsidRDefault="005F2A01" w:rsidP="001B5F03">
            <w:pPr>
              <w:jc w:val="both"/>
              <w:rPr>
                <w:rFonts w:ascii="Times New Roman" w:hAnsi="Times New Roman" w:cs="Calibri"/>
                <w:sz w:val="24"/>
                <w:szCs w:val="24"/>
                <w:lang w:val="kk-KZ"/>
              </w:rPr>
            </w:pPr>
          </w:p>
        </w:tc>
      </w:tr>
    </w:tbl>
    <w:p w:rsidR="001B5F03" w:rsidRPr="00CB7578" w:rsidRDefault="001B5F03" w:rsidP="00CB7578">
      <w:pPr>
        <w:keepNext/>
        <w:keepLines/>
        <w:spacing w:line="240" w:lineRule="auto"/>
        <w:ind w:left="578" w:hanging="578"/>
        <w:jc w:val="both"/>
        <w:outlineLvl w:val="1"/>
        <w:rPr>
          <w:rFonts w:ascii="Times New Roman" w:eastAsia="Times New Roman" w:hAnsi="Times New Roman" w:cs="Calibri"/>
          <w:color w:val="2F5496"/>
          <w:sz w:val="24"/>
          <w:szCs w:val="24"/>
          <w:lang w:val="kk-KZ" w:eastAsia="en-US"/>
        </w:rPr>
      </w:pPr>
    </w:p>
    <w:tbl>
      <w:tblPr>
        <w:tblStyle w:val="320"/>
        <w:tblW w:w="0" w:type="auto"/>
        <w:tblLook w:val="04A0" w:firstRow="1" w:lastRow="0" w:firstColumn="1" w:lastColumn="0" w:noHBand="0" w:noVBand="1"/>
      </w:tblPr>
      <w:tblGrid>
        <w:gridCol w:w="3510"/>
        <w:gridCol w:w="3119"/>
        <w:gridCol w:w="3260"/>
      </w:tblGrid>
      <w:tr w:rsidR="005F2A01" w:rsidRPr="001B5F03" w:rsidTr="001B5F03">
        <w:tc>
          <w:tcPr>
            <w:tcW w:w="3510" w:type="dxa"/>
            <w:tcBorders>
              <w:right w:val="nil"/>
            </w:tcBorders>
          </w:tcPr>
          <w:p w:rsidR="005F2A01" w:rsidRPr="001B5F03" w:rsidRDefault="005F2A01" w:rsidP="005F2A01">
            <w:pPr>
              <w:jc w:val="both"/>
              <w:rPr>
                <w:rFonts w:ascii="Times New Roman" w:hAnsi="Times New Roman"/>
                <w:b/>
                <w:bCs/>
                <w:sz w:val="24"/>
                <w:szCs w:val="24"/>
                <w:lang w:val="kk-KZ"/>
              </w:rPr>
            </w:pPr>
            <w:r w:rsidRPr="001B5F03">
              <w:rPr>
                <w:rFonts w:ascii="Times New Roman" w:hAnsi="Times New Roman"/>
                <w:b/>
                <w:bCs/>
                <w:sz w:val="24"/>
                <w:szCs w:val="24"/>
                <w:lang w:val="kk-KZ"/>
              </w:rPr>
              <w:t>(Disease) Prevention</w:t>
            </w:r>
          </w:p>
          <w:p w:rsidR="005F2A01" w:rsidRPr="001B5F03" w:rsidRDefault="005F2A01" w:rsidP="005F2A01">
            <w:pPr>
              <w:jc w:val="both"/>
              <w:rPr>
                <w:rFonts w:ascii="Times New Roman" w:hAnsi="Times New Roman"/>
                <w:b/>
                <w:bCs/>
                <w:sz w:val="24"/>
                <w:szCs w:val="24"/>
                <w:lang w:val="kk-KZ"/>
              </w:rPr>
            </w:pPr>
            <w:r w:rsidRPr="001B5F03">
              <w:rPr>
                <w:rFonts w:ascii="Times New Roman" w:hAnsi="Times New Roman"/>
                <w:b/>
                <w:bCs/>
                <w:sz w:val="24"/>
                <w:szCs w:val="24"/>
                <w:lang w:val="kk-KZ"/>
              </w:rPr>
              <w:t>Профилактика (заболевания)</w:t>
            </w:r>
          </w:p>
          <w:p w:rsidR="005F2A01" w:rsidRPr="001B5F03" w:rsidRDefault="005F2A01" w:rsidP="005F2A01">
            <w:pPr>
              <w:jc w:val="both"/>
              <w:rPr>
                <w:rFonts w:ascii="Times New Roman" w:hAnsi="Times New Roman"/>
                <w:b/>
                <w:bCs/>
                <w:i/>
                <w:iCs/>
                <w:sz w:val="24"/>
                <w:szCs w:val="24"/>
                <w:lang w:val="kk-KZ"/>
              </w:rPr>
            </w:pPr>
            <w:r w:rsidRPr="001B5F03">
              <w:rPr>
                <w:rFonts w:ascii="Times New Roman" w:hAnsi="Times New Roman"/>
                <w:b/>
                <w:bCs/>
                <w:sz w:val="24"/>
                <w:szCs w:val="24"/>
                <w:lang w:val="kk-KZ"/>
              </w:rPr>
              <w:lastRenderedPageBreak/>
              <w:t>(Аурудың) Профилактикасы</w:t>
            </w:r>
          </w:p>
        </w:tc>
        <w:tc>
          <w:tcPr>
            <w:tcW w:w="3119" w:type="dxa"/>
            <w:tcBorders>
              <w:left w:val="nil"/>
              <w:right w:val="nil"/>
            </w:tcBorders>
          </w:tcPr>
          <w:p w:rsidR="005F2A01" w:rsidRPr="001B5F03" w:rsidRDefault="005F2A01" w:rsidP="005F2A01">
            <w:pPr>
              <w:jc w:val="both"/>
              <w:rPr>
                <w:rFonts w:ascii="Times New Roman" w:eastAsia="Times New Roman" w:hAnsi="Times New Roman"/>
                <w:b/>
                <w:bCs/>
                <w:sz w:val="24"/>
                <w:szCs w:val="24"/>
                <w:lang w:val="kk-KZ"/>
              </w:rPr>
            </w:pPr>
          </w:p>
        </w:tc>
        <w:tc>
          <w:tcPr>
            <w:tcW w:w="3260" w:type="dxa"/>
            <w:tcBorders>
              <w:left w:val="nil"/>
            </w:tcBorders>
          </w:tcPr>
          <w:p w:rsidR="005F2A01" w:rsidRPr="001B5F03" w:rsidRDefault="005F2A01" w:rsidP="005F2A01">
            <w:pPr>
              <w:jc w:val="both"/>
              <w:rPr>
                <w:rFonts w:ascii="Times New Roman" w:eastAsia="Times New Roman" w:hAnsi="Times New Roman"/>
                <w:b/>
                <w:bCs/>
                <w:sz w:val="24"/>
                <w:szCs w:val="24"/>
                <w:lang w:val="kk-KZ"/>
              </w:rPr>
            </w:pPr>
          </w:p>
        </w:tc>
      </w:tr>
      <w:tr w:rsidR="005F2A01" w:rsidRPr="001B5F03" w:rsidTr="001B5F03">
        <w:tc>
          <w:tcPr>
            <w:tcW w:w="3510" w:type="dxa"/>
          </w:tcPr>
          <w:p w:rsidR="005F2A01" w:rsidRPr="001B5F03" w:rsidRDefault="005F2A01" w:rsidP="005F2A01">
            <w:pPr>
              <w:jc w:val="both"/>
              <w:rPr>
                <w:rFonts w:ascii="Times New Roman" w:eastAsia="Times New Roman" w:hAnsi="Times New Roman"/>
                <w:b/>
                <w:bCs/>
                <w:sz w:val="24"/>
                <w:szCs w:val="24"/>
                <w:lang w:val="ru-RU"/>
              </w:rPr>
            </w:pPr>
            <w:r w:rsidRPr="001B5F03">
              <w:rPr>
                <w:rFonts w:ascii="Times New Roman" w:eastAsia="Times New Roman" w:hAnsi="Times New Roman"/>
                <w:b/>
                <w:bCs/>
                <w:sz w:val="24"/>
                <w:szCs w:val="24"/>
                <w:lang w:val="en-US"/>
              </w:rPr>
              <w:lastRenderedPageBreak/>
              <w:t>Definition</w:t>
            </w:r>
            <w:r w:rsidRPr="001B5F03">
              <w:rPr>
                <w:rFonts w:ascii="Times New Roman" w:eastAsia="Times New Roman" w:hAnsi="Times New Roman"/>
                <w:b/>
                <w:bCs/>
                <w:sz w:val="24"/>
                <w:szCs w:val="24"/>
                <w:lang w:val="ru-RU"/>
              </w:rPr>
              <w:t xml:space="preserve"> </w:t>
            </w:r>
            <w:r w:rsidRPr="001B5F03">
              <w:rPr>
                <w:rFonts w:ascii="Times New Roman" w:eastAsia="Times New Roman" w:hAnsi="Times New Roman"/>
                <w:b/>
                <w:bCs/>
                <w:sz w:val="24"/>
                <w:szCs w:val="24"/>
                <w:lang w:val="en-US"/>
              </w:rPr>
              <w:t>in</w:t>
            </w:r>
            <w:r w:rsidRPr="001B5F03">
              <w:rPr>
                <w:rFonts w:ascii="Times New Roman" w:eastAsia="Times New Roman" w:hAnsi="Times New Roman"/>
                <w:b/>
                <w:bCs/>
                <w:sz w:val="24"/>
                <w:szCs w:val="24"/>
                <w:lang w:val="ru-RU"/>
              </w:rPr>
              <w:t xml:space="preserve"> </w:t>
            </w:r>
            <w:r w:rsidRPr="001B5F03">
              <w:rPr>
                <w:rFonts w:ascii="Times New Roman" w:eastAsia="Times New Roman" w:hAnsi="Times New Roman"/>
                <w:b/>
                <w:bCs/>
                <w:sz w:val="24"/>
                <w:szCs w:val="24"/>
                <w:lang w:val="en-US"/>
              </w:rPr>
              <w:t>English</w:t>
            </w:r>
          </w:p>
        </w:tc>
        <w:tc>
          <w:tcPr>
            <w:tcW w:w="3119" w:type="dxa"/>
          </w:tcPr>
          <w:p w:rsidR="005F2A01" w:rsidRPr="001B5F03" w:rsidRDefault="001B5F03"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260" w:type="dxa"/>
          </w:tcPr>
          <w:p w:rsidR="005F2A01" w:rsidRPr="001B5F03" w:rsidRDefault="005F2A01" w:rsidP="005F2A01">
            <w:pPr>
              <w:jc w:val="both"/>
              <w:rPr>
                <w:rFonts w:ascii="Times New Roman" w:eastAsia="Times New Roman" w:hAnsi="Times New Roman"/>
                <w:b/>
                <w:bCs/>
                <w:sz w:val="24"/>
                <w:szCs w:val="24"/>
                <w:lang w:val="kk-KZ"/>
              </w:rPr>
            </w:pPr>
            <w:r w:rsidRPr="001B5F03">
              <w:rPr>
                <w:rFonts w:ascii="Times New Roman" w:eastAsia="Times New Roman" w:hAnsi="Times New Roman"/>
                <w:b/>
                <w:bCs/>
                <w:sz w:val="24"/>
                <w:szCs w:val="24"/>
                <w:lang w:val="kk-KZ"/>
              </w:rPr>
              <w:t>Қазақ тіліндегі анықтама</w:t>
            </w:r>
          </w:p>
        </w:tc>
      </w:tr>
      <w:tr w:rsidR="005F2A01" w:rsidRPr="001B5F03" w:rsidTr="001B5F03">
        <w:tc>
          <w:tcPr>
            <w:tcW w:w="3510" w:type="dxa"/>
          </w:tcPr>
          <w:p w:rsidR="005F2A01" w:rsidRPr="001B5F03" w:rsidRDefault="005F2A01" w:rsidP="001B5F03">
            <w:pPr>
              <w:jc w:val="both"/>
              <w:rPr>
                <w:rFonts w:ascii="Times New Roman" w:hAnsi="Times New Roman" w:cs="Calibri"/>
                <w:sz w:val="24"/>
                <w:szCs w:val="24"/>
                <w:lang w:val="en-US"/>
              </w:rPr>
            </w:pPr>
            <w:r w:rsidRPr="001B5F03">
              <w:rPr>
                <w:rFonts w:ascii="Times New Roman" w:hAnsi="Times New Roman" w:cs="Calibri"/>
                <w:sz w:val="24"/>
                <w:szCs w:val="24"/>
                <w:lang w:val="en-US"/>
              </w:rPr>
              <w:t xml:space="preserve">is a practical, evidence-based approach, prevents patients and health workers from being harmed by avoidable infections. Disease prevention means actions taken at primary, secondary or tertiary levels to prevent disease occurring or worsening. </w:t>
            </w:r>
            <w:r w:rsidRPr="001B5F03">
              <w:rPr>
                <w:rFonts w:ascii="Times New Roman" w:hAnsi="Times New Roman" w:cs="Calibri"/>
                <w:i/>
                <w:sz w:val="24"/>
                <w:szCs w:val="24"/>
                <w:lang w:val="en-US"/>
              </w:rPr>
              <w:t>Primary prevention</w:t>
            </w:r>
            <w:r w:rsidRPr="001B5F03">
              <w:rPr>
                <w:rFonts w:ascii="Times New Roman" w:hAnsi="Times New Roman" w:cs="Calibri"/>
                <w:sz w:val="24"/>
                <w:szCs w:val="24"/>
                <w:lang w:val="en-US"/>
              </w:rPr>
              <w:t xml:space="preserve"> means avoiding the onset of disease by detecting of the high risk groups or advising and counselling. It is also prevention of the development of a disease reducing exposure to environmental and behavioural risk factors.  </w:t>
            </w:r>
            <w:r w:rsidRPr="001B5F03">
              <w:rPr>
                <w:rFonts w:ascii="Times New Roman" w:hAnsi="Times New Roman" w:cs="Calibri"/>
                <w:i/>
                <w:sz w:val="24"/>
                <w:szCs w:val="24"/>
                <w:lang w:val="en-US"/>
              </w:rPr>
              <w:t>Secondary prevention</w:t>
            </w:r>
            <w:r w:rsidRPr="001B5F03">
              <w:rPr>
                <w:rFonts w:ascii="Times New Roman" w:hAnsi="Times New Roman" w:cs="Calibri"/>
                <w:sz w:val="24"/>
                <w:szCs w:val="24"/>
                <w:lang w:val="en-US"/>
              </w:rPr>
              <w:t xml:space="preserve"> means changing health damaging behaviors to prevent progression of a disease and shorten episodes of illness and early diagnosis to improve the prospects of treatment. </w:t>
            </w:r>
            <w:r w:rsidRPr="001B5F03">
              <w:rPr>
                <w:rFonts w:ascii="Times New Roman" w:hAnsi="Times New Roman" w:cs="Calibri"/>
                <w:i/>
                <w:sz w:val="24"/>
                <w:szCs w:val="24"/>
                <w:lang w:val="en-US"/>
              </w:rPr>
              <w:t>Tertiary prevention</w:t>
            </w:r>
            <w:r w:rsidRPr="001B5F03">
              <w:rPr>
                <w:rFonts w:ascii="Times New Roman" w:hAnsi="Times New Roman" w:cs="Calibri"/>
                <w:sz w:val="24"/>
                <w:szCs w:val="24"/>
                <w:lang w:val="en-US"/>
              </w:rPr>
              <w:t xml:space="preserve"> means limiting disabilities and complications from a chronic condition, enhancing quality of life and reducing consequences of illness, rehabilitation.</w:t>
            </w:r>
          </w:p>
        </w:tc>
        <w:tc>
          <w:tcPr>
            <w:tcW w:w="3119" w:type="dxa"/>
          </w:tcPr>
          <w:p w:rsidR="005F2A01" w:rsidRPr="001B5F03" w:rsidRDefault="005F2A01" w:rsidP="001B5F03">
            <w:pPr>
              <w:jc w:val="both"/>
              <w:rPr>
                <w:rFonts w:ascii="Times New Roman" w:hAnsi="Times New Roman" w:cs="Calibri"/>
                <w:sz w:val="24"/>
                <w:szCs w:val="24"/>
                <w:lang w:val="ru-RU"/>
              </w:rPr>
            </w:pPr>
            <w:r w:rsidRPr="001B5F03">
              <w:rPr>
                <w:rFonts w:ascii="Times New Roman" w:hAnsi="Times New Roman" w:cs="Calibri"/>
                <w:sz w:val="24"/>
                <w:szCs w:val="24"/>
                <w:lang w:val="ru-RU"/>
              </w:rPr>
              <w:t xml:space="preserve">Профилактика заболевания - это практический, основанный на доказательной медицине подход, который предотвращает причинение вреда пациентам и работникам здравоохранения предотвратимыми инфекциями. Предотвращение заболеваний означает действия, предпринимаемые на начальном, вторичном или третичном уровнях для предотвращения заболевания или ухудшения состояния. </w:t>
            </w:r>
            <w:r w:rsidRPr="001B5F03">
              <w:rPr>
                <w:rFonts w:ascii="Times New Roman" w:hAnsi="Times New Roman" w:cs="Calibri"/>
                <w:i/>
                <w:sz w:val="24"/>
                <w:szCs w:val="24"/>
                <w:lang w:val="ru-RU"/>
              </w:rPr>
              <w:t>Первичная профилактика</w:t>
            </w:r>
            <w:r w:rsidRPr="001B5F03">
              <w:rPr>
                <w:rFonts w:ascii="Times New Roman" w:hAnsi="Times New Roman" w:cs="Calibri"/>
                <w:sz w:val="24"/>
                <w:szCs w:val="24"/>
                <w:lang w:val="ru-RU"/>
              </w:rPr>
              <w:t xml:space="preserve"> означает избежание возникновения заболевания путем выявления групп высокого риска, совета или консультирования. Это также предотвращение развития болезни за счет снижения факторов риска от воздействия окружающей среды и образа жизни. </w:t>
            </w:r>
            <w:r w:rsidRPr="001B5F03">
              <w:rPr>
                <w:rFonts w:ascii="Times New Roman" w:hAnsi="Times New Roman" w:cs="Calibri"/>
                <w:i/>
                <w:sz w:val="24"/>
                <w:szCs w:val="24"/>
                <w:lang w:val="ru-RU"/>
              </w:rPr>
              <w:t>Вторичная профилактика</w:t>
            </w:r>
            <w:r w:rsidRPr="001B5F03">
              <w:rPr>
                <w:rFonts w:ascii="Times New Roman" w:hAnsi="Times New Roman" w:cs="Calibri"/>
                <w:sz w:val="24"/>
                <w:szCs w:val="24"/>
                <w:lang w:val="ru-RU"/>
              </w:rPr>
              <w:t xml:space="preserve"> означает изменение вредного для здоровья поведения для предотвращения развития заболевания и сокращения эпизодов болезни, а также раннюю диагностику для улучшения перспектив лечения. </w:t>
            </w:r>
            <w:r w:rsidRPr="001B5F03">
              <w:rPr>
                <w:rFonts w:ascii="Times New Roman" w:hAnsi="Times New Roman" w:cs="Calibri"/>
                <w:i/>
                <w:sz w:val="24"/>
                <w:szCs w:val="24"/>
                <w:lang w:val="ru-RU"/>
              </w:rPr>
              <w:t xml:space="preserve">Третичная профилактика </w:t>
            </w:r>
            <w:r w:rsidRPr="001B5F03">
              <w:rPr>
                <w:rFonts w:ascii="Times New Roman" w:hAnsi="Times New Roman" w:cs="Calibri"/>
                <w:sz w:val="24"/>
                <w:szCs w:val="24"/>
                <w:lang w:val="ru-RU"/>
              </w:rPr>
              <w:t xml:space="preserve">означает ограничение инвалидности и осложнений из-за хронического состояния, повышение качества жизни </w:t>
            </w:r>
            <w:r w:rsidRPr="001B5F03">
              <w:rPr>
                <w:rFonts w:ascii="Times New Roman" w:hAnsi="Times New Roman" w:cs="Calibri"/>
                <w:sz w:val="24"/>
                <w:szCs w:val="24"/>
                <w:lang w:val="ru-RU"/>
              </w:rPr>
              <w:lastRenderedPageBreak/>
              <w:t>и снижение последствий болезни, реабилитацию.</w:t>
            </w:r>
          </w:p>
        </w:tc>
        <w:tc>
          <w:tcPr>
            <w:tcW w:w="3260" w:type="dxa"/>
          </w:tcPr>
          <w:p w:rsidR="005F2A01" w:rsidRPr="001B5F03" w:rsidRDefault="005F2A01" w:rsidP="001B5F03">
            <w:pPr>
              <w:jc w:val="both"/>
              <w:rPr>
                <w:rFonts w:ascii="Times New Roman" w:hAnsi="Times New Roman" w:cs="Calibri"/>
                <w:sz w:val="24"/>
                <w:szCs w:val="24"/>
                <w:lang w:val="kk-KZ"/>
              </w:rPr>
            </w:pPr>
            <w:r w:rsidRPr="001B5F03">
              <w:rPr>
                <w:rFonts w:ascii="Times New Roman" w:hAnsi="Times New Roman" w:cs="Calibri"/>
                <w:sz w:val="24"/>
                <w:szCs w:val="24"/>
                <w:lang w:val="kk-KZ"/>
              </w:rPr>
              <w:lastRenderedPageBreak/>
              <w:t xml:space="preserve">Аурудың профилактикасы – бұл практикалық, дәлелдік медицинаға негізделген, алдын алуға болатын инфекциялар арқылы пациенттерге және денсаулық сақтау жұмыскерлеріне зиян келтіруді болғызбайтын көзқарас. Ауруларды болғызбау ауруды болғызбау немесе жай-күйді нашарлату үшін бастапқы, екінші немесе үшінші деңгейлерде қолданылатын әрекеттерді білдіреді. </w:t>
            </w:r>
            <w:r w:rsidRPr="001B5F03">
              <w:rPr>
                <w:rFonts w:ascii="Times New Roman" w:hAnsi="Times New Roman" w:cs="Calibri"/>
                <w:i/>
                <w:sz w:val="24"/>
                <w:szCs w:val="24"/>
                <w:lang w:val="kk-KZ"/>
              </w:rPr>
              <w:t>Бастапқы профилактика</w:t>
            </w:r>
            <w:r w:rsidRPr="001B5F03">
              <w:rPr>
                <w:rFonts w:ascii="Times New Roman" w:hAnsi="Times New Roman" w:cs="Calibri"/>
                <w:sz w:val="24"/>
                <w:szCs w:val="24"/>
                <w:lang w:val="kk-KZ"/>
              </w:rPr>
              <w:t xml:space="preserve"> жоғары тәуекел топтарын анықтау, кеңес немесе консультация беру арқылы аурудың пайда болуын болғызбауды білдіреді. Сондай-ақ, бұл қоршаған орта мен өмір салтының әсерінен тәуекел факторларын азайту есебінен аурудың дамуын болғызбау. </w:t>
            </w:r>
            <w:r w:rsidRPr="001B5F03">
              <w:rPr>
                <w:rFonts w:ascii="Times New Roman" w:hAnsi="Times New Roman" w:cs="Calibri"/>
                <w:i/>
                <w:sz w:val="24"/>
                <w:szCs w:val="24"/>
                <w:lang w:val="kk-KZ"/>
              </w:rPr>
              <w:t>Екінші профилактика</w:t>
            </w:r>
            <w:r w:rsidRPr="001B5F03">
              <w:rPr>
                <w:rFonts w:ascii="Times New Roman" w:hAnsi="Times New Roman" w:cs="Calibri"/>
                <w:sz w:val="24"/>
                <w:szCs w:val="24"/>
                <w:lang w:val="kk-KZ"/>
              </w:rPr>
              <w:t xml:space="preserve"> аурудың дамуын болғызбау және ауру эпизодтарын қысқарту үшін денсаулық үшін зиянды жүріс-тұрысты өзгертуді және емдеу перспективаларын жақсарту үшін ерте диагностиканы білдіреді. </w:t>
            </w:r>
            <w:r w:rsidRPr="001B5F03">
              <w:rPr>
                <w:rFonts w:ascii="Times New Roman" w:hAnsi="Times New Roman" w:cs="Calibri"/>
                <w:i/>
                <w:sz w:val="24"/>
                <w:szCs w:val="24"/>
                <w:lang w:val="kk-KZ"/>
              </w:rPr>
              <w:t>Үшінші профилактика</w:t>
            </w:r>
            <w:r w:rsidRPr="001B5F03">
              <w:rPr>
                <w:rFonts w:ascii="Times New Roman" w:hAnsi="Times New Roman" w:cs="Calibri"/>
                <w:sz w:val="24"/>
                <w:szCs w:val="24"/>
                <w:lang w:val="kk-KZ"/>
              </w:rPr>
              <w:t xml:space="preserve"> созылмалы жай-күй, өмір сапасының артуы салдарынан мүгедектікті және асқынуды шектеуді және аурудың салдарын азайтуды, оңалтуды білдіреді.   </w:t>
            </w:r>
          </w:p>
        </w:tc>
      </w:tr>
    </w:tbl>
    <w:p w:rsidR="001B5F03" w:rsidRPr="00CB7578" w:rsidRDefault="001B5F03" w:rsidP="00CB7578">
      <w:pPr>
        <w:keepNext/>
        <w:keepLines/>
        <w:spacing w:line="240" w:lineRule="auto"/>
        <w:ind w:left="578" w:hanging="578"/>
        <w:jc w:val="both"/>
        <w:outlineLvl w:val="1"/>
        <w:rPr>
          <w:rFonts w:ascii="Times New Roman" w:eastAsia="Times New Roman" w:hAnsi="Times New Roman" w:cs="Calibri"/>
          <w:color w:val="2F5496"/>
          <w:sz w:val="24"/>
          <w:szCs w:val="24"/>
          <w:lang w:val="kk-KZ" w:eastAsia="en-US"/>
        </w:rPr>
      </w:pPr>
    </w:p>
    <w:tbl>
      <w:tblPr>
        <w:tblStyle w:val="320"/>
        <w:tblW w:w="0" w:type="auto"/>
        <w:tblLook w:val="04A0" w:firstRow="1" w:lastRow="0" w:firstColumn="1" w:lastColumn="0" w:noHBand="0" w:noVBand="1"/>
      </w:tblPr>
      <w:tblGrid>
        <w:gridCol w:w="3510"/>
        <w:gridCol w:w="3119"/>
        <w:gridCol w:w="3260"/>
      </w:tblGrid>
      <w:tr w:rsidR="001B5F03" w:rsidRPr="001B5F03" w:rsidTr="001B5F03">
        <w:tc>
          <w:tcPr>
            <w:tcW w:w="6629" w:type="dxa"/>
            <w:gridSpan w:val="2"/>
            <w:tcBorders>
              <w:right w:val="nil"/>
            </w:tcBorders>
          </w:tcPr>
          <w:p w:rsidR="001B5F03" w:rsidRPr="001B5F03" w:rsidRDefault="001B5F03" w:rsidP="005F2A01">
            <w:pPr>
              <w:jc w:val="both"/>
              <w:rPr>
                <w:rFonts w:ascii="Times New Roman" w:hAnsi="Times New Roman"/>
                <w:b/>
                <w:bCs/>
                <w:sz w:val="24"/>
                <w:szCs w:val="24"/>
                <w:lang w:val="kk-KZ"/>
              </w:rPr>
            </w:pPr>
            <w:r w:rsidRPr="001B5F03">
              <w:rPr>
                <w:rFonts w:ascii="Times New Roman" w:hAnsi="Times New Roman"/>
                <w:b/>
                <w:bCs/>
                <w:sz w:val="24"/>
                <w:szCs w:val="24"/>
                <w:lang w:val="kk-KZ"/>
              </w:rPr>
              <w:t>Professional malpractice</w:t>
            </w:r>
          </w:p>
          <w:p w:rsidR="001B5F03" w:rsidRPr="001B5F03" w:rsidRDefault="001B5F03" w:rsidP="005F2A01">
            <w:pPr>
              <w:jc w:val="both"/>
              <w:rPr>
                <w:rFonts w:ascii="Times New Roman" w:hAnsi="Times New Roman"/>
                <w:b/>
                <w:bCs/>
                <w:sz w:val="24"/>
                <w:szCs w:val="24"/>
                <w:lang w:val="kk-KZ"/>
              </w:rPr>
            </w:pPr>
            <w:r w:rsidRPr="001B5F03">
              <w:rPr>
                <w:rFonts w:ascii="Times New Roman" w:hAnsi="Times New Roman"/>
                <w:b/>
                <w:bCs/>
                <w:sz w:val="24"/>
                <w:szCs w:val="24"/>
                <w:lang w:val="kk-KZ"/>
              </w:rPr>
              <w:t>Профессиональная некомпетентность</w:t>
            </w:r>
          </w:p>
          <w:p w:rsidR="001B5F03" w:rsidRPr="001B5F03" w:rsidRDefault="001B5F03" w:rsidP="005F2A01">
            <w:pPr>
              <w:jc w:val="both"/>
              <w:rPr>
                <w:rFonts w:ascii="Times New Roman" w:eastAsia="Times New Roman" w:hAnsi="Times New Roman"/>
                <w:b/>
                <w:bCs/>
                <w:sz w:val="24"/>
                <w:szCs w:val="24"/>
                <w:lang w:val="kk-KZ"/>
              </w:rPr>
            </w:pPr>
            <w:r w:rsidRPr="001B5F03">
              <w:rPr>
                <w:rFonts w:ascii="Times New Roman" w:hAnsi="Times New Roman"/>
                <w:b/>
                <w:bCs/>
                <w:sz w:val="24"/>
                <w:szCs w:val="24"/>
                <w:lang w:val="kk-KZ"/>
              </w:rPr>
              <w:t>Кәсіби құзыретсіздік</w:t>
            </w:r>
          </w:p>
        </w:tc>
        <w:tc>
          <w:tcPr>
            <w:tcW w:w="3260" w:type="dxa"/>
            <w:tcBorders>
              <w:left w:val="nil"/>
            </w:tcBorders>
          </w:tcPr>
          <w:p w:rsidR="001B5F03" w:rsidRPr="001B5F03" w:rsidRDefault="001B5F03" w:rsidP="005F2A01">
            <w:pPr>
              <w:jc w:val="both"/>
              <w:rPr>
                <w:rFonts w:ascii="Times New Roman" w:eastAsia="Times New Roman" w:hAnsi="Times New Roman"/>
                <w:b/>
                <w:bCs/>
                <w:sz w:val="24"/>
                <w:szCs w:val="24"/>
                <w:lang w:val="kk-KZ"/>
              </w:rPr>
            </w:pPr>
          </w:p>
        </w:tc>
      </w:tr>
      <w:tr w:rsidR="005F2A01" w:rsidRPr="001B5F03" w:rsidTr="001B5F03">
        <w:tc>
          <w:tcPr>
            <w:tcW w:w="3510" w:type="dxa"/>
          </w:tcPr>
          <w:p w:rsidR="005F2A01" w:rsidRPr="001B5F03" w:rsidRDefault="005F2A01" w:rsidP="005F2A01">
            <w:pPr>
              <w:jc w:val="both"/>
              <w:rPr>
                <w:rFonts w:ascii="Times New Roman" w:eastAsia="Times New Roman" w:hAnsi="Times New Roman"/>
                <w:b/>
                <w:bCs/>
                <w:sz w:val="24"/>
                <w:szCs w:val="24"/>
                <w:lang w:val="ru-RU"/>
              </w:rPr>
            </w:pPr>
            <w:r w:rsidRPr="001B5F03">
              <w:rPr>
                <w:rFonts w:ascii="Times New Roman" w:eastAsia="Times New Roman" w:hAnsi="Times New Roman"/>
                <w:b/>
                <w:bCs/>
                <w:sz w:val="24"/>
                <w:szCs w:val="24"/>
                <w:lang w:val="en-US"/>
              </w:rPr>
              <w:t>Definition</w:t>
            </w:r>
            <w:r w:rsidRPr="001B5F03">
              <w:rPr>
                <w:rFonts w:ascii="Times New Roman" w:eastAsia="Times New Roman" w:hAnsi="Times New Roman"/>
                <w:b/>
                <w:bCs/>
                <w:sz w:val="24"/>
                <w:szCs w:val="24"/>
                <w:lang w:val="ru-RU"/>
              </w:rPr>
              <w:t xml:space="preserve"> </w:t>
            </w:r>
            <w:r w:rsidRPr="001B5F03">
              <w:rPr>
                <w:rFonts w:ascii="Times New Roman" w:eastAsia="Times New Roman" w:hAnsi="Times New Roman"/>
                <w:b/>
                <w:bCs/>
                <w:sz w:val="24"/>
                <w:szCs w:val="24"/>
                <w:lang w:val="en-US"/>
              </w:rPr>
              <w:t>in</w:t>
            </w:r>
            <w:r w:rsidRPr="001B5F03">
              <w:rPr>
                <w:rFonts w:ascii="Times New Roman" w:eastAsia="Times New Roman" w:hAnsi="Times New Roman"/>
                <w:b/>
                <w:bCs/>
                <w:sz w:val="24"/>
                <w:szCs w:val="24"/>
                <w:lang w:val="ru-RU"/>
              </w:rPr>
              <w:t xml:space="preserve"> </w:t>
            </w:r>
            <w:r w:rsidRPr="001B5F03">
              <w:rPr>
                <w:rFonts w:ascii="Times New Roman" w:eastAsia="Times New Roman" w:hAnsi="Times New Roman"/>
                <w:b/>
                <w:bCs/>
                <w:sz w:val="24"/>
                <w:szCs w:val="24"/>
                <w:lang w:val="en-US"/>
              </w:rPr>
              <w:t>English</w:t>
            </w:r>
          </w:p>
        </w:tc>
        <w:tc>
          <w:tcPr>
            <w:tcW w:w="3119" w:type="dxa"/>
          </w:tcPr>
          <w:p w:rsidR="005F2A01" w:rsidRPr="001B5F03" w:rsidRDefault="001B5F03"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260" w:type="dxa"/>
          </w:tcPr>
          <w:p w:rsidR="005F2A01" w:rsidRPr="001B5F03" w:rsidRDefault="005F2A01" w:rsidP="005F2A01">
            <w:pPr>
              <w:jc w:val="both"/>
              <w:rPr>
                <w:rFonts w:ascii="Times New Roman" w:eastAsia="Times New Roman" w:hAnsi="Times New Roman"/>
                <w:b/>
                <w:bCs/>
                <w:sz w:val="24"/>
                <w:szCs w:val="24"/>
                <w:lang w:val="kk-KZ"/>
              </w:rPr>
            </w:pPr>
            <w:r w:rsidRPr="001B5F03">
              <w:rPr>
                <w:rFonts w:ascii="Times New Roman" w:eastAsia="Times New Roman" w:hAnsi="Times New Roman"/>
                <w:b/>
                <w:bCs/>
                <w:sz w:val="24"/>
                <w:szCs w:val="24"/>
                <w:lang w:val="kk-KZ"/>
              </w:rPr>
              <w:t>Қазақ тіліндегі анықтама</w:t>
            </w:r>
          </w:p>
        </w:tc>
      </w:tr>
      <w:tr w:rsidR="005F2A01" w:rsidRPr="001B5F03" w:rsidTr="001B5F03">
        <w:tc>
          <w:tcPr>
            <w:tcW w:w="3510" w:type="dxa"/>
          </w:tcPr>
          <w:p w:rsidR="005F2A01" w:rsidRPr="001B5F03" w:rsidRDefault="005F2A01" w:rsidP="001B5F03">
            <w:pPr>
              <w:jc w:val="both"/>
              <w:rPr>
                <w:rFonts w:ascii="Times New Roman" w:hAnsi="Times New Roman" w:cs="Calibri"/>
                <w:sz w:val="24"/>
                <w:szCs w:val="24"/>
                <w:lang w:val="en-US"/>
              </w:rPr>
            </w:pPr>
            <w:r w:rsidRPr="001B5F03">
              <w:rPr>
                <w:rFonts w:ascii="Times New Roman" w:hAnsi="Times New Roman" w:cs="Calibri"/>
                <w:sz w:val="24"/>
                <w:szCs w:val="24"/>
                <w:lang w:val="en-US"/>
              </w:rPr>
              <w:t>is a professional wrongful conduct in discharge of professional duties or failure to meet standards of care for the profession which results in harm to an individual entrusted to the professional’s care. It is professional negligence, which differs from simple negligence. It holds the professional to a higher standard of accountability.</w:t>
            </w:r>
          </w:p>
        </w:tc>
        <w:tc>
          <w:tcPr>
            <w:tcW w:w="3119" w:type="dxa"/>
          </w:tcPr>
          <w:p w:rsidR="005F2A01" w:rsidRPr="001B5F03" w:rsidRDefault="005F2A01" w:rsidP="001B5F03">
            <w:pPr>
              <w:jc w:val="both"/>
              <w:rPr>
                <w:rFonts w:ascii="Times New Roman" w:hAnsi="Times New Roman" w:cs="Calibri"/>
                <w:sz w:val="24"/>
                <w:szCs w:val="24"/>
                <w:lang w:val="ru-RU"/>
              </w:rPr>
            </w:pPr>
            <w:r w:rsidRPr="001B5F03">
              <w:rPr>
                <w:rFonts w:ascii="Times New Roman" w:hAnsi="Times New Roman" w:cs="Calibri"/>
                <w:sz w:val="24"/>
                <w:szCs w:val="24"/>
                <w:lang w:val="ru-RU"/>
              </w:rPr>
              <w:t xml:space="preserve">Профессиональная некомпетентность – это непрофессиональное поведение при исполнении служебных обязанностей или несоответствие стандартам, результатом которых может стать нанесение ущерба лицу, обратившемуся за профессиональной помощью. Это пренебрежение служебными </w:t>
            </w:r>
            <w:r w:rsidR="001B5F03">
              <w:rPr>
                <w:rFonts w:ascii="Times New Roman" w:hAnsi="Times New Roman" w:cs="Calibri"/>
                <w:sz w:val="24"/>
                <w:szCs w:val="24"/>
                <w:lang w:val="ru-RU"/>
              </w:rPr>
              <w:t>о</w:t>
            </w:r>
            <w:r w:rsidRPr="001B5F03">
              <w:rPr>
                <w:rFonts w:ascii="Times New Roman" w:hAnsi="Times New Roman" w:cs="Calibri"/>
                <w:sz w:val="24"/>
                <w:szCs w:val="24"/>
                <w:lang w:val="ru-RU"/>
              </w:rPr>
              <w:t>бязанностями в отличие от простой невнимательности. Профессионал должен соблюдать высокие стандарты подотчетности.</w:t>
            </w:r>
          </w:p>
        </w:tc>
        <w:tc>
          <w:tcPr>
            <w:tcW w:w="3260" w:type="dxa"/>
          </w:tcPr>
          <w:p w:rsidR="005F2A01" w:rsidRPr="001B5F03" w:rsidRDefault="005F2A01" w:rsidP="001B5F03">
            <w:pPr>
              <w:jc w:val="both"/>
              <w:rPr>
                <w:rFonts w:ascii="Times New Roman" w:hAnsi="Times New Roman" w:cs="Calibri"/>
                <w:sz w:val="24"/>
                <w:szCs w:val="24"/>
                <w:lang w:val="kk-KZ"/>
              </w:rPr>
            </w:pPr>
            <w:r w:rsidRPr="001B5F03">
              <w:rPr>
                <w:rFonts w:ascii="Times New Roman" w:hAnsi="Times New Roman" w:cs="Calibri"/>
                <w:sz w:val="24"/>
                <w:szCs w:val="24"/>
                <w:lang w:val="kk-KZ"/>
              </w:rPr>
              <w:t>Кәсіби құзыретсіздік – бұл қызметтік міндеттерін орындау кезінде кәсіби емес жүріс-тұрыс немесе стандартарға сәйкес келмеу, олардың нәтижесі кәсіби көмекке өтініш жасаған адамға нұқсан келтіру болуы мүмкін. Бұл қарапайым зейінсіздікке қарағанда қызметтік міндеттерін елемеу. Кәсіпқой стандарттарды жоғары  жауапкершілікпен  сақтауға тиіс.</w:t>
            </w:r>
          </w:p>
        </w:tc>
      </w:tr>
    </w:tbl>
    <w:p w:rsidR="005F2A01" w:rsidRPr="00CB7578" w:rsidRDefault="005F2A01" w:rsidP="00CB7578">
      <w:pPr>
        <w:keepNext/>
        <w:keepLines/>
        <w:spacing w:line="240" w:lineRule="auto"/>
        <w:ind w:left="578" w:hanging="578"/>
        <w:jc w:val="both"/>
        <w:outlineLvl w:val="1"/>
        <w:rPr>
          <w:rFonts w:ascii="Times New Roman" w:eastAsia="Times New Roman" w:hAnsi="Times New Roman" w:cs="Calibri"/>
          <w:color w:val="2F5496"/>
          <w:sz w:val="24"/>
          <w:szCs w:val="24"/>
          <w:lang w:val="kk-KZ" w:eastAsia="en-US"/>
        </w:rPr>
      </w:pPr>
    </w:p>
    <w:tbl>
      <w:tblPr>
        <w:tblStyle w:val="320"/>
        <w:tblW w:w="0" w:type="auto"/>
        <w:tblLook w:val="04A0" w:firstRow="1" w:lastRow="0" w:firstColumn="1" w:lastColumn="0" w:noHBand="0" w:noVBand="1"/>
      </w:tblPr>
      <w:tblGrid>
        <w:gridCol w:w="3131"/>
        <w:gridCol w:w="3356"/>
        <w:gridCol w:w="3402"/>
      </w:tblGrid>
      <w:tr w:rsidR="001B5F03" w:rsidRPr="001B5F03" w:rsidTr="0086236A">
        <w:tc>
          <w:tcPr>
            <w:tcW w:w="6487" w:type="dxa"/>
            <w:gridSpan w:val="2"/>
            <w:tcBorders>
              <w:right w:val="nil"/>
            </w:tcBorders>
          </w:tcPr>
          <w:p w:rsidR="001B5F03" w:rsidRPr="001B5F03" w:rsidRDefault="001B5F03" w:rsidP="005F2A01">
            <w:pPr>
              <w:jc w:val="both"/>
              <w:rPr>
                <w:rFonts w:ascii="Times New Roman" w:hAnsi="Times New Roman"/>
                <w:b/>
                <w:bCs/>
                <w:sz w:val="24"/>
                <w:szCs w:val="24"/>
                <w:lang w:val="kk-KZ"/>
              </w:rPr>
            </w:pPr>
            <w:r w:rsidRPr="001B5F03">
              <w:rPr>
                <w:rFonts w:ascii="Times New Roman" w:hAnsi="Times New Roman"/>
                <w:b/>
                <w:bCs/>
                <w:sz w:val="24"/>
                <w:szCs w:val="24"/>
                <w:lang w:val="kk-KZ"/>
              </w:rPr>
              <w:t>Public health</w:t>
            </w:r>
          </w:p>
          <w:p w:rsidR="001B5F03" w:rsidRPr="001B5F03" w:rsidRDefault="001B5F03" w:rsidP="005F2A01">
            <w:pPr>
              <w:jc w:val="both"/>
              <w:rPr>
                <w:rFonts w:ascii="Times New Roman" w:hAnsi="Times New Roman"/>
                <w:b/>
                <w:bCs/>
                <w:sz w:val="24"/>
                <w:szCs w:val="24"/>
                <w:lang w:val="kk-KZ"/>
              </w:rPr>
            </w:pPr>
            <w:r w:rsidRPr="001B5F03">
              <w:rPr>
                <w:rFonts w:ascii="Times New Roman" w:hAnsi="Times New Roman"/>
                <w:b/>
                <w:bCs/>
                <w:sz w:val="24"/>
                <w:szCs w:val="24"/>
                <w:lang w:val="kk-KZ"/>
              </w:rPr>
              <w:t>Общественное здравоохранение</w:t>
            </w:r>
          </w:p>
          <w:p w:rsidR="001B5F03" w:rsidRPr="001B5F03" w:rsidRDefault="001B5F03" w:rsidP="005F2A01">
            <w:pPr>
              <w:jc w:val="both"/>
              <w:rPr>
                <w:rFonts w:ascii="Times New Roman" w:eastAsia="Times New Roman" w:hAnsi="Times New Roman"/>
                <w:b/>
                <w:bCs/>
                <w:sz w:val="24"/>
                <w:szCs w:val="24"/>
                <w:lang w:val="kk-KZ"/>
              </w:rPr>
            </w:pPr>
            <w:r w:rsidRPr="001B5F03">
              <w:rPr>
                <w:rFonts w:ascii="Times New Roman" w:hAnsi="Times New Roman"/>
                <w:b/>
                <w:bCs/>
                <w:sz w:val="24"/>
                <w:szCs w:val="24"/>
                <w:lang w:val="kk-KZ"/>
              </w:rPr>
              <w:t>Қоғамдық денсаулық сақтау</w:t>
            </w:r>
          </w:p>
        </w:tc>
        <w:tc>
          <w:tcPr>
            <w:tcW w:w="3402" w:type="dxa"/>
            <w:tcBorders>
              <w:left w:val="nil"/>
            </w:tcBorders>
          </w:tcPr>
          <w:p w:rsidR="001B5F03" w:rsidRPr="001B5F03" w:rsidRDefault="001B5F03" w:rsidP="005F2A01">
            <w:pPr>
              <w:jc w:val="both"/>
              <w:rPr>
                <w:rFonts w:ascii="Times New Roman" w:eastAsia="Times New Roman" w:hAnsi="Times New Roman"/>
                <w:b/>
                <w:bCs/>
                <w:sz w:val="24"/>
                <w:szCs w:val="24"/>
                <w:lang w:val="kk-KZ"/>
              </w:rPr>
            </w:pPr>
          </w:p>
        </w:tc>
      </w:tr>
      <w:tr w:rsidR="005F2A01" w:rsidRPr="001B5F03" w:rsidTr="0086236A">
        <w:tc>
          <w:tcPr>
            <w:tcW w:w="3131" w:type="dxa"/>
          </w:tcPr>
          <w:p w:rsidR="005F2A01" w:rsidRPr="001B5F03" w:rsidRDefault="005F2A01" w:rsidP="005F2A01">
            <w:pPr>
              <w:jc w:val="both"/>
              <w:rPr>
                <w:rFonts w:ascii="Times New Roman" w:eastAsia="Times New Roman" w:hAnsi="Times New Roman"/>
                <w:b/>
                <w:bCs/>
                <w:sz w:val="24"/>
                <w:szCs w:val="24"/>
                <w:lang w:val="ru-RU"/>
              </w:rPr>
            </w:pPr>
            <w:r w:rsidRPr="001B5F03">
              <w:rPr>
                <w:rFonts w:ascii="Times New Roman" w:eastAsia="Times New Roman" w:hAnsi="Times New Roman"/>
                <w:b/>
                <w:bCs/>
                <w:sz w:val="24"/>
                <w:szCs w:val="24"/>
                <w:lang w:val="en-US"/>
              </w:rPr>
              <w:t>Definition</w:t>
            </w:r>
            <w:r w:rsidRPr="001B5F03">
              <w:rPr>
                <w:rFonts w:ascii="Times New Roman" w:eastAsia="Times New Roman" w:hAnsi="Times New Roman"/>
                <w:b/>
                <w:bCs/>
                <w:sz w:val="24"/>
                <w:szCs w:val="24"/>
                <w:lang w:val="ru-RU"/>
              </w:rPr>
              <w:t xml:space="preserve"> </w:t>
            </w:r>
            <w:r w:rsidRPr="001B5F03">
              <w:rPr>
                <w:rFonts w:ascii="Times New Roman" w:eastAsia="Times New Roman" w:hAnsi="Times New Roman"/>
                <w:b/>
                <w:bCs/>
                <w:sz w:val="24"/>
                <w:szCs w:val="24"/>
                <w:lang w:val="en-US"/>
              </w:rPr>
              <w:t>in</w:t>
            </w:r>
            <w:r w:rsidRPr="001B5F03">
              <w:rPr>
                <w:rFonts w:ascii="Times New Roman" w:eastAsia="Times New Roman" w:hAnsi="Times New Roman"/>
                <w:b/>
                <w:bCs/>
                <w:sz w:val="24"/>
                <w:szCs w:val="24"/>
                <w:lang w:val="ru-RU"/>
              </w:rPr>
              <w:t xml:space="preserve"> </w:t>
            </w:r>
            <w:r w:rsidRPr="001B5F03">
              <w:rPr>
                <w:rFonts w:ascii="Times New Roman" w:eastAsia="Times New Roman" w:hAnsi="Times New Roman"/>
                <w:b/>
                <w:bCs/>
                <w:sz w:val="24"/>
                <w:szCs w:val="24"/>
                <w:lang w:val="en-US"/>
              </w:rPr>
              <w:t>English</w:t>
            </w:r>
          </w:p>
        </w:tc>
        <w:tc>
          <w:tcPr>
            <w:tcW w:w="3356" w:type="dxa"/>
          </w:tcPr>
          <w:p w:rsidR="005F2A01" w:rsidRPr="001B5F03" w:rsidRDefault="005F2A01" w:rsidP="005F2A01">
            <w:pPr>
              <w:jc w:val="both"/>
              <w:rPr>
                <w:rFonts w:ascii="Times New Roman" w:eastAsia="Times New Roman" w:hAnsi="Times New Roman"/>
                <w:b/>
                <w:bCs/>
                <w:sz w:val="24"/>
                <w:szCs w:val="24"/>
                <w:lang w:val="ru-RU"/>
              </w:rPr>
            </w:pPr>
            <w:r w:rsidRPr="001B5F03">
              <w:rPr>
                <w:rFonts w:ascii="Times New Roman" w:eastAsia="Times New Roman" w:hAnsi="Times New Roman"/>
                <w:b/>
                <w:bCs/>
                <w:sz w:val="24"/>
                <w:szCs w:val="24"/>
                <w:lang w:val="ru-RU"/>
              </w:rPr>
              <w:t>Определение на рус</w:t>
            </w:r>
            <w:r w:rsidR="001B5F03">
              <w:rPr>
                <w:rFonts w:ascii="Times New Roman" w:eastAsia="Times New Roman" w:hAnsi="Times New Roman"/>
                <w:b/>
                <w:bCs/>
                <w:sz w:val="24"/>
                <w:szCs w:val="24"/>
                <w:lang w:val="ru-RU"/>
              </w:rPr>
              <w:t xml:space="preserve">ском </w:t>
            </w:r>
          </w:p>
        </w:tc>
        <w:tc>
          <w:tcPr>
            <w:tcW w:w="3402" w:type="dxa"/>
          </w:tcPr>
          <w:p w:rsidR="005F2A01" w:rsidRPr="001B5F03" w:rsidRDefault="005F2A01" w:rsidP="005F2A01">
            <w:pPr>
              <w:jc w:val="both"/>
              <w:rPr>
                <w:rFonts w:ascii="Times New Roman" w:eastAsia="Times New Roman" w:hAnsi="Times New Roman"/>
                <w:b/>
                <w:bCs/>
                <w:sz w:val="24"/>
                <w:szCs w:val="24"/>
                <w:lang w:val="kk-KZ"/>
              </w:rPr>
            </w:pPr>
            <w:r w:rsidRPr="001B5F03">
              <w:rPr>
                <w:rFonts w:ascii="Times New Roman" w:eastAsia="Times New Roman" w:hAnsi="Times New Roman"/>
                <w:b/>
                <w:bCs/>
                <w:sz w:val="24"/>
                <w:szCs w:val="24"/>
                <w:lang w:val="kk-KZ"/>
              </w:rPr>
              <w:t>Қазақ тіліндегі анықтама</w:t>
            </w:r>
          </w:p>
        </w:tc>
      </w:tr>
      <w:tr w:rsidR="005F2A01" w:rsidRPr="001B5F03" w:rsidTr="0086236A">
        <w:tc>
          <w:tcPr>
            <w:tcW w:w="3131" w:type="dxa"/>
          </w:tcPr>
          <w:p w:rsidR="005F2A01" w:rsidRPr="001B5F03" w:rsidRDefault="005F2A01" w:rsidP="001B5F03">
            <w:pPr>
              <w:jc w:val="both"/>
              <w:rPr>
                <w:rFonts w:ascii="Times New Roman" w:hAnsi="Times New Roman" w:cs="Calibri"/>
                <w:sz w:val="24"/>
                <w:szCs w:val="24"/>
                <w:lang w:val="en-US"/>
              </w:rPr>
            </w:pPr>
            <w:r w:rsidRPr="001B5F03">
              <w:rPr>
                <w:rFonts w:ascii="Times New Roman" w:hAnsi="Times New Roman" w:cs="Calibri"/>
                <w:sz w:val="24"/>
                <w:szCs w:val="24"/>
                <w:lang w:val="en-US"/>
              </w:rPr>
              <w:t xml:space="preserve">is the science and art of preventing disease, prolonging life, and promoting physical health and efficiency through organized community efforts. It includes traditional services such as health situation analysis, health surveillance, health promotion, prevention, infectious disease control, environmental protection and sanitation, disaster and health emergency preparedness and response, and occupational health, among others. Recent approaches include social </w:t>
            </w:r>
            <w:r w:rsidRPr="001B5F03">
              <w:rPr>
                <w:rFonts w:ascii="Times New Roman" w:hAnsi="Times New Roman" w:cs="Calibri"/>
                <w:sz w:val="24"/>
                <w:szCs w:val="24"/>
                <w:lang w:val="en-US"/>
              </w:rPr>
              <w:lastRenderedPageBreak/>
              <w:t>determinants of health, the social gradient in health and governance for health.</w:t>
            </w:r>
            <w:r w:rsidRPr="001B5F03">
              <w:rPr>
                <w:rFonts w:ascii="Times New Roman" w:eastAsia="Times New Roman" w:hAnsi="Times New Roman" w:cs="Calibri"/>
                <w:sz w:val="24"/>
                <w:szCs w:val="24"/>
                <w:lang w:val="en-US"/>
              </w:rPr>
              <w:t xml:space="preserve"> </w:t>
            </w:r>
          </w:p>
        </w:tc>
        <w:tc>
          <w:tcPr>
            <w:tcW w:w="3356" w:type="dxa"/>
          </w:tcPr>
          <w:p w:rsidR="005F2A01" w:rsidRPr="001B5F03" w:rsidRDefault="005F2A01" w:rsidP="001B5F03">
            <w:pPr>
              <w:jc w:val="both"/>
              <w:rPr>
                <w:rFonts w:ascii="Times New Roman" w:eastAsia="Times New Roman" w:hAnsi="Times New Roman" w:cs="Calibri"/>
                <w:sz w:val="24"/>
                <w:szCs w:val="24"/>
                <w:lang w:val="ru-RU"/>
              </w:rPr>
            </w:pPr>
            <w:r w:rsidRPr="001B5F03">
              <w:rPr>
                <w:rFonts w:ascii="Times New Roman" w:eastAsia="Times New Roman" w:hAnsi="Times New Roman" w:cs="Calibri"/>
                <w:sz w:val="24"/>
                <w:szCs w:val="24"/>
                <w:lang w:val="ru-RU"/>
              </w:rPr>
              <w:lastRenderedPageBreak/>
              <w:t>Общественное здравоохранение – это наука и искусство профилактики заболеваний, продления жизни и</w:t>
            </w:r>
            <w:r w:rsidRPr="001B5F03">
              <w:rPr>
                <w:rFonts w:ascii="Times New Roman" w:hAnsi="Times New Roman" w:cs="Calibri"/>
                <w:sz w:val="24"/>
                <w:szCs w:val="24"/>
                <w:lang w:val="ru-RU"/>
              </w:rPr>
              <w:t xml:space="preserve"> поощрения физического здоровья и эффективности посредством организованных усилий сообщества. В это понятие входят традиционные услуги, такие как анализ ситуации в области здравоохранения, надзор за здоровьем, профилактика заболеваний, борьба с инфекционными заболеваниями, охрана окружающей среды и </w:t>
            </w:r>
            <w:r w:rsidRPr="001B5F03">
              <w:rPr>
                <w:rFonts w:ascii="Times New Roman" w:hAnsi="Times New Roman" w:cs="Calibri"/>
                <w:sz w:val="24"/>
                <w:szCs w:val="24"/>
                <w:lang w:val="ru-RU"/>
              </w:rPr>
              <w:lastRenderedPageBreak/>
              <w:t>санитария, готовность к чрезвычайным ситуациям и реагирование на стихийные бедствия и гигиена труда.</w:t>
            </w:r>
            <w:r w:rsidRPr="001B5F03">
              <w:rPr>
                <w:rFonts w:ascii="Times New Roman" w:eastAsia="Times New Roman" w:hAnsi="Times New Roman" w:cs="Calibri"/>
                <w:sz w:val="24"/>
                <w:szCs w:val="24"/>
                <w:lang w:val="ru-RU"/>
              </w:rPr>
              <w:t xml:space="preserve"> </w:t>
            </w:r>
            <w:r w:rsidRPr="001B5F03">
              <w:rPr>
                <w:rFonts w:ascii="Times New Roman" w:hAnsi="Times New Roman" w:cs="Calibri"/>
                <w:sz w:val="24"/>
                <w:szCs w:val="24"/>
                <w:lang w:val="ru-RU"/>
              </w:rPr>
              <w:t xml:space="preserve"> Недавние подходы включают социальные детерминанты здоровья, социальный градиент в области здравоохранения и управления здоровьем.</w:t>
            </w:r>
          </w:p>
        </w:tc>
        <w:tc>
          <w:tcPr>
            <w:tcW w:w="3402" w:type="dxa"/>
          </w:tcPr>
          <w:p w:rsidR="005F2A01" w:rsidRPr="001B5F03" w:rsidRDefault="005F2A01" w:rsidP="001B5F03">
            <w:pPr>
              <w:jc w:val="both"/>
              <w:rPr>
                <w:rFonts w:ascii="Times New Roman" w:eastAsia="Times New Roman" w:hAnsi="Times New Roman" w:cs="Calibri"/>
                <w:sz w:val="24"/>
                <w:szCs w:val="24"/>
                <w:lang w:val="kk-KZ"/>
              </w:rPr>
            </w:pPr>
            <w:r w:rsidRPr="001B5F03">
              <w:rPr>
                <w:rFonts w:ascii="Times New Roman" w:hAnsi="Times New Roman" w:cs="Calibri"/>
                <w:sz w:val="24"/>
                <w:szCs w:val="24"/>
                <w:lang w:val="kk-KZ"/>
              </w:rPr>
              <w:lastRenderedPageBreak/>
              <w:t xml:space="preserve">Қоғамдық денсаулық сақтау – бұл қоғамның ұйымдасқан күш-жігері арқылы аурулар профилактикасының, өмірді ұзарту мен физикалық денсаулықты және тиімділікті көтермелеудің ғылымы және өнері. Бұл ұғымға денсаулық сақтау саласындағы жағдайды талдау, денсаулықты қадағалау, аурулардың профилактикасы, жұқпалы аураларға қарсы күрес, қоршаған ортаны қорғау және санитария, төтенше жағдайларға дайындық пен дүлей зілзалаларға ден қою </w:t>
            </w:r>
            <w:r w:rsidRPr="001B5F03">
              <w:rPr>
                <w:rFonts w:ascii="Times New Roman" w:hAnsi="Times New Roman" w:cs="Calibri"/>
                <w:sz w:val="24"/>
                <w:szCs w:val="24"/>
                <w:lang w:val="kk-KZ"/>
              </w:rPr>
              <w:lastRenderedPageBreak/>
              <w:t>және еңбек гигиенасы сияқты дәстүрлі көрсетілетін қызметтер кіреді. Таяудағы көзқарастар денсаулықты әлеуметтік детерминанттарын, денсаулық сақтау және денсаулықты басқару саласындағы әлеуметтік градиентті қамтиды.</w:t>
            </w:r>
          </w:p>
        </w:tc>
      </w:tr>
    </w:tbl>
    <w:p w:rsidR="001B5F03" w:rsidRPr="00CB7578" w:rsidRDefault="001B5F03" w:rsidP="00CB7578">
      <w:pPr>
        <w:keepNext/>
        <w:keepLines/>
        <w:spacing w:line="240" w:lineRule="auto"/>
        <w:ind w:left="578" w:hanging="578"/>
        <w:jc w:val="both"/>
        <w:outlineLvl w:val="1"/>
        <w:rPr>
          <w:rFonts w:ascii="Times New Roman" w:eastAsia="Times New Roman" w:hAnsi="Times New Roman" w:cs="Calibri"/>
          <w:color w:val="2F5496"/>
          <w:sz w:val="24"/>
          <w:szCs w:val="24"/>
          <w:lang w:val="kk-KZ" w:eastAsia="en-US"/>
        </w:rPr>
      </w:pPr>
    </w:p>
    <w:tbl>
      <w:tblPr>
        <w:tblStyle w:val="320"/>
        <w:tblW w:w="0" w:type="auto"/>
        <w:tblLook w:val="04A0" w:firstRow="1" w:lastRow="0" w:firstColumn="1" w:lastColumn="0" w:noHBand="0" w:noVBand="1"/>
      </w:tblPr>
      <w:tblGrid>
        <w:gridCol w:w="3131"/>
        <w:gridCol w:w="3356"/>
        <w:gridCol w:w="3402"/>
      </w:tblGrid>
      <w:tr w:rsidR="001B5F03" w:rsidRPr="001B5F03" w:rsidTr="0086236A">
        <w:tc>
          <w:tcPr>
            <w:tcW w:w="6487" w:type="dxa"/>
            <w:gridSpan w:val="2"/>
            <w:tcBorders>
              <w:right w:val="nil"/>
            </w:tcBorders>
          </w:tcPr>
          <w:p w:rsidR="001B5F03" w:rsidRPr="001B5F03" w:rsidRDefault="001B5F03" w:rsidP="005F2A01">
            <w:pPr>
              <w:jc w:val="both"/>
              <w:rPr>
                <w:rFonts w:ascii="Times New Roman" w:hAnsi="Times New Roman"/>
                <w:b/>
                <w:bCs/>
                <w:sz w:val="24"/>
                <w:szCs w:val="24"/>
                <w:lang w:val="kk-KZ"/>
              </w:rPr>
            </w:pPr>
            <w:r w:rsidRPr="001B5F03">
              <w:rPr>
                <w:rFonts w:ascii="Times New Roman" w:hAnsi="Times New Roman"/>
                <w:b/>
                <w:bCs/>
                <w:sz w:val="24"/>
                <w:szCs w:val="24"/>
                <w:lang w:val="kk-KZ"/>
              </w:rPr>
              <w:t>Qualitative Nursing research</w:t>
            </w:r>
          </w:p>
          <w:p w:rsidR="001B5F03" w:rsidRPr="001B5F03" w:rsidRDefault="001B5F03" w:rsidP="005F2A01">
            <w:pPr>
              <w:jc w:val="both"/>
              <w:rPr>
                <w:rFonts w:ascii="Times New Roman" w:hAnsi="Times New Roman"/>
                <w:b/>
                <w:bCs/>
                <w:sz w:val="24"/>
                <w:szCs w:val="24"/>
                <w:lang w:val="kk-KZ"/>
              </w:rPr>
            </w:pPr>
            <w:r w:rsidRPr="001B5F03">
              <w:rPr>
                <w:rFonts w:ascii="Times New Roman" w:hAnsi="Times New Roman"/>
                <w:b/>
                <w:bCs/>
                <w:sz w:val="24"/>
                <w:szCs w:val="24"/>
                <w:lang w:val="kk-KZ"/>
              </w:rPr>
              <w:t>Качественное исследование в сестринском деле</w:t>
            </w:r>
          </w:p>
          <w:p w:rsidR="001B5F03" w:rsidRPr="001B5F03" w:rsidRDefault="001B5F03" w:rsidP="0086236A">
            <w:pPr>
              <w:jc w:val="both"/>
              <w:rPr>
                <w:rFonts w:ascii="Times New Roman" w:eastAsia="Times New Roman" w:hAnsi="Times New Roman"/>
                <w:b/>
                <w:bCs/>
                <w:sz w:val="24"/>
                <w:szCs w:val="24"/>
                <w:lang w:val="kk-KZ"/>
              </w:rPr>
            </w:pPr>
            <w:r w:rsidRPr="001B5F03">
              <w:rPr>
                <w:rFonts w:ascii="Times New Roman" w:hAnsi="Times New Roman"/>
                <w:b/>
                <w:bCs/>
                <w:sz w:val="24"/>
                <w:szCs w:val="24"/>
                <w:lang w:val="kk-KZ"/>
              </w:rPr>
              <w:t>Мейір</w:t>
            </w:r>
            <w:r w:rsidR="0086236A">
              <w:rPr>
                <w:rFonts w:ascii="Times New Roman" w:hAnsi="Times New Roman"/>
                <w:b/>
                <w:bCs/>
                <w:sz w:val="24"/>
                <w:szCs w:val="24"/>
                <w:lang w:val="kk-KZ"/>
              </w:rPr>
              <w:t>гер</w:t>
            </w:r>
            <w:r w:rsidRPr="001B5F03">
              <w:rPr>
                <w:rFonts w:ascii="Times New Roman" w:hAnsi="Times New Roman"/>
                <w:b/>
                <w:bCs/>
                <w:sz w:val="24"/>
                <w:szCs w:val="24"/>
                <w:lang w:val="kk-KZ"/>
              </w:rPr>
              <w:t xml:space="preserve"> ісіндегі сапалық зерттеу</w:t>
            </w:r>
          </w:p>
        </w:tc>
        <w:tc>
          <w:tcPr>
            <w:tcW w:w="3402" w:type="dxa"/>
            <w:tcBorders>
              <w:left w:val="nil"/>
            </w:tcBorders>
          </w:tcPr>
          <w:p w:rsidR="001B5F03" w:rsidRPr="001B5F03" w:rsidRDefault="001B5F03" w:rsidP="005F2A01">
            <w:pPr>
              <w:jc w:val="both"/>
              <w:rPr>
                <w:rFonts w:ascii="Times New Roman" w:eastAsia="Times New Roman" w:hAnsi="Times New Roman"/>
                <w:b/>
                <w:bCs/>
                <w:sz w:val="24"/>
                <w:szCs w:val="24"/>
                <w:lang w:val="kk-KZ"/>
              </w:rPr>
            </w:pPr>
          </w:p>
        </w:tc>
      </w:tr>
      <w:tr w:rsidR="005F2A01" w:rsidRPr="001B5F03" w:rsidTr="0086236A">
        <w:tc>
          <w:tcPr>
            <w:tcW w:w="3131" w:type="dxa"/>
          </w:tcPr>
          <w:p w:rsidR="005F2A01" w:rsidRPr="001B5F03" w:rsidRDefault="005F2A01" w:rsidP="005F2A01">
            <w:pPr>
              <w:jc w:val="both"/>
              <w:rPr>
                <w:rFonts w:ascii="Times New Roman" w:eastAsia="Times New Roman" w:hAnsi="Times New Roman"/>
                <w:b/>
                <w:bCs/>
                <w:sz w:val="24"/>
                <w:szCs w:val="24"/>
                <w:lang w:val="ru-RU"/>
              </w:rPr>
            </w:pPr>
            <w:r w:rsidRPr="001B5F03">
              <w:rPr>
                <w:rFonts w:ascii="Times New Roman" w:eastAsia="Times New Roman" w:hAnsi="Times New Roman"/>
                <w:b/>
                <w:bCs/>
                <w:sz w:val="24"/>
                <w:szCs w:val="24"/>
                <w:lang w:val="en-US"/>
              </w:rPr>
              <w:t>Definition</w:t>
            </w:r>
            <w:r w:rsidRPr="001B5F03">
              <w:rPr>
                <w:rFonts w:ascii="Times New Roman" w:eastAsia="Times New Roman" w:hAnsi="Times New Roman"/>
                <w:b/>
                <w:bCs/>
                <w:sz w:val="24"/>
                <w:szCs w:val="24"/>
                <w:lang w:val="ru-RU"/>
              </w:rPr>
              <w:t xml:space="preserve"> </w:t>
            </w:r>
            <w:r w:rsidRPr="001B5F03">
              <w:rPr>
                <w:rFonts w:ascii="Times New Roman" w:eastAsia="Times New Roman" w:hAnsi="Times New Roman"/>
                <w:b/>
                <w:bCs/>
                <w:sz w:val="24"/>
                <w:szCs w:val="24"/>
                <w:lang w:val="en-US"/>
              </w:rPr>
              <w:t>in</w:t>
            </w:r>
            <w:r w:rsidRPr="001B5F03">
              <w:rPr>
                <w:rFonts w:ascii="Times New Roman" w:eastAsia="Times New Roman" w:hAnsi="Times New Roman"/>
                <w:b/>
                <w:bCs/>
                <w:sz w:val="24"/>
                <w:szCs w:val="24"/>
                <w:lang w:val="ru-RU"/>
              </w:rPr>
              <w:t xml:space="preserve"> </w:t>
            </w:r>
            <w:r w:rsidRPr="001B5F03">
              <w:rPr>
                <w:rFonts w:ascii="Times New Roman" w:eastAsia="Times New Roman" w:hAnsi="Times New Roman"/>
                <w:b/>
                <w:bCs/>
                <w:sz w:val="24"/>
                <w:szCs w:val="24"/>
                <w:lang w:val="en-US"/>
              </w:rPr>
              <w:t>English</w:t>
            </w:r>
          </w:p>
        </w:tc>
        <w:tc>
          <w:tcPr>
            <w:tcW w:w="3356" w:type="dxa"/>
          </w:tcPr>
          <w:p w:rsidR="005F2A01" w:rsidRPr="001B5F03" w:rsidRDefault="001B5F03"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402" w:type="dxa"/>
          </w:tcPr>
          <w:p w:rsidR="005F2A01" w:rsidRPr="001B5F03" w:rsidRDefault="005F2A01" w:rsidP="005F2A01">
            <w:pPr>
              <w:jc w:val="both"/>
              <w:rPr>
                <w:rFonts w:ascii="Times New Roman" w:eastAsia="Times New Roman" w:hAnsi="Times New Roman"/>
                <w:b/>
                <w:bCs/>
                <w:sz w:val="24"/>
                <w:szCs w:val="24"/>
                <w:lang w:val="kk-KZ"/>
              </w:rPr>
            </w:pPr>
            <w:r w:rsidRPr="001B5F03">
              <w:rPr>
                <w:rFonts w:ascii="Times New Roman" w:eastAsia="Times New Roman" w:hAnsi="Times New Roman"/>
                <w:b/>
                <w:bCs/>
                <w:sz w:val="24"/>
                <w:szCs w:val="24"/>
                <w:lang w:val="kk-KZ"/>
              </w:rPr>
              <w:t>Қазақ тіліндегі анықтама</w:t>
            </w:r>
          </w:p>
        </w:tc>
      </w:tr>
      <w:tr w:rsidR="005F2A01" w:rsidRPr="001B5F03" w:rsidTr="0086236A">
        <w:tc>
          <w:tcPr>
            <w:tcW w:w="3131" w:type="dxa"/>
          </w:tcPr>
          <w:p w:rsidR="005F2A01" w:rsidRPr="001B5F03" w:rsidRDefault="005F2A01" w:rsidP="001B5F03">
            <w:pPr>
              <w:jc w:val="both"/>
              <w:rPr>
                <w:rFonts w:ascii="Times New Roman" w:hAnsi="Times New Roman" w:cs="Calibri"/>
                <w:sz w:val="24"/>
                <w:szCs w:val="24"/>
                <w:lang w:val="en-US"/>
              </w:rPr>
            </w:pPr>
            <w:r w:rsidRPr="001B5F03">
              <w:rPr>
                <w:rFonts w:ascii="Times New Roman" w:hAnsi="Times New Roman" w:cs="Calibri"/>
                <w:sz w:val="24"/>
                <w:szCs w:val="24"/>
                <w:lang w:val="en-US"/>
              </w:rPr>
              <w:t>is a systemic, interactive, subjective approach used to describe life experiences and give them meaning. This type of research is conducted to describe and promote understanding of human emotions and experiences such as pain, caring and comfort. It also focuses on discovery and understanding of the whole, an approach that is consistent with the holistic philosophy of nursing.</w:t>
            </w:r>
          </w:p>
        </w:tc>
        <w:tc>
          <w:tcPr>
            <w:tcW w:w="3356" w:type="dxa"/>
          </w:tcPr>
          <w:p w:rsidR="005F2A01" w:rsidRPr="001B5F03" w:rsidRDefault="005F2A01" w:rsidP="001B5F03">
            <w:pPr>
              <w:jc w:val="both"/>
              <w:rPr>
                <w:rFonts w:ascii="Times New Roman" w:hAnsi="Times New Roman" w:cs="Calibri"/>
                <w:sz w:val="24"/>
                <w:szCs w:val="24"/>
                <w:lang w:val="ru-RU"/>
              </w:rPr>
            </w:pPr>
            <w:r w:rsidRPr="001B5F03">
              <w:rPr>
                <w:rFonts w:ascii="Times New Roman" w:hAnsi="Times New Roman" w:cs="Calibri"/>
                <w:sz w:val="24"/>
                <w:szCs w:val="24"/>
                <w:lang w:val="ru-RU"/>
              </w:rPr>
              <w:t>Качественное исследование представляет собой системный, интерактивный, субъективный подход, используемый для описания жизненного опыта и его осмысления. Этот тип исследований проводится для описания и лучшего понимания человеческих эмоций и переживаний, таких как боль, забота и комфорт. Оно также фокусируется на открытиях и понимании целостной картины. Это подход, который согласуется с общей философией сестринского дела.</w:t>
            </w:r>
          </w:p>
        </w:tc>
        <w:tc>
          <w:tcPr>
            <w:tcW w:w="3402" w:type="dxa"/>
          </w:tcPr>
          <w:p w:rsidR="005F2A01" w:rsidRPr="001B5F03" w:rsidRDefault="005F2A01" w:rsidP="001B5F03">
            <w:pPr>
              <w:jc w:val="both"/>
              <w:rPr>
                <w:rFonts w:ascii="Times New Roman" w:hAnsi="Times New Roman" w:cs="Calibri"/>
                <w:sz w:val="24"/>
                <w:szCs w:val="24"/>
                <w:lang w:val="kk-KZ"/>
              </w:rPr>
            </w:pPr>
            <w:r w:rsidRPr="001B5F03">
              <w:rPr>
                <w:rFonts w:ascii="Times New Roman" w:hAnsi="Times New Roman" w:cs="Calibri"/>
                <w:sz w:val="24"/>
                <w:szCs w:val="24"/>
                <w:lang w:val="kk-KZ"/>
              </w:rPr>
              <w:t>Сапалық зерттеу өмірлік тәжірибені сипаттау және оны ұғыну үшін пайдаланылатын жүйелік, интерактивті, субъективті көзқарасты білдіреді. Зерттеулердің бұл типі ауру, қамқорлық және ыңғайлылық сияқты адам эмоциялары мен қайғы-қасіреттерін сипаттау және жақсырақ түсіну үшін жүргізіледі. Сондай-ақ, ол жаңалықтарға және біртұтас көріністі түсінуге шоғырланады. Бұл мейірбике ісінің жалпы философиясымен келісетін көзқарас.</w:t>
            </w:r>
          </w:p>
        </w:tc>
      </w:tr>
    </w:tbl>
    <w:p w:rsidR="001B5F03" w:rsidRPr="00CB7578" w:rsidRDefault="001B5F03" w:rsidP="00CB7578">
      <w:pPr>
        <w:keepNext/>
        <w:keepLines/>
        <w:spacing w:line="240" w:lineRule="auto"/>
        <w:ind w:left="578" w:hanging="578"/>
        <w:jc w:val="both"/>
        <w:outlineLvl w:val="1"/>
        <w:rPr>
          <w:rFonts w:ascii="Times New Roman" w:eastAsia="Times New Roman" w:hAnsi="Times New Roman" w:cs="Calibri"/>
          <w:color w:val="2F5496"/>
          <w:sz w:val="24"/>
          <w:szCs w:val="24"/>
          <w:lang w:eastAsia="en-US"/>
        </w:rPr>
      </w:pPr>
    </w:p>
    <w:tbl>
      <w:tblPr>
        <w:tblStyle w:val="320"/>
        <w:tblW w:w="0" w:type="auto"/>
        <w:tblLook w:val="04A0" w:firstRow="1" w:lastRow="0" w:firstColumn="1" w:lastColumn="0" w:noHBand="0" w:noVBand="1"/>
      </w:tblPr>
      <w:tblGrid>
        <w:gridCol w:w="3131"/>
        <w:gridCol w:w="3214"/>
        <w:gridCol w:w="3544"/>
      </w:tblGrid>
      <w:tr w:rsidR="005F2A01" w:rsidRPr="001B5F03" w:rsidTr="0086236A">
        <w:tc>
          <w:tcPr>
            <w:tcW w:w="3131" w:type="dxa"/>
            <w:tcBorders>
              <w:right w:val="nil"/>
            </w:tcBorders>
          </w:tcPr>
          <w:p w:rsidR="005F2A01" w:rsidRPr="001B5F03" w:rsidRDefault="005F2A01" w:rsidP="005F2A01">
            <w:pPr>
              <w:jc w:val="both"/>
              <w:rPr>
                <w:rFonts w:ascii="Times New Roman" w:hAnsi="Times New Roman"/>
                <w:b/>
                <w:bCs/>
                <w:sz w:val="24"/>
                <w:szCs w:val="24"/>
                <w:lang w:val="kk-KZ"/>
              </w:rPr>
            </w:pPr>
            <w:r w:rsidRPr="001B5F03">
              <w:rPr>
                <w:rFonts w:ascii="Times New Roman" w:hAnsi="Times New Roman"/>
                <w:b/>
                <w:bCs/>
                <w:sz w:val="24"/>
                <w:szCs w:val="24"/>
                <w:lang w:val="kk-KZ"/>
              </w:rPr>
              <w:t>Quality assurance</w:t>
            </w:r>
          </w:p>
          <w:p w:rsidR="005F2A01" w:rsidRPr="001B5F03" w:rsidRDefault="005F2A01" w:rsidP="005F2A01">
            <w:pPr>
              <w:jc w:val="both"/>
              <w:rPr>
                <w:rFonts w:ascii="Times New Roman" w:hAnsi="Times New Roman"/>
                <w:b/>
                <w:bCs/>
                <w:sz w:val="24"/>
                <w:szCs w:val="24"/>
                <w:lang w:val="kk-KZ"/>
              </w:rPr>
            </w:pPr>
            <w:r w:rsidRPr="001B5F03">
              <w:rPr>
                <w:rFonts w:ascii="Times New Roman" w:hAnsi="Times New Roman"/>
                <w:b/>
                <w:bCs/>
                <w:sz w:val="24"/>
                <w:szCs w:val="24"/>
                <w:lang w:val="kk-KZ"/>
              </w:rPr>
              <w:t>Обеспечение качества</w:t>
            </w:r>
          </w:p>
          <w:p w:rsidR="005F2A01" w:rsidRPr="001B5F03" w:rsidRDefault="005F2A01" w:rsidP="005F2A01">
            <w:pPr>
              <w:jc w:val="both"/>
              <w:rPr>
                <w:rFonts w:ascii="Times New Roman" w:hAnsi="Times New Roman"/>
                <w:b/>
                <w:bCs/>
                <w:i/>
                <w:iCs/>
                <w:sz w:val="24"/>
                <w:szCs w:val="24"/>
                <w:lang w:val="kk-KZ"/>
              </w:rPr>
            </w:pPr>
            <w:r w:rsidRPr="001B5F03">
              <w:rPr>
                <w:rFonts w:ascii="Times New Roman" w:hAnsi="Times New Roman"/>
                <w:b/>
                <w:bCs/>
                <w:sz w:val="24"/>
                <w:szCs w:val="24"/>
                <w:lang w:val="kk-KZ"/>
              </w:rPr>
              <w:t>Сапаны қамтамасыз ету</w:t>
            </w:r>
          </w:p>
        </w:tc>
        <w:tc>
          <w:tcPr>
            <w:tcW w:w="3214" w:type="dxa"/>
            <w:tcBorders>
              <w:left w:val="nil"/>
              <w:right w:val="nil"/>
            </w:tcBorders>
          </w:tcPr>
          <w:p w:rsidR="005F2A01" w:rsidRPr="001B5F03" w:rsidRDefault="005F2A01" w:rsidP="005F2A01">
            <w:pPr>
              <w:jc w:val="both"/>
              <w:rPr>
                <w:rFonts w:ascii="Times New Roman" w:eastAsia="Times New Roman" w:hAnsi="Times New Roman"/>
                <w:b/>
                <w:bCs/>
                <w:sz w:val="24"/>
                <w:szCs w:val="24"/>
                <w:lang w:val="kk-KZ"/>
              </w:rPr>
            </w:pPr>
          </w:p>
        </w:tc>
        <w:tc>
          <w:tcPr>
            <w:tcW w:w="3544" w:type="dxa"/>
            <w:tcBorders>
              <w:left w:val="nil"/>
            </w:tcBorders>
          </w:tcPr>
          <w:p w:rsidR="005F2A01" w:rsidRPr="001B5F03" w:rsidRDefault="005F2A01" w:rsidP="005F2A01">
            <w:pPr>
              <w:jc w:val="both"/>
              <w:rPr>
                <w:rFonts w:ascii="Times New Roman" w:eastAsia="Times New Roman" w:hAnsi="Times New Roman"/>
                <w:b/>
                <w:bCs/>
                <w:sz w:val="24"/>
                <w:szCs w:val="24"/>
                <w:lang w:val="kk-KZ"/>
              </w:rPr>
            </w:pPr>
          </w:p>
        </w:tc>
      </w:tr>
      <w:tr w:rsidR="005F2A01" w:rsidRPr="001B5F03" w:rsidTr="0086236A">
        <w:tc>
          <w:tcPr>
            <w:tcW w:w="3131" w:type="dxa"/>
          </w:tcPr>
          <w:p w:rsidR="005F2A01" w:rsidRPr="001B5F03" w:rsidRDefault="005F2A01" w:rsidP="005F2A01">
            <w:pPr>
              <w:jc w:val="both"/>
              <w:rPr>
                <w:rFonts w:ascii="Times New Roman" w:eastAsia="Times New Roman" w:hAnsi="Times New Roman"/>
                <w:b/>
                <w:bCs/>
                <w:sz w:val="24"/>
                <w:szCs w:val="24"/>
                <w:lang w:val="ru-RU"/>
              </w:rPr>
            </w:pPr>
            <w:r w:rsidRPr="001B5F03">
              <w:rPr>
                <w:rFonts w:ascii="Times New Roman" w:eastAsia="Times New Roman" w:hAnsi="Times New Roman"/>
                <w:b/>
                <w:bCs/>
                <w:sz w:val="24"/>
                <w:szCs w:val="24"/>
                <w:lang w:val="en-US"/>
              </w:rPr>
              <w:t>Definition</w:t>
            </w:r>
            <w:r w:rsidRPr="001B5F03">
              <w:rPr>
                <w:rFonts w:ascii="Times New Roman" w:eastAsia="Times New Roman" w:hAnsi="Times New Roman"/>
                <w:b/>
                <w:bCs/>
                <w:sz w:val="24"/>
                <w:szCs w:val="24"/>
                <w:lang w:val="ru-RU"/>
              </w:rPr>
              <w:t xml:space="preserve"> </w:t>
            </w:r>
            <w:r w:rsidRPr="001B5F03">
              <w:rPr>
                <w:rFonts w:ascii="Times New Roman" w:eastAsia="Times New Roman" w:hAnsi="Times New Roman"/>
                <w:b/>
                <w:bCs/>
                <w:sz w:val="24"/>
                <w:szCs w:val="24"/>
                <w:lang w:val="en-US"/>
              </w:rPr>
              <w:t>in</w:t>
            </w:r>
            <w:r w:rsidRPr="001B5F03">
              <w:rPr>
                <w:rFonts w:ascii="Times New Roman" w:eastAsia="Times New Roman" w:hAnsi="Times New Roman"/>
                <w:b/>
                <w:bCs/>
                <w:sz w:val="24"/>
                <w:szCs w:val="24"/>
                <w:lang w:val="ru-RU"/>
              </w:rPr>
              <w:t xml:space="preserve"> </w:t>
            </w:r>
            <w:r w:rsidRPr="001B5F03">
              <w:rPr>
                <w:rFonts w:ascii="Times New Roman" w:eastAsia="Times New Roman" w:hAnsi="Times New Roman"/>
                <w:b/>
                <w:bCs/>
                <w:sz w:val="24"/>
                <w:szCs w:val="24"/>
                <w:lang w:val="en-US"/>
              </w:rPr>
              <w:t>English</w:t>
            </w:r>
          </w:p>
        </w:tc>
        <w:tc>
          <w:tcPr>
            <w:tcW w:w="3214" w:type="dxa"/>
          </w:tcPr>
          <w:p w:rsidR="005F2A01" w:rsidRPr="001B5F03" w:rsidRDefault="001B5F03"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544" w:type="dxa"/>
          </w:tcPr>
          <w:p w:rsidR="005F2A01" w:rsidRPr="001B5F03" w:rsidRDefault="005F2A01" w:rsidP="005F2A01">
            <w:pPr>
              <w:jc w:val="both"/>
              <w:rPr>
                <w:rFonts w:ascii="Times New Roman" w:eastAsia="Times New Roman" w:hAnsi="Times New Roman"/>
                <w:b/>
                <w:bCs/>
                <w:sz w:val="24"/>
                <w:szCs w:val="24"/>
                <w:lang w:val="kk-KZ"/>
              </w:rPr>
            </w:pPr>
            <w:r w:rsidRPr="001B5F03">
              <w:rPr>
                <w:rFonts w:ascii="Times New Roman" w:eastAsia="Times New Roman" w:hAnsi="Times New Roman"/>
                <w:b/>
                <w:bCs/>
                <w:sz w:val="24"/>
                <w:szCs w:val="24"/>
                <w:lang w:val="kk-KZ"/>
              </w:rPr>
              <w:t>Қазақ тіліндегі анықтама</w:t>
            </w:r>
          </w:p>
        </w:tc>
      </w:tr>
      <w:tr w:rsidR="005F2A01" w:rsidRPr="001B5F03" w:rsidTr="0086236A">
        <w:tc>
          <w:tcPr>
            <w:tcW w:w="3131" w:type="dxa"/>
          </w:tcPr>
          <w:p w:rsidR="005F2A01" w:rsidRPr="001B5F03" w:rsidRDefault="005F2A01" w:rsidP="001B5F03">
            <w:pPr>
              <w:jc w:val="both"/>
              <w:rPr>
                <w:rFonts w:ascii="Times New Roman" w:eastAsia="Times New Roman" w:hAnsi="Times New Roman" w:cs="Calibri"/>
                <w:sz w:val="24"/>
                <w:szCs w:val="24"/>
                <w:lang w:val="en-US"/>
              </w:rPr>
            </w:pPr>
            <w:r w:rsidRPr="001B5F03">
              <w:rPr>
                <w:rFonts w:ascii="Times New Roman" w:hAnsi="Times New Roman" w:cs="Calibri"/>
                <w:sz w:val="24"/>
                <w:szCs w:val="24"/>
                <w:lang w:val="en-US"/>
              </w:rPr>
              <w:t>means maintaining the minimum standards of care, improving performance when standards are not met.</w:t>
            </w:r>
          </w:p>
        </w:tc>
        <w:tc>
          <w:tcPr>
            <w:tcW w:w="3214" w:type="dxa"/>
          </w:tcPr>
          <w:p w:rsidR="005F2A01" w:rsidRPr="001B5F03" w:rsidRDefault="005F2A01" w:rsidP="001B5F03">
            <w:pPr>
              <w:jc w:val="both"/>
              <w:rPr>
                <w:rFonts w:ascii="Times New Roman" w:hAnsi="Times New Roman" w:cs="Calibri"/>
                <w:sz w:val="24"/>
                <w:szCs w:val="24"/>
                <w:lang w:val="ru-RU"/>
              </w:rPr>
            </w:pPr>
            <w:r w:rsidRPr="001B5F03">
              <w:rPr>
                <w:rFonts w:ascii="Times New Roman" w:hAnsi="Times New Roman" w:cs="Calibri"/>
                <w:sz w:val="24"/>
                <w:szCs w:val="24"/>
                <w:lang w:val="ru-RU"/>
              </w:rPr>
              <w:t>Обеспечение качества означает поддержание минимальных стандартов ухода, повышение результативность ухода, если стандарты не соблюдаются.</w:t>
            </w:r>
          </w:p>
        </w:tc>
        <w:tc>
          <w:tcPr>
            <w:tcW w:w="3544" w:type="dxa"/>
          </w:tcPr>
          <w:p w:rsidR="005F2A01" w:rsidRPr="001B5F03" w:rsidRDefault="005F2A01" w:rsidP="001B5F03">
            <w:pPr>
              <w:jc w:val="both"/>
              <w:rPr>
                <w:rFonts w:ascii="Times New Roman" w:hAnsi="Times New Roman"/>
                <w:sz w:val="24"/>
                <w:szCs w:val="24"/>
                <w:lang w:val="kk-KZ"/>
              </w:rPr>
            </w:pPr>
            <w:r w:rsidRPr="001B5F03">
              <w:rPr>
                <w:rFonts w:ascii="Times New Roman" w:hAnsi="Times New Roman" w:cs="Calibri"/>
                <w:sz w:val="24"/>
                <w:szCs w:val="24"/>
                <w:lang w:val="kk-KZ"/>
              </w:rPr>
              <w:t>Сапаны қамтамасыз ету күтімнің ең төмен стандарттарын қолдауды, егер стандарттар сақталмаса, оның күтімінің тиімділігін арттыруды білдіреді.</w:t>
            </w:r>
          </w:p>
        </w:tc>
      </w:tr>
    </w:tbl>
    <w:p w:rsidR="001B5F03" w:rsidRPr="00CB7578" w:rsidRDefault="001B5F03" w:rsidP="00CB7578">
      <w:pPr>
        <w:keepNext/>
        <w:keepLines/>
        <w:spacing w:line="240" w:lineRule="auto"/>
        <w:ind w:left="578" w:hanging="578"/>
        <w:jc w:val="both"/>
        <w:outlineLvl w:val="1"/>
        <w:rPr>
          <w:rFonts w:ascii="Times New Roman" w:eastAsia="Times New Roman" w:hAnsi="Times New Roman" w:cs="Calibri"/>
          <w:color w:val="2F5496"/>
          <w:sz w:val="24"/>
          <w:szCs w:val="24"/>
          <w:lang w:val="kk-KZ" w:eastAsia="en-US"/>
        </w:rPr>
      </w:pPr>
    </w:p>
    <w:tbl>
      <w:tblPr>
        <w:tblStyle w:val="320"/>
        <w:tblW w:w="0" w:type="auto"/>
        <w:tblLook w:val="04A0" w:firstRow="1" w:lastRow="0" w:firstColumn="1" w:lastColumn="0" w:noHBand="0" w:noVBand="1"/>
      </w:tblPr>
      <w:tblGrid>
        <w:gridCol w:w="3131"/>
        <w:gridCol w:w="3356"/>
        <w:gridCol w:w="3402"/>
      </w:tblGrid>
      <w:tr w:rsidR="005F2A01" w:rsidRPr="001B5F03" w:rsidTr="0086236A">
        <w:tc>
          <w:tcPr>
            <w:tcW w:w="3131" w:type="dxa"/>
            <w:tcBorders>
              <w:right w:val="nil"/>
            </w:tcBorders>
          </w:tcPr>
          <w:p w:rsidR="005F2A01" w:rsidRPr="001B5F03" w:rsidRDefault="005F2A01" w:rsidP="005F2A01">
            <w:pPr>
              <w:jc w:val="both"/>
              <w:rPr>
                <w:rFonts w:ascii="Times New Roman" w:hAnsi="Times New Roman"/>
                <w:b/>
                <w:bCs/>
                <w:sz w:val="24"/>
                <w:szCs w:val="24"/>
                <w:lang w:val="kk-KZ"/>
              </w:rPr>
            </w:pPr>
            <w:r w:rsidRPr="001B5F03">
              <w:rPr>
                <w:rFonts w:ascii="Times New Roman" w:hAnsi="Times New Roman"/>
                <w:b/>
                <w:bCs/>
                <w:sz w:val="24"/>
                <w:szCs w:val="24"/>
                <w:lang w:val="kk-KZ"/>
              </w:rPr>
              <w:t>Quality improvement</w:t>
            </w:r>
          </w:p>
          <w:p w:rsidR="005F2A01" w:rsidRPr="001B5F03" w:rsidRDefault="005F2A01" w:rsidP="005F2A01">
            <w:pPr>
              <w:jc w:val="both"/>
              <w:rPr>
                <w:rFonts w:ascii="Times New Roman" w:hAnsi="Times New Roman"/>
                <w:b/>
                <w:bCs/>
                <w:sz w:val="24"/>
                <w:szCs w:val="24"/>
                <w:lang w:val="kk-KZ"/>
              </w:rPr>
            </w:pPr>
            <w:r w:rsidRPr="001B5F03">
              <w:rPr>
                <w:rFonts w:ascii="Times New Roman" w:hAnsi="Times New Roman"/>
                <w:b/>
                <w:bCs/>
                <w:sz w:val="24"/>
                <w:szCs w:val="24"/>
                <w:lang w:val="kk-KZ"/>
              </w:rPr>
              <w:t>Улучшение качества</w:t>
            </w:r>
          </w:p>
          <w:p w:rsidR="005F2A01" w:rsidRPr="001B5F03" w:rsidRDefault="005F2A01" w:rsidP="005F2A01">
            <w:pPr>
              <w:jc w:val="both"/>
              <w:rPr>
                <w:rFonts w:ascii="Times New Roman" w:hAnsi="Times New Roman"/>
                <w:b/>
                <w:bCs/>
                <w:i/>
                <w:iCs/>
                <w:sz w:val="24"/>
                <w:szCs w:val="24"/>
                <w:lang w:val="kk-KZ"/>
              </w:rPr>
            </w:pPr>
            <w:r w:rsidRPr="001B5F03">
              <w:rPr>
                <w:rFonts w:ascii="Times New Roman" w:hAnsi="Times New Roman"/>
                <w:b/>
                <w:bCs/>
                <w:sz w:val="24"/>
                <w:szCs w:val="24"/>
                <w:lang w:val="kk-KZ"/>
              </w:rPr>
              <w:lastRenderedPageBreak/>
              <w:t>Сапаны жақсарту</w:t>
            </w:r>
          </w:p>
        </w:tc>
        <w:tc>
          <w:tcPr>
            <w:tcW w:w="3356" w:type="dxa"/>
            <w:tcBorders>
              <w:left w:val="nil"/>
              <w:right w:val="nil"/>
            </w:tcBorders>
          </w:tcPr>
          <w:p w:rsidR="005F2A01" w:rsidRPr="001B5F03" w:rsidRDefault="005F2A01" w:rsidP="005F2A01">
            <w:pPr>
              <w:jc w:val="both"/>
              <w:rPr>
                <w:rFonts w:ascii="Times New Roman" w:eastAsia="Times New Roman" w:hAnsi="Times New Roman"/>
                <w:b/>
                <w:bCs/>
                <w:sz w:val="24"/>
                <w:szCs w:val="24"/>
                <w:lang w:val="kk-KZ"/>
              </w:rPr>
            </w:pPr>
          </w:p>
        </w:tc>
        <w:tc>
          <w:tcPr>
            <w:tcW w:w="3402" w:type="dxa"/>
            <w:tcBorders>
              <w:left w:val="nil"/>
            </w:tcBorders>
          </w:tcPr>
          <w:p w:rsidR="005F2A01" w:rsidRPr="001B5F03" w:rsidRDefault="005F2A01" w:rsidP="005F2A01">
            <w:pPr>
              <w:jc w:val="both"/>
              <w:rPr>
                <w:rFonts w:ascii="Times New Roman" w:eastAsia="Times New Roman" w:hAnsi="Times New Roman"/>
                <w:b/>
                <w:bCs/>
                <w:sz w:val="24"/>
                <w:szCs w:val="24"/>
                <w:lang w:val="kk-KZ"/>
              </w:rPr>
            </w:pPr>
          </w:p>
        </w:tc>
      </w:tr>
      <w:tr w:rsidR="005F2A01" w:rsidRPr="001B5F03" w:rsidTr="0086236A">
        <w:tc>
          <w:tcPr>
            <w:tcW w:w="3131" w:type="dxa"/>
          </w:tcPr>
          <w:p w:rsidR="005F2A01" w:rsidRPr="001B5F03" w:rsidRDefault="005F2A01" w:rsidP="005F2A01">
            <w:pPr>
              <w:jc w:val="both"/>
              <w:rPr>
                <w:rFonts w:ascii="Times New Roman" w:eastAsia="Times New Roman" w:hAnsi="Times New Roman"/>
                <w:b/>
                <w:bCs/>
                <w:sz w:val="24"/>
                <w:szCs w:val="24"/>
                <w:lang w:val="ru-RU"/>
              </w:rPr>
            </w:pPr>
            <w:r w:rsidRPr="001B5F03">
              <w:rPr>
                <w:rFonts w:ascii="Times New Roman" w:eastAsia="Times New Roman" w:hAnsi="Times New Roman"/>
                <w:b/>
                <w:bCs/>
                <w:sz w:val="24"/>
                <w:szCs w:val="24"/>
                <w:lang w:val="en-US"/>
              </w:rPr>
              <w:lastRenderedPageBreak/>
              <w:t>Definition</w:t>
            </w:r>
            <w:r w:rsidRPr="001B5F03">
              <w:rPr>
                <w:rFonts w:ascii="Times New Roman" w:eastAsia="Times New Roman" w:hAnsi="Times New Roman"/>
                <w:b/>
                <w:bCs/>
                <w:sz w:val="24"/>
                <w:szCs w:val="24"/>
                <w:lang w:val="ru-RU"/>
              </w:rPr>
              <w:t xml:space="preserve"> </w:t>
            </w:r>
            <w:r w:rsidRPr="001B5F03">
              <w:rPr>
                <w:rFonts w:ascii="Times New Roman" w:eastAsia="Times New Roman" w:hAnsi="Times New Roman"/>
                <w:b/>
                <w:bCs/>
                <w:sz w:val="24"/>
                <w:szCs w:val="24"/>
                <w:lang w:val="en-US"/>
              </w:rPr>
              <w:t>in</w:t>
            </w:r>
            <w:r w:rsidRPr="001B5F03">
              <w:rPr>
                <w:rFonts w:ascii="Times New Roman" w:eastAsia="Times New Roman" w:hAnsi="Times New Roman"/>
                <w:b/>
                <w:bCs/>
                <w:sz w:val="24"/>
                <w:szCs w:val="24"/>
                <w:lang w:val="ru-RU"/>
              </w:rPr>
              <w:t xml:space="preserve"> </w:t>
            </w:r>
            <w:r w:rsidRPr="001B5F03">
              <w:rPr>
                <w:rFonts w:ascii="Times New Roman" w:eastAsia="Times New Roman" w:hAnsi="Times New Roman"/>
                <w:b/>
                <w:bCs/>
                <w:sz w:val="24"/>
                <w:szCs w:val="24"/>
                <w:lang w:val="en-US"/>
              </w:rPr>
              <w:t>English</w:t>
            </w:r>
          </w:p>
        </w:tc>
        <w:tc>
          <w:tcPr>
            <w:tcW w:w="3356" w:type="dxa"/>
          </w:tcPr>
          <w:p w:rsidR="005F2A01" w:rsidRPr="001B5F03" w:rsidRDefault="001B5F03"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402" w:type="dxa"/>
          </w:tcPr>
          <w:p w:rsidR="005F2A01" w:rsidRPr="001B5F03" w:rsidRDefault="005F2A01" w:rsidP="005F2A01">
            <w:pPr>
              <w:jc w:val="both"/>
              <w:rPr>
                <w:rFonts w:ascii="Times New Roman" w:eastAsia="Times New Roman" w:hAnsi="Times New Roman"/>
                <w:b/>
                <w:bCs/>
                <w:sz w:val="24"/>
                <w:szCs w:val="24"/>
                <w:lang w:val="kk-KZ"/>
              </w:rPr>
            </w:pPr>
            <w:r w:rsidRPr="001B5F03">
              <w:rPr>
                <w:rFonts w:ascii="Times New Roman" w:eastAsia="Times New Roman" w:hAnsi="Times New Roman"/>
                <w:b/>
                <w:bCs/>
                <w:sz w:val="24"/>
                <w:szCs w:val="24"/>
                <w:lang w:val="kk-KZ"/>
              </w:rPr>
              <w:t>Қазақ тіліндегі анықтама</w:t>
            </w:r>
          </w:p>
        </w:tc>
      </w:tr>
      <w:tr w:rsidR="005F2A01" w:rsidRPr="001B5F03" w:rsidTr="0086236A">
        <w:tc>
          <w:tcPr>
            <w:tcW w:w="3131" w:type="dxa"/>
          </w:tcPr>
          <w:p w:rsidR="005F2A01" w:rsidRPr="001B5F03" w:rsidRDefault="005F2A01" w:rsidP="001B5F03">
            <w:pPr>
              <w:jc w:val="both"/>
              <w:rPr>
                <w:rFonts w:ascii="Times New Roman" w:hAnsi="Times New Roman" w:cs="Calibri"/>
                <w:sz w:val="24"/>
                <w:szCs w:val="24"/>
                <w:lang w:val="en-US"/>
              </w:rPr>
            </w:pPr>
            <w:r w:rsidRPr="001B5F03">
              <w:rPr>
                <w:rFonts w:ascii="Times New Roman" w:hAnsi="Times New Roman" w:cs="Calibri"/>
                <w:sz w:val="24"/>
                <w:szCs w:val="24"/>
                <w:lang w:val="en-US"/>
              </w:rPr>
              <w:t>is a management philosophy to improve the organizational structure and the level of performance of key processes in the organization to achieve high quality outcomes</w:t>
            </w:r>
            <w:r w:rsidR="001B5F03" w:rsidRPr="001B5F03">
              <w:rPr>
                <w:rFonts w:ascii="Times New Roman" w:hAnsi="Times New Roman" w:cs="Calibri"/>
                <w:sz w:val="24"/>
                <w:szCs w:val="24"/>
                <w:lang w:val="en-US"/>
              </w:rPr>
              <w:t xml:space="preserve"> </w:t>
            </w:r>
            <w:r w:rsidRPr="001B5F03">
              <w:rPr>
                <w:rFonts w:ascii="Times New Roman" w:hAnsi="Times New Roman" w:cs="Calibri"/>
                <w:sz w:val="24"/>
                <w:szCs w:val="24"/>
                <w:lang w:val="en-US"/>
              </w:rPr>
              <w:t>Quality improvement uses data to monitor the outcomes  of care processes and uses improvement methods to design and test changes to continuously improve the quality and safety of healthcare systems.</w:t>
            </w:r>
          </w:p>
        </w:tc>
        <w:tc>
          <w:tcPr>
            <w:tcW w:w="3356" w:type="dxa"/>
          </w:tcPr>
          <w:p w:rsidR="005F2A01" w:rsidRPr="001B5F03" w:rsidRDefault="005F2A01" w:rsidP="001B5F03">
            <w:pPr>
              <w:jc w:val="both"/>
              <w:rPr>
                <w:rFonts w:ascii="Times New Roman" w:hAnsi="Times New Roman" w:cs="Calibri"/>
                <w:sz w:val="24"/>
                <w:szCs w:val="24"/>
                <w:lang w:val="ru-RU"/>
              </w:rPr>
            </w:pPr>
            <w:r w:rsidRPr="001B5F03">
              <w:rPr>
                <w:rFonts w:ascii="Times New Roman" w:hAnsi="Times New Roman" w:cs="Calibri"/>
                <w:sz w:val="24"/>
                <w:szCs w:val="24"/>
                <w:lang w:val="ru-RU"/>
              </w:rPr>
              <w:t>Улучшение</w:t>
            </w:r>
            <w:r w:rsidRPr="00947DDA">
              <w:rPr>
                <w:rFonts w:ascii="Times New Roman" w:hAnsi="Times New Roman" w:cs="Calibri"/>
                <w:sz w:val="24"/>
                <w:szCs w:val="24"/>
                <w:lang w:val="ru-RU"/>
              </w:rPr>
              <w:t xml:space="preserve"> </w:t>
            </w:r>
            <w:r w:rsidRPr="001B5F03">
              <w:rPr>
                <w:rFonts w:ascii="Times New Roman" w:hAnsi="Times New Roman" w:cs="Calibri"/>
                <w:sz w:val="24"/>
                <w:szCs w:val="24"/>
                <w:lang w:val="ru-RU"/>
              </w:rPr>
              <w:t>качества</w:t>
            </w:r>
            <w:r w:rsidRPr="00947DDA">
              <w:rPr>
                <w:rFonts w:ascii="Times New Roman" w:hAnsi="Times New Roman" w:cs="Calibri"/>
                <w:sz w:val="24"/>
                <w:szCs w:val="24"/>
                <w:lang w:val="ru-RU"/>
              </w:rPr>
              <w:t xml:space="preserve"> - </w:t>
            </w:r>
            <w:r w:rsidRPr="001B5F03">
              <w:rPr>
                <w:rFonts w:ascii="Times New Roman" w:hAnsi="Times New Roman" w:cs="Calibri"/>
                <w:sz w:val="24"/>
                <w:szCs w:val="24"/>
                <w:lang w:val="ru-RU"/>
              </w:rPr>
              <w:t>это</w:t>
            </w:r>
            <w:r w:rsidRPr="00947DDA">
              <w:rPr>
                <w:rFonts w:ascii="Times New Roman" w:hAnsi="Times New Roman" w:cs="Calibri"/>
                <w:sz w:val="24"/>
                <w:szCs w:val="24"/>
                <w:lang w:val="ru-RU"/>
              </w:rPr>
              <w:t xml:space="preserve"> </w:t>
            </w:r>
            <w:r w:rsidRPr="001B5F03">
              <w:rPr>
                <w:rFonts w:ascii="Times New Roman" w:hAnsi="Times New Roman" w:cs="Calibri"/>
                <w:sz w:val="24"/>
                <w:szCs w:val="24"/>
                <w:lang w:val="ru-RU"/>
              </w:rPr>
              <w:t>философия</w:t>
            </w:r>
            <w:r w:rsidRPr="00947DDA">
              <w:rPr>
                <w:rFonts w:ascii="Times New Roman" w:hAnsi="Times New Roman" w:cs="Calibri"/>
                <w:sz w:val="24"/>
                <w:szCs w:val="24"/>
                <w:lang w:val="ru-RU"/>
              </w:rPr>
              <w:t xml:space="preserve"> </w:t>
            </w:r>
            <w:r w:rsidRPr="001B5F03">
              <w:rPr>
                <w:rFonts w:ascii="Times New Roman" w:hAnsi="Times New Roman" w:cs="Calibri"/>
                <w:sz w:val="24"/>
                <w:szCs w:val="24"/>
                <w:lang w:val="ru-RU"/>
              </w:rPr>
              <w:t>управления</w:t>
            </w:r>
            <w:r w:rsidRPr="00947DDA">
              <w:rPr>
                <w:rFonts w:ascii="Times New Roman" w:hAnsi="Times New Roman" w:cs="Calibri"/>
                <w:sz w:val="24"/>
                <w:szCs w:val="24"/>
                <w:lang w:val="ru-RU"/>
              </w:rPr>
              <w:t xml:space="preserve"> </w:t>
            </w:r>
            <w:r w:rsidRPr="001B5F03">
              <w:rPr>
                <w:rFonts w:ascii="Times New Roman" w:hAnsi="Times New Roman" w:cs="Calibri"/>
                <w:sz w:val="24"/>
                <w:szCs w:val="24"/>
                <w:lang w:val="ru-RU"/>
              </w:rPr>
              <w:t>для</w:t>
            </w:r>
            <w:r w:rsidRPr="00947DDA">
              <w:rPr>
                <w:rFonts w:ascii="Times New Roman" w:hAnsi="Times New Roman" w:cs="Calibri"/>
                <w:sz w:val="24"/>
                <w:szCs w:val="24"/>
                <w:lang w:val="ru-RU"/>
              </w:rPr>
              <w:t xml:space="preserve"> </w:t>
            </w:r>
            <w:r w:rsidRPr="001B5F03">
              <w:rPr>
                <w:rFonts w:ascii="Times New Roman" w:hAnsi="Times New Roman" w:cs="Calibri"/>
                <w:sz w:val="24"/>
                <w:szCs w:val="24"/>
                <w:lang w:val="ru-RU"/>
              </w:rPr>
              <w:t>улучшения организационной структуры и уровня эффективности ключевых процессов в организации для достижения результатов высокого качества. Улучшение качества использует данные для мониторинга результатов процессов ухода, также использует методы совершенствования для разработки и контроля изменений, чтобы качество и  безопасность систем здравоохранения неуклонно повышались.</w:t>
            </w:r>
          </w:p>
        </w:tc>
        <w:tc>
          <w:tcPr>
            <w:tcW w:w="3402" w:type="dxa"/>
          </w:tcPr>
          <w:p w:rsidR="005F2A01" w:rsidRPr="001B5F03" w:rsidRDefault="005F2A01" w:rsidP="001B5F03">
            <w:pPr>
              <w:jc w:val="both"/>
              <w:rPr>
                <w:rFonts w:ascii="Times New Roman" w:hAnsi="Times New Roman" w:cs="Calibri"/>
                <w:sz w:val="24"/>
                <w:szCs w:val="24"/>
                <w:lang w:val="kk-KZ"/>
              </w:rPr>
            </w:pPr>
            <w:r w:rsidRPr="001B5F03">
              <w:rPr>
                <w:rFonts w:ascii="Times New Roman" w:hAnsi="Times New Roman" w:cs="Calibri"/>
                <w:sz w:val="24"/>
                <w:szCs w:val="24"/>
                <w:lang w:val="kk-KZ"/>
              </w:rPr>
              <w:t>Сапаны жақсарту – бұл сапасы жоғары нәтижелерге қол жеткізу үшін ұйымның ұйымдық құрылымын және ондағы негізгі процестердің тиімділік деңгейін жақсартуға арналған ұстанымдар мен тәсіл</w:t>
            </w:r>
            <w:r w:rsidRPr="001B5F03">
              <w:rPr>
                <w:rFonts w:ascii="Times New Roman" w:hAnsi="Times New Roman" w:cs="Calibri"/>
                <w:sz w:val="24"/>
                <w:szCs w:val="24"/>
                <w:lang w:val="ru-RU"/>
              </w:rPr>
              <w:t xml:space="preserve"> </w:t>
            </w:r>
            <w:r w:rsidRPr="001B5F03">
              <w:rPr>
                <w:rFonts w:ascii="Times New Roman" w:hAnsi="Times New Roman" w:cs="Calibri"/>
                <w:sz w:val="24"/>
                <w:szCs w:val="24"/>
                <w:lang w:val="kk-KZ"/>
              </w:rPr>
              <w:t>философиясы. Сапаны жақсарту күтім процесінің нәтижелерін мониторингтеуге арналған  әртүрлі деректерді пайдаланады. Сонымен қатар  денсаулық сақтау жүйеленің сапасы мен қауіпсіздігінің үздіксіз  артуы үшін өлшемдерді әзірлеу және өзгерістерді бақылау үшін ж</w:t>
            </w:r>
            <w:r w:rsidR="001B5F03">
              <w:rPr>
                <w:rFonts w:ascii="Times New Roman" w:hAnsi="Times New Roman" w:cs="Calibri"/>
                <w:sz w:val="24"/>
                <w:szCs w:val="24"/>
                <w:lang w:val="kk-KZ"/>
              </w:rPr>
              <w:t>етілдіру әдістерін пайдаланады.</w:t>
            </w:r>
          </w:p>
        </w:tc>
      </w:tr>
    </w:tbl>
    <w:p w:rsidR="001B5F03" w:rsidRPr="00CB7578" w:rsidRDefault="001B5F03" w:rsidP="00CB7578">
      <w:pPr>
        <w:keepNext/>
        <w:keepLines/>
        <w:spacing w:line="240" w:lineRule="auto"/>
        <w:ind w:left="578" w:hanging="578"/>
        <w:jc w:val="both"/>
        <w:outlineLvl w:val="1"/>
        <w:rPr>
          <w:rFonts w:ascii="Times New Roman" w:eastAsia="Times New Roman" w:hAnsi="Times New Roman" w:cs="Calibri"/>
          <w:color w:val="2F5496"/>
          <w:sz w:val="24"/>
          <w:szCs w:val="24"/>
          <w:lang w:val="kk-KZ" w:eastAsia="en-US"/>
        </w:rPr>
      </w:pPr>
    </w:p>
    <w:tbl>
      <w:tblPr>
        <w:tblStyle w:val="320"/>
        <w:tblW w:w="0" w:type="auto"/>
        <w:tblLook w:val="04A0" w:firstRow="1" w:lastRow="0" w:firstColumn="1" w:lastColumn="0" w:noHBand="0" w:noVBand="1"/>
      </w:tblPr>
      <w:tblGrid>
        <w:gridCol w:w="3131"/>
        <w:gridCol w:w="3356"/>
        <w:gridCol w:w="3402"/>
      </w:tblGrid>
      <w:tr w:rsidR="005F2A01" w:rsidRPr="001B5F03" w:rsidTr="0086236A">
        <w:tc>
          <w:tcPr>
            <w:tcW w:w="3131" w:type="dxa"/>
            <w:tcBorders>
              <w:right w:val="nil"/>
            </w:tcBorders>
          </w:tcPr>
          <w:p w:rsidR="005F2A01" w:rsidRPr="001B5F03" w:rsidRDefault="005F2A01" w:rsidP="005F2A01">
            <w:pPr>
              <w:jc w:val="both"/>
              <w:rPr>
                <w:rFonts w:ascii="Times New Roman" w:hAnsi="Times New Roman"/>
                <w:b/>
                <w:bCs/>
                <w:sz w:val="24"/>
                <w:szCs w:val="24"/>
                <w:lang w:val="kk-KZ"/>
              </w:rPr>
            </w:pPr>
            <w:r w:rsidRPr="001B5F03">
              <w:rPr>
                <w:rFonts w:ascii="Times New Roman" w:hAnsi="Times New Roman"/>
                <w:b/>
                <w:bCs/>
                <w:sz w:val="24"/>
                <w:szCs w:val="24"/>
                <w:lang w:val="kk-KZ"/>
              </w:rPr>
              <w:t>Quality of life</w:t>
            </w:r>
          </w:p>
          <w:p w:rsidR="005F2A01" w:rsidRPr="001B5F03" w:rsidRDefault="005F2A01" w:rsidP="005F2A01">
            <w:pPr>
              <w:jc w:val="both"/>
              <w:rPr>
                <w:rFonts w:ascii="Times New Roman" w:hAnsi="Times New Roman"/>
                <w:b/>
                <w:bCs/>
                <w:sz w:val="24"/>
                <w:szCs w:val="24"/>
                <w:lang w:val="kk-KZ"/>
              </w:rPr>
            </w:pPr>
            <w:r w:rsidRPr="001B5F03">
              <w:rPr>
                <w:rFonts w:ascii="Times New Roman" w:hAnsi="Times New Roman"/>
                <w:b/>
                <w:bCs/>
                <w:sz w:val="24"/>
                <w:szCs w:val="24"/>
                <w:lang w:val="kk-KZ"/>
              </w:rPr>
              <w:t>Качество</w:t>
            </w:r>
            <w:r w:rsidR="00F738B3">
              <w:rPr>
                <w:rFonts w:ascii="Times New Roman" w:hAnsi="Times New Roman"/>
                <w:b/>
                <w:bCs/>
                <w:sz w:val="24"/>
                <w:szCs w:val="24"/>
                <w:lang w:val="kk-KZ"/>
              </w:rPr>
              <w:t xml:space="preserve"> </w:t>
            </w:r>
            <w:r w:rsidRPr="001B5F03">
              <w:rPr>
                <w:rFonts w:ascii="Times New Roman" w:hAnsi="Times New Roman"/>
                <w:b/>
                <w:bCs/>
                <w:sz w:val="24"/>
                <w:szCs w:val="24"/>
                <w:lang w:val="kk-KZ"/>
              </w:rPr>
              <w:t>жизни</w:t>
            </w:r>
          </w:p>
          <w:p w:rsidR="005F2A01" w:rsidRPr="001B5F03" w:rsidRDefault="005F2A01" w:rsidP="005F2A01">
            <w:pPr>
              <w:jc w:val="both"/>
              <w:rPr>
                <w:rFonts w:ascii="Times New Roman" w:hAnsi="Times New Roman"/>
                <w:b/>
                <w:bCs/>
                <w:i/>
                <w:iCs/>
                <w:sz w:val="24"/>
                <w:szCs w:val="24"/>
                <w:lang w:val="kk-KZ"/>
              </w:rPr>
            </w:pPr>
            <w:r w:rsidRPr="001B5F03">
              <w:rPr>
                <w:rFonts w:ascii="Times New Roman" w:hAnsi="Times New Roman"/>
                <w:b/>
                <w:bCs/>
                <w:sz w:val="24"/>
                <w:szCs w:val="24"/>
                <w:lang w:val="kk-KZ"/>
              </w:rPr>
              <w:t>Өмір</w:t>
            </w:r>
            <w:r w:rsidR="00F738B3">
              <w:rPr>
                <w:rFonts w:ascii="Times New Roman" w:hAnsi="Times New Roman"/>
                <w:b/>
                <w:bCs/>
                <w:sz w:val="24"/>
                <w:szCs w:val="24"/>
                <w:lang w:val="kk-KZ"/>
              </w:rPr>
              <w:t xml:space="preserve"> </w:t>
            </w:r>
            <w:r w:rsidRPr="001B5F03">
              <w:rPr>
                <w:rFonts w:ascii="Times New Roman" w:hAnsi="Times New Roman"/>
                <w:b/>
                <w:bCs/>
                <w:sz w:val="24"/>
                <w:szCs w:val="24"/>
                <w:lang w:val="kk-KZ"/>
              </w:rPr>
              <w:t>сапасы</w:t>
            </w:r>
          </w:p>
        </w:tc>
        <w:tc>
          <w:tcPr>
            <w:tcW w:w="3356" w:type="dxa"/>
            <w:tcBorders>
              <w:left w:val="nil"/>
              <w:right w:val="nil"/>
            </w:tcBorders>
          </w:tcPr>
          <w:p w:rsidR="005F2A01" w:rsidRPr="001B5F03" w:rsidRDefault="005F2A01" w:rsidP="005F2A01">
            <w:pPr>
              <w:jc w:val="both"/>
              <w:rPr>
                <w:rFonts w:ascii="Times New Roman" w:eastAsia="Times New Roman" w:hAnsi="Times New Roman"/>
                <w:b/>
                <w:bCs/>
                <w:sz w:val="24"/>
                <w:szCs w:val="24"/>
                <w:lang w:val="kk-KZ"/>
              </w:rPr>
            </w:pPr>
          </w:p>
        </w:tc>
        <w:tc>
          <w:tcPr>
            <w:tcW w:w="3402" w:type="dxa"/>
            <w:tcBorders>
              <w:left w:val="nil"/>
            </w:tcBorders>
          </w:tcPr>
          <w:p w:rsidR="005F2A01" w:rsidRPr="001B5F03" w:rsidRDefault="005F2A01" w:rsidP="005F2A01">
            <w:pPr>
              <w:jc w:val="both"/>
              <w:rPr>
                <w:rFonts w:ascii="Times New Roman" w:eastAsia="Times New Roman" w:hAnsi="Times New Roman"/>
                <w:b/>
                <w:bCs/>
                <w:sz w:val="24"/>
                <w:szCs w:val="24"/>
                <w:lang w:val="kk-KZ"/>
              </w:rPr>
            </w:pPr>
          </w:p>
        </w:tc>
      </w:tr>
      <w:tr w:rsidR="005F2A01" w:rsidRPr="001B5F03" w:rsidTr="0086236A">
        <w:tc>
          <w:tcPr>
            <w:tcW w:w="3131" w:type="dxa"/>
          </w:tcPr>
          <w:p w:rsidR="005F2A01" w:rsidRPr="001B5F03" w:rsidRDefault="005F2A01" w:rsidP="005F2A01">
            <w:pPr>
              <w:jc w:val="both"/>
              <w:rPr>
                <w:rFonts w:ascii="Times New Roman" w:eastAsia="Times New Roman" w:hAnsi="Times New Roman"/>
                <w:b/>
                <w:bCs/>
                <w:sz w:val="24"/>
                <w:szCs w:val="24"/>
                <w:lang w:val="ru-RU"/>
              </w:rPr>
            </w:pPr>
            <w:r w:rsidRPr="001B5F03">
              <w:rPr>
                <w:rFonts w:ascii="Times New Roman" w:eastAsia="Times New Roman" w:hAnsi="Times New Roman"/>
                <w:b/>
                <w:bCs/>
                <w:sz w:val="24"/>
                <w:szCs w:val="24"/>
                <w:lang w:val="en-US"/>
              </w:rPr>
              <w:t>Definition</w:t>
            </w:r>
            <w:r w:rsidRPr="001B5F03">
              <w:rPr>
                <w:rFonts w:ascii="Times New Roman" w:eastAsia="Times New Roman" w:hAnsi="Times New Roman"/>
                <w:b/>
                <w:bCs/>
                <w:sz w:val="24"/>
                <w:szCs w:val="24"/>
                <w:lang w:val="ru-RU"/>
              </w:rPr>
              <w:t xml:space="preserve"> </w:t>
            </w:r>
            <w:r w:rsidRPr="001B5F03">
              <w:rPr>
                <w:rFonts w:ascii="Times New Roman" w:eastAsia="Times New Roman" w:hAnsi="Times New Roman"/>
                <w:b/>
                <w:bCs/>
                <w:sz w:val="24"/>
                <w:szCs w:val="24"/>
                <w:lang w:val="en-US"/>
              </w:rPr>
              <w:t>in</w:t>
            </w:r>
            <w:r w:rsidRPr="001B5F03">
              <w:rPr>
                <w:rFonts w:ascii="Times New Roman" w:eastAsia="Times New Roman" w:hAnsi="Times New Roman"/>
                <w:b/>
                <w:bCs/>
                <w:sz w:val="24"/>
                <w:szCs w:val="24"/>
                <w:lang w:val="ru-RU"/>
              </w:rPr>
              <w:t xml:space="preserve"> </w:t>
            </w:r>
            <w:r w:rsidRPr="001B5F03">
              <w:rPr>
                <w:rFonts w:ascii="Times New Roman" w:eastAsia="Times New Roman" w:hAnsi="Times New Roman"/>
                <w:b/>
                <w:bCs/>
                <w:sz w:val="24"/>
                <w:szCs w:val="24"/>
                <w:lang w:val="en-US"/>
              </w:rPr>
              <w:t>English</w:t>
            </w:r>
          </w:p>
        </w:tc>
        <w:tc>
          <w:tcPr>
            <w:tcW w:w="3356" w:type="dxa"/>
          </w:tcPr>
          <w:p w:rsidR="005F2A01" w:rsidRPr="001B5F03" w:rsidRDefault="001B5F03"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402" w:type="dxa"/>
          </w:tcPr>
          <w:p w:rsidR="005F2A01" w:rsidRPr="001B5F03" w:rsidRDefault="005F2A01" w:rsidP="005F2A01">
            <w:pPr>
              <w:jc w:val="both"/>
              <w:rPr>
                <w:rFonts w:ascii="Times New Roman" w:eastAsia="Times New Roman" w:hAnsi="Times New Roman"/>
                <w:b/>
                <w:bCs/>
                <w:sz w:val="24"/>
                <w:szCs w:val="24"/>
                <w:lang w:val="kk-KZ"/>
              </w:rPr>
            </w:pPr>
            <w:r w:rsidRPr="001B5F03">
              <w:rPr>
                <w:rFonts w:ascii="Times New Roman" w:eastAsia="Times New Roman" w:hAnsi="Times New Roman"/>
                <w:b/>
                <w:bCs/>
                <w:sz w:val="24"/>
                <w:szCs w:val="24"/>
                <w:lang w:val="kk-KZ"/>
              </w:rPr>
              <w:t>Қазақ тіліндегі анықтама</w:t>
            </w:r>
          </w:p>
        </w:tc>
      </w:tr>
      <w:tr w:rsidR="005F2A01" w:rsidRPr="001B5F03" w:rsidTr="0086236A">
        <w:trPr>
          <w:trHeight w:val="4809"/>
        </w:trPr>
        <w:tc>
          <w:tcPr>
            <w:tcW w:w="3131" w:type="dxa"/>
          </w:tcPr>
          <w:p w:rsidR="005F2A01" w:rsidRPr="001B5F03" w:rsidRDefault="005F2A01" w:rsidP="001B5F03">
            <w:pPr>
              <w:jc w:val="both"/>
              <w:rPr>
                <w:rFonts w:ascii="Times New Roman" w:eastAsia="Times New Roman" w:hAnsi="Times New Roman" w:cs="Calibri"/>
                <w:sz w:val="24"/>
                <w:szCs w:val="24"/>
                <w:lang w:val="en-US"/>
              </w:rPr>
            </w:pPr>
            <w:r w:rsidRPr="001B5F03">
              <w:rPr>
                <w:rFonts w:ascii="Times New Roman" w:hAnsi="Times New Roman" w:cs="Calibri"/>
                <w:sz w:val="24"/>
                <w:szCs w:val="24"/>
                <w:lang w:val="en-US"/>
              </w:rPr>
              <w:t>a measure of person's physical and psychological wellbeing especially when this is affected by disease or disability. Itis usually assessed by patient questionnaires. It can be used to identify future management of a patient's care and to help determine who will benefit most from a treatment and who should receive priority where resources are scarce.</w:t>
            </w:r>
          </w:p>
        </w:tc>
        <w:tc>
          <w:tcPr>
            <w:tcW w:w="3356" w:type="dxa"/>
          </w:tcPr>
          <w:p w:rsidR="005F2A01" w:rsidRPr="001B5F03" w:rsidRDefault="005F2A01" w:rsidP="001B5F03">
            <w:pPr>
              <w:jc w:val="both"/>
              <w:rPr>
                <w:rFonts w:ascii="Times New Roman" w:hAnsi="Times New Roman" w:cs="Calibri"/>
                <w:sz w:val="24"/>
                <w:szCs w:val="24"/>
                <w:lang w:val="ru-RU"/>
              </w:rPr>
            </w:pPr>
            <w:r w:rsidRPr="001B5F03">
              <w:rPr>
                <w:rFonts w:ascii="Times New Roman" w:hAnsi="Times New Roman" w:cs="Calibri"/>
                <w:sz w:val="24"/>
                <w:szCs w:val="24"/>
                <w:lang w:val="ru-RU"/>
              </w:rPr>
              <w:t>Мера физического и психологического благополучия человека, особенно когда на него влияет болезнь или инвалидность. Обычно оно оценивается по результатам анкетирования пациентов.</w:t>
            </w:r>
          </w:p>
          <w:p w:rsidR="005F2A01" w:rsidRPr="001B5F03" w:rsidRDefault="005F2A01" w:rsidP="001B5F03">
            <w:pPr>
              <w:jc w:val="both"/>
              <w:rPr>
                <w:rFonts w:ascii="Times New Roman" w:hAnsi="Times New Roman" w:cs="Calibri"/>
                <w:sz w:val="24"/>
                <w:szCs w:val="24"/>
                <w:lang w:val="ru-RU"/>
              </w:rPr>
            </w:pPr>
            <w:r w:rsidRPr="001B5F03">
              <w:rPr>
                <w:rFonts w:ascii="Times New Roman" w:hAnsi="Times New Roman" w:cs="Calibri"/>
                <w:sz w:val="24"/>
                <w:szCs w:val="24"/>
                <w:lang w:val="ru-RU"/>
              </w:rPr>
              <w:t>Данные можно использовать для определения, какой уход требуется за пациентом в будущем и для определения того, кто получит большую помощь от лечения, и кто должен получить ее в первую очередь, если ресурсов недостаточно.</w:t>
            </w:r>
          </w:p>
        </w:tc>
        <w:tc>
          <w:tcPr>
            <w:tcW w:w="3402" w:type="dxa"/>
          </w:tcPr>
          <w:p w:rsidR="005F2A01" w:rsidRPr="001B5F03" w:rsidRDefault="005F2A01" w:rsidP="001B5F03">
            <w:pPr>
              <w:jc w:val="both"/>
              <w:rPr>
                <w:rFonts w:ascii="Times New Roman" w:hAnsi="Times New Roman" w:cs="Calibri"/>
                <w:sz w:val="24"/>
                <w:szCs w:val="24"/>
                <w:lang w:val="kk-KZ"/>
              </w:rPr>
            </w:pPr>
            <w:r w:rsidRPr="001B5F03">
              <w:rPr>
                <w:rFonts w:ascii="Times New Roman" w:hAnsi="Times New Roman" w:cs="Calibri"/>
                <w:sz w:val="24"/>
                <w:szCs w:val="24"/>
                <w:lang w:val="kk-KZ"/>
              </w:rPr>
              <w:t>Адамның, әсіресе, оған ауру немесе мүгедектік ықпал еткендегі физикалық және психологиялық саулығының бағалау. Әдетте, ол пациенттерге сауалнама жүргізу нәтижелері бойынша бағаланады. Деректерді болашақта пациентке қандай күтім талап етілетінін айқындау үшін және емдеуден кім көбірек көмек алатынын және егер ресурстар жеткіліксіз болса, бірінші кезекте оны кім алуға тиіс екенін айқындау</w:t>
            </w:r>
            <w:r w:rsidR="001B5F03">
              <w:rPr>
                <w:rFonts w:ascii="Times New Roman" w:hAnsi="Times New Roman" w:cs="Calibri"/>
                <w:sz w:val="24"/>
                <w:szCs w:val="24"/>
                <w:lang w:val="kk-KZ"/>
              </w:rPr>
              <w:t xml:space="preserve"> үшін пайдалануға болады.</w:t>
            </w:r>
          </w:p>
        </w:tc>
      </w:tr>
    </w:tbl>
    <w:p w:rsidR="001B5F03" w:rsidRPr="00CB7578" w:rsidRDefault="001B5F03" w:rsidP="00CB7578">
      <w:pPr>
        <w:keepNext/>
        <w:keepLines/>
        <w:spacing w:line="360" w:lineRule="auto"/>
        <w:ind w:left="578" w:hanging="578"/>
        <w:jc w:val="both"/>
        <w:outlineLvl w:val="1"/>
        <w:rPr>
          <w:rFonts w:ascii="Times New Roman" w:eastAsia="Times New Roman" w:hAnsi="Times New Roman" w:cs="Calibri"/>
          <w:color w:val="2F5496"/>
          <w:sz w:val="24"/>
          <w:szCs w:val="24"/>
          <w:lang w:eastAsia="en-US"/>
        </w:rPr>
      </w:pPr>
    </w:p>
    <w:tbl>
      <w:tblPr>
        <w:tblStyle w:val="320"/>
        <w:tblW w:w="0" w:type="auto"/>
        <w:tblLayout w:type="fixed"/>
        <w:tblLook w:val="04A0" w:firstRow="1" w:lastRow="0" w:firstColumn="1" w:lastColumn="0" w:noHBand="0" w:noVBand="1"/>
      </w:tblPr>
      <w:tblGrid>
        <w:gridCol w:w="3085"/>
        <w:gridCol w:w="3402"/>
        <w:gridCol w:w="3402"/>
      </w:tblGrid>
      <w:tr w:rsidR="001B5F03" w:rsidRPr="001B5F03" w:rsidTr="00454988">
        <w:tc>
          <w:tcPr>
            <w:tcW w:w="6487" w:type="dxa"/>
            <w:gridSpan w:val="2"/>
            <w:tcBorders>
              <w:right w:val="nil"/>
            </w:tcBorders>
          </w:tcPr>
          <w:p w:rsidR="001B5F03" w:rsidRPr="001B5F03" w:rsidRDefault="001B5F03" w:rsidP="005F2A01">
            <w:pPr>
              <w:jc w:val="both"/>
              <w:rPr>
                <w:rFonts w:ascii="Times New Roman" w:hAnsi="Times New Roman" w:cs="Times New Roman"/>
                <w:b/>
                <w:bCs/>
                <w:sz w:val="24"/>
                <w:szCs w:val="24"/>
                <w:lang w:val="kk-KZ"/>
              </w:rPr>
            </w:pPr>
            <w:r w:rsidRPr="001B5F03">
              <w:rPr>
                <w:rFonts w:ascii="Times New Roman" w:hAnsi="Times New Roman" w:cs="Times New Roman"/>
                <w:b/>
                <w:bCs/>
                <w:sz w:val="24"/>
                <w:szCs w:val="24"/>
                <w:lang w:val="kk-KZ"/>
              </w:rPr>
              <w:t>Quantitative Nursing research</w:t>
            </w:r>
          </w:p>
          <w:p w:rsidR="001B5F03" w:rsidRPr="001B5F03" w:rsidRDefault="001B5F03" w:rsidP="005F2A01">
            <w:pPr>
              <w:jc w:val="both"/>
              <w:rPr>
                <w:rFonts w:ascii="Times New Roman" w:hAnsi="Times New Roman" w:cs="Times New Roman"/>
                <w:b/>
                <w:bCs/>
                <w:sz w:val="24"/>
                <w:szCs w:val="24"/>
                <w:lang w:val="kk-KZ"/>
              </w:rPr>
            </w:pPr>
            <w:r w:rsidRPr="001B5F03">
              <w:rPr>
                <w:rFonts w:ascii="Times New Roman" w:hAnsi="Times New Roman" w:cs="Times New Roman"/>
                <w:b/>
                <w:bCs/>
                <w:sz w:val="24"/>
                <w:szCs w:val="24"/>
                <w:lang w:val="kk-KZ"/>
              </w:rPr>
              <w:t>Количественное исследование в сестринском деле</w:t>
            </w:r>
          </w:p>
          <w:p w:rsidR="001B5F03" w:rsidRPr="001B5F03" w:rsidRDefault="001B5F03" w:rsidP="0086236A">
            <w:pPr>
              <w:jc w:val="both"/>
              <w:rPr>
                <w:rFonts w:ascii="Times New Roman" w:eastAsia="Times New Roman" w:hAnsi="Times New Roman" w:cs="Times New Roman"/>
                <w:b/>
                <w:bCs/>
                <w:sz w:val="24"/>
                <w:szCs w:val="24"/>
                <w:lang w:val="kk-KZ"/>
              </w:rPr>
            </w:pPr>
            <w:r w:rsidRPr="001B5F03">
              <w:rPr>
                <w:rFonts w:ascii="Times New Roman" w:hAnsi="Times New Roman" w:cs="Times New Roman"/>
                <w:b/>
                <w:bCs/>
                <w:sz w:val="24"/>
                <w:szCs w:val="24"/>
                <w:lang w:val="kk-KZ"/>
              </w:rPr>
              <w:t>Мейір</w:t>
            </w:r>
            <w:r w:rsidR="0086236A">
              <w:rPr>
                <w:rFonts w:ascii="Times New Roman" w:hAnsi="Times New Roman" w:cs="Times New Roman"/>
                <w:b/>
                <w:bCs/>
                <w:sz w:val="24"/>
                <w:szCs w:val="24"/>
                <w:lang w:val="kk-KZ"/>
              </w:rPr>
              <w:t xml:space="preserve">гер </w:t>
            </w:r>
            <w:r w:rsidRPr="001B5F03">
              <w:rPr>
                <w:rFonts w:ascii="Times New Roman" w:hAnsi="Times New Roman" w:cs="Times New Roman"/>
                <w:b/>
                <w:bCs/>
                <w:sz w:val="24"/>
                <w:szCs w:val="24"/>
                <w:lang w:val="kk-KZ"/>
              </w:rPr>
              <w:t>ісіндегі</w:t>
            </w:r>
            <w:r w:rsidR="0086236A">
              <w:rPr>
                <w:rFonts w:ascii="Times New Roman" w:hAnsi="Times New Roman" w:cs="Times New Roman"/>
                <w:b/>
                <w:bCs/>
                <w:sz w:val="24"/>
                <w:szCs w:val="24"/>
                <w:lang w:val="kk-KZ"/>
              </w:rPr>
              <w:t xml:space="preserve"> </w:t>
            </w:r>
            <w:r w:rsidRPr="001B5F03">
              <w:rPr>
                <w:rFonts w:ascii="Times New Roman" w:hAnsi="Times New Roman" w:cs="Times New Roman"/>
                <w:b/>
                <w:bCs/>
                <w:sz w:val="24"/>
                <w:szCs w:val="24"/>
                <w:lang w:val="kk-KZ"/>
              </w:rPr>
              <w:t>сандық</w:t>
            </w:r>
            <w:r w:rsidR="0086236A">
              <w:rPr>
                <w:rFonts w:ascii="Times New Roman" w:hAnsi="Times New Roman" w:cs="Times New Roman"/>
                <w:b/>
                <w:bCs/>
                <w:sz w:val="24"/>
                <w:szCs w:val="24"/>
                <w:lang w:val="kk-KZ"/>
              </w:rPr>
              <w:t xml:space="preserve"> </w:t>
            </w:r>
            <w:r w:rsidRPr="001B5F03">
              <w:rPr>
                <w:rFonts w:ascii="Times New Roman" w:hAnsi="Times New Roman" w:cs="Times New Roman"/>
                <w:b/>
                <w:bCs/>
                <w:sz w:val="24"/>
                <w:szCs w:val="24"/>
                <w:lang w:val="kk-KZ"/>
              </w:rPr>
              <w:t>зерттеу</w:t>
            </w:r>
          </w:p>
        </w:tc>
        <w:tc>
          <w:tcPr>
            <w:tcW w:w="3402" w:type="dxa"/>
            <w:tcBorders>
              <w:left w:val="nil"/>
            </w:tcBorders>
          </w:tcPr>
          <w:p w:rsidR="001B5F03" w:rsidRPr="001B5F03" w:rsidRDefault="001B5F03" w:rsidP="005F2A01">
            <w:pPr>
              <w:jc w:val="both"/>
              <w:rPr>
                <w:rFonts w:ascii="Times New Roman" w:eastAsia="Times New Roman" w:hAnsi="Times New Roman" w:cs="Times New Roman"/>
                <w:b/>
                <w:bCs/>
                <w:sz w:val="24"/>
                <w:szCs w:val="24"/>
                <w:lang w:val="kk-KZ"/>
              </w:rPr>
            </w:pPr>
          </w:p>
        </w:tc>
      </w:tr>
      <w:tr w:rsidR="001B5F03" w:rsidRPr="001B5F03" w:rsidTr="00454988">
        <w:tc>
          <w:tcPr>
            <w:tcW w:w="3085" w:type="dxa"/>
          </w:tcPr>
          <w:p w:rsidR="005F2A01" w:rsidRPr="001B5F03" w:rsidRDefault="005F2A01" w:rsidP="005F2A01">
            <w:pPr>
              <w:jc w:val="both"/>
              <w:rPr>
                <w:rFonts w:ascii="Times New Roman" w:eastAsia="Times New Roman" w:hAnsi="Times New Roman" w:cs="Times New Roman"/>
                <w:b/>
                <w:bCs/>
                <w:sz w:val="24"/>
                <w:szCs w:val="24"/>
                <w:lang w:val="ru-RU"/>
              </w:rPr>
            </w:pPr>
            <w:r w:rsidRPr="001B5F03">
              <w:rPr>
                <w:rFonts w:ascii="Times New Roman" w:eastAsia="Times New Roman" w:hAnsi="Times New Roman" w:cs="Times New Roman"/>
                <w:b/>
                <w:bCs/>
                <w:sz w:val="24"/>
                <w:szCs w:val="24"/>
                <w:lang w:val="en-US"/>
              </w:rPr>
              <w:lastRenderedPageBreak/>
              <w:t>Definition</w:t>
            </w:r>
            <w:r w:rsidRPr="001B5F03">
              <w:rPr>
                <w:rFonts w:ascii="Times New Roman" w:eastAsia="Times New Roman" w:hAnsi="Times New Roman" w:cs="Times New Roman"/>
                <w:b/>
                <w:bCs/>
                <w:sz w:val="24"/>
                <w:szCs w:val="24"/>
                <w:lang w:val="ru-RU"/>
              </w:rPr>
              <w:t xml:space="preserve"> </w:t>
            </w:r>
            <w:r w:rsidRPr="001B5F03">
              <w:rPr>
                <w:rFonts w:ascii="Times New Roman" w:eastAsia="Times New Roman" w:hAnsi="Times New Roman" w:cs="Times New Roman"/>
                <w:b/>
                <w:bCs/>
                <w:sz w:val="24"/>
                <w:szCs w:val="24"/>
                <w:lang w:val="en-US"/>
              </w:rPr>
              <w:t>in</w:t>
            </w:r>
            <w:r w:rsidRPr="001B5F03">
              <w:rPr>
                <w:rFonts w:ascii="Times New Roman" w:eastAsia="Times New Roman" w:hAnsi="Times New Roman" w:cs="Times New Roman"/>
                <w:b/>
                <w:bCs/>
                <w:sz w:val="24"/>
                <w:szCs w:val="24"/>
                <w:lang w:val="ru-RU"/>
              </w:rPr>
              <w:t xml:space="preserve"> </w:t>
            </w:r>
            <w:r w:rsidRPr="001B5F03">
              <w:rPr>
                <w:rFonts w:ascii="Times New Roman" w:eastAsia="Times New Roman" w:hAnsi="Times New Roman" w:cs="Times New Roman"/>
                <w:b/>
                <w:bCs/>
                <w:sz w:val="24"/>
                <w:szCs w:val="24"/>
                <w:lang w:val="en-US"/>
              </w:rPr>
              <w:t>English</w:t>
            </w:r>
          </w:p>
        </w:tc>
        <w:tc>
          <w:tcPr>
            <w:tcW w:w="3402" w:type="dxa"/>
          </w:tcPr>
          <w:p w:rsidR="005F2A01" w:rsidRPr="001B5F03" w:rsidRDefault="001B5F03" w:rsidP="005F2A01">
            <w:pPr>
              <w:jc w:val="both"/>
              <w:rPr>
                <w:rFonts w:ascii="Times New Roman" w:eastAsia="Times New Roman" w:hAnsi="Times New Roman" w:cs="Times New Roman"/>
                <w:b/>
                <w:bCs/>
                <w:sz w:val="24"/>
                <w:szCs w:val="24"/>
                <w:lang w:val="ru-RU"/>
              </w:rPr>
            </w:pPr>
            <w:r w:rsidRPr="001B5F03">
              <w:rPr>
                <w:rFonts w:ascii="Times New Roman" w:eastAsia="Times New Roman" w:hAnsi="Times New Roman" w:cs="Times New Roman"/>
                <w:b/>
                <w:bCs/>
                <w:sz w:val="24"/>
                <w:szCs w:val="24"/>
                <w:lang w:val="ru-RU"/>
              </w:rPr>
              <w:t xml:space="preserve">Определение на русском </w:t>
            </w:r>
          </w:p>
        </w:tc>
        <w:tc>
          <w:tcPr>
            <w:tcW w:w="3402" w:type="dxa"/>
          </w:tcPr>
          <w:p w:rsidR="005F2A01" w:rsidRPr="001B5F03" w:rsidRDefault="005F2A01" w:rsidP="005F2A01">
            <w:pPr>
              <w:jc w:val="both"/>
              <w:rPr>
                <w:rFonts w:ascii="Times New Roman" w:eastAsia="Times New Roman" w:hAnsi="Times New Roman" w:cs="Times New Roman"/>
                <w:b/>
                <w:bCs/>
                <w:sz w:val="24"/>
                <w:szCs w:val="24"/>
                <w:lang w:val="kk-KZ"/>
              </w:rPr>
            </w:pPr>
            <w:r w:rsidRPr="001B5F03">
              <w:rPr>
                <w:rFonts w:ascii="Times New Roman" w:eastAsia="Times New Roman" w:hAnsi="Times New Roman" w:cs="Times New Roman"/>
                <w:b/>
                <w:bCs/>
                <w:sz w:val="24"/>
                <w:szCs w:val="24"/>
                <w:lang w:val="kk-KZ"/>
              </w:rPr>
              <w:t>Қазақ тіліндегі анықтама</w:t>
            </w:r>
          </w:p>
        </w:tc>
      </w:tr>
      <w:tr w:rsidR="001B5F03" w:rsidRPr="001B5F03" w:rsidTr="00454988">
        <w:tc>
          <w:tcPr>
            <w:tcW w:w="3085" w:type="dxa"/>
          </w:tcPr>
          <w:p w:rsidR="005F2A01" w:rsidRPr="001B5F03" w:rsidRDefault="005F2A01" w:rsidP="001B5F03">
            <w:pPr>
              <w:jc w:val="both"/>
              <w:rPr>
                <w:rFonts w:ascii="Times New Roman" w:hAnsi="Times New Roman" w:cs="Times New Roman"/>
                <w:sz w:val="24"/>
                <w:szCs w:val="24"/>
                <w:lang w:val="en-US"/>
              </w:rPr>
            </w:pPr>
            <w:r w:rsidRPr="001B5F03">
              <w:rPr>
                <w:rFonts w:ascii="Times New Roman" w:hAnsi="Times New Roman" w:cs="Times New Roman"/>
                <w:sz w:val="24"/>
                <w:szCs w:val="24"/>
                <w:lang w:val="en-US"/>
              </w:rPr>
              <w:t>is a formal, objective, systematic process in which numerical data are used to obtain information about the phenomena. This research method is used to describe variables, examine relationship among variables and determine cause-and-effect interactions between variables.</w:t>
            </w:r>
          </w:p>
        </w:tc>
        <w:tc>
          <w:tcPr>
            <w:tcW w:w="3402" w:type="dxa"/>
          </w:tcPr>
          <w:p w:rsidR="005F2A01" w:rsidRPr="001B5F03" w:rsidRDefault="005F2A01" w:rsidP="001B5F03">
            <w:pPr>
              <w:jc w:val="both"/>
              <w:rPr>
                <w:rFonts w:ascii="Times New Roman" w:hAnsi="Times New Roman" w:cs="Times New Roman"/>
                <w:sz w:val="24"/>
                <w:szCs w:val="24"/>
                <w:lang w:val="ru-RU"/>
              </w:rPr>
            </w:pPr>
            <w:r w:rsidRPr="001B5F03">
              <w:rPr>
                <w:rFonts w:ascii="Times New Roman" w:hAnsi="Times New Roman" w:cs="Times New Roman"/>
                <w:sz w:val="24"/>
                <w:szCs w:val="24"/>
                <w:lang w:val="ru-RU"/>
              </w:rPr>
              <w:t>Количественные исследования - это формальный, объективный, систематический процесс, в котором численные данные используются для получения информации об этих явлениях. Этот метод исследования используется для описания переменных, изучения взаимосвязи между переменными и определения причинно-следственных взаимодействий между переменными.</w:t>
            </w:r>
          </w:p>
        </w:tc>
        <w:tc>
          <w:tcPr>
            <w:tcW w:w="3402" w:type="dxa"/>
          </w:tcPr>
          <w:p w:rsidR="005F2A01" w:rsidRPr="001B5F03" w:rsidRDefault="005F2A01" w:rsidP="001B5F03">
            <w:pPr>
              <w:jc w:val="both"/>
              <w:rPr>
                <w:rFonts w:ascii="Times New Roman" w:hAnsi="Times New Roman" w:cs="Times New Roman"/>
                <w:sz w:val="24"/>
                <w:szCs w:val="24"/>
                <w:lang w:val="kk-KZ"/>
              </w:rPr>
            </w:pPr>
            <w:r w:rsidRPr="001B5F03">
              <w:rPr>
                <w:rFonts w:ascii="Times New Roman" w:hAnsi="Times New Roman" w:cs="Times New Roman"/>
                <w:sz w:val="24"/>
                <w:szCs w:val="24"/>
                <w:lang w:val="kk-KZ"/>
              </w:rPr>
              <w:t>Сандық зерттеулер – бұл сандық деректері осы зерттелген  құбылыстар туралы ақпарат алу үшін пайдаланылатын формальды, объективті, жүйелі процесс. Бұл зерттеу әдісі айнымалы шамаларды сипаттау, айнымалы шамалар арасындағы өзара байланысты зерттеу және айналмалы шамалар арасындағы себеп-салдардық өзара байланысты анықтау   үшін пайдаланылады.</w:t>
            </w:r>
          </w:p>
        </w:tc>
      </w:tr>
    </w:tbl>
    <w:p w:rsidR="001B5F03" w:rsidRPr="00CB7578" w:rsidRDefault="001B5F03" w:rsidP="00CB7578">
      <w:pPr>
        <w:keepNext/>
        <w:keepLines/>
        <w:spacing w:line="240" w:lineRule="auto"/>
        <w:ind w:left="578" w:hanging="578"/>
        <w:jc w:val="both"/>
        <w:outlineLvl w:val="1"/>
        <w:rPr>
          <w:rFonts w:ascii="Times New Roman" w:eastAsia="Times New Roman" w:hAnsi="Times New Roman" w:cs="Calibri"/>
          <w:color w:val="2F5496"/>
          <w:sz w:val="24"/>
          <w:szCs w:val="24"/>
          <w:lang w:val="kk-KZ" w:eastAsia="en-US"/>
        </w:rPr>
      </w:pPr>
    </w:p>
    <w:tbl>
      <w:tblPr>
        <w:tblStyle w:val="320"/>
        <w:tblW w:w="0" w:type="auto"/>
        <w:tblLook w:val="04A0" w:firstRow="1" w:lastRow="0" w:firstColumn="1" w:lastColumn="0" w:noHBand="0" w:noVBand="1"/>
      </w:tblPr>
      <w:tblGrid>
        <w:gridCol w:w="3131"/>
        <w:gridCol w:w="3356"/>
        <w:gridCol w:w="3402"/>
      </w:tblGrid>
      <w:tr w:rsidR="005F2A01" w:rsidRPr="001B5F03" w:rsidTr="00454988">
        <w:tc>
          <w:tcPr>
            <w:tcW w:w="3131" w:type="dxa"/>
            <w:tcBorders>
              <w:right w:val="nil"/>
            </w:tcBorders>
          </w:tcPr>
          <w:p w:rsidR="005F2A01" w:rsidRPr="001B5F03" w:rsidRDefault="005F2A01" w:rsidP="005F2A01">
            <w:pPr>
              <w:jc w:val="both"/>
              <w:rPr>
                <w:rFonts w:ascii="Times New Roman" w:hAnsi="Times New Roman"/>
                <w:b/>
                <w:bCs/>
                <w:sz w:val="24"/>
                <w:szCs w:val="24"/>
                <w:lang w:val="kk-KZ"/>
              </w:rPr>
            </w:pPr>
            <w:r w:rsidRPr="001B5F03">
              <w:rPr>
                <w:rFonts w:ascii="Times New Roman" w:hAnsi="Times New Roman"/>
                <w:b/>
                <w:bCs/>
                <w:sz w:val="24"/>
                <w:szCs w:val="24"/>
                <w:lang w:val="kk-KZ"/>
              </w:rPr>
              <w:t>Reflection</w:t>
            </w:r>
          </w:p>
          <w:p w:rsidR="005F2A01" w:rsidRPr="001B5F03" w:rsidRDefault="005F2A01" w:rsidP="005F2A01">
            <w:pPr>
              <w:jc w:val="both"/>
              <w:rPr>
                <w:rFonts w:ascii="Times New Roman" w:hAnsi="Times New Roman"/>
                <w:b/>
                <w:bCs/>
                <w:sz w:val="24"/>
                <w:szCs w:val="24"/>
                <w:lang w:val="kk-KZ"/>
              </w:rPr>
            </w:pPr>
            <w:r w:rsidRPr="001B5F03">
              <w:rPr>
                <w:rFonts w:ascii="Times New Roman" w:hAnsi="Times New Roman"/>
                <w:b/>
                <w:bCs/>
                <w:sz w:val="24"/>
                <w:szCs w:val="24"/>
                <w:lang w:val="kk-KZ"/>
              </w:rPr>
              <w:t>Рефлексия</w:t>
            </w:r>
          </w:p>
          <w:p w:rsidR="005F2A01" w:rsidRPr="001B5F03" w:rsidRDefault="005F2A01" w:rsidP="005F2A01">
            <w:pPr>
              <w:jc w:val="both"/>
              <w:rPr>
                <w:rFonts w:ascii="Times New Roman" w:hAnsi="Times New Roman"/>
                <w:b/>
                <w:bCs/>
                <w:i/>
                <w:iCs/>
                <w:sz w:val="24"/>
                <w:szCs w:val="24"/>
                <w:lang w:val="kk-KZ"/>
              </w:rPr>
            </w:pPr>
            <w:r w:rsidRPr="001B5F03">
              <w:rPr>
                <w:rFonts w:ascii="Times New Roman" w:hAnsi="Times New Roman"/>
                <w:b/>
                <w:bCs/>
                <w:sz w:val="24"/>
                <w:szCs w:val="24"/>
                <w:lang w:val="kk-KZ"/>
              </w:rPr>
              <w:t>Рефлексия</w:t>
            </w:r>
          </w:p>
        </w:tc>
        <w:tc>
          <w:tcPr>
            <w:tcW w:w="3356" w:type="dxa"/>
            <w:tcBorders>
              <w:left w:val="nil"/>
              <w:right w:val="nil"/>
            </w:tcBorders>
          </w:tcPr>
          <w:p w:rsidR="005F2A01" w:rsidRPr="001B5F03" w:rsidRDefault="005F2A01" w:rsidP="005F2A01">
            <w:pPr>
              <w:jc w:val="both"/>
              <w:rPr>
                <w:rFonts w:ascii="Times New Roman" w:eastAsia="Times New Roman" w:hAnsi="Times New Roman"/>
                <w:b/>
                <w:bCs/>
                <w:sz w:val="24"/>
                <w:szCs w:val="24"/>
                <w:lang w:val="kk-KZ"/>
              </w:rPr>
            </w:pPr>
          </w:p>
        </w:tc>
        <w:tc>
          <w:tcPr>
            <w:tcW w:w="3402" w:type="dxa"/>
            <w:tcBorders>
              <w:left w:val="nil"/>
            </w:tcBorders>
          </w:tcPr>
          <w:p w:rsidR="005F2A01" w:rsidRPr="001B5F03" w:rsidRDefault="005F2A01" w:rsidP="005F2A01">
            <w:pPr>
              <w:jc w:val="both"/>
              <w:rPr>
                <w:rFonts w:ascii="Times New Roman" w:eastAsia="Times New Roman" w:hAnsi="Times New Roman"/>
                <w:b/>
                <w:bCs/>
                <w:sz w:val="24"/>
                <w:szCs w:val="24"/>
                <w:lang w:val="kk-KZ"/>
              </w:rPr>
            </w:pPr>
          </w:p>
        </w:tc>
      </w:tr>
      <w:tr w:rsidR="005F2A01" w:rsidRPr="001B5F03" w:rsidTr="00454988">
        <w:tc>
          <w:tcPr>
            <w:tcW w:w="3131" w:type="dxa"/>
          </w:tcPr>
          <w:p w:rsidR="005F2A01" w:rsidRPr="001B5F03" w:rsidRDefault="005F2A01" w:rsidP="005F2A01">
            <w:pPr>
              <w:jc w:val="both"/>
              <w:rPr>
                <w:rFonts w:ascii="Times New Roman" w:eastAsia="Times New Roman" w:hAnsi="Times New Roman"/>
                <w:b/>
                <w:bCs/>
                <w:sz w:val="24"/>
                <w:szCs w:val="24"/>
                <w:lang w:val="ru-RU"/>
              </w:rPr>
            </w:pPr>
            <w:r w:rsidRPr="001B5F03">
              <w:rPr>
                <w:rFonts w:ascii="Times New Roman" w:eastAsia="Times New Roman" w:hAnsi="Times New Roman"/>
                <w:b/>
                <w:bCs/>
                <w:sz w:val="24"/>
                <w:szCs w:val="24"/>
                <w:lang w:val="en-US"/>
              </w:rPr>
              <w:t>Definition</w:t>
            </w:r>
            <w:r w:rsidRPr="001B5F03">
              <w:rPr>
                <w:rFonts w:ascii="Times New Roman" w:eastAsia="Times New Roman" w:hAnsi="Times New Roman"/>
                <w:b/>
                <w:bCs/>
                <w:sz w:val="24"/>
                <w:szCs w:val="24"/>
                <w:lang w:val="ru-RU"/>
              </w:rPr>
              <w:t xml:space="preserve"> </w:t>
            </w:r>
            <w:r w:rsidRPr="001B5F03">
              <w:rPr>
                <w:rFonts w:ascii="Times New Roman" w:eastAsia="Times New Roman" w:hAnsi="Times New Roman"/>
                <w:b/>
                <w:bCs/>
                <w:sz w:val="24"/>
                <w:szCs w:val="24"/>
                <w:lang w:val="en-US"/>
              </w:rPr>
              <w:t>in</w:t>
            </w:r>
            <w:r w:rsidRPr="001B5F03">
              <w:rPr>
                <w:rFonts w:ascii="Times New Roman" w:eastAsia="Times New Roman" w:hAnsi="Times New Roman"/>
                <w:b/>
                <w:bCs/>
                <w:sz w:val="24"/>
                <w:szCs w:val="24"/>
                <w:lang w:val="ru-RU"/>
              </w:rPr>
              <w:t xml:space="preserve"> </w:t>
            </w:r>
            <w:r w:rsidRPr="001B5F03">
              <w:rPr>
                <w:rFonts w:ascii="Times New Roman" w:eastAsia="Times New Roman" w:hAnsi="Times New Roman"/>
                <w:b/>
                <w:bCs/>
                <w:sz w:val="24"/>
                <w:szCs w:val="24"/>
                <w:lang w:val="en-US"/>
              </w:rPr>
              <w:t>English</w:t>
            </w:r>
          </w:p>
        </w:tc>
        <w:tc>
          <w:tcPr>
            <w:tcW w:w="3356" w:type="dxa"/>
          </w:tcPr>
          <w:p w:rsidR="005F2A01" w:rsidRPr="001B5F03" w:rsidRDefault="001B5F03"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402" w:type="dxa"/>
          </w:tcPr>
          <w:p w:rsidR="005F2A01" w:rsidRPr="001B5F03" w:rsidRDefault="005F2A01" w:rsidP="005F2A01">
            <w:pPr>
              <w:jc w:val="both"/>
              <w:rPr>
                <w:rFonts w:ascii="Times New Roman" w:eastAsia="Times New Roman" w:hAnsi="Times New Roman"/>
                <w:b/>
                <w:bCs/>
                <w:sz w:val="24"/>
                <w:szCs w:val="24"/>
                <w:lang w:val="kk-KZ"/>
              </w:rPr>
            </w:pPr>
            <w:r w:rsidRPr="001B5F03">
              <w:rPr>
                <w:rFonts w:ascii="Times New Roman" w:eastAsia="Times New Roman" w:hAnsi="Times New Roman"/>
                <w:b/>
                <w:bCs/>
                <w:sz w:val="24"/>
                <w:szCs w:val="24"/>
                <w:lang w:val="kk-KZ"/>
              </w:rPr>
              <w:t>Қазақ тіліндегі анықтама</w:t>
            </w:r>
          </w:p>
        </w:tc>
      </w:tr>
      <w:tr w:rsidR="005F2A01" w:rsidRPr="001B5F03" w:rsidTr="00454988">
        <w:tc>
          <w:tcPr>
            <w:tcW w:w="3131" w:type="dxa"/>
          </w:tcPr>
          <w:p w:rsidR="005F2A01" w:rsidRPr="001B5F03" w:rsidRDefault="005F2A01" w:rsidP="001B5F03">
            <w:pPr>
              <w:jc w:val="both"/>
              <w:rPr>
                <w:rFonts w:ascii="Times New Roman" w:hAnsi="Times New Roman" w:cs="Calibri"/>
                <w:sz w:val="24"/>
                <w:szCs w:val="24"/>
                <w:lang w:val="en-US"/>
              </w:rPr>
            </w:pPr>
            <w:r w:rsidRPr="001B5F03">
              <w:rPr>
                <w:rFonts w:ascii="Times New Roman" w:hAnsi="Times New Roman" w:cs="Calibri"/>
                <w:sz w:val="24"/>
                <w:szCs w:val="24"/>
                <w:lang w:val="en-US"/>
              </w:rPr>
              <w:t>is an important aspect of thinking, and it helps to clarify thoughts, values and how they affect problem solving and decision making It is a significant parameter of clinical judgment, and reflective thinking is essential for self-evaluation and improvement of clinical performance. Reflection in practice takes place before action, in-action and on-action.</w:t>
            </w:r>
          </w:p>
        </w:tc>
        <w:tc>
          <w:tcPr>
            <w:tcW w:w="3356" w:type="dxa"/>
          </w:tcPr>
          <w:p w:rsidR="005F2A01" w:rsidRPr="001B5F03" w:rsidRDefault="005F2A01" w:rsidP="001B5F03">
            <w:pPr>
              <w:jc w:val="both"/>
              <w:rPr>
                <w:rFonts w:ascii="Times New Roman" w:hAnsi="Times New Roman" w:cs="Calibri"/>
                <w:sz w:val="24"/>
                <w:szCs w:val="24"/>
                <w:lang w:val="ru-RU"/>
              </w:rPr>
            </w:pPr>
            <w:r w:rsidRPr="001B5F03">
              <w:rPr>
                <w:rFonts w:ascii="Times New Roman" w:hAnsi="Times New Roman"/>
                <w:sz w:val="24"/>
                <w:szCs w:val="24"/>
                <w:lang w:val="ru-RU"/>
              </w:rPr>
              <w:t>Рефлексия - важный аспект мышления, она помогает четче осознать мысли, ценности и то, как они влияют на решение проблем и принятие решений</w:t>
            </w:r>
            <w:r w:rsidRPr="001B5F03">
              <w:rPr>
                <w:rFonts w:ascii="Times New Roman" w:hAnsi="Times New Roman" w:cs="Calibri"/>
                <w:sz w:val="24"/>
                <w:szCs w:val="24"/>
                <w:lang w:val="ru-RU"/>
              </w:rPr>
              <w:t xml:space="preserve">. </w:t>
            </w:r>
            <w:r w:rsidRPr="001B5F03">
              <w:rPr>
                <w:rFonts w:ascii="Times New Roman" w:hAnsi="Times New Roman"/>
                <w:sz w:val="24"/>
                <w:szCs w:val="24"/>
                <w:lang w:val="ru-RU"/>
              </w:rPr>
              <w:t>Это важный параметр клинического суждения, а рефлексивное мышление имеет важное значение для самооценки и улучшения клинической эффективности. Рефлексия на практике происходит до действия, в ходе действия и по его окончании.</w:t>
            </w:r>
          </w:p>
        </w:tc>
        <w:tc>
          <w:tcPr>
            <w:tcW w:w="3402" w:type="dxa"/>
          </w:tcPr>
          <w:p w:rsidR="005F2A01" w:rsidRPr="001B5F03" w:rsidRDefault="005F2A01" w:rsidP="001B5F03">
            <w:pPr>
              <w:jc w:val="both"/>
              <w:rPr>
                <w:rFonts w:ascii="Times New Roman" w:hAnsi="Times New Roman"/>
                <w:sz w:val="24"/>
                <w:szCs w:val="24"/>
                <w:lang w:val="kk-KZ"/>
              </w:rPr>
            </w:pPr>
            <w:r w:rsidRPr="001B5F03">
              <w:rPr>
                <w:rFonts w:ascii="Times New Roman" w:hAnsi="Times New Roman" w:cs="Calibri"/>
                <w:bCs/>
                <w:sz w:val="24"/>
                <w:szCs w:val="24"/>
                <w:lang w:val="kk-KZ"/>
              </w:rPr>
              <w:t>Рефлексия – ойлаудың маңызды аспектісі, ол ойларды, құндылықтарды және олардың проблемаларды шешуге және шешімдер қабылдауға қалайша ықпал ететінін нақтырақ</w:t>
            </w:r>
            <w:r w:rsidRPr="001B5F03">
              <w:rPr>
                <w:rFonts w:ascii="Times New Roman" w:hAnsi="Times New Roman" w:cs="Calibri"/>
                <w:bCs/>
                <w:sz w:val="24"/>
                <w:szCs w:val="24"/>
                <w:lang w:val="ru-RU"/>
              </w:rPr>
              <w:t xml:space="preserve"> </w:t>
            </w:r>
            <w:r w:rsidRPr="001B5F03">
              <w:rPr>
                <w:rFonts w:ascii="Times New Roman" w:hAnsi="Times New Roman" w:cs="Calibri"/>
                <w:bCs/>
                <w:sz w:val="24"/>
                <w:szCs w:val="24"/>
                <w:lang w:val="kk-KZ"/>
              </w:rPr>
              <w:t>ұғынуға көмектеседі</w:t>
            </w:r>
            <w:r w:rsidRPr="001B5F03">
              <w:rPr>
                <w:rFonts w:ascii="Times New Roman" w:hAnsi="Times New Roman" w:cs="Calibri"/>
                <w:sz w:val="24"/>
                <w:szCs w:val="24"/>
                <w:lang w:val="kk-KZ"/>
              </w:rPr>
              <w:t xml:space="preserve">. Бұл клиникалық пайымдаудың маңызды параметрі, ал </w:t>
            </w:r>
            <w:r w:rsidRPr="001B5F03">
              <w:rPr>
                <w:rFonts w:ascii="Times New Roman" w:hAnsi="Times New Roman"/>
                <w:sz w:val="24"/>
                <w:szCs w:val="24"/>
                <w:lang w:val="kk-KZ"/>
              </w:rPr>
              <w:t>рефлексивті ойлау өзін-өзі бағалау және клиникалық тиімділікті жақсарту үшін үлкен маңызға ие. Практикада рефлексия әрекетке дейін, әрекет барысында және ол аяқталғаннан к</w:t>
            </w:r>
            <w:r w:rsidR="001B5F03">
              <w:rPr>
                <w:rFonts w:ascii="Times New Roman" w:hAnsi="Times New Roman"/>
                <w:sz w:val="24"/>
                <w:szCs w:val="24"/>
                <w:lang w:val="kk-KZ"/>
              </w:rPr>
              <w:t>ейін орын алады.</w:t>
            </w:r>
          </w:p>
        </w:tc>
      </w:tr>
    </w:tbl>
    <w:p w:rsidR="001B5F03" w:rsidRPr="00EB2B97" w:rsidRDefault="001B5F03" w:rsidP="00EB2B97">
      <w:pPr>
        <w:keepNext/>
        <w:keepLines/>
        <w:spacing w:line="240" w:lineRule="auto"/>
        <w:ind w:left="578" w:hanging="578"/>
        <w:jc w:val="both"/>
        <w:outlineLvl w:val="1"/>
        <w:rPr>
          <w:rFonts w:ascii="Times New Roman" w:eastAsia="Times New Roman" w:hAnsi="Times New Roman" w:cs="Calibri"/>
          <w:color w:val="2F5496"/>
          <w:sz w:val="24"/>
          <w:szCs w:val="24"/>
          <w:lang w:val="kk-KZ" w:eastAsia="en-US"/>
        </w:rPr>
      </w:pPr>
    </w:p>
    <w:tbl>
      <w:tblPr>
        <w:tblStyle w:val="320"/>
        <w:tblW w:w="0" w:type="auto"/>
        <w:tblLook w:val="04A0" w:firstRow="1" w:lastRow="0" w:firstColumn="1" w:lastColumn="0" w:noHBand="0" w:noVBand="1"/>
      </w:tblPr>
      <w:tblGrid>
        <w:gridCol w:w="3131"/>
        <w:gridCol w:w="3356"/>
        <w:gridCol w:w="3402"/>
      </w:tblGrid>
      <w:tr w:rsidR="005F2A01" w:rsidRPr="001B5F03" w:rsidTr="00454988">
        <w:tc>
          <w:tcPr>
            <w:tcW w:w="3131" w:type="dxa"/>
            <w:tcBorders>
              <w:right w:val="nil"/>
            </w:tcBorders>
          </w:tcPr>
          <w:p w:rsidR="005F2A01" w:rsidRPr="001B5F03" w:rsidRDefault="005F2A01" w:rsidP="005F2A01">
            <w:pPr>
              <w:jc w:val="both"/>
              <w:rPr>
                <w:rFonts w:ascii="Times New Roman" w:hAnsi="Times New Roman" w:cs="Times New Roman"/>
                <w:b/>
                <w:bCs/>
                <w:sz w:val="24"/>
                <w:szCs w:val="24"/>
                <w:lang w:val="kk-KZ"/>
              </w:rPr>
            </w:pPr>
            <w:r w:rsidRPr="001B5F03">
              <w:rPr>
                <w:rFonts w:ascii="Times New Roman" w:hAnsi="Times New Roman" w:cs="Times New Roman"/>
                <w:b/>
                <w:bCs/>
                <w:sz w:val="24"/>
                <w:szCs w:val="24"/>
                <w:lang w:val="kk-KZ"/>
              </w:rPr>
              <w:t>Safety culture</w:t>
            </w:r>
          </w:p>
          <w:p w:rsidR="005F2A01" w:rsidRPr="001B5F03" w:rsidRDefault="005F2A01" w:rsidP="005F2A01">
            <w:pPr>
              <w:jc w:val="both"/>
              <w:rPr>
                <w:rFonts w:ascii="Times New Roman" w:hAnsi="Times New Roman" w:cs="Times New Roman"/>
                <w:b/>
                <w:bCs/>
                <w:sz w:val="24"/>
                <w:szCs w:val="24"/>
                <w:lang w:val="kk-KZ"/>
              </w:rPr>
            </w:pPr>
            <w:r w:rsidRPr="001B5F03">
              <w:rPr>
                <w:rFonts w:ascii="Times New Roman" w:hAnsi="Times New Roman" w:cs="Times New Roman"/>
                <w:b/>
                <w:bCs/>
                <w:sz w:val="24"/>
                <w:szCs w:val="24"/>
                <w:lang w:val="kk-KZ"/>
              </w:rPr>
              <w:t>Культура безопасности</w:t>
            </w:r>
          </w:p>
          <w:p w:rsidR="005F2A01" w:rsidRPr="001B5F03" w:rsidRDefault="005F2A01" w:rsidP="005F2A01">
            <w:pPr>
              <w:jc w:val="both"/>
              <w:rPr>
                <w:rFonts w:ascii="Times New Roman" w:hAnsi="Times New Roman" w:cs="Times New Roman"/>
                <w:b/>
                <w:bCs/>
                <w:i/>
                <w:iCs/>
                <w:sz w:val="24"/>
                <w:szCs w:val="24"/>
                <w:lang w:val="kk-KZ"/>
              </w:rPr>
            </w:pPr>
            <w:r w:rsidRPr="001B5F03">
              <w:rPr>
                <w:rFonts w:ascii="Times New Roman" w:hAnsi="Times New Roman" w:cs="Times New Roman"/>
                <w:b/>
                <w:bCs/>
                <w:sz w:val="24"/>
                <w:szCs w:val="24"/>
                <w:lang w:val="kk-KZ"/>
              </w:rPr>
              <w:t>Қауіпсіздік мәдениеті</w:t>
            </w:r>
          </w:p>
        </w:tc>
        <w:tc>
          <w:tcPr>
            <w:tcW w:w="3356" w:type="dxa"/>
            <w:tcBorders>
              <w:left w:val="nil"/>
              <w:right w:val="nil"/>
            </w:tcBorders>
          </w:tcPr>
          <w:p w:rsidR="005F2A01" w:rsidRPr="001B5F03" w:rsidRDefault="005F2A01" w:rsidP="005F2A01">
            <w:pPr>
              <w:jc w:val="both"/>
              <w:rPr>
                <w:rFonts w:ascii="Times New Roman" w:eastAsia="Times New Roman" w:hAnsi="Times New Roman" w:cs="Times New Roman"/>
                <w:b/>
                <w:bCs/>
                <w:sz w:val="24"/>
                <w:szCs w:val="24"/>
                <w:lang w:val="kk-KZ"/>
              </w:rPr>
            </w:pPr>
          </w:p>
        </w:tc>
        <w:tc>
          <w:tcPr>
            <w:tcW w:w="3402" w:type="dxa"/>
            <w:tcBorders>
              <w:left w:val="nil"/>
            </w:tcBorders>
          </w:tcPr>
          <w:p w:rsidR="005F2A01" w:rsidRPr="001B5F03" w:rsidRDefault="005F2A01" w:rsidP="005F2A01">
            <w:pPr>
              <w:jc w:val="both"/>
              <w:rPr>
                <w:rFonts w:ascii="Times New Roman" w:eastAsia="Times New Roman" w:hAnsi="Times New Roman" w:cs="Times New Roman"/>
                <w:b/>
                <w:bCs/>
                <w:sz w:val="24"/>
                <w:szCs w:val="24"/>
                <w:lang w:val="kk-KZ"/>
              </w:rPr>
            </w:pPr>
          </w:p>
        </w:tc>
      </w:tr>
      <w:tr w:rsidR="005F2A01" w:rsidRPr="001B5F03" w:rsidTr="00454988">
        <w:tc>
          <w:tcPr>
            <w:tcW w:w="3131" w:type="dxa"/>
          </w:tcPr>
          <w:p w:rsidR="005F2A01" w:rsidRPr="001B5F03" w:rsidRDefault="005F2A01" w:rsidP="005F2A01">
            <w:pPr>
              <w:jc w:val="both"/>
              <w:rPr>
                <w:rFonts w:ascii="Times New Roman" w:eastAsia="Times New Roman" w:hAnsi="Times New Roman" w:cs="Times New Roman"/>
                <w:b/>
                <w:bCs/>
                <w:sz w:val="24"/>
                <w:szCs w:val="24"/>
                <w:lang w:val="ru-RU"/>
              </w:rPr>
            </w:pPr>
            <w:r w:rsidRPr="001B5F03">
              <w:rPr>
                <w:rFonts w:ascii="Times New Roman" w:eastAsia="Times New Roman" w:hAnsi="Times New Roman" w:cs="Times New Roman"/>
                <w:b/>
                <w:bCs/>
                <w:sz w:val="24"/>
                <w:szCs w:val="24"/>
                <w:lang w:val="en-US"/>
              </w:rPr>
              <w:t>Definition</w:t>
            </w:r>
            <w:r w:rsidRPr="001B5F03">
              <w:rPr>
                <w:rFonts w:ascii="Times New Roman" w:eastAsia="Times New Roman" w:hAnsi="Times New Roman" w:cs="Times New Roman"/>
                <w:b/>
                <w:bCs/>
                <w:sz w:val="24"/>
                <w:szCs w:val="24"/>
                <w:lang w:val="ru-RU"/>
              </w:rPr>
              <w:t xml:space="preserve"> </w:t>
            </w:r>
            <w:r w:rsidRPr="001B5F03">
              <w:rPr>
                <w:rFonts w:ascii="Times New Roman" w:eastAsia="Times New Roman" w:hAnsi="Times New Roman" w:cs="Times New Roman"/>
                <w:b/>
                <w:bCs/>
                <w:sz w:val="24"/>
                <w:szCs w:val="24"/>
                <w:lang w:val="en-US"/>
              </w:rPr>
              <w:t>in</w:t>
            </w:r>
            <w:r w:rsidRPr="001B5F03">
              <w:rPr>
                <w:rFonts w:ascii="Times New Roman" w:eastAsia="Times New Roman" w:hAnsi="Times New Roman" w:cs="Times New Roman"/>
                <w:b/>
                <w:bCs/>
                <w:sz w:val="24"/>
                <w:szCs w:val="24"/>
                <w:lang w:val="ru-RU"/>
              </w:rPr>
              <w:t xml:space="preserve"> </w:t>
            </w:r>
            <w:r w:rsidRPr="001B5F03">
              <w:rPr>
                <w:rFonts w:ascii="Times New Roman" w:eastAsia="Times New Roman" w:hAnsi="Times New Roman" w:cs="Times New Roman"/>
                <w:b/>
                <w:bCs/>
                <w:sz w:val="24"/>
                <w:szCs w:val="24"/>
                <w:lang w:val="en-US"/>
              </w:rPr>
              <w:t>English</w:t>
            </w:r>
          </w:p>
        </w:tc>
        <w:tc>
          <w:tcPr>
            <w:tcW w:w="3356" w:type="dxa"/>
          </w:tcPr>
          <w:p w:rsidR="005F2A01" w:rsidRPr="001B5F03" w:rsidRDefault="001B5F03" w:rsidP="005F2A01">
            <w:pPr>
              <w:jc w:val="both"/>
              <w:rPr>
                <w:rFonts w:ascii="Times New Roman" w:eastAsia="Times New Roman" w:hAnsi="Times New Roman" w:cs="Times New Roman"/>
                <w:b/>
                <w:bCs/>
                <w:sz w:val="24"/>
                <w:szCs w:val="24"/>
                <w:lang w:val="ru-RU"/>
              </w:rPr>
            </w:pPr>
            <w:r w:rsidRPr="001B5F03">
              <w:rPr>
                <w:rFonts w:ascii="Times New Roman" w:eastAsia="Times New Roman" w:hAnsi="Times New Roman" w:cs="Times New Roman"/>
                <w:b/>
                <w:bCs/>
                <w:sz w:val="24"/>
                <w:szCs w:val="24"/>
                <w:lang w:val="ru-RU"/>
              </w:rPr>
              <w:t xml:space="preserve">Определение на русском </w:t>
            </w:r>
          </w:p>
        </w:tc>
        <w:tc>
          <w:tcPr>
            <w:tcW w:w="3402" w:type="dxa"/>
          </w:tcPr>
          <w:p w:rsidR="005F2A01" w:rsidRPr="001B5F03" w:rsidRDefault="005F2A01" w:rsidP="005F2A01">
            <w:pPr>
              <w:jc w:val="both"/>
              <w:rPr>
                <w:rFonts w:ascii="Times New Roman" w:eastAsia="Times New Roman" w:hAnsi="Times New Roman" w:cs="Times New Roman"/>
                <w:b/>
                <w:bCs/>
                <w:sz w:val="24"/>
                <w:szCs w:val="24"/>
                <w:lang w:val="kk-KZ"/>
              </w:rPr>
            </w:pPr>
            <w:r w:rsidRPr="001B5F03">
              <w:rPr>
                <w:rFonts w:ascii="Times New Roman" w:eastAsia="Times New Roman" w:hAnsi="Times New Roman" w:cs="Times New Roman"/>
                <w:b/>
                <w:bCs/>
                <w:sz w:val="24"/>
                <w:szCs w:val="24"/>
                <w:lang w:val="kk-KZ"/>
              </w:rPr>
              <w:t>Қазақ тіліндегі анықтама</w:t>
            </w:r>
          </w:p>
        </w:tc>
      </w:tr>
      <w:tr w:rsidR="005F2A01" w:rsidRPr="001B5F03" w:rsidTr="00454988">
        <w:tc>
          <w:tcPr>
            <w:tcW w:w="3131" w:type="dxa"/>
          </w:tcPr>
          <w:p w:rsidR="005F2A01" w:rsidRPr="001B5F03" w:rsidRDefault="005F2A01" w:rsidP="001B5F03">
            <w:pPr>
              <w:jc w:val="both"/>
              <w:rPr>
                <w:rFonts w:ascii="Times New Roman" w:hAnsi="Times New Roman" w:cs="Times New Roman"/>
                <w:sz w:val="24"/>
                <w:szCs w:val="24"/>
                <w:lang w:val="en-US"/>
              </w:rPr>
            </w:pPr>
            <w:r w:rsidRPr="001B5F03">
              <w:rPr>
                <w:rFonts w:ascii="Times New Roman" w:hAnsi="Times New Roman" w:cs="Times New Roman"/>
                <w:sz w:val="24"/>
                <w:szCs w:val="24"/>
                <w:lang w:val="en-US"/>
              </w:rPr>
              <w:t xml:space="preserve">patient safety culture strive to operationalize through the implementation of strong safety management systems. </w:t>
            </w:r>
            <w:r w:rsidRPr="001B5F03">
              <w:rPr>
                <w:rFonts w:ascii="Times New Roman" w:hAnsi="Times New Roman" w:cs="Times New Roman"/>
                <w:sz w:val="24"/>
                <w:szCs w:val="24"/>
                <w:lang w:val="en-US"/>
              </w:rPr>
              <w:lastRenderedPageBreak/>
              <w:t>(1) A culture where all workers (including front-line staff, physicians, and administrators) accept responsibility or the safety of themselves, their co-workers, patients, and visitors. (2) A culture that prioritizes safety above financial and operational goals. (3) A culture that encourages and rewards the identification, communication, and resolution of safety issues. (4) A culture that provides for organizational learning from accidents. (5) A culture that provides appropriate resources, structure, and accountability to maintain effective safety systems. The safety culture of an organization is the product of individual and group values, attitudes, perceptions competencies, and patterns of behavior that determine the commitment to, and the style and proficiency of, an organization’s health and safety management.</w:t>
            </w:r>
          </w:p>
        </w:tc>
        <w:tc>
          <w:tcPr>
            <w:tcW w:w="3356" w:type="dxa"/>
          </w:tcPr>
          <w:p w:rsidR="005F2A01" w:rsidRPr="001B5F03" w:rsidRDefault="005F2A01" w:rsidP="001B5F03">
            <w:pPr>
              <w:jc w:val="both"/>
              <w:rPr>
                <w:rFonts w:ascii="Times New Roman" w:hAnsi="Times New Roman" w:cs="Times New Roman"/>
                <w:sz w:val="24"/>
                <w:szCs w:val="24"/>
                <w:lang w:val="ru-RU"/>
              </w:rPr>
            </w:pPr>
            <w:r w:rsidRPr="001B5F03">
              <w:rPr>
                <w:rFonts w:ascii="Times New Roman" w:hAnsi="Times New Roman" w:cs="Times New Roman"/>
                <w:sz w:val="24"/>
                <w:szCs w:val="24"/>
                <w:lang w:val="ru-RU"/>
              </w:rPr>
              <w:lastRenderedPageBreak/>
              <w:t xml:space="preserve">Культура безопасности пациентов должна реализоваться благодаря внедрению сильных систем </w:t>
            </w:r>
            <w:r w:rsidRPr="001B5F03">
              <w:rPr>
                <w:rFonts w:ascii="Times New Roman" w:hAnsi="Times New Roman" w:cs="Times New Roman"/>
                <w:sz w:val="24"/>
                <w:szCs w:val="24"/>
                <w:lang w:val="ru-RU"/>
              </w:rPr>
              <w:lastRenderedPageBreak/>
              <w:t xml:space="preserve">управления безопасностью. (1) Культура, в которой все работники (включая персонал, врачей и администраторов) принимают на себя ответственность за безопасность самих себя, коллег, пациентов и посетителей. (2) Культура, в которой приоритетность безопасности выше финансовых и операционных целей. (3) Культура, которая поощряет идентификацию, общение и решение вопросов </w:t>
            </w:r>
            <w:r w:rsidR="00327FBB" w:rsidRPr="001B5F03">
              <w:rPr>
                <w:rFonts w:ascii="Times New Roman" w:hAnsi="Times New Roman" w:cs="Times New Roman"/>
                <w:sz w:val="24"/>
                <w:szCs w:val="24"/>
                <w:lang w:val="ru-RU"/>
              </w:rPr>
              <w:t>безопасности. (</w:t>
            </w:r>
            <w:r w:rsidRPr="001B5F03">
              <w:rPr>
                <w:rFonts w:ascii="Times New Roman" w:hAnsi="Times New Roman" w:cs="Times New Roman"/>
                <w:sz w:val="24"/>
                <w:szCs w:val="24"/>
                <w:lang w:val="ru-RU"/>
              </w:rPr>
              <w:t xml:space="preserve">4) Культура, в которой организация извлекает уроки из </w:t>
            </w:r>
            <w:r w:rsidR="00327FBB" w:rsidRPr="001B5F03">
              <w:rPr>
                <w:rFonts w:ascii="Times New Roman" w:hAnsi="Times New Roman" w:cs="Times New Roman"/>
                <w:sz w:val="24"/>
                <w:szCs w:val="24"/>
                <w:lang w:val="ru-RU"/>
              </w:rPr>
              <w:t>происшествий. (</w:t>
            </w:r>
            <w:r w:rsidRPr="001B5F03">
              <w:rPr>
                <w:rFonts w:ascii="Times New Roman" w:hAnsi="Times New Roman" w:cs="Times New Roman"/>
                <w:sz w:val="24"/>
                <w:szCs w:val="24"/>
                <w:lang w:val="ru-RU"/>
              </w:rPr>
              <w:t>5) Культура, которая обеспечивает соответствующие ресурсы, структуру и подотчетность для поддержания эффективных систем безопасности. Культура безопасности организации является продуктом индивидуальных и групповых ценностей, отношений, навыков восприятия и моделей поведения, которые определяют приверженность, а также стиль и профессионализм в управлении охраной труда и безопасностью организации.</w:t>
            </w:r>
          </w:p>
        </w:tc>
        <w:tc>
          <w:tcPr>
            <w:tcW w:w="3402" w:type="dxa"/>
          </w:tcPr>
          <w:p w:rsidR="005F2A01" w:rsidRPr="001B5F03" w:rsidRDefault="005F2A01" w:rsidP="001B5F03">
            <w:pPr>
              <w:jc w:val="both"/>
              <w:rPr>
                <w:rFonts w:ascii="Times New Roman" w:hAnsi="Times New Roman" w:cs="Times New Roman"/>
                <w:sz w:val="24"/>
                <w:szCs w:val="24"/>
                <w:lang w:val="kk-KZ"/>
              </w:rPr>
            </w:pPr>
            <w:r w:rsidRPr="001B5F03">
              <w:rPr>
                <w:rFonts w:ascii="Times New Roman" w:hAnsi="Times New Roman" w:cs="Times New Roman"/>
                <w:sz w:val="24"/>
                <w:szCs w:val="24"/>
                <w:lang w:val="kk-KZ"/>
              </w:rPr>
              <w:lastRenderedPageBreak/>
              <w:t xml:space="preserve">Пациенттердің қауіпсіздік мәдениеті қауіпсіздікті басқарудың мықты жүйелерін енгізу арқасында іске </w:t>
            </w:r>
            <w:r w:rsidRPr="001B5F03">
              <w:rPr>
                <w:rFonts w:ascii="Times New Roman" w:hAnsi="Times New Roman" w:cs="Times New Roman"/>
                <w:sz w:val="24"/>
                <w:szCs w:val="24"/>
                <w:lang w:val="kk-KZ"/>
              </w:rPr>
              <w:lastRenderedPageBreak/>
              <w:t>асырылуға тиіс. (1) Барлық жұмыскерлер (персоналды, дәрігерлер мен әкімшілердікті қоса алғанда) жауапкершілікті немесе өздерінің, әріптестерінің, пациенттер мен келушілердің қауіпсіздігіне жауапкершілікті  өзіне қабылдайтын мәдениет. (2) Қауіпсіздік басымдығы қаржылық және операциялық мақсаттардан жоғары мәдениет. (3) Қауіпсіздік мәселелерін сәйкестендіруді, қарым-қатынас жасауды және шешуді көтермелейтін мәдениет. (4) Ұйым оқиғалардан тәлім алатын мәдениет. (5) Қауіпсіздіктің тиімді жүйелерін қолдау үшін тиісті ресурстарды, құрылымды және есеп беруді қамтамасыз ететін мәдениет. Ұйымның қауіпсіздік мәдениеті жеке және топтық құндылықтар, қарым-қатынастар, қабылдау дағдылары мен жүріс-тұрыс модельдерінің өнімі болып табылады, олар ұйымдағы еңбекті қорғау мен қауіпсіздікті басқаруға бейімлділікті, сондай-ақ оның стилі мен кәсіпқойлығын айқындайды.</w:t>
            </w:r>
          </w:p>
        </w:tc>
      </w:tr>
    </w:tbl>
    <w:p w:rsidR="005F2A01" w:rsidRPr="005F2A01" w:rsidRDefault="005F2A01" w:rsidP="005F2A01">
      <w:pPr>
        <w:spacing w:line="240" w:lineRule="auto"/>
        <w:rPr>
          <w:rFonts w:ascii="Calibri" w:eastAsia="Times New Roman" w:hAnsi="Calibri"/>
          <w:color w:val="auto"/>
          <w:szCs w:val="22"/>
          <w:lang w:val="kk-KZ"/>
        </w:rPr>
      </w:pPr>
    </w:p>
    <w:tbl>
      <w:tblPr>
        <w:tblStyle w:val="320"/>
        <w:tblW w:w="0" w:type="auto"/>
        <w:tblLook w:val="04A0" w:firstRow="1" w:lastRow="0" w:firstColumn="1" w:lastColumn="0" w:noHBand="0" w:noVBand="1"/>
      </w:tblPr>
      <w:tblGrid>
        <w:gridCol w:w="3131"/>
        <w:gridCol w:w="3356"/>
        <w:gridCol w:w="3402"/>
      </w:tblGrid>
      <w:tr w:rsidR="005F2A01" w:rsidRPr="00327FBB" w:rsidTr="00454988">
        <w:tc>
          <w:tcPr>
            <w:tcW w:w="3131" w:type="dxa"/>
            <w:tcBorders>
              <w:right w:val="nil"/>
            </w:tcBorders>
          </w:tcPr>
          <w:p w:rsidR="005F2A01" w:rsidRPr="00327FBB" w:rsidRDefault="005F2A01" w:rsidP="005F2A01">
            <w:pPr>
              <w:jc w:val="both"/>
              <w:rPr>
                <w:rFonts w:ascii="Times New Roman" w:hAnsi="Times New Roman" w:cs="Times New Roman"/>
                <w:b/>
                <w:bCs/>
                <w:sz w:val="24"/>
                <w:szCs w:val="24"/>
                <w:lang w:val="kk-KZ"/>
              </w:rPr>
            </w:pPr>
            <w:r w:rsidRPr="00327FBB">
              <w:rPr>
                <w:rFonts w:ascii="Times New Roman" w:hAnsi="Times New Roman" w:cs="Times New Roman"/>
                <w:b/>
                <w:bCs/>
                <w:sz w:val="24"/>
                <w:szCs w:val="24"/>
                <w:lang w:val="kk-KZ"/>
              </w:rPr>
              <w:t>Self-care</w:t>
            </w:r>
          </w:p>
          <w:p w:rsidR="005F2A01" w:rsidRPr="00327FBB" w:rsidRDefault="005F2A01" w:rsidP="005F2A01">
            <w:pPr>
              <w:jc w:val="both"/>
              <w:rPr>
                <w:rFonts w:ascii="Times New Roman" w:hAnsi="Times New Roman" w:cs="Times New Roman"/>
                <w:b/>
                <w:bCs/>
                <w:sz w:val="24"/>
                <w:szCs w:val="24"/>
                <w:lang w:val="kk-KZ"/>
              </w:rPr>
            </w:pPr>
            <w:r w:rsidRPr="00327FBB">
              <w:rPr>
                <w:rFonts w:ascii="Times New Roman" w:hAnsi="Times New Roman" w:cs="Times New Roman"/>
                <w:b/>
                <w:bCs/>
                <w:sz w:val="24"/>
                <w:szCs w:val="24"/>
                <w:lang w:val="kk-KZ"/>
              </w:rPr>
              <w:t>Уход за собой</w:t>
            </w:r>
          </w:p>
          <w:p w:rsidR="005F2A01" w:rsidRPr="00327FBB" w:rsidRDefault="005F2A01" w:rsidP="005F2A01">
            <w:pPr>
              <w:jc w:val="both"/>
              <w:rPr>
                <w:rFonts w:ascii="Times New Roman" w:hAnsi="Times New Roman" w:cs="Times New Roman"/>
                <w:b/>
                <w:bCs/>
                <w:i/>
                <w:iCs/>
                <w:sz w:val="24"/>
                <w:szCs w:val="24"/>
                <w:lang w:val="kk-KZ"/>
              </w:rPr>
            </w:pPr>
            <w:r w:rsidRPr="00327FBB">
              <w:rPr>
                <w:rFonts w:ascii="Times New Roman" w:hAnsi="Times New Roman" w:cs="Times New Roman"/>
                <w:b/>
                <w:bCs/>
                <w:sz w:val="24"/>
                <w:szCs w:val="24"/>
                <w:lang w:val="kk-KZ"/>
              </w:rPr>
              <w:t>Өзін-өзі күту</w:t>
            </w:r>
          </w:p>
        </w:tc>
        <w:tc>
          <w:tcPr>
            <w:tcW w:w="3356" w:type="dxa"/>
            <w:tcBorders>
              <w:left w:val="nil"/>
              <w:right w:val="nil"/>
            </w:tcBorders>
          </w:tcPr>
          <w:p w:rsidR="005F2A01" w:rsidRPr="00327FBB" w:rsidRDefault="005F2A01" w:rsidP="005F2A01">
            <w:pPr>
              <w:jc w:val="both"/>
              <w:rPr>
                <w:rFonts w:ascii="Times New Roman" w:eastAsia="Times New Roman" w:hAnsi="Times New Roman" w:cs="Times New Roman"/>
                <w:b/>
                <w:bCs/>
                <w:sz w:val="24"/>
                <w:szCs w:val="24"/>
                <w:lang w:val="kk-KZ"/>
              </w:rPr>
            </w:pPr>
          </w:p>
        </w:tc>
        <w:tc>
          <w:tcPr>
            <w:tcW w:w="3402" w:type="dxa"/>
            <w:tcBorders>
              <w:left w:val="nil"/>
            </w:tcBorders>
          </w:tcPr>
          <w:p w:rsidR="005F2A01" w:rsidRPr="00327FBB" w:rsidRDefault="005F2A01" w:rsidP="005F2A01">
            <w:pPr>
              <w:jc w:val="both"/>
              <w:rPr>
                <w:rFonts w:ascii="Times New Roman" w:eastAsia="Times New Roman" w:hAnsi="Times New Roman" w:cs="Times New Roman"/>
                <w:b/>
                <w:bCs/>
                <w:sz w:val="24"/>
                <w:szCs w:val="24"/>
                <w:lang w:val="kk-KZ"/>
              </w:rPr>
            </w:pPr>
          </w:p>
        </w:tc>
      </w:tr>
      <w:tr w:rsidR="005F2A01" w:rsidRPr="00327FBB" w:rsidTr="00454988">
        <w:tc>
          <w:tcPr>
            <w:tcW w:w="3131" w:type="dxa"/>
          </w:tcPr>
          <w:p w:rsidR="005F2A01" w:rsidRPr="007C4F74" w:rsidRDefault="005F2A01" w:rsidP="005F2A01">
            <w:pPr>
              <w:jc w:val="both"/>
              <w:rPr>
                <w:rFonts w:ascii="Times New Roman" w:eastAsia="Times New Roman" w:hAnsi="Times New Roman" w:cs="Times New Roman"/>
                <w:b/>
                <w:bCs/>
                <w:sz w:val="24"/>
                <w:szCs w:val="24"/>
                <w:lang w:val="ru-RU"/>
              </w:rPr>
            </w:pPr>
            <w:r w:rsidRPr="00327FBB">
              <w:rPr>
                <w:rFonts w:ascii="Times New Roman" w:eastAsia="Times New Roman" w:hAnsi="Times New Roman" w:cs="Times New Roman"/>
                <w:b/>
                <w:bCs/>
                <w:sz w:val="24"/>
                <w:szCs w:val="24"/>
                <w:lang w:val="en-US"/>
              </w:rPr>
              <w:t>Definition</w:t>
            </w:r>
            <w:r w:rsidRPr="00327FBB">
              <w:rPr>
                <w:rFonts w:ascii="Times New Roman" w:eastAsia="Times New Roman" w:hAnsi="Times New Roman" w:cs="Times New Roman"/>
                <w:b/>
                <w:bCs/>
                <w:sz w:val="24"/>
                <w:szCs w:val="24"/>
                <w:lang w:val="ru-RU"/>
              </w:rPr>
              <w:t xml:space="preserve"> </w:t>
            </w:r>
            <w:r w:rsidRPr="00327FBB">
              <w:rPr>
                <w:rFonts w:ascii="Times New Roman" w:eastAsia="Times New Roman" w:hAnsi="Times New Roman" w:cs="Times New Roman"/>
                <w:b/>
                <w:bCs/>
                <w:sz w:val="24"/>
                <w:szCs w:val="24"/>
                <w:lang w:val="en-US"/>
              </w:rPr>
              <w:t>in</w:t>
            </w:r>
            <w:r w:rsidRPr="00327FBB">
              <w:rPr>
                <w:rFonts w:ascii="Times New Roman" w:eastAsia="Times New Roman" w:hAnsi="Times New Roman" w:cs="Times New Roman"/>
                <w:b/>
                <w:bCs/>
                <w:sz w:val="24"/>
                <w:szCs w:val="24"/>
                <w:lang w:val="ru-RU"/>
              </w:rPr>
              <w:t xml:space="preserve"> </w:t>
            </w:r>
            <w:r w:rsidRPr="00327FBB">
              <w:rPr>
                <w:rFonts w:ascii="Times New Roman" w:eastAsia="Times New Roman" w:hAnsi="Times New Roman" w:cs="Times New Roman"/>
                <w:b/>
                <w:bCs/>
                <w:sz w:val="24"/>
                <w:szCs w:val="24"/>
                <w:lang w:val="en-US"/>
              </w:rPr>
              <w:t>English</w:t>
            </w:r>
          </w:p>
        </w:tc>
        <w:tc>
          <w:tcPr>
            <w:tcW w:w="3356" w:type="dxa"/>
          </w:tcPr>
          <w:p w:rsidR="005F2A01" w:rsidRPr="007C4F74" w:rsidRDefault="007C4F74" w:rsidP="005F2A01">
            <w:pPr>
              <w:jc w:val="both"/>
              <w:rPr>
                <w:rFonts w:ascii="Times New Roman" w:eastAsia="Times New Roman" w:hAnsi="Times New Roman" w:cs="Times New Roman"/>
                <w:b/>
                <w:bCs/>
                <w:sz w:val="24"/>
                <w:szCs w:val="24"/>
                <w:lang w:val="ru-RU"/>
              </w:rPr>
            </w:pPr>
            <w:r>
              <w:rPr>
                <w:rFonts w:ascii="Times New Roman" w:eastAsia="Times New Roman" w:hAnsi="Times New Roman" w:cs="Times New Roman"/>
                <w:b/>
                <w:bCs/>
                <w:sz w:val="24"/>
                <w:szCs w:val="24"/>
                <w:lang w:val="ru-RU"/>
              </w:rPr>
              <w:t xml:space="preserve">Определение на русском </w:t>
            </w:r>
          </w:p>
        </w:tc>
        <w:tc>
          <w:tcPr>
            <w:tcW w:w="3402" w:type="dxa"/>
          </w:tcPr>
          <w:p w:rsidR="005F2A01" w:rsidRPr="00327FBB" w:rsidRDefault="005F2A01" w:rsidP="005F2A01">
            <w:pPr>
              <w:jc w:val="both"/>
              <w:rPr>
                <w:rFonts w:ascii="Times New Roman" w:eastAsia="Times New Roman" w:hAnsi="Times New Roman" w:cs="Times New Roman"/>
                <w:b/>
                <w:bCs/>
                <w:sz w:val="24"/>
                <w:szCs w:val="24"/>
                <w:lang w:val="kk-KZ"/>
              </w:rPr>
            </w:pPr>
            <w:r w:rsidRPr="00327FBB">
              <w:rPr>
                <w:rFonts w:ascii="Times New Roman" w:eastAsia="Times New Roman" w:hAnsi="Times New Roman" w:cs="Times New Roman"/>
                <w:b/>
                <w:bCs/>
                <w:sz w:val="24"/>
                <w:szCs w:val="24"/>
                <w:lang w:val="kk-KZ"/>
              </w:rPr>
              <w:t>Қазақ тіліндегі анықтама</w:t>
            </w:r>
          </w:p>
        </w:tc>
      </w:tr>
      <w:tr w:rsidR="005F2A01" w:rsidRPr="00327FBB" w:rsidTr="00454988">
        <w:tc>
          <w:tcPr>
            <w:tcW w:w="3131" w:type="dxa"/>
          </w:tcPr>
          <w:p w:rsidR="005F2A01" w:rsidRPr="00327FBB" w:rsidRDefault="005F2A01" w:rsidP="00327FBB">
            <w:pPr>
              <w:jc w:val="both"/>
              <w:rPr>
                <w:rFonts w:ascii="Times New Roman" w:hAnsi="Times New Roman" w:cs="Times New Roman"/>
                <w:sz w:val="24"/>
                <w:szCs w:val="24"/>
                <w:lang w:val="en-US"/>
              </w:rPr>
            </w:pPr>
            <w:r w:rsidRPr="00327FBB">
              <w:rPr>
                <w:rFonts w:ascii="Times New Roman" w:hAnsi="Times New Roman" w:cs="Times New Roman"/>
                <w:sz w:val="24"/>
                <w:szCs w:val="24"/>
                <w:lang w:val="en-US"/>
              </w:rPr>
              <w:t>is action for self. It is action through which inputs are made to self or environment</w:t>
            </w:r>
            <w:r w:rsidR="00327FBB" w:rsidRPr="00327FBB">
              <w:rPr>
                <w:rFonts w:ascii="Times New Roman" w:hAnsi="Times New Roman" w:cs="Times New Roman"/>
                <w:sz w:val="24"/>
                <w:szCs w:val="24"/>
                <w:lang w:val="en-US"/>
              </w:rPr>
              <w:t xml:space="preserve"> </w:t>
            </w:r>
            <w:r w:rsidRPr="00327FBB">
              <w:rPr>
                <w:rFonts w:ascii="Times New Roman" w:hAnsi="Times New Roman" w:cs="Times New Roman"/>
                <w:sz w:val="24"/>
                <w:szCs w:val="24"/>
                <w:lang w:val="en-US"/>
              </w:rPr>
              <w:t xml:space="preserve">— inputs that contribute to the maintenance of human, to the continuance of life, health, and well-being. The </w:t>
            </w:r>
            <w:r w:rsidRPr="00327FBB">
              <w:rPr>
                <w:rFonts w:ascii="Times New Roman" w:hAnsi="Times New Roman" w:cs="Times New Roman"/>
                <w:sz w:val="24"/>
                <w:szCs w:val="24"/>
                <w:lang w:val="en-US"/>
              </w:rPr>
              <w:lastRenderedPageBreak/>
              <w:t>work of gathering knowledge, analyzing and reflecting on this knowledge, making judgments and decision as to actions required to meet desired ends are the estimative and transitional operations.</w:t>
            </w:r>
          </w:p>
        </w:tc>
        <w:tc>
          <w:tcPr>
            <w:tcW w:w="3356" w:type="dxa"/>
          </w:tcPr>
          <w:p w:rsidR="005F2A01" w:rsidRPr="00327FBB" w:rsidRDefault="005F2A01" w:rsidP="00327FBB">
            <w:pPr>
              <w:jc w:val="both"/>
              <w:rPr>
                <w:rFonts w:ascii="Times New Roman" w:hAnsi="Times New Roman" w:cs="Times New Roman"/>
                <w:sz w:val="24"/>
                <w:szCs w:val="24"/>
                <w:lang w:val="ru-RU"/>
              </w:rPr>
            </w:pPr>
            <w:r w:rsidRPr="00327FBB">
              <w:rPr>
                <w:rFonts w:ascii="Times New Roman" w:hAnsi="Times New Roman" w:cs="Times New Roman"/>
                <w:sz w:val="24"/>
                <w:szCs w:val="24"/>
                <w:lang w:val="ru-RU"/>
              </w:rPr>
              <w:lastRenderedPageBreak/>
              <w:t xml:space="preserve">Уход за собой - это самостоятельное действие. Это действие, посредством которого человек вносит вклад в себя или окружающую среду, вклад, который способствуют </w:t>
            </w:r>
            <w:r w:rsidRPr="00327FBB">
              <w:rPr>
                <w:rFonts w:ascii="Times New Roman" w:hAnsi="Times New Roman" w:cs="Times New Roman"/>
                <w:sz w:val="24"/>
                <w:szCs w:val="24"/>
                <w:lang w:val="ru-RU"/>
              </w:rPr>
              <w:lastRenderedPageBreak/>
              <w:t>поддержанию и сохранению жизни, здоровья и благополучия. Работа по сбору знаний, анализу и отражению этих знаний, вынесению суждений и решений относительно действий, необходимых для достижения желаемых целей, - это оценочные и переходные операции.</w:t>
            </w:r>
          </w:p>
        </w:tc>
        <w:tc>
          <w:tcPr>
            <w:tcW w:w="3402" w:type="dxa"/>
          </w:tcPr>
          <w:p w:rsidR="005F2A01" w:rsidRPr="00327FBB" w:rsidRDefault="005F2A01" w:rsidP="00327FBB">
            <w:pPr>
              <w:jc w:val="both"/>
              <w:rPr>
                <w:rFonts w:ascii="Times New Roman" w:hAnsi="Times New Roman" w:cs="Times New Roman"/>
                <w:sz w:val="24"/>
                <w:szCs w:val="24"/>
                <w:lang w:val="kk-KZ"/>
              </w:rPr>
            </w:pPr>
            <w:r w:rsidRPr="00327FBB">
              <w:rPr>
                <w:rFonts w:ascii="Times New Roman" w:hAnsi="Times New Roman" w:cs="Times New Roman"/>
                <w:sz w:val="24"/>
                <w:szCs w:val="24"/>
                <w:lang w:val="kk-KZ"/>
              </w:rPr>
              <w:lastRenderedPageBreak/>
              <w:t xml:space="preserve">Өзін-өзі күту – бұл дербес әрекет. Бұл сол арқылы адам өзіне немесе қоршаған ортаға үлес қосатын әрекет, өмірді, сонымен қатар денсаулықты және әл-ауқатты қолдау мен сақтауға ықпал ететін үлес. </w:t>
            </w:r>
            <w:r w:rsidRPr="00327FBB">
              <w:rPr>
                <w:rFonts w:ascii="Times New Roman" w:hAnsi="Times New Roman" w:cs="Times New Roman"/>
                <w:sz w:val="24"/>
                <w:szCs w:val="24"/>
                <w:lang w:val="kk-KZ"/>
              </w:rPr>
              <w:lastRenderedPageBreak/>
              <w:t>Білім жинау, осы білімді талдау мен көрсету, қалаулы мақсаттарға қол жеткізу үшін қажетті әрекеттерге қатысты пайымдар  мен шешімдер шығару жөніндегі жұмыс – бұл бағалау және өтпелі операциялар.</w:t>
            </w:r>
          </w:p>
        </w:tc>
      </w:tr>
    </w:tbl>
    <w:p w:rsidR="00327FBB" w:rsidRPr="00EB2B97" w:rsidRDefault="00327FBB" w:rsidP="00EB2B97">
      <w:pPr>
        <w:keepNext/>
        <w:keepLines/>
        <w:spacing w:line="240" w:lineRule="auto"/>
        <w:ind w:left="578" w:hanging="578"/>
        <w:jc w:val="both"/>
        <w:outlineLvl w:val="1"/>
        <w:rPr>
          <w:rFonts w:ascii="Times New Roman" w:eastAsia="Times New Roman" w:hAnsi="Times New Roman" w:cs="Calibri"/>
          <w:color w:val="2F5496"/>
          <w:sz w:val="24"/>
          <w:szCs w:val="24"/>
          <w:lang w:eastAsia="en-US"/>
        </w:rPr>
      </w:pPr>
    </w:p>
    <w:tbl>
      <w:tblPr>
        <w:tblStyle w:val="320"/>
        <w:tblW w:w="0" w:type="auto"/>
        <w:tblLook w:val="04A0" w:firstRow="1" w:lastRow="0" w:firstColumn="1" w:lastColumn="0" w:noHBand="0" w:noVBand="1"/>
      </w:tblPr>
      <w:tblGrid>
        <w:gridCol w:w="3131"/>
        <w:gridCol w:w="3356"/>
        <w:gridCol w:w="3402"/>
      </w:tblGrid>
      <w:tr w:rsidR="005F2A01" w:rsidRPr="00327FBB" w:rsidTr="00454988">
        <w:tc>
          <w:tcPr>
            <w:tcW w:w="3131" w:type="dxa"/>
            <w:tcBorders>
              <w:right w:val="nil"/>
            </w:tcBorders>
          </w:tcPr>
          <w:p w:rsidR="005F2A01" w:rsidRPr="00327FBB" w:rsidRDefault="005F2A01" w:rsidP="005F2A01">
            <w:pPr>
              <w:jc w:val="both"/>
              <w:rPr>
                <w:rFonts w:ascii="Times New Roman" w:hAnsi="Times New Roman"/>
                <w:b/>
                <w:bCs/>
                <w:sz w:val="24"/>
                <w:szCs w:val="24"/>
                <w:lang w:val="kk-KZ"/>
              </w:rPr>
            </w:pPr>
            <w:r w:rsidRPr="00327FBB">
              <w:rPr>
                <w:rFonts w:ascii="Times New Roman" w:hAnsi="Times New Roman"/>
                <w:b/>
                <w:bCs/>
                <w:sz w:val="24"/>
                <w:szCs w:val="24"/>
                <w:lang w:val="kk-KZ"/>
              </w:rPr>
              <w:t>Sustainable development</w:t>
            </w:r>
          </w:p>
          <w:p w:rsidR="005F2A01" w:rsidRPr="00327FBB" w:rsidRDefault="005F2A01" w:rsidP="005F2A01">
            <w:pPr>
              <w:jc w:val="both"/>
              <w:rPr>
                <w:rFonts w:ascii="Times New Roman" w:hAnsi="Times New Roman"/>
                <w:b/>
                <w:bCs/>
                <w:sz w:val="24"/>
                <w:szCs w:val="24"/>
                <w:lang w:val="kk-KZ"/>
              </w:rPr>
            </w:pPr>
            <w:r w:rsidRPr="00327FBB">
              <w:rPr>
                <w:rFonts w:ascii="Times New Roman" w:hAnsi="Times New Roman"/>
                <w:b/>
                <w:bCs/>
                <w:sz w:val="24"/>
                <w:szCs w:val="24"/>
                <w:lang w:val="kk-KZ"/>
              </w:rPr>
              <w:t>Устойчивое развитие</w:t>
            </w:r>
          </w:p>
          <w:p w:rsidR="005F2A01" w:rsidRPr="00327FBB" w:rsidRDefault="005F2A01" w:rsidP="005F2A01">
            <w:pPr>
              <w:jc w:val="both"/>
              <w:rPr>
                <w:rFonts w:ascii="Times New Roman" w:hAnsi="Times New Roman"/>
                <w:b/>
                <w:bCs/>
                <w:i/>
                <w:iCs/>
                <w:sz w:val="24"/>
                <w:szCs w:val="24"/>
                <w:lang w:val="kk-KZ"/>
              </w:rPr>
            </w:pPr>
            <w:r w:rsidRPr="00327FBB">
              <w:rPr>
                <w:rFonts w:ascii="Times New Roman" w:hAnsi="Times New Roman"/>
                <w:b/>
                <w:bCs/>
                <w:sz w:val="24"/>
                <w:szCs w:val="24"/>
                <w:lang w:val="kk-KZ"/>
              </w:rPr>
              <w:t>Орнықты даму</w:t>
            </w:r>
          </w:p>
        </w:tc>
        <w:tc>
          <w:tcPr>
            <w:tcW w:w="3356" w:type="dxa"/>
            <w:tcBorders>
              <w:left w:val="nil"/>
              <w:right w:val="nil"/>
            </w:tcBorders>
          </w:tcPr>
          <w:p w:rsidR="005F2A01" w:rsidRPr="00327FBB" w:rsidRDefault="005F2A01" w:rsidP="005F2A01">
            <w:pPr>
              <w:jc w:val="both"/>
              <w:rPr>
                <w:rFonts w:ascii="Times New Roman" w:eastAsia="Times New Roman" w:hAnsi="Times New Roman"/>
                <w:b/>
                <w:bCs/>
                <w:sz w:val="24"/>
                <w:szCs w:val="24"/>
                <w:lang w:val="kk-KZ"/>
              </w:rPr>
            </w:pPr>
          </w:p>
        </w:tc>
        <w:tc>
          <w:tcPr>
            <w:tcW w:w="3402" w:type="dxa"/>
            <w:tcBorders>
              <w:left w:val="nil"/>
            </w:tcBorders>
          </w:tcPr>
          <w:p w:rsidR="005F2A01" w:rsidRPr="00327FBB" w:rsidRDefault="005F2A01" w:rsidP="005F2A01">
            <w:pPr>
              <w:jc w:val="both"/>
              <w:rPr>
                <w:rFonts w:ascii="Times New Roman" w:eastAsia="Times New Roman" w:hAnsi="Times New Roman"/>
                <w:b/>
                <w:bCs/>
                <w:sz w:val="24"/>
                <w:szCs w:val="24"/>
                <w:lang w:val="kk-KZ"/>
              </w:rPr>
            </w:pPr>
          </w:p>
        </w:tc>
      </w:tr>
      <w:tr w:rsidR="005F2A01" w:rsidRPr="00327FBB" w:rsidTr="00454988">
        <w:tc>
          <w:tcPr>
            <w:tcW w:w="3131" w:type="dxa"/>
          </w:tcPr>
          <w:p w:rsidR="005F2A01" w:rsidRPr="00327FBB" w:rsidRDefault="005F2A01" w:rsidP="005F2A01">
            <w:pPr>
              <w:jc w:val="both"/>
              <w:rPr>
                <w:rFonts w:ascii="Times New Roman" w:eastAsia="Times New Roman" w:hAnsi="Times New Roman"/>
                <w:b/>
                <w:bCs/>
                <w:sz w:val="24"/>
                <w:szCs w:val="24"/>
                <w:lang w:val="ru-RU"/>
              </w:rPr>
            </w:pPr>
            <w:r w:rsidRPr="00327FBB">
              <w:rPr>
                <w:rFonts w:ascii="Times New Roman" w:eastAsia="Times New Roman" w:hAnsi="Times New Roman"/>
                <w:b/>
                <w:bCs/>
                <w:sz w:val="24"/>
                <w:szCs w:val="24"/>
                <w:lang w:val="en-US"/>
              </w:rPr>
              <w:t>Definition</w:t>
            </w:r>
            <w:r w:rsidRPr="00327FBB">
              <w:rPr>
                <w:rFonts w:ascii="Times New Roman" w:eastAsia="Times New Roman" w:hAnsi="Times New Roman"/>
                <w:b/>
                <w:bCs/>
                <w:sz w:val="24"/>
                <w:szCs w:val="24"/>
                <w:lang w:val="ru-RU"/>
              </w:rPr>
              <w:t xml:space="preserve"> </w:t>
            </w:r>
            <w:r w:rsidRPr="00327FBB">
              <w:rPr>
                <w:rFonts w:ascii="Times New Roman" w:eastAsia="Times New Roman" w:hAnsi="Times New Roman"/>
                <w:b/>
                <w:bCs/>
                <w:sz w:val="24"/>
                <w:szCs w:val="24"/>
                <w:lang w:val="en-US"/>
              </w:rPr>
              <w:t>in</w:t>
            </w:r>
            <w:r w:rsidRPr="00327FBB">
              <w:rPr>
                <w:rFonts w:ascii="Times New Roman" w:eastAsia="Times New Roman" w:hAnsi="Times New Roman"/>
                <w:b/>
                <w:bCs/>
                <w:sz w:val="24"/>
                <w:szCs w:val="24"/>
                <w:lang w:val="ru-RU"/>
              </w:rPr>
              <w:t xml:space="preserve"> </w:t>
            </w:r>
            <w:r w:rsidRPr="00327FBB">
              <w:rPr>
                <w:rFonts w:ascii="Times New Roman" w:eastAsia="Times New Roman" w:hAnsi="Times New Roman"/>
                <w:b/>
                <w:bCs/>
                <w:sz w:val="24"/>
                <w:szCs w:val="24"/>
                <w:lang w:val="en-US"/>
              </w:rPr>
              <w:t>English</w:t>
            </w:r>
          </w:p>
        </w:tc>
        <w:tc>
          <w:tcPr>
            <w:tcW w:w="3356" w:type="dxa"/>
          </w:tcPr>
          <w:p w:rsidR="005F2A01" w:rsidRPr="00327FBB" w:rsidRDefault="00327FBB"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402" w:type="dxa"/>
          </w:tcPr>
          <w:p w:rsidR="005F2A01" w:rsidRPr="00327FBB" w:rsidRDefault="005F2A01" w:rsidP="005F2A01">
            <w:pPr>
              <w:jc w:val="both"/>
              <w:rPr>
                <w:rFonts w:ascii="Times New Roman" w:eastAsia="Times New Roman" w:hAnsi="Times New Roman"/>
                <w:b/>
                <w:bCs/>
                <w:sz w:val="24"/>
                <w:szCs w:val="24"/>
                <w:lang w:val="kk-KZ"/>
              </w:rPr>
            </w:pPr>
            <w:r w:rsidRPr="00327FBB">
              <w:rPr>
                <w:rFonts w:ascii="Times New Roman" w:eastAsia="Times New Roman" w:hAnsi="Times New Roman"/>
                <w:b/>
                <w:bCs/>
                <w:sz w:val="24"/>
                <w:szCs w:val="24"/>
                <w:lang w:val="kk-KZ"/>
              </w:rPr>
              <w:t>Қазақ тіліндегі анықтама</w:t>
            </w:r>
          </w:p>
        </w:tc>
      </w:tr>
      <w:tr w:rsidR="005F2A01" w:rsidRPr="00327FBB" w:rsidTr="00454988">
        <w:tc>
          <w:tcPr>
            <w:tcW w:w="3131" w:type="dxa"/>
          </w:tcPr>
          <w:p w:rsidR="005F2A01" w:rsidRPr="00327FBB" w:rsidRDefault="005F2A01" w:rsidP="00327FBB">
            <w:pPr>
              <w:jc w:val="both"/>
              <w:rPr>
                <w:rFonts w:ascii="Times New Roman" w:hAnsi="Times New Roman" w:cs="Calibri"/>
                <w:sz w:val="24"/>
                <w:szCs w:val="24"/>
                <w:lang w:val="en-US"/>
              </w:rPr>
            </w:pPr>
            <w:r w:rsidRPr="00327FBB">
              <w:rPr>
                <w:rFonts w:ascii="Times New Roman" w:hAnsi="Times New Roman" w:cs="Calibri"/>
                <w:sz w:val="24"/>
                <w:szCs w:val="24"/>
                <w:lang w:val="en-US"/>
              </w:rPr>
              <w:t>the goal of sustainable development is to meet the needs of the present without compromising the ability of future generations to meet their own needs. The concept of sustainable development encompasses more than sustainability. Sustainable development implies a paradigm shift from a model of development based on inequity and exploitation of resources to one that requires new forms of responsibility, solidarity and accountability, not only at national level but also globally and across generations.</w:t>
            </w:r>
          </w:p>
        </w:tc>
        <w:tc>
          <w:tcPr>
            <w:tcW w:w="3356" w:type="dxa"/>
          </w:tcPr>
          <w:p w:rsidR="005F2A01" w:rsidRPr="00327FBB" w:rsidRDefault="005F2A01" w:rsidP="00327FBB">
            <w:pPr>
              <w:jc w:val="both"/>
              <w:rPr>
                <w:rFonts w:ascii="Times New Roman" w:hAnsi="Times New Roman" w:cs="Calibri"/>
                <w:sz w:val="24"/>
                <w:szCs w:val="24"/>
                <w:lang w:val="ru-RU"/>
              </w:rPr>
            </w:pPr>
            <w:r w:rsidRPr="00327FBB">
              <w:rPr>
                <w:rFonts w:ascii="Times New Roman" w:hAnsi="Times New Roman" w:cs="Calibri"/>
                <w:sz w:val="24"/>
                <w:szCs w:val="24"/>
                <w:lang w:val="ru-RU"/>
              </w:rPr>
              <w:t>Целью устойчивого развития является удовлетворение потребностей настоящего, без ущерба для способности будущих поколений удовлетворять свои собственные потребности. Концепция устойчивого развития – это больше, чем просто устойчивость. Устойчивое развитие подразумевает переход парадигмы от модели развития, основанной на неравенстве и эксплуатации ресурсов, к такой, которая требует новых форм ответственности, солидарности и подотчетности не только на национальном, но и в планетарном масштабе, которые передаются  от поколения к поколению.</w:t>
            </w:r>
          </w:p>
        </w:tc>
        <w:tc>
          <w:tcPr>
            <w:tcW w:w="3402" w:type="dxa"/>
          </w:tcPr>
          <w:p w:rsidR="005F2A01" w:rsidRPr="00327FBB" w:rsidRDefault="005F2A01" w:rsidP="00327FBB">
            <w:pPr>
              <w:jc w:val="both"/>
              <w:rPr>
                <w:rFonts w:ascii="Times New Roman" w:hAnsi="Times New Roman" w:cs="Calibri"/>
                <w:sz w:val="24"/>
                <w:szCs w:val="24"/>
                <w:lang w:val="kk-KZ"/>
              </w:rPr>
            </w:pPr>
            <w:r w:rsidRPr="00327FBB">
              <w:rPr>
                <w:rFonts w:ascii="Times New Roman" w:hAnsi="Times New Roman" w:cs="Calibri"/>
                <w:sz w:val="24"/>
                <w:szCs w:val="24"/>
                <w:lang w:val="kk-KZ"/>
              </w:rPr>
              <w:t>Орнықты даму мақсаты болашақ ұрпақтардың өздерінің жеке қажеттіліктерін қанағаттандыру қабілетіне нұқсан келтірмей осы шақтың қажеттіліктерін қанағаттандыру болып табылады. Орнықты даму тұжырымдамасы – бұл қарапайым орнықтылықтан артық. Орнықты даму теңсіздік пен ресурстарды пайдалануға негізделген даму моделінен ұлттық қана емес, сондай-ақ планеталық ауқымда жауаптылықтың, ынтымақтастық пен есеп берудің ұрпақтан ұрпаққа берілетін жаңа нысандарын талап ететін даму моделінен парадигманың ауысуын білдіреді.</w:t>
            </w:r>
          </w:p>
        </w:tc>
      </w:tr>
    </w:tbl>
    <w:p w:rsidR="00327FBB" w:rsidRPr="00EB2B97" w:rsidRDefault="00327FBB" w:rsidP="00EB2B97">
      <w:pPr>
        <w:keepNext/>
        <w:keepLines/>
        <w:spacing w:line="240" w:lineRule="auto"/>
        <w:ind w:left="578" w:hanging="578"/>
        <w:jc w:val="both"/>
        <w:outlineLvl w:val="1"/>
        <w:rPr>
          <w:rFonts w:ascii="Times New Roman" w:eastAsia="Times New Roman" w:hAnsi="Times New Roman" w:cs="Calibri"/>
          <w:color w:val="2F5496"/>
          <w:sz w:val="24"/>
          <w:szCs w:val="24"/>
          <w:lang w:val="kk-KZ" w:eastAsia="en-US"/>
        </w:rPr>
      </w:pPr>
    </w:p>
    <w:tbl>
      <w:tblPr>
        <w:tblStyle w:val="320"/>
        <w:tblW w:w="0" w:type="auto"/>
        <w:tblLook w:val="04A0" w:firstRow="1" w:lastRow="0" w:firstColumn="1" w:lastColumn="0" w:noHBand="0" w:noVBand="1"/>
      </w:tblPr>
      <w:tblGrid>
        <w:gridCol w:w="3131"/>
        <w:gridCol w:w="3356"/>
        <w:gridCol w:w="3402"/>
      </w:tblGrid>
      <w:tr w:rsidR="005F2A01" w:rsidRPr="00327FBB" w:rsidTr="00454988">
        <w:tc>
          <w:tcPr>
            <w:tcW w:w="3131" w:type="dxa"/>
            <w:tcBorders>
              <w:right w:val="nil"/>
            </w:tcBorders>
          </w:tcPr>
          <w:p w:rsidR="005F2A01" w:rsidRPr="00327FBB" w:rsidRDefault="005F2A01" w:rsidP="005F2A01">
            <w:pPr>
              <w:jc w:val="both"/>
              <w:rPr>
                <w:rFonts w:ascii="Times New Roman" w:hAnsi="Times New Roman"/>
                <w:b/>
                <w:bCs/>
                <w:sz w:val="24"/>
                <w:szCs w:val="24"/>
                <w:lang w:val="kk-KZ"/>
              </w:rPr>
            </w:pPr>
            <w:r w:rsidRPr="00327FBB">
              <w:rPr>
                <w:rFonts w:ascii="Times New Roman" w:hAnsi="Times New Roman"/>
                <w:b/>
                <w:bCs/>
                <w:sz w:val="24"/>
                <w:szCs w:val="24"/>
                <w:lang w:val="kk-KZ"/>
              </w:rPr>
              <w:t>Teamwork</w:t>
            </w:r>
          </w:p>
          <w:p w:rsidR="005F2A01" w:rsidRPr="00327FBB" w:rsidRDefault="005F2A01" w:rsidP="005F2A01">
            <w:pPr>
              <w:jc w:val="both"/>
              <w:rPr>
                <w:rFonts w:ascii="Times New Roman" w:hAnsi="Times New Roman"/>
                <w:b/>
                <w:bCs/>
                <w:sz w:val="24"/>
                <w:szCs w:val="24"/>
                <w:lang w:val="kk-KZ"/>
              </w:rPr>
            </w:pPr>
            <w:r w:rsidRPr="00327FBB">
              <w:rPr>
                <w:rFonts w:ascii="Times New Roman" w:hAnsi="Times New Roman"/>
                <w:b/>
                <w:bCs/>
                <w:sz w:val="24"/>
                <w:szCs w:val="24"/>
                <w:lang w:val="kk-KZ"/>
              </w:rPr>
              <w:t>Групповая работа</w:t>
            </w:r>
          </w:p>
          <w:p w:rsidR="005F2A01" w:rsidRPr="00327FBB" w:rsidRDefault="005F2A01" w:rsidP="005F2A01">
            <w:pPr>
              <w:jc w:val="both"/>
              <w:rPr>
                <w:rFonts w:ascii="Times New Roman" w:hAnsi="Times New Roman"/>
                <w:b/>
                <w:bCs/>
                <w:i/>
                <w:iCs/>
                <w:sz w:val="24"/>
                <w:szCs w:val="24"/>
                <w:lang w:val="kk-KZ"/>
              </w:rPr>
            </w:pPr>
            <w:r w:rsidRPr="00327FBB">
              <w:rPr>
                <w:rFonts w:ascii="Times New Roman" w:hAnsi="Times New Roman"/>
                <w:b/>
                <w:bCs/>
                <w:sz w:val="24"/>
                <w:szCs w:val="24"/>
                <w:lang w:val="kk-KZ"/>
              </w:rPr>
              <w:t>Топтық жұмыс</w:t>
            </w:r>
          </w:p>
        </w:tc>
        <w:tc>
          <w:tcPr>
            <w:tcW w:w="3356" w:type="dxa"/>
            <w:tcBorders>
              <w:left w:val="nil"/>
              <w:right w:val="nil"/>
            </w:tcBorders>
          </w:tcPr>
          <w:p w:rsidR="005F2A01" w:rsidRPr="00327FBB" w:rsidRDefault="005F2A01" w:rsidP="005F2A01">
            <w:pPr>
              <w:jc w:val="both"/>
              <w:rPr>
                <w:rFonts w:ascii="Times New Roman" w:eastAsia="Times New Roman" w:hAnsi="Times New Roman"/>
                <w:b/>
                <w:bCs/>
                <w:sz w:val="24"/>
                <w:szCs w:val="24"/>
                <w:lang w:val="kk-KZ"/>
              </w:rPr>
            </w:pPr>
          </w:p>
        </w:tc>
        <w:tc>
          <w:tcPr>
            <w:tcW w:w="3402" w:type="dxa"/>
            <w:tcBorders>
              <w:left w:val="nil"/>
            </w:tcBorders>
          </w:tcPr>
          <w:p w:rsidR="005F2A01" w:rsidRPr="00327FBB" w:rsidRDefault="005F2A01" w:rsidP="005F2A01">
            <w:pPr>
              <w:jc w:val="both"/>
              <w:rPr>
                <w:rFonts w:ascii="Times New Roman" w:eastAsia="Times New Roman" w:hAnsi="Times New Roman"/>
                <w:b/>
                <w:bCs/>
                <w:sz w:val="24"/>
                <w:szCs w:val="24"/>
                <w:lang w:val="kk-KZ"/>
              </w:rPr>
            </w:pPr>
          </w:p>
        </w:tc>
      </w:tr>
      <w:tr w:rsidR="005F2A01" w:rsidRPr="00327FBB" w:rsidTr="00454988">
        <w:tc>
          <w:tcPr>
            <w:tcW w:w="3131" w:type="dxa"/>
          </w:tcPr>
          <w:p w:rsidR="005F2A01" w:rsidRPr="00327FBB" w:rsidRDefault="005F2A01" w:rsidP="005F2A01">
            <w:pPr>
              <w:jc w:val="both"/>
              <w:rPr>
                <w:rFonts w:ascii="Times New Roman" w:eastAsia="Times New Roman" w:hAnsi="Times New Roman"/>
                <w:b/>
                <w:bCs/>
                <w:sz w:val="24"/>
                <w:szCs w:val="24"/>
                <w:lang w:val="ru-RU"/>
              </w:rPr>
            </w:pPr>
            <w:r w:rsidRPr="00327FBB">
              <w:rPr>
                <w:rFonts w:ascii="Times New Roman" w:eastAsia="Times New Roman" w:hAnsi="Times New Roman"/>
                <w:b/>
                <w:bCs/>
                <w:sz w:val="24"/>
                <w:szCs w:val="24"/>
                <w:lang w:val="en-US"/>
              </w:rPr>
              <w:t>Definition</w:t>
            </w:r>
            <w:r w:rsidRPr="00327FBB">
              <w:rPr>
                <w:rFonts w:ascii="Times New Roman" w:eastAsia="Times New Roman" w:hAnsi="Times New Roman"/>
                <w:b/>
                <w:bCs/>
                <w:sz w:val="24"/>
                <w:szCs w:val="24"/>
                <w:lang w:val="ru-RU"/>
              </w:rPr>
              <w:t xml:space="preserve"> </w:t>
            </w:r>
            <w:r w:rsidRPr="00327FBB">
              <w:rPr>
                <w:rFonts w:ascii="Times New Roman" w:eastAsia="Times New Roman" w:hAnsi="Times New Roman"/>
                <w:b/>
                <w:bCs/>
                <w:sz w:val="24"/>
                <w:szCs w:val="24"/>
                <w:lang w:val="en-US"/>
              </w:rPr>
              <w:t>in</w:t>
            </w:r>
            <w:r w:rsidRPr="00327FBB">
              <w:rPr>
                <w:rFonts w:ascii="Times New Roman" w:eastAsia="Times New Roman" w:hAnsi="Times New Roman"/>
                <w:b/>
                <w:bCs/>
                <w:sz w:val="24"/>
                <w:szCs w:val="24"/>
                <w:lang w:val="ru-RU"/>
              </w:rPr>
              <w:t xml:space="preserve"> </w:t>
            </w:r>
            <w:r w:rsidRPr="00327FBB">
              <w:rPr>
                <w:rFonts w:ascii="Times New Roman" w:eastAsia="Times New Roman" w:hAnsi="Times New Roman"/>
                <w:b/>
                <w:bCs/>
                <w:sz w:val="24"/>
                <w:szCs w:val="24"/>
                <w:lang w:val="en-US"/>
              </w:rPr>
              <w:t>English</w:t>
            </w:r>
          </w:p>
        </w:tc>
        <w:tc>
          <w:tcPr>
            <w:tcW w:w="3356" w:type="dxa"/>
          </w:tcPr>
          <w:p w:rsidR="005F2A01" w:rsidRPr="00327FBB" w:rsidRDefault="00327FBB"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402" w:type="dxa"/>
          </w:tcPr>
          <w:p w:rsidR="005F2A01" w:rsidRPr="00327FBB" w:rsidRDefault="005F2A01" w:rsidP="005F2A01">
            <w:pPr>
              <w:jc w:val="both"/>
              <w:rPr>
                <w:rFonts w:ascii="Times New Roman" w:eastAsia="Times New Roman" w:hAnsi="Times New Roman"/>
                <w:b/>
                <w:bCs/>
                <w:sz w:val="24"/>
                <w:szCs w:val="24"/>
                <w:lang w:val="kk-KZ"/>
              </w:rPr>
            </w:pPr>
            <w:r w:rsidRPr="00327FBB">
              <w:rPr>
                <w:rFonts w:ascii="Times New Roman" w:eastAsia="Times New Roman" w:hAnsi="Times New Roman"/>
                <w:b/>
                <w:bCs/>
                <w:sz w:val="24"/>
                <w:szCs w:val="24"/>
                <w:lang w:val="kk-KZ"/>
              </w:rPr>
              <w:t>Қазақ тіліндегі анықтама</w:t>
            </w:r>
          </w:p>
        </w:tc>
      </w:tr>
      <w:tr w:rsidR="005F2A01" w:rsidRPr="00327FBB" w:rsidTr="00454988">
        <w:tc>
          <w:tcPr>
            <w:tcW w:w="3131" w:type="dxa"/>
          </w:tcPr>
          <w:p w:rsidR="005F2A01" w:rsidRPr="00327FBB" w:rsidRDefault="005F2A01" w:rsidP="00327FBB">
            <w:pPr>
              <w:jc w:val="both"/>
              <w:rPr>
                <w:rFonts w:ascii="Times New Roman" w:hAnsi="Times New Roman" w:cs="Calibri"/>
                <w:sz w:val="24"/>
                <w:szCs w:val="24"/>
                <w:lang w:val="kk-KZ"/>
              </w:rPr>
            </w:pPr>
            <w:r w:rsidRPr="00327FBB">
              <w:rPr>
                <w:rFonts w:ascii="Times New Roman" w:hAnsi="Times New Roman" w:cs="Calibri"/>
                <w:sz w:val="24"/>
                <w:szCs w:val="24"/>
                <w:lang w:val="kk-KZ"/>
              </w:rPr>
              <w:t xml:space="preserve">is functioning effectively with in nursing and interprofessional teams, </w:t>
            </w:r>
            <w:r w:rsidRPr="00327FBB">
              <w:rPr>
                <w:rFonts w:ascii="Times New Roman" w:hAnsi="Times New Roman" w:cs="Calibri"/>
                <w:sz w:val="24"/>
                <w:szCs w:val="24"/>
                <w:lang w:val="kk-KZ"/>
              </w:rPr>
              <w:lastRenderedPageBreak/>
              <w:t>fostering open communication, mutual respect and shared decision making to achieve quality patient care.</w:t>
            </w:r>
          </w:p>
        </w:tc>
        <w:tc>
          <w:tcPr>
            <w:tcW w:w="3356" w:type="dxa"/>
          </w:tcPr>
          <w:p w:rsidR="005F2A01" w:rsidRPr="00327FBB" w:rsidRDefault="005F2A01" w:rsidP="00327FBB">
            <w:pPr>
              <w:jc w:val="both"/>
              <w:rPr>
                <w:rFonts w:ascii="Times New Roman" w:hAnsi="Times New Roman" w:cs="Calibri"/>
                <w:sz w:val="24"/>
                <w:szCs w:val="24"/>
                <w:lang w:val="ru-RU"/>
              </w:rPr>
            </w:pPr>
            <w:r w:rsidRPr="00327FBB">
              <w:rPr>
                <w:rFonts w:ascii="Times New Roman" w:hAnsi="Times New Roman" w:cs="Calibri"/>
                <w:sz w:val="24"/>
                <w:szCs w:val="24"/>
                <w:lang w:val="ru-RU"/>
              </w:rPr>
              <w:lastRenderedPageBreak/>
              <w:t xml:space="preserve">Групповая работа эффективна в рамках сестринских и межпрофессиональных </w:t>
            </w:r>
            <w:r w:rsidRPr="00327FBB">
              <w:rPr>
                <w:rFonts w:ascii="Times New Roman" w:hAnsi="Times New Roman" w:cs="Calibri"/>
                <w:sz w:val="24"/>
                <w:szCs w:val="24"/>
                <w:lang w:val="ru-RU"/>
              </w:rPr>
              <w:lastRenderedPageBreak/>
              <w:t>команд, поощряя открытое общение, взаимное уважение и совместное принятие решений для обеспечения качественного ухода за пациентами.</w:t>
            </w:r>
          </w:p>
        </w:tc>
        <w:tc>
          <w:tcPr>
            <w:tcW w:w="3402" w:type="dxa"/>
          </w:tcPr>
          <w:p w:rsidR="005F2A01" w:rsidRPr="00327FBB" w:rsidRDefault="005F2A01" w:rsidP="00327FBB">
            <w:pPr>
              <w:jc w:val="both"/>
              <w:rPr>
                <w:rFonts w:ascii="Times New Roman" w:hAnsi="Times New Roman" w:cs="Calibri"/>
                <w:bCs/>
                <w:sz w:val="24"/>
                <w:szCs w:val="24"/>
                <w:lang w:val="kk-KZ"/>
              </w:rPr>
            </w:pPr>
            <w:r w:rsidRPr="00327FBB">
              <w:rPr>
                <w:rFonts w:ascii="Times New Roman" w:hAnsi="Times New Roman" w:cs="Calibri"/>
                <w:bCs/>
                <w:sz w:val="24"/>
                <w:szCs w:val="24"/>
                <w:lang w:val="kk-KZ"/>
              </w:rPr>
              <w:lastRenderedPageBreak/>
              <w:t xml:space="preserve">Топтық жұмыс ашық пікір алмасуды, өзара құрметтеуді және пациенттердің сапалы </w:t>
            </w:r>
            <w:r w:rsidRPr="00327FBB">
              <w:rPr>
                <w:rFonts w:ascii="Times New Roman" w:hAnsi="Times New Roman" w:cs="Calibri"/>
                <w:bCs/>
                <w:sz w:val="24"/>
                <w:szCs w:val="24"/>
                <w:lang w:val="kk-KZ"/>
              </w:rPr>
              <w:lastRenderedPageBreak/>
              <w:t>күтімін қамтамасыз ету үшін бірлескен шешімдер қабылдауды көтермелей отырып, мейірбикелік және кәсібиаралық командалар шеңберінде тиімді болады.</w:t>
            </w:r>
          </w:p>
        </w:tc>
      </w:tr>
    </w:tbl>
    <w:p w:rsidR="00327FBB" w:rsidRPr="00EB2B97" w:rsidRDefault="00327FBB" w:rsidP="00EB2B97">
      <w:pPr>
        <w:keepNext/>
        <w:keepLines/>
        <w:spacing w:line="240" w:lineRule="auto"/>
        <w:ind w:left="578" w:hanging="578"/>
        <w:jc w:val="both"/>
        <w:outlineLvl w:val="1"/>
        <w:rPr>
          <w:rFonts w:ascii="Times New Roman" w:eastAsia="Times New Roman" w:hAnsi="Times New Roman" w:cs="Calibri"/>
          <w:color w:val="2F5496"/>
          <w:sz w:val="24"/>
          <w:szCs w:val="24"/>
          <w:lang w:eastAsia="en-US"/>
        </w:rPr>
      </w:pPr>
    </w:p>
    <w:tbl>
      <w:tblPr>
        <w:tblStyle w:val="320"/>
        <w:tblW w:w="0" w:type="auto"/>
        <w:tblLook w:val="04A0" w:firstRow="1" w:lastRow="0" w:firstColumn="1" w:lastColumn="0" w:noHBand="0" w:noVBand="1"/>
      </w:tblPr>
      <w:tblGrid>
        <w:gridCol w:w="3131"/>
        <w:gridCol w:w="3356"/>
        <w:gridCol w:w="3402"/>
      </w:tblGrid>
      <w:tr w:rsidR="005F2A01" w:rsidRPr="00327FBB" w:rsidTr="00454988">
        <w:tc>
          <w:tcPr>
            <w:tcW w:w="3131" w:type="dxa"/>
            <w:tcBorders>
              <w:right w:val="nil"/>
            </w:tcBorders>
          </w:tcPr>
          <w:p w:rsidR="005F2A01" w:rsidRPr="00327FBB" w:rsidRDefault="005F2A01" w:rsidP="005F2A01">
            <w:pPr>
              <w:jc w:val="both"/>
              <w:rPr>
                <w:rFonts w:ascii="Times New Roman" w:hAnsi="Times New Roman"/>
                <w:b/>
                <w:bCs/>
                <w:sz w:val="24"/>
                <w:szCs w:val="24"/>
                <w:lang w:val="kk-KZ"/>
              </w:rPr>
            </w:pPr>
            <w:r w:rsidRPr="00327FBB">
              <w:rPr>
                <w:rFonts w:ascii="Times New Roman" w:hAnsi="Times New Roman"/>
                <w:b/>
                <w:bCs/>
                <w:sz w:val="24"/>
                <w:szCs w:val="24"/>
                <w:lang w:val="kk-KZ"/>
              </w:rPr>
              <w:t>Vision</w:t>
            </w:r>
          </w:p>
          <w:p w:rsidR="005F2A01" w:rsidRPr="00327FBB" w:rsidRDefault="005F2A01" w:rsidP="005F2A01">
            <w:pPr>
              <w:jc w:val="both"/>
              <w:rPr>
                <w:rFonts w:ascii="Times New Roman" w:hAnsi="Times New Roman"/>
                <w:b/>
                <w:bCs/>
                <w:sz w:val="24"/>
                <w:szCs w:val="24"/>
                <w:lang w:val="kk-KZ"/>
              </w:rPr>
            </w:pPr>
            <w:r w:rsidRPr="00327FBB">
              <w:rPr>
                <w:rFonts w:ascii="Times New Roman" w:hAnsi="Times New Roman"/>
                <w:b/>
                <w:bCs/>
                <w:sz w:val="24"/>
                <w:szCs w:val="24"/>
                <w:lang w:val="kk-KZ"/>
              </w:rPr>
              <w:t>Видение</w:t>
            </w:r>
          </w:p>
          <w:p w:rsidR="005F2A01" w:rsidRPr="00327FBB" w:rsidRDefault="005F2A01" w:rsidP="005F2A01">
            <w:pPr>
              <w:jc w:val="both"/>
              <w:rPr>
                <w:rFonts w:ascii="Times New Roman" w:hAnsi="Times New Roman"/>
                <w:b/>
                <w:bCs/>
                <w:i/>
                <w:iCs/>
                <w:sz w:val="24"/>
                <w:szCs w:val="24"/>
                <w:lang w:val="kk-KZ"/>
              </w:rPr>
            </w:pPr>
            <w:r w:rsidRPr="00327FBB">
              <w:rPr>
                <w:rFonts w:ascii="Times New Roman" w:hAnsi="Times New Roman"/>
                <w:b/>
                <w:bCs/>
                <w:sz w:val="24"/>
                <w:szCs w:val="24"/>
                <w:lang w:val="kk-KZ"/>
              </w:rPr>
              <w:t>Көрініс</w:t>
            </w:r>
          </w:p>
        </w:tc>
        <w:tc>
          <w:tcPr>
            <w:tcW w:w="3356" w:type="dxa"/>
            <w:tcBorders>
              <w:left w:val="nil"/>
              <w:right w:val="nil"/>
            </w:tcBorders>
          </w:tcPr>
          <w:p w:rsidR="005F2A01" w:rsidRPr="00327FBB" w:rsidRDefault="005F2A01" w:rsidP="005F2A01">
            <w:pPr>
              <w:jc w:val="both"/>
              <w:rPr>
                <w:rFonts w:ascii="Times New Roman" w:eastAsia="Times New Roman" w:hAnsi="Times New Roman"/>
                <w:b/>
                <w:bCs/>
                <w:sz w:val="24"/>
                <w:szCs w:val="24"/>
                <w:lang w:val="kk-KZ"/>
              </w:rPr>
            </w:pPr>
          </w:p>
        </w:tc>
        <w:tc>
          <w:tcPr>
            <w:tcW w:w="3402" w:type="dxa"/>
            <w:tcBorders>
              <w:left w:val="nil"/>
            </w:tcBorders>
          </w:tcPr>
          <w:p w:rsidR="005F2A01" w:rsidRPr="00327FBB" w:rsidRDefault="005F2A01" w:rsidP="005F2A01">
            <w:pPr>
              <w:jc w:val="both"/>
              <w:rPr>
                <w:rFonts w:ascii="Times New Roman" w:eastAsia="Times New Roman" w:hAnsi="Times New Roman"/>
                <w:b/>
                <w:bCs/>
                <w:sz w:val="24"/>
                <w:szCs w:val="24"/>
                <w:lang w:val="kk-KZ"/>
              </w:rPr>
            </w:pPr>
          </w:p>
        </w:tc>
      </w:tr>
      <w:tr w:rsidR="005F2A01" w:rsidRPr="00327FBB" w:rsidTr="00454988">
        <w:tc>
          <w:tcPr>
            <w:tcW w:w="3131" w:type="dxa"/>
          </w:tcPr>
          <w:p w:rsidR="005F2A01" w:rsidRPr="00327FBB" w:rsidRDefault="005F2A01" w:rsidP="005F2A01">
            <w:pPr>
              <w:jc w:val="both"/>
              <w:rPr>
                <w:rFonts w:ascii="Times New Roman" w:eastAsia="Times New Roman" w:hAnsi="Times New Roman"/>
                <w:b/>
                <w:bCs/>
                <w:sz w:val="24"/>
                <w:szCs w:val="24"/>
                <w:lang w:val="ru-RU"/>
              </w:rPr>
            </w:pPr>
            <w:r w:rsidRPr="00327FBB">
              <w:rPr>
                <w:rFonts w:ascii="Times New Roman" w:eastAsia="Times New Roman" w:hAnsi="Times New Roman"/>
                <w:b/>
                <w:bCs/>
                <w:sz w:val="24"/>
                <w:szCs w:val="24"/>
                <w:lang w:val="en-US"/>
              </w:rPr>
              <w:t>Definition</w:t>
            </w:r>
            <w:r w:rsidRPr="00327FBB">
              <w:rPr>
                <w:rFonts w:ascii="Times New Roman" w:eastAsia="Times New Roman" w:hAnsi="Times New Roman"/>
                <w:b/>
                <w:bCs/>
                <w:sz w:val="24"/>
                <w:szCs w:val="24"/>
                <w:lang w:val="ru-RU"/>
              </w:rPr>
              <w:t xml:space="preserve"> </w:t>
            </w:r>
            <w:r w:rsidRPr="00327FBB">
              <w:rPr>
                <w:rFonts w:ascii="Times New Roman" w:eastAsia="Times New Roman" w:hAnsi="Times New Roman"/>
                <w:b/>
                <w:bCs/>
                <w:sz w:val="24"/>
                <w:szCs w:val="24"/>
                <w:lang w:val="en-US"/>
              </w:rPr>
              <w:t>in</w:t>
            </w:r>
            <w:r w:rsidRPr="00327FBB">
              <w:rPr>
                <w:rFonts w:ascii="Times New Roman" w:eastAsia="Times New Roman" w:hAnsi="Times New Roman"/>
                <w:b/>
                <w:bCs/>
                <w:sz w:val="24"/>
                <w:szCs w:val="24"/>
                <w:lang w:val="ru-RU"/>
              </w:rPr>
              <w:t xml:space="preserve"> </w:t>
            </w:r>
            <w:r w:rsidRPr="00327FBB">
              <w:rPr>
                <w:rFonts w:ascii="Times New Roman" w:eastAsia="Times New Roman" w:hAnsi="Times New Roman"/>
                <w:b/>
                <w:bCs/>
                <w:sz w:val="24"/>
                <w:szCs w:val="24"/>
                <w:lang w:val="en-US"/>
              </w:rPr>
              <w:t>English</w:t>
            </w:r>
          </w:p>
        </w:tc>
        <w:tc>
          <w:tcPr>
            <w:tcW w:w="3356" w:type="dxa"/>
          </w:tcPr>
          <w:p w:rsidR="005F2A01" w:rsidRPr="00327FBB" w:rsidRDefault="00327FBB"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402" w:type="dxa"/>
          </w:tcPr>
          <w:p w:rsidR="005F2A01" w:rsidRPr="00327FBB" w:rsidRDefault="005F2A01" w:rsidP="005F2A01">
            <w:pPr>
              <w:jc w:val="both"/>
              <w:rPr>
                <w:rFonts w:ascii="Times New Roman" w:eastAsia="Times New Roman" w:hAnsi="Times New Roman"/>
                <w:b/>
                <w:bCs/>
                <w:sz w:val="24"/>
                <w:szCs w:val="24"/>
                <w:lang w:val="kk-KZ"/>
              </w:rPr>
            </w:pPr>
            <w:r w:rsidRPr="00327FBB">
              <w:rPr>
                <w:rFonts w:ascii="Times New Roman" w:eastAsia="Times New Roman" w:hAnsi="Times New Roman"/>
                <w:b/>
                <w:bCs/>
                <w:sz w:val="24"/>
                <w:szCs w:val="24"/>
                <w:lang w:val="kk-KZ"/>
              </w:rPr>
              <w:t>Қазақ тіліндегі анықтама</w:t>
            </w:r>
          </w:p>
        </w:tc>
      </w:tr>
      <w:tr w:rsidR="005F2A01" w:rsidRPr="00327FBB" w:rsidTr="00454988">
        <w:tc>
          <w:tcPr>
            <w:tcW w:w="3131" w:type="dxa"/>
          </w:tcPr>
          <w:p w:rsidR="005F2A01" w:rsidRPr="00327FBB" w:rsidRDefault="005F2A01" w:rsidP="00327FBB">
            <w:pPr>
              <w:jc w:val="both"/>
              <w:rPr>
                <w:rFonts w:ascii="Times New Roman" w:hAnsi="Times New Roman" w:cs="Calibri"/>
                <w:sz w:val="24"/>
                <w:szCs w:val="24"/>
                <w:lang w:val="kk-KZ"/>
              </w:rPr>
            </w:pPr>
            <w:r w:rsidRPr="00327FBB">
              <w:rPr>
                <w:rFonts w:ascii="Times New Roman" w:hAnsi="Times New Roman" w:cs="Calibri"/>
                <w:sz w:val="24"/>
                <w:szCs w:val="24"/>
                <w:lang w:val="en-US"/>
              </w:rPr>
              <w:t>is an ideal image of where a group or an organization should be going.</w:t>
            </w:r>
            <w:r w:rsidR="00327FBB" w:rsidRPr="00327FBB">
              <w:rPr>
                <w:rFonts w:ascii="Times New Roman" w:hAnsi="Times New Roman" w:cs="Calibri"/>
                <w:sz w:val="24"/>
                <w:szCs w:val="24"/>
                <w:lang w:val="en-US"/>
              </w:rPr>
              <w:t xml:space="preserve"> </w:t>
            </w:r>
            <w:r w:rsidRPr="00327FBB">
              <w:rPr>
                <w:rFonts w:ascii="Times New Roman" w:hAnsi="Times New Roman" w:cs="Calibri"/>
                <w:sz w:val="24"/>
                <w:szCs w:val="24"/>
                <w:lang w:val="en-US"/>
              </w:rPr>
              <w:t>It includes goals, what the organization wants to be.</w:t>
            </w:r>
          </w:p>
        </w:tc>
        <w:tc>
          <w:tcPr>
            <w:tcW w:w="3356" w:type="dxa"/>
          </w:tcPr>
          <w:p w:rsidR="005F2A01" w:rsidRPr="00327FBB" w:rsidRDefault="005F2A01" w:rsidP="00327FBB">
            <w:pPr>
              <w:jc w:val="both"/>
              <w:rPr>
                <w:rFonts w:ascii="Times New Roman" w:hAnsi="Times New Roman" w:cs="Calibri"/>
                <w:sz w:val="24"/>
                <w:szCs w:val="24"/>
                <w:lang w:val="ru-RU"/>
              </w:rPr>
            </w:pPr>
            <w:r w:rsidRPr="00327FBB">
              <w:rPr>
                <w:rFonts w:ascii="Times New Roman" w:hAnsi="Times New Roman" w:cs="Calibri"/>
                <w:sz w:val="24"/>
                <w:szCs w:val="24"/>
                <w:lang w:val="ru-RU"/>
              </w:rPr>
              <w:t>Видение</w:t>
            </w:r>
            <w:r w:rsidRPr="00947DDA">
              <w:rPr>
                <w:rFonts w:ascii="Times New Roman" w:hAnsi="Times New Roman" w:cs="Calibri"/>
                <w:sz w:val="24"/>
                <w:szCs w:val="24"/>
                <w:lang w:val="ru-RU"/>
              </w:rPr>
              <w:t xml:space="preserve"> – </w:t>
            </w:r>
            <w:r w:rsidRPr="00327FBB">
              <w:rPr>
                <w:rFonts w:ascii="Times New Roman" w:hAnsi="Times New Roman" w:cs="Calibri"/>
                <w:sz w:val="24"/>
                <w:szCs w:val="24"/>
                <w:lang w:val="ru-RU"/>
              </w:rPr>
              <w:t>это</w:t>
            </w:r>
            <w:r w:rsidRPr="00947DDA">
              <w:rPr>
                <w:rFonts w:ascii="Times New Roman" w:hAnsi="Times New Roman" w:cs="Calibri"/>
                <w:sz w:val="24"/>
                <w:szCs w:val="24"/>
                <w:lang w:val="ru-RU"/>
              </w:rPr>
              <w:t xml:space="preserve"> </w:t>
            </w:r>
            <w:r w:rsidRPr="00327FBB">
              <w:rPr>
                <w:rFonts w:ascii="Times New Roman" w:hAnsi="Times New Roman" w:cs="Calibri"/>
                <w:sz w:val="24"/>
                <w:szCs w:val="24"/>
                <w:lang w:val="ru-RU"/>
              </w:rPr>
              <w:t>идеальный</w:t>
            </w:r>
            <w:r w:rsidRPr="00947DDA">
              <w:rPr>
                <w:rFonts w:ascii="Times New Roman" w:hAnsi="Times New Roman" w:cs="Calibri"/>
                <w:sz w:val="24"/>
                <w:szCs w:val="24"/>
                <w:lang w:val="ru-RU"/>
              </w:rPr>
              <w:t xml:space="preserve"> </w:t>
            </w:r>
            <w:r w:rsidRPr="00327FBB">
              <w:rPr>
                <w:rFonts w:ascii="Times New Roman" w:hAnsi="Times New Roman" w:cs="Calibri"/>
                <w:sz w:val="24"/>
                <w:szCs w:val="24"/>
                <w:lang w:val="ru-RU"/>
              </w:rPr>
              <w:t>образ</w:t>
            </w:r>
            <w:r w:rsidRPr="00947DDA">
              <w:rPr>
                <w:rFonts w:ascii="Times New Roman" w:hAnsi="Times New Roman" w:cs="Calibri"/>
                <w:sz w:val="24"/>
                <w:szCs w:val="24"/>
                <w:lang w:val="ru-RU"/>
              </w:rPr>
              <w:t xml:space="preserve"> </w:t>
            </w:r>
            <w:r w:rsidRPr="00327FBB">
              <w:rPr>
                <w:rFonts w:ascii="Times New Roman" w:hAnsi="Times New Roman" w:cs="Calibri"/>
                <w:sz w:val="24"/>
                <w:szCs w:val="24"/>
                <w:lang w:val="ru-RU"/>
              </w:rPr>
              <w:t>того</w:t>
            </w:r>
            <w:r w:rsidRPr="00947DDA">
              <w:rPr>
                <w:rFonts w:ascii="Times New Roman" w:hAnsi="Times New Roman" w:cs="Calibri"/>
                <w:sz w:val="24"/>
                <w:szCs w:val="24"/>
                <w:lang w:val="ru-RU"/>
              </w:rPr>
              <w:t xml:space="preserve">, </w:t>
            </w:r>
            <w:r w:rsidRPr="00327FBB">
              <w:rPr>
                <w:rFonts w:ascii="Times New Roman" w:hAnsi="Times New Roman" w:cs="Calibri"/>
                <w:sz w:val="24"/>
                <w:szCs w:val="24"/>
                <w:lang w:val="ru-RU"/>
              </w:rPr>
              <w:t>к</w:t>
            </w:r>
            <w:r w:rsidRPr="00947DDA">
              <w:rPr>
                <w:rFonts w:ascii="Times New Roman" w:hAnsi="Times New Roman" w:cs="Calibri"/>
                <w:sz w:val="24"/>
                <w:szCs w:val="24"/>
                <w:lang w:val="ru-RU"/>
              </w:rPr>
              <w:t xml:space="preserve"> </w:t>
            </w:r>
            <w:r w:rsidRPr="00327FBB">
              <w:rPr>
                <w:rFonts w:ascii="Times New Roman" w:hAnsi="Times New Roman" w:cs="Calibri"/>
                <w:sz w:val="24"/>
                <w:szCs w:val="24"/>
                <w:lang w:val="ru-RU"/>
              </w:rPr>
              <w:t>чему</w:t>
            </w:r>
            <w:r w:rsidRPr="00947DDA">
              <w:rPr>
                <w:rFonts w:ascii="Times New Roman" w:hAnsi="Times New Roman" w:cs="Calibri"/>
                <w:sz w:val="24"/>
                <w:szCs w:val="24"/>
                <w:lang w:val="ru-RU"/>
              </w:rPr>
              <w:t xml:space="preserve"> </w:t>
            </w:r>
            <w:r w:rsidRPr="00327FBB">
              <w:rPr>
                <w:rFonts w:ascii="Times New Roman" w:hAnsi="Times New Roman" w:cs="Calibri"/>
                <w:sz w:val="24"/>
                <w:szCs w:val="24"/>
                <w:lang w:val="ru-RU"/>
              </w:rPr>
              <w:t>должна</w:t>
            </w:r>
            <w:r w:rsidRPr="00947DDA">
              <w:rPr>
                <w:rFonts w:ascii="Times New Roman" w:hAnsi="Times New Roman" w:cs="Calibri"/>
                <w:sz w:val="24"/>
                <w:szCs w:val="24"/>
                <w:lang w:val="ru-RU"/>
              </w:rPr>
              <w:t xml:space="preserve"> </w:t>
            </w:r>
            <w:r w:rsidRPr="00327FBB">
              <w:rPr>
                <w:rFonts w:ascii="Times New Roman" w:hAnsi="Times New Roman" w:cs="Calibri"/>
                <w:sz w:val="24"/>
                <w:szCs w:val="24"/>
                <w:lang w:val="ru-RU"/>
              </w:rPr>
              <w:t>стремиться</w:t>
            </w:r>
            <w:r w:rsidRPr="00947DDA">
              <w:rPr>
                <w:rFonts w:ascii="Times New Roman" w:hAnsi="Times New Roman" w:cs="Calibri"/>
                <w:sz w:val="24"/>
                <w:szCs w:val="24"/>
                <w:lang w:val="ru-RU"/>
              </w:rPr>
              <w:t xml:space="preserve"> </w:t>
            </w:r>
            <w:r w:rsidRPr="00327FBB">
              <w:rPr>
                <w:rFonts w:ascii="Times New Roman" w:hAnsi="Times New Roman" w:cs="Calibri"/>
                <w:sz w:val="24"/>
                <w:szCs w:val="24"/>
                <w:lang w:val="ru-RU"/>
              </w:rPr>
              <w:t>группа</w:t>
            </w:r>
            <w:r w:rsidRPr="00947DDA">
              <w:rPr>
                <w:rFonts w:ascii="Times New Roman" w:hAnsi="Times New Roman" w:cs="Calibri"/>
                <w:sz w:val="24"/>
                <w:szCs w:val="24"/>
                <w:lang w:val="ru-RU"/>
              </w:rPr>
              <w:t xml:space="preserve"> </w:t>
            </w:r>
            <w:r w:rsidRPr="00327FBB">
              <w:rPr>
                <w:rFonts w:ascii="Times New Roman" w:hAnsi="Times New Roman" w:cs="Calibri"/>
                <w:sz w:val="24"/>
                <w:szCs w:val="24"/>
                <w:lang w:val="ru-RU"/>
              </w:rPr>
              <w:t>или</w:t>
            </w:r>
            <w:r w:rsidRPr="00947DDA">
              <w:rPr>
                <w:rFonts w:ascii="Times New Roman" w:hAnsi="Times New Roman" w:cs="Calibri"/>
                <w:sz w:val="24"/>
                <w:szCs w:val="24"/>
                <w:lang w:val="ru-RU"/>
              </w:rPr>
              <w:t xml:space="preserve"> </w:t>
            </w:r>
            <w:r w:rsidRPr="00327FBB">
              <w:rPr>
                <w:rFonts w:ascii="Times New Roman" w:hAnsi="Times New Roman" w:cs="Calibri"/>
                <w:sz w:val="24"/>
                <w:szCs w:val="24"/>
                <w:lang w:val="ru-RU"/>
              </w:rPr>
              <w:t>организация</w:t>
            </w:r>
            <w:r w:rsidRPr="00947DDA">
              <w:rPr>
                <w:rFonts w:ascii="Times New Roman" w:hAnsi="Times New Roman" w:cs="Calibri"/>
                <w:sz w:val="24"/>
                <w:szCs w:val="24"/>
                <w:lang w:val="ru-RU"/>
              </w:rPr>
              <w:t xml:space="preserve">. </w:t>
            </w:r>
            <w:r w:rsidRPr="00327FBB">
              <w:rPr>
                <w:rFonts w:ascii="Times New Roman" w:hAnsi="Times New Roman" w:cs="Calibri"/>
                <w:sz w:val="24"/>
                <w:szCs w:val="24"/>
                <w:lang w:val="ru-RU"/>
              </w:rPr>
              <w:t>В</w:t>
            </w:r>
            <w:r w:rsidRPr="00327FBB">
              <w:rPr>
                <w:rFonts w:ascii="Times New Roman" w:hAnsi="Times New Roman" w:cs="Calibri"/>
                <w:sz w:val="24"/>
                <w:szCs w:val="24"/>
                <w:lang w:val="en-US"/>
              </w:rPr>
              <w:t xml:space="preserve"> </w:t>
            </w:r>
            <w:r w:rsidRPr="00327FBB">
              <w:rPr>
                <w:rFonts w:ascii="Times New Roman" w:hAnsi="Times New Roman" w:cs="Calibri"/>
                <w:sz w:val="24"/>
                <w:szCs w:val="24"/>
                <w:lang w:val="ru-RU"/>
              </w:rPr>
              <w:t>это</w:t>
            </w:r>
            <w:r w:rsidRPr="00327FBB">
              <w:rPr>
                <w:rFonts w:ascii="Times New Roman" w:hAnsi="Times New Roman" w:cs="Calibri"/>
                <w:sz w:val="24"/>
                <w:szCs w:val="24"/>
                <w:lang w:val="en-US"/>
              </w:rPr>
              <w:t xml:space="preserve"> </w:t>
            </w:r>
            <w:r w:rsidRPr="00327FBB">
              <w:rPr>
                <w:rFonts w:ascii="Times New Roman" w:hAnsi="Times New Roman" w:cs="Calibri"/>
                <w:sz w:val="24"/>
                <w:szCs w:val="24"/>
                <w:lang w:val="ru-RU"/>
              </w:rPr>
              <w:t>понятие</w:t>
            </w:r>
            <w:r w:rsidRPr="00327FBB">
              <w:rPr>
                <w:rFonts w:ascii="Times New Roman" w:hAnsi="Times New Roman" w:cs="Calibri"/>
                <w:sz w:val="24"/>
                <w:szCs w:val="24"/>
                <w:lang w:val="en-US"/>
              </w:rPr>
              <w:t xml:space="preserve"> </w:t>
            </w:r>
            <w:r w:rsidRPr="00327FBB">
              <w:rPr>
                <w:rFonts w:ascii="Times New Roman" w:hAnsi="Times New Roman" w:cs="Calibri"/>
                <w:sz w:val="24"/>
                <w:szCs w:val="24"/>
                <w:lang w:val="ru-RU"/>
              </w:rPr>
              <w:t>входит</w:t>
            </w:r>
            <w:r w:rsidRPr="00327FBB">
              <w:rPr>
                <w:rFonts w:ascii="Times New Roman" w:hAnsi="Times New Roman" w:cs="Calibri"/>
                <w:sz w:val="24"/>
                <w:szCs w:val="24"/>
                <w:lang w:val="en-US"/>
              </w:rPr>
              <w:t xml:space="preserve"> </w:t>
            </w:r>
            <w:r w:rsidRPr="00327FBB">
              <w:rPr>
                <w:rFonts w:ascii="Times New Roman" w:hAnsi="Times New Roman" w:cs="Calibri"/>
                <w:sz w:val="24"/>
                <w:szCs w:val="24"/>
                <w:lang w:val="ru-RU"/>
              </w:rPr>
              <w:t>образ</w:t>
            </w:r>
            <w:r w:rsidRPr="00327FBB">
              <w:rPr>
                <w:rFonts w:ascii="Times New Roman" w:hAnsi="Times New Roman" w:cs="Calibri"/>
                <w:sz w:val="24"/>
                <w:szCs w:val="24"/>
                <w:lang w:val="en-US"/>
              </w:rPr>
              <w:t xml:space="preserve">, </w:t>
            </w:r>
            <w:r w:rsidRPr="00327FBB">
              <w:rPr>
                <w:rFonts w:ascii="Times New Roman" w:hAnsi="Times New Roman" w:cs="Calibri"/>
                <w:sz w:val="24"/>
                <w:szCs w:val="24"/>
                <w:lang w:val="ru-RU"/>
              </w:rPr>
              <w:t>которого</w:t>
            </w:r>
            <w:r w:rsidRPr="00327FBB">
              <w:rPr>
                <w:rFonts w:ascii="Times New Roman" w:hAnsi="Times New Roman" w:cs="Calibri"/>
                <w:sz w:val="24"/>
                <w:szCs w:val="24"/>
                <w:lang w:val="en-US"/>
              </w:rPr>
              <w:t xml:space="preserve"> </w:t>
            </w:r>
            <w:r w:rsidRPr="00327FBB">
              <w:rPr>
                <w:rFonts w:ascii="Times New Roman" w:hAnsi="Times New Roman" w:cs="Calibri"/>
                <w:sz w:val="24"/>
                <w:szCs w:val="24"/>
                <w:lang w:val="ru-RU"/>
              </w:rPr>
              <w:t>желает достичь организация.</w:t>
            </w:r>
          </w:p>
        </w:tc>
        <w:tc>
          <w:tcPr>
            <w:tcW w:w="3402" w:type="dxa"/>
          </w:tcPr>
          <w:p w:rsidR="005F2A01" w:rsidRPr="00327FBB" w:rsidRDefault="005F2A01" w:rsidP="00327FBB">
            <w:pPr>
              <w:jc w:val="both"/>
              <w:rPr>
                <w:rFonts w:ascii="Times New Roman" w:hAnsi="Times New Roman" w:cs="Calibri"/>
                <w:sz w:val="24"/>
                <w:szCs w:val="24"/>
                <w:lang w:val="kk-KZ"/>
              </w:rPr>
            </w:pPr>
            <w:r w:rsidRPr="00327FBB">
              <w:rPr>
                <w:rFonts w:ascii="Times New Roman" w:hAnsi="Times New Roman" w:cs="Calibri"/>
                <w:sz w:val="24"/>
                <w:szCs w:val="24"/>
                <w:lang w:val="kk-KZ"/>
              </w:rPr>
              <w:t>Көрініс – бұл топ немесе ұйым ұмтылуға тиіс мінсіз бейне. Бұл ұғымға ұйым қол жеткізуді қалайтын бейне кіреді.</w:t>
            </w:r>
          </w:p>
          <w:p w:rsidR="005F2A01" w:rsidRPr="00327FBB" w:rsidRDefault="005F2A01" w:rsidP="00327FBB">
            <w:pPr>
              <w:jc w:val="both"/>
              <w:rPr>
                <w:rFonts w:ascii="Times New Roman" w:hAnsi="Times New Roman" w:cs="Calibri"/>
                <w:bCs/>
                <w:sz w:val="24"/>
                <w:szCs w:val="24"/>
                <w:lang w:val="kk-KZ"/>
              </w:rPr>
            </w:pPr>
          </w:p>
        </w:tc>
      </w:tr>
    </w:tbl>
    <w:p w:rsidR="00327FBB" w:rsidRPr="00EB2B97" w:rsidRDefault="00327FBB" w:rsidP="00EB2B97">
      <w:pPr>
        <w:keepNext/>
        <w:keepLines/>
        <w:spacing w:line="240" w:lineRule="auto"/>
        <w:ind w:left="578" w:hanging="578"/>
        <w:jc w:val="both"/>
        <w:outlineLvl w:val="1"/>
        <w:rPr>
          <w:rFonts w:ascii="Times New Roman" w:eastAsia="Times New Roman" w:hAnsi="Times New Roman" w:cs="Calibri"/>
          <w:color w:val="2F5496"/>
          <w:sz w:val="24"/>
          <w:szCs w:val="24"/>
          <w:lang w:val="kk-KZ" w:eastAsia="en-US"/>
        </w:rPr>
      </w:pPr>
    </w:p>
    <w:tbl>
      <w:tblPr>
        <w:tblStyle w:val="320"/>
        <w:tblW w:w="0" w:type="auto"/>
        <w:tblLook w:val="04A0" w:firstRow="1" w:lastRow="0" w:firstColumn="1" w:lastColumn="0" w:noHBand="0" w:noVBand="1"/>
      </w:tblPr>
      <w:tblGrid>
        <w:gridCol w:w="3131"/>
        <w:gridCol w:w="3356"/>
        <w:gridCol w:w="3402"/>
      </w:tblGrid>
      <w:tr w:rsidR="005F2A01" w:rsidRPr="00327FBB" w:rsidTr="00454988">
        <w:tc>
          <w:tcPr>
            <w:tcW w:w="3131" w:type="dxa"/>
            <w:tcBorders>
              <w:right w:val="nil"/>
            </w:tcBorders>
          </w:tcPr>
          <w:p w:rsidR="005F2A01" w:rsidRPr="00327FBB" w:rsidRDefault="005F2A01" w:rsidP="005F2A01">
            <w:pPr>
              <w:jc w:val="both"/>
              <w:rPr>
                <w:rFonts w:ascii="Times New Roman" w:hAnsi="Times New Roman"/>
                <w:b/>
                <w:bCs/>
                <w:sz w:val="24"/>
                <w:szCs w:val="24"/>
                <w:lang w:val="kk-KZ"/>
              </w:rPr>
            </w:pPr>
            <w:r w:rsidRPr="00327FBB">
              <w:rPr>
                <w:rFonts w:ascii="Times New Roman" w:hAnsi="Times New Roman"/>
                <w:b/>
                <w:bCs/>
                <w:sz w:val="24"/>
                <w:szCs w:val="24"/>
                <w:lang w:val="kk-KZ"/>
              </w:rPr>
              <w:t>Wellbeing</w:t>
            </w:r>
          </w:p>
          <w:p w:rsidR="005F2A01" w:rsidRPr="00327FBB" w:rsidRDefault="005F2A01" w:rsidP="005F2A01">
            <w:pPr>
              <w:jc w:val="both"/>
              <w:rPr>
                <w:rFonts w:ascii="Times New Roman" w:hAnsi="Times New Roman"/>
                <w:b/>
                <w:bCs/>
                <w:sz w:val="24"/>
                <w:szCs w:val="24"/>
                <w:lang w:val="kk-KZ"/>
              </w:rPr>
            </w:pPr>
            <w:r w:rsidRPr="00327FBB">
              <w:rPr>
                <w:rFonts w:ascii="Times New Roman" w:hAnsi="Times New Roman"/>
                <w:b/>
                <w:bCs/>
                <w:sz w:val="24"/>
                <w:szCs w:val="24"/>
                <w:lang w:val="kk-KZ"/>
              </w:rPr>
              <w:t>Благополучие</w:t>
            </w:r>
          </w:p>
          <w:p w:rsidR="005F2A01" w:rsidRPr="00327FBB" w:rsidRDefault="005F2A01" w:rsidP="005F2A01">
            <w:pPr>
              <w:jc w:val="both"/>
              <w:rPr>
                <w:rFonts w:ascii="Times New Roman" w:hAnsi="Times New Roman"/>
                <w:b/>
                <w:bCs/>
                <w:i/>
                <w:iCs/>
                <w:sz w:val="24"/>
                <w:szCs w:val="24"/>
                <w:lang w:val="kk-KZ"/>
              </w:rPr>
            </w:pPr>
            <w:r w:rsidRPr="00327FBB">
              <w:rPr>
                <w:rFonts w:ascii="Times New Roman" w:hAnsi="Times New Roman"/>
                <w:b/>
                <w:bCs/>
                <w:sz w:val="24"/>
                <w:szCs w:val="24"/>
                <w:lang w:val="kk-KZ"/>
              </w:rPr>
              <w:t>Әл-ауқат</w:t>
            </w:r>
          </w:p>
        </w:tc>
        <w:tc>
          <w:tcPr>
            <w:tcW w:w="3356" w:type="dxa"/>
            <w:tcBorders>
              <w:left w:val="nil"/>
              <w:right w:val="nil"/>
            </w:tcBorders>
          </w:tcPr>
          <w:p w:rsidR="005F2A01" w:rsidRPr="00327FBB" w:rsidRDefault="005F2A01" w:rsidP="005F2A01">
            <w:pPr>
              <w:jc w:val="both"/>
              <w:rPr>
                <w:rFonts w:ascii="Times New Roman" w:eastAsia="Times New Roman" w:hAnsi="Times New Roman"/>
                <w:b/>
                <w:bCs/>
                <w:sz w:val="24"/>
                <w:szCs w:val="24"/>
                <w:lang w:val="kk-KZ"/>
              </w:rPr>
            </w:pPr>
          </w:p>
        </w:tc>
        <w:tc>
          <w:tcPr>
            <w:tcW w:w="3402" w:type="dxa"/>
            <w:tcBorders>
              <w:left w:val="nil"/>
            </w:tcBorders>
          </w:tcPr>
          <w:p w:rsidR="005F2A01" w:rsidRPr="00327FBB" w:rsidRDefault="005F2A01" w:rsidP="005F2A01">
            <w:pPr>
              <w:jc w:val="both"/>
              <w:rPr>
                <w:rFonts w:ascii="Times New Roman" w:eastAsia="Times New Roman" w:hAnsi="Times New Roman"/>
                <w:b/>
                <w:bCs/>
                <w:sz w:val="24"/>
                <w:szCs w:val="24"/>
                <w:lang w:val="kk-KZ"/>
              </w:rPr>
            </w:pPr>
          </w:p>
        </w:tc>
      </w:tr>
      <w:tr w:rsidR="005F2A01" w:rsidRPr="00327FBB" w:rsidTr="00454988">
        <w:tc>
          <w:tcPr>
            <w:tcW w:w="3131" w:type="dxa"/>
          </w:tcPr>
          <w:p w:rsidR="005F2A01" w:rsidRPr="00327FBB" w:rsidRDefault="005F2A01" w:rsidP="005F2A01">
            <w:pPr>
              <w:jc w:val="both"/>
              <w:rPr>
                <w:rFonts w:ascii="Times New Roman" w:eastAsia="Times New Roman" w:hAnsi="Times New Roman"/>
                <w:b/>
                <w:bCs/>
                <w:sz w:val="24"/>
                <w:szCs w:val="24"/>
                <w:lang w:val="ru-RU"/>
              </w:rPr>
            </w:pPr>
            <w:r w:rsidRPr="00327FBB">
              <w:rPr>
                <w:rFonts w:ascii="Times New Roman" w:eastAsia="Times New Roman" w:hAnsi="Times New Roman"/>
                <w:b/>
                <w:bCs/>
                <w:sz w:val="24"/>
                <w:szCs w:val="24"/>
                <w:lang w:val="en-US"/>
              </w:rPr>
              <w:t>Definition</w:t>
            </w:r>
            <w:r w:rsidRPr="00327FBB">
              <w:rPr>
                <w:rFonts w:ascii="Times New Roman" w:eastAsia="Times New Roman" w:hAnsi="Times New Roman"/>
                <w:b/>
                <w:bCs/>
                <w:sz w:val="24"/>
                <w:szCs w:val="24"/>
                <w:lang w:val="ru-RU"/>
              </w:rPr>
              <w:t xml:space="preserve"> </w:t>
            </w:r>
            <w:r w:rsidRPr="00327FBB">
              <w:rPr>
                <w:rFonts w:ascii="Times New Roman" w:eastAsia="Times New Roman" w:hAnsi="Times New Roman"/>
                <w:b/>
                <w:bCs/>
                <w:sz w:val="24"/>
                <w:szCs w:val="24"/>
                <w:lang w:val="en-US"/>
              </w:rPr>
              <w:t>in</w:t>
            </w:r>
            <w:r w:rsidRPr="00327FBB">
              <w:rPr>
                <w:rFonts w:ascii="Times New Roman" w:eastAsia="Times New Roman" w:hAnsi="Times New Roman"/>
                <w:b/>
                <w:bCs/>
                <w:sz w:val="24"/>
                <w:szCs w:val="24"/>
                <w:lang w:val="ru-RU"/>
              </w:rPr>
              <w:t xml:space="preserve"> </w:t>
            </w:r>
            <w:r w:rsidRPr="00327FBB">
              <w:rPr>
                <w:rFonts w:ascii="Times New Roman" w:eastAsia="Times New Roman" w:hAnsi="Times New Roman"/>
                <w:b/>
                <w:bCs/>
                <w:sz w:val="24"/>
                <w:szCs w:val="24"/>
                <w:lang w:val="en-US"/>
              </w:rPr>
              <w:t>English</w:t>
            </w:r>
          </w:p>
        </w:tc>
        <w:tc>
          <w:tcPr>
            <w:tcW w:w="3356" w:type="dxa"/>
          </w:tcPr>
          <w:p w:rsidR="005F2A01" w:rsidRPr="00327FBB" w:rsidRDefault="00327FBB" w:rsidP="005F2A01">
            <w:pPr>
              <w:jc w:val="both"/>
              <w:rPr>
                <w:rFonts w:ascii="Times New Roman" w:eastAsia="Times New Roman" w:hAnsi="Times New Roman"/>
                <w:b/>
                <w:bCs/>
                <w:sz w:val="24"/>
                <w:szCs w:val="24"/>
                <w:lang w:val="ru-RU"/>
              </w:rPr>
            </w:pPr>
            <w:r>
              <w:rPr>
                <w:rFonts w:ascii="Times New Roman" w:eastAsia="Times New Roman" w:hAnsi="Times New Roman"/>
                <w:b/>
                <w:bCs/>
                <w:sz w:val="24"/>
                <w:szCs w:val="24"/>
                <w:lang w:val="ru-RU"/>
              </w:rPr>
              <w:t xml:space="preserve">Определение на русском </w:t>
            </w:r>
          </w:p>
        </w:tc>
        <w:tc>
          <w:tcPr>
            <w:tcW w:w="3402" w:type="dxa"/>
          </w:tcPr>
          <w:p w:rsidR="005F2A01" w:rsidRPr="00327FBB" w:rsidRDefault="005F2A01" w:rsidP="005F2A01">
            <w:pPr>
              <w:jc w:val="both"/>
              <w:rPr>
                <w:rFonts w:ascii="Times New Roman" w:eastAsia="Times New Roman" w:hAnsi="Times New Roman"/>
                <w:b/>
                <w:bCs/>
                <w:sz w:val="24"/>
                <w:szCs w:val="24"/>
                <w:lang w:val="kk-KZ"/>
              </w:rPr>
            </w:pPr>
            <w:r w:rsidRPr="00327FBB">
              <w:rPr>
                <w:rFonts w:ascii="Times New Roman" w:eastAsia="Times New Roman" w:hAnsi="Times New Roman"/>
                <w:b/>
                <w:bCs/>
                <w:sz w:val="24"/>
                <w:szCs w:val="24"/>
                <w:lang w:val="kk-KZ"/>
              </w:rPr>
              <w:t>Қазақ тіліндегі анықтама</w:t>
            </w:r>
          </w:p>
        </w:tc>
      </w:tr>
      <w:tr w:rsidR="005F2A01" w:rsidRPr="00327FBB" w:rsidTr="00454988">
        <w:tc>
          <w:tcPr>
            <w:tcW w:w="3131" w:type="dxa"/>
          </w:tcPr>
          <w:p w:rsidR="005F2A01" w:rsidRPr="00327FBB" w:rsidRDefault="005F2A01" w:rsidP="00327FBB">
            <w:pPr>
              <w:jc w:val="both"/>
              <w:rPr>
                <w:rFonts w:ascii="Times New Roman" w:hAnsi="Times New Roman" w:cs="Calibri"/>
                <w:sz w:val="24"/>
                <w:szCs w:val="24"/>
                <w:lang w:val="en-US"/>
              </w:rPr>
            </w:pPr>
            <w:r w:rsidRPr="00327FBB">
              <w:rPr>
                <w:rFonts w:ascii="Times New Roman" w:hAnsi="Times New Roman" w:cs="Calibri"/>
                <w:sz w:val="24"/>
                <w:szCs w:val="24"/>
                <w:lang w:val="en-US"/>
              </w:rPr>
              <w:t>is referred to good life, feeling good, functioning well. Wellbeing comprises an individual’s experience of his or her life, and a comparison of life circumstances with social norms and values. Wellbeing exists in two dimensions, subjective and objective. Subjective wellbeing can include a person’s overall sense of wellbeing, psychological functioning, as well as affective states. Objective wellbeing and life circumstances include health, education, jobs, social relationships, environment (built and natural), security, civic engagement and governance, housing and leisure. The level of wellbeing may vary independently regardless of a disease being present.</w:t>
            </w:r>
          </w:p>
        </w:tc>
        <w:tc>
          <w:tcPr>
            <w:tcW w:w="3356" w:type="dxa"/>
          </w:tcPr>
          <w:p w:rsidR="005F2A01" w:rsidRPr="00327FBB" w:rsidRDefault="005F2A01" w:rsidP="00327FBB">
            <w:pPr>
              <w:jc w:val="both"/>
              <w:rPr>
                <w:rFonts w:ascii="Times New Roman" w:hAnsi="Times New Roman" w:cs="Calibri"/>
                <w:sz w:val="24"/>
                <w:szCs w:val="24"/>
                <w:lang w:val="ru-RU"/>
              </w:rPr>
            </w:pPr>
            <w:r w:rsidRPr="00327FBB">
              <w:rPr>
                <w:rFonts w:ascii="Times New Roman" w:hAnsi="Times New Roman" w:cs="Calibri"/>
                <w:sz w:val="24"/>
                <w:szCs w:val="24"/>
                <w:lang w:val="ru-RU"/>
              </w:rPr>
              <w:t xml:space="preserve">Благополучие – это совокупность качества жизни, хорошего самочувствия и функционирования в целом. Это понятие формируется из опыта жизни и сравнения жизненных обстоятельств отдельного человека с социальными нормами и ценностями. Благополучие существует в двух измерениях, субъективном и объективном. Субъективное благополучие – это общее ощущение самого человека, психологическое и эмоциональное. Объективное благополучие и жизненные обстоятельства включают в себя здоровье, образование, работу, отношения в обществе, окружающую среду (искусственную и естественную), чувство безопасности, гражданские права, жилище и досуг. </w:t>
            </w:r>
            <w:r w:rsidRPr="00327FBB">
              <w:rPr>
                <w:rFonts w:ascii="Times New Roman" w:hAnsi="Times New Roman" w:cs="Calibri"/>
                <w:sz w:val="24"/>
                <w:szCs w:val="24"/>
                <w:lang w:val="ru-RU"/>
              </w:rPr>
              <w:lastRenderedPageBreak/>
              <w:t>Уровень благополучия может варьироваться и не зависит от того, болен человек или нет.</w:t>
            </w:r>
          </w:p>
        </w:tc>
        <w:tc>
          <w:tcPr>
            <w:tcW w:w="3402" w:type="dxa"/>
          </w:tcPr>
          <w:p w:rsidR="005F2A01" w:rsidRPr="00327FBB" w:rsidRDefault="005F2A01" w:rsidP="00327FBB">
            <w:pPr>
              <w:jc w:val="both"/>
              <w:rPr>
                <w:rFonts w:ascii="Times New Roman" w:hAnsi="Times New Roman" w:cs="Calibri"/>
                <w:sz w:val="24"/>
                <w:szCs w:val="24"/>
                <w:lang w:val="kk-KZ"/>
              </w:rPr>
            </w:pPr>
            <w:r w:rsidRPr="00327FBB">
              <w:rPr>
                <w:rFonts w:ascii="Times New Roman" w:hAnsi="Times New Roman" w:cs="Calibri"/>
                <w:sz w:val="24"/>
                <w:szCs w:val="24"/>
                <w:lang w:val="kk-KZ"/>
              </w:rPr>
              <w:lastRenderedPageBreak/>
              <w:t xml:space="preserve">Әл-ауқат – бұл өмір сапасының, жақсы көңіл күйдің және тұтастай алғанда, жұмыс істеудің жиынтығы. Бұл ұғым өмір тәжірибесінен және жеке адамның өмірлік мән-жайларын әлеуметтік нормалармен және құндылықтармен салыстырудан қалыптасады. Әл-ауқат адамның өзі: субъективті және объективті өлшемде болу сезімі. Субъективті әл-ауқат – бұл адамның психологиялық және эмоционалдық жалпы сезінуінен тұрады.  Объективті әл-ауқат және өмірлік жағдайлар  денсаулықты, білім алуды, жұмысты, қоғамдағы қарым-қатынастарды, қоршаған ортаны (жасанды және табиғи), қауіпсіздік сезімін, азаматтық құқықтарды, тұрғын үй  мен бос уақытты </w:t>
            </w:r>
            <w:r w:rsidRPr="00327FBB">
              <w:rPr>
                <w:rFonts w:ascii="Times New Roman" w:hAnsi="Times New Roman" w:cs="Calibri"/>
                <w:sz w:val="24"/>
                <w:szCs w:val="24"/>
                <w:lang w:val="kk-KZ"/>
              </w:rPr>
              <w:lastRenderedPageBreak/>
              <w:t>қамтиды. Әл-ауқат деңгейі өзгеріп тұруы мүмкін және адамның ауру немесе ауру емес екендігіне байланысты болмайды.</w:t>
            </w:r>
          </w:p>
        </w:tc>
      </w:tr>
    </w:tbl>
    <w:p w:rsidR="005F2A01" w:rsidRDefault="005F2A01" w:rsidP="00A51858">
      <w:pPr>
        <w:spacing w:line="240" w:lineRule="auto"/>
        <w:ind w:firstLine="567"/>
        <w:jc w:val="both"/>
        <w:rPr>
          <w:rFonts w:ascii="Times New Roman" w:eastAsia="Calibri" w:hAnsi="Times New Roman" w:cs="Times New Roman"/>
          <w:color w:val="auto"/>
          <w:sz w:val="24"/>
          <w:szCs w:val="22"/>
          <w:lang w:val="kk-KZ" w:eastAsia="en-US"/>
        </w:rPr>
      </w:pPr>
    </w:p>
    <w:p w:rsidR="005F2A01" w:rsidRPr="00560B16" w:rsidRDefault="005F2A01" w:rsidP="00A51858">
      <w:pPr>
        <w:spacing w:line="240" w:lineRule="auto"/>
        <w:ind w:firstLine="567"/>
        <w:jc w:val="both"/>
        <w:rPr>
          <w:rFonts w:ascii="Times New Roman" w:eastAsia="Calibri" w:hAnsi="Times New Roman" w:cs="Times New Roman"/>
          <w:color w:val="auto"/>
          <w:sz w:val="24"/>
          <w:szCs w:val="22"/>
          <w:lang w:val="kk-KZ" w:eastAsia="en-US"/>
        </w:rPr>
      </w:pPr>
    </w:p>
    <w:p w:rsidR="00122A32" w:rsidRDefault="00122A32" w:rsidP="00CE3CBE">
      <w:pPr>
        <w:spacing w:line="23" w:lineRule="atLeast"/>
        <w:ind w:firstLine="709"/>
        <w:jc w:val="right"/>
        <w:rPr>
          <w:rFonts w:ascii="Times New Roman" w:hAnsi="Times New Roman" w:cs="Times New Roman"/>
          <w:b/>
          <w:color w:val="auto"/>
          <w:sz w:val="28"/>
          <w:szCs w:val="28"/>
          <w:lang w:val="kk-KZ"/>
        </w:rPr>
      </w:pPr>
    </w:p>
    <w:p w:rsidR="00F738B3" w:rsidRDefault="00F738B3" w:rsidP="00CE3CBE">
      <w:pPr>
        <w:spacing w:line="23" w:lineRule="atLeast"/>
        <w:ind w:firstLine="709"/>
        <w:jc w:val="right"/>
        <w:rPr>
          <w:rFonts w:ascii="Times New Roman" w:hAnsi="Times New Roman" w:cs="Times New Roman"/>
          <w:b/>
          <w:color w:val="auto"/>
          <w:sz w:val="28"/>
          <w:szCs w:val="28"/>
          <w:lang w:val="kk-KZ"/>
        </w:rPr>
      </w:pPr>
    </w:p>
    <w:p w:rsidR="00F738B3" w:rsidRDefault="00F738B3" w:rsidP="00CE3CBE">
      <w:pPr>
        <w:spacing w:line="23" w:lineRule="atLeast"/>
        <w:ind w:firstLine="709"/>
        <w:jc w:val="right"/>
        <w:rPr>
          <w:rFonts w:ascii="Times New Roman" w:hAnsi="Times New Roman" w:cs="Times New Roman"/>
          <w:b/>
          <w:color w:val="auto"/>
          <w:sz w:val="28"/>
          <w:szCs w:val="28"/>
          <w:lang w:val="kk-KZ"/>
        </w:rPr>
      </w:pPr>
    </w:p>
    <w:p w:rsidR="00F738B3" w:rsidRDefault="00F738B3" w:rsidP="00CE3CBE">
      <w:pPr>
        <w:spacing w:line="23" w:lineRule="atLeast"/>
        <w:ind w:firstLine="709"/>
        <w:jc w:val="right"/>
        <w:rPr>
          <w:rFonts w:ascii="Times New Roman" w:hAnsi="Times New Roman" w:cs="Times New Roman"/>
          <w:b/>
          <w:color w:val="auto"/>
          <w:sz w:val="28"/>
          <w:szCs w:val="28"/>
          <w:lang w:val="kk-KZ"/>
        </w:rPr>
      </w:pPr>
    </w:p>
    <w:p w:rsidR="00F738B3" w:rsidRDefault="00F738B3" w:rsidP="00CE3CBE">
      <w:pPr>
        <w:spacing w:line="23" w:lineRule="atLeast"/>
        <w:ind w:firstLine="709"/>
        <w:jc w:val="right"/>
        <w:rPr>
          <w:rFonts w:ascii="Times New Roman" w:hAnsi="Times New Roman" w:cs="Times New Roman"/>
          <w:b/>
          <w:color w:val="auto"/>
          <w:sz w:val="28"/>
          <w:szCs w:val="28"/>
          <w:lang w:val="kk-KZ"/>
        </w:rPr>
      </w:pPr>
    </w:p>
    <w:p w:rsidR="00F738B3" w:rsidRDefault="00F738B3" w:rsidP="00CE3CBE">
      <w:pPr>
        <w:spacing w:line="23" w:lineRule="atLeast"/>
        <w:ind w:firstLine="709"/>
        <w:jc w:val="right"/>
        <w:rPr>
          <w:rFonts w:ascii="Times New Roman" w:hAnsi="Times New Roman" w:cs="Times New Roman"/>
          <w:b/>
          <w:color w:val="auto"/>
          <w:sz w:val="28"/>
          <w:szCs w:val="28"/>
          <w:lang w:val="kk-KZ"/>
        </w:rPr>
      </w:pPr>
    </w:p>
    <w:p w:rsidR="00F738B3" w:rsidRDefault="00F738B3" w:rsidP="00CE3CBE">
      <w:pPr>
        <w:spacing w:line="23" w:lineRule="atLeast"/>
        <w:ind w:firstLine="709"/>
        <w:jc w:val="right"/>
        <w:rPr>
          <w:rFonts w:ascii="Times New Roman" w:hAnsi="Times New Roman" w:cs="Times New Roman"/>
          <w:b/>
          <w:color w:val="auto"/>
          <w:sz w:val="28"/>
          <w:szCs w:val="28"/>
          <w:lang w:val="kk-KZ"/>
        </w:rPr>
      </w:pPr>
    </w:p>
    <w:p w:rsidR="00F738B3" w:rsidRDefault="00F738B3" w:rsidP="00CE3CBE">
      <w:pPr>
        <w:spacing w:line="23" w:lineRule="atLeast"/>
        <w:ind w:firstLine="709"/>
        <w:jc w:val="right"/>
        <w:rPr>
          <w:rFonts w:ascii="Times New Roman" w:hAnsi="Times New Roman" w:cs="Times New Roman"/>
          <w:b/>
          <w:color w:val="auto"/>
          <w:sz w:val="28"/>
          <w:szCs w:val="28"/>
          <w:lang w:val="kk-KZ"/>
        </w:rPr>
      </w:pPr>
    </w:p>
    <w:p w:rsidR="00F738B3" w:rsidRDefault="00F738B3" w:rsidP="00CE3CBE">
      <w:pPr>
        <w:spacing w:line="23" w:lineRule="atLeast"/>
        <w:ind w:firstLine="709"/>
        <w:jc w:val="right"/>
        <w:rPr>
          <w:rFonts w:ascii="Times New Roman" w:hAnsi="Times New Roman" w:cs="Times New Roman"/>
          <w:b/>
          <w:color w:val="auto"/>
          <w:sz w:val="28"/>
          <w:szCs w:val="28"/>
          <w:lang w:val="kk-KZ"/>
        </w:rPr>
      </w:pPr>
    </w:p>
    <w:p w:rsidR="00F738B3" w:rsidRDefault="00F738B3" w:rsidP="00CE3CBE">
      <w:pPr>
        <w:spacing w:line="23" w:lineRule="atLeast"/>
        <w:ind w:firstLine="709"/>
        <w:jc w:val="right"/>
        <w:rPr>
          <w:rFonts w:ascii="Times New Roman" w:hAnsi="Times New Roman" w:cs="Times New Roman"/>
          <w:b/>
          <w:color w:val="auto"/>
          <w:sz w:val="28"/>
          <w:szCs w:val="28"/>
          <w:lang w:val="kk-KZ"/>
        </w:rPr>
      </w:pPr>
    </w:p>
    <w:p w:rsidR="00F738B3" w:rsidRDefault="00F738B3" w:rsidP="00CE3CBE">
      <w:pPr>
        <w:spacing w:line="23" w:lineRule="atLeast"/>
        <w:ind w:firstLine="709"/>
        <w:jc w:val="right"/>
        <w:rPr>
          <w:rFonts w:ascii="Times New Roman" w:hAnsi="Times New Roman" w:cs="Times New Roman"/>
          <w:b/>
          <w:color w:val="auto"/>
          <w:sz w:val="28"/>
          <w:szCs w:val="28"/>
          <w:lang w:val="kk-KZ"/>
        </w:rPr>
      </w:pPr>
    </w:p>
    <w:p w:rsidR="00F738B3" w:rsidRDefault="00F738B3" w:rsidP="00CE3CBE">
      <w:pPr>
        <w:spacing w:line="23" w:lineRule="atLeast"/>
        <w:ind w:firstLine="709"/>
        <w:jc w:val="right"/>
        <w:rPr>
          <w:rFonts w:ascii="Times New Roman" w:hAnsi="Times New Roman" w:cs="Times New Roman"/>
          <w:b/>
          <w:color w:val="auto"/>
          <w:sz w:val="28"/>
          <w:szCs w:val="28"/>
          <w:lang w:val="kk-KZ"/>
        </w:rPr>
      </w:pPr>
    </w:p>
    <w:p w:rsidR="00F738B3" w:rsidRDefault="00F738B3" w:rsidP="00CE3CBE">
      <w:pPr>
        <w:spacing w:line="23" w:lineRule="atLeast"/>
        <w:ind w:firstLine="709"/>
        <w:jc w:val="right"/>
        <w:rPr>
          <w:rFonts w:ascii="Times New Roman" w:hAnsi="Times New Roman" w:cs="Times New Roman"/>
          <w:b/>
          <w:color w:val="auto"/>
          <w:sz w:val="28"/>
          <w:szCs w:val="28"/>
          <w:lang w:val="kk-KZ"/>
        </w:rPr>
      </w:pPr>
    </w:p>
    <w:p w:rsidR="00F738B3" w:rsidRDefault="00F738B3" w:rsidP="00CE3CBE">
      <w:pPr>
        <w:spacing w:line="23" w:lineRule="atLeast"/>
        <w:ind w:firstLine="709"/>
        <w:jc w:val="right"/>
        <w:rPr>
          <w:rFonts w:ascii="Times New Roman" w:hAnsi="Times New Roman" w:cs="Times New Roman"/>
          <w:b/>
          <w:color w:val="auto"/>
          <w:sz w:val="28"/>
          <w:szCs w:val="28"/>
          <w:lang w:val="kk-KZ"/>
        </w:rPr>
      </w:pPr>
    </w:p>
    <w:p w:rsidR="00F738B3" w:rsidRDefault="00F738B3" w:rsidP="00CE3CBE">
      <w:pPr>
        <w:spacing w:line="23" w:lineRule="atLeast"/>
        <w:ind w:firstLine="709"/>
        <w:jc w:val="right"/>
        <w:rPr>
          <w:rFonts w:ascii="Times New Roman" w:hAnsi="Times New Roman" w:cs="Times New Roman"/>
          <w:b/>
          <w:color w:val="auto"/>
          <w:sz w:val="28"/>
          <w:szCs w:val="28"/>
          <w:lang w:val="kk-KZ"/>
        </w:rPr>
      </w:pPr>
    </w:p>
    <w:p w:rsidR="00F738B3" w:rsidRDefault="00F738B3" w:rsidP="00CE3CBE">
      <w:pPr>
        <w:spacing w:line="23" w:lineRule="atLeast"/>
        <w:ind w:firstLine="709"/>
        <w:jc w:val="right"/>
        <w:rPr>
          <w:rFonts w:ascii="Times New Roman" w:hAnsi="Times New Roman" w:cs="Times New Roman"/>
          <w:b/>
          <w:color w:val="auto"/>
          <w:sz w:val="28"/>
          <w:szCs w:val="28"/>
          <w:lang w:val="kk-KZ"/>
        </w:rPr>
      </w:pPr>
    </w:p>
    <w:p w:rsidR="00F738B3" w:rsidRDefault="00F738B3" w:rsidP="00CE3CBE">
      <w:pPr>
        <w:spacing w:line="23" w:lineRule="atLeast"/>
        <w:ind w:firstLine="709"/>
        <w:jc w:val="right"/>
        <w:rPr>
          <w:rFonts w:ascii="Times New Roman" w:hAnsi="Times New Roman" w:cs="Times New Roman"/>
          <w:b/>
          <w:color w:val="auto"/>
          <w:sz w:val="28"/>
          <w:szCs w:val="28"/>
          <w:lang w:val="kk-KZ"/>
        </w:rPr>
      </w:pPr>
    </w:p>
    <w:p w:rsidR="00F738B3" w:rsidRDefault="00F738B3" w:rsidP="00CE3CBE">
      <w:pPr>
        <w:spacing w:line="23" w:lineRule="atLeast"/>
        <w:ind w:firstLine="709"/>
        <w:jc w:val="right"/>
        <w:rPr>
          <w:rFonts w:ascii="Times New Roman" w:hAnsi="Times New Roman" w:cs="Times New Roman"/>
          <w:b/>
          <w:color w:val="auto"/>
          <w:sz w:val="28"/>
          <w:szCs w:val="28"/>
          <w:lang w:val="kk-KZ"/>
        </w:rPr>
      </w:pPr>
    </w:p>
    <w:p w:rsidR="00F738B3" w:rsidRDefault="00F738B3" w:rsidP="00CE3CBE">
      <w:pPr>
        <w:spacing w:line="23" w:lineRule="atLeast"/>
        <w:ind w:firstLine="709"/>
        <w:jc w:val="right"/>
        <w:rPr>
          <w:rFonts w:ascii="Times New Roman" w:hAnsi="Times New Roman" w:cs="Times New Roman"/>
          <w:b/>
          <w:color w:val="auto"/>
          <w:sz w:val="28"/>
          <w:szCs w:val="28"/>
          <w:lang w:val="kk-KZ"/>
        </w:rPr>
      </w:pPr>
    </w:p>
    <w:p w:rsidR="00F738B3" w:rsidRDefault="00F738B3" w:rsidP="00CE3CBE">
      <w:pPr>
        <w:spacing w:line="23" w:lineRule="atLeast"/>
        <w:ind w:firstLine="709"/>
        <w:jc w:val="right"/>
        <w:rPr>
          <w:rFonts w:ascii="Times New Roman" w:hAnsi="Times New Roman" w:cs="Times New Roman"/>
          <w:b/>
          <w:color w:val="auto"/>
          <w:sz w:val="28"/>
          <w:szCs w:val="28"/>
          <w:lang w:val="kk-KZ"/>
        </w:rPr>
      </w:pPr>
    </w:p>
    <w:p w:rsidR="00454988" w:rsidRDefault="00454988" w:rsidP="00CE3CBE">
      <w:pPr>
        <w:spacing w:line="23" w:lineRule="atLeast"/>
        <w:ind w:firstLine="709"/>
        <w:jc w:val="right"/>
        <w:rPr>
          <w:rFonts w:ascii="Times New Roman" w:hAnsi="Times New Roman" w:cs="Times New Roman"/>
          <w:b/>
          <w:color w:val="auto"/>
          <w:sz w:val="28"/>
          <w:szCs w:val="28"/>
          <w:lang w:val="kk-KZ"/>
        </w:rPr>
      </w:pPr>
    </w:p>
    <w:p w:rsidR="00454988" w:rsidRDefault="00454988" w:rsidP="00CE3CBE">
      <w:pPr>
        <w:spacing w:line="23" w:lineRule="atLeast"/>
        <w:ind w:firstLine="709"/>
        <w:jc w:val="right"/>
        <w:rPr>
          <w:rFonts w:ascii="Times New Roman" w:hAnsi="Times New Roman" w:cs="Times New Roman"/>
          <w:b/>
          <w:color w:val="auto"/>
          <w:sz w:val="28"/>
          <w:szCs w:val="28"/>
          <w:lang w:val="kk-KZ"/>
        </w:rPr>
      </w:pPr>
    </w:p>
    <w:p w:rsidR="00454988" w:rsidRDefault="00454988" w:rsidP="00CE3CBE">
      <w:pPr>
        <w:spacing w:line="23" w:lineRule="atLeast"/>
        <w:ind w:firstLine="709"/>
        <w:jc w:val="right"/>
        <w:rPr>
          <w:rFonts w:ascii="Times New Roman" w:hAnsi="Times New Roman" w:cs="Times New Roman"/>
          <w:b/>
          <w:color w:val="auto"/>
          <w:sz w:val="28"/>
          <w:szCs w:val="28"/>
          <w:lang w:val="kk-KZ"/>
        </w:rPr>
      </w:pPr>
    </w:p>
    <w:p w:rsidR="00454988" w:rsidRDefault="00454988" w:rsidP="00CE3CBE">
      <w:pPr>
        <w:spacing w:line="23" w:lineRule="atLeast"/>
        <w:ind w:firstLine="709"/>
        <w:jc w:val="right"/>
        <w:rPr>
          <w:rFonts w:ascii="Times New Roman" w:hAnsi="Times New Roman" w:cs="Times New Roman"/>
          <w:b/>
          <w:color w:val="auto"/>
          <w:sz w:val="28"/>
          <w:szCs w:val="28"/>
          <w:lang w:val="kk-KZ"/>
        </w:rPr>
      </w:pPr>
    </w:p>
    <w:p w:rsidR="00454988" w:rsidRDefault="00454988" w:rsidP="00CE3CBE">
      <w:pPr>
        <w:spacing w:line="23" w:lineRule="atLeast"/>
        <w:ind w:firstLine="709"/>
        <w:jc w:val="right"/>
        <w:rPr>
          <w:rFonts w:ascii="Times New Roman" w:hAnsi="Times New Roman" w:cs="Times New Roman"/>
          <w:b/>
          <w:color w:val="auto"/>
          <w:sz w:val="28"/>
          <w:szCs w:val="28"/>
          <w:lang w:val="kk-KZ"/>
        </w:rPr>
      </w:pPr>
    </w:p>
    <w:p w:rsidR="00454988" w:rsidRDefault="00454988" w:rsidP="00CE3CBE">
      <w:pPr>
        <w:spacing w:line="23" w:lineRule="atLeast"/>
        <w:ind w:firstLine="709"/>
        <w:jc w:val="right"/>
        <w:rPr>
          <w:rFonts w:ascii="Times New Roman" w:hAnsi="Times New Roman" w:cs="Times New Roman"/>
          <w:b/>
          <w:color w:val="auto"/>
          <w:sz w:val="28"/>
          <w:szCs w:val="28"/>
          <w:lang w:val="kk-KZ"/>
        </w:rPr>
      </w:pPr>
    </w:p>
    <w:p w:rsidR="00454988" w:rsidRDefault="00454988" w:rsidP="00CE3CBE">
      <w:pPr>
        <w:spacing w:line="23" w:lineRule="atLeast"/>
        <w:ind w:firstLine="709"/>
        <w:jc w:val="right"/>
        <w:rPr>
          <w:rFonts w:ascii="Times New Roman" w:hAnsi="Times New Roman" w:cs="Times New Roman"/>
          <w:b/>
          <w:color w:val="auto"/>
          <w:sz w:val="28"/>
          <w:szCs w:val="28"/>
          <w:lang w:val="kk-KZ"/>
        </w:rPr>
      </w:pPr>
    </w:p>
    <w:p w:rsidR="00454988" w:rsidRDefault="00454988" w:rsidP="00CE3CBE">
      <w:pPr>
        <w:spacing w:line="23" w:lineRule="atLeast"/>
        <w:ind w:firstLine="709"/>
        <w:jc w:val="right"/>
        <w:rPr>
          <w:rFonts w:ascii="Times New Roman" w:hAnsi="Times New Roman" w:cs="Times New Roman"/>
          <w:b/>
          <w:color w:val="auto"/>
          <w:sz w:val="28"/>
          <w:szCs w:val="28"/>
          <w:lang w:val="kk-KZ"/>
        </w:rPr>
      </w:pPr>
    </w:p>
    <w:p w:rsidR="00454988" w:rsidRDefault="00454988" w:rsidP="00CE3CBE">
      <w:pPr>
        <w:spacing w:line="23" w:lineRule="atLeast"/>
        <w:ind w:firstLine="709"/>
        <w:jc w:val="right"/>
        <w:rPr>
          <w:rFonts w:ascii="Times New Roman" w:hAnsi="Times New Roman" w:cs="Times New Roman"/>
          <w:b/>
          <w:color w:val="auto"/>
          <w:sz w:val="28"/>
          <w:szCs w:val="28"/>
          <w:lang w:val="kk-KZ"/>
        </w:rPr>
      </w:pPr>
    </w:p>
    <w:p w:rsidR="00454988" w:rsidRDefault="00454988" w:rsidP="00CE3CBE">
      <w:pPr>
        <w:spacing w:line="23" w:lineRule="atLeast"/>
        <w:ind w:firstLine="709"/>
        <w:jc w:val="right"/>
        <w:rPr>
          <w:rFonts w:ascii="Times New Roman" w:hAnsi="Times New Roman" w:cs="Times New Roman"/>
          <w:b/>
          <w:color w:val="auto"/>
          <w:sz w:val="28"/>
          <w:szCs w:val="28"/>
          <w:lang w:val="kk-KZ"/>
        </w:rPr>
      </w:pPr>
    </w:p>
    <w:p w:rsidR="00454988" w:rsidRDefault="00454988" w:rsidP="00CE3CBE">
      <w:pPr>
        <w:spacing w:line="23" w:lineRule="atLeast"/>
        <w:ind w:firstLine="709"/>
        <w:jc w:val="right"/>
        <w:rPr>
          <w:rFonts w:ascii="Times New Roman" w:hAnsi="Times New Roman" w:cs="Times New Roman"/>
          <w:b/>
          <w:color w:val="auto"/>
          <w:sz w:val="28"/>
          <w:szCs w:val="28"/>
          <w:lang w:val="kk-KZ"/>
        </w:rPr>
      </w:pPr>
    </w:p>
    <w:p w:rsidR="00454988" w:rsidRPr="00947DDA" w:rsidRDefault="00454988" w:rsidP="00CE3CBE">
      <w:pPr>
        <w:spacing w:line="23" w:lineRule="atLeast"/>
        <w:ind w:firstLine="709"/>
        <w:jc w:val="right"/>
        <w:rPr>
          <w:rFonts w:ascii="Times New Roman" w:hAnsi="Times New Roman" w:cs="Times New Roman"/>
          <w:b/>
          <w:color w:val="auto"/>
          <w:sz w:val="28"/>
          <w:szCs w:val="28"/>
          <w:lang w:val="kk-KZ"/>
        </w:rPr>
      </w:pPr>
    </w:p>
    <w:p w:rsidR="00122A32" w:rsidRPr="00947DDA" w:rsidRDefault="00122A32" w:rsidP="00CE3CBE">
      <w:pPr>
        <w:spacing w:line="23" w:lineRule="atLeast"/>
        <w:ind w:firstLine="709"/>
        <w:jc w:val="right"/>
        <w:rPr>
          <w:rFonts w:ascii="Times New Roman" w:hAnsi="Times New Roman" w:cs="Times New Roman"/>
          <w:b/>
          <w:color w:val="auto"/>
          <w:sz w:val="28"/>
          <w:szCs w:val="28"/>
          <w:lang w:val="kk-KZ"/>
        </w:rPr>
      </w:pPr>
    </w:p>
    <w:p w:rsidR="00122A32" w:rsidRPr="00947DDA" w:rsidRDefault="00122A32" w:rsidP="00CE3CBE">
      <w:pPr>
        <w:spacing w:line="23" w:lineRule="atLeast"/>
        <w:ind w:firstLine="709"/>
        <w:jc w:val="right"/>
        <w:rPr>
          <w:rFonts w:ascii="Times New Roman" w:hAnsi="Times New Roman" w:cs="Times New Roman"/>
          <w:b/>
          <w:color w:val="auto"/>
          <w:sz w:val="28"/>
          <w:szCs w:val="28"/>
          <w:lang w:val="kk-KZ"/>
        </w:rPr>
      </w:pPr>
    </w:p>
    <w:p w:rsidR="00122A32" w:rsidRPr="00947DDA" w:rsidRDefault="00122A32" w:rsidP="00CE3CBE">
      <w:pPr>
        <w:spacing w:line="23" w:lineRule="atLeast"/>
        <w:ind w:firstLine="709"/>
        <w:jc w:val="right"/>
        <w:rPr>
          <w:rFonts w:ascii="Times New Roman" w:hAnsi="Times New Roman" w:cs="Times New Roman"/>
          <w:b/>
          <w:color w:val="auto"/>
          <w:sz w:val="28"/>
          <w:szCs w:val="28"/>
          <w:lang w:val="kk-KZ"/>
        </w:rPr>
      </w:pPr>
    </w:p>
    <w:p w:rsidR="00947DDA" w:rsidRPr="00947DDA" w:rsidRDefault="00947DDA" w:rsidP="00D27F7A">
      <w:pPr>
        <w:spacing w:line="23" w:lineRule="atLeast"/>
        <w:ind w:firstLine="567"/>
        <w:jc w:val="right"/>
        <w:rPr>
          <w:rFonts w:ascii="Times New Roman" w:hAnsi="Times New Roman" w:cs="Times New Roman"/>
          <w:b/>
          <w:color w:val="auto"/>
          <w:sz w:val="24"/>
          <w:szCs w:val="24"/>
          <w:lang w:val="kk-KZ"/>
        </w:rPr>
      </w:pPr>
      <w:r w:rsidRPr="00947DDA">
        <w:rPr>
          <w:rFonts w:ascii="Times New Roman" w:hAnsi="Times New Roman" w:cs="Times New Roman"/>
          <w:b/>
          <w:color w:val="auto"/>
          <w:sz w:val="24"/>
          <w:szCs w:val="24"/>
          <w:lang w:val="kk-KZ"/>
        </w:rPr>
        <w:lastRenderedPageBreak/>
        <w:t xml:space="preserve">Приложение </w:t>
      </w:r>
      <w:r w:rsidR="005F50CB">
        <w:rPr>
          <w:rFonts w:ascii="Times New Roman" w:hAnsi="Times New Roman" w:cs="Times New Roman"/>
          <w:b/>
          <w:color w:val="auto"/>
          <w:sz w:val="24"/>
          <w:szCs w:val="24"/>
          <w:lang w:val="kk-KZ"/>
        </w:rPr>
        <w:t>1</w:t>
      </w:r>
      <w:r w:rsidR="00D27F7A">
        <w:rPr>
          <w:rFonts w:ascii="Times New Roman" w:hAnsi="Times New Roman" w:cs="Times New Roman"/>
          <w:b/>
          <w:color w:val="auto"/>
          <w:sz w:val="24"/>
          <w:szCs w:val="24"/>
          <w:lang w:val="kk-KZ"/>
        </w:rPr>
        <w:t>2</w:t>
      </w:r>
    </w:p>
    <w:p w:rsidR="00947DDA" w:rsidRPr="00947DDA" w:rsidRDefault="00947DDA" w:rsidP="00CE3CBE">
      <w:pPr>
        <w:spacing w:line="23" w:lineRule="atLeast"/>
        <w:ind w:firstLine="709"/>
        <w:jc w:val="right"/>
        <w:rPr>
          <w:rFonts w:ascii="Times New Roman" w:hAnsi="Times New Roman" w:cs="Times New Roman"/>
          <w:b/>
          <w:color w:val="auto"/>
          <w:sz w:val="24"/>
          <w:szCs w:val="24"/>
          <w:lang w:val="kk-KZ"/>
        </w:rPr>
      </w:pPr>
    </w:p>
    <w:p w:rsidR="00947DDA" w:rsidRPr="00947DDA" w:rsidRDefault="00EB2B97" w:rsidP="00947DDA">
      <w:pPr>
        <w:spacing w:line="23" w:lineRule="atLeast"/>
        <w:ind w:firstLine="709"/>
        <w:jc w:val="center"/>
        <w:rPr>
          <w:rFonts w:ascii="Times New Roman" w:hAnsi="Times New Roman" w:cs="Times New Roman"/>
          <w:b/>
          <w:color w:val="auto"/>
          <w:sz w:val="24"/>
          <w:szCs w:val="24"/>
          <w:lang w:val="kk-KZ"/>
        </w:rPr>
      </w:pPr>
      <w:r>
        <w:rPr>
          <w:rFonts w:ascii="Times New Roman" w:hAnsi="Times New Roman" w:cs="Times New Roman"/>
          <w:b/>
          <w:color w:val="auto"/>
          <w:sz w:val="24"/>
          <w:szCs w:val="24"/>
          <w:lang w:val="kk-KZ"/>
        </w:rPr>
        <w:t xml:space="preserve">Рекомендуемая учебная литература </w:t>
      </w:r>
      <w:r w:rsidR="00947DDA" w:rsidRPr="00947DDA">
        <w:rPr>
          <w:rFonts w:ascii="Times New Roman" w:hAnsi="Times New Roman" w:cs="Times New Roman"/>
          <w:b/>
          <w:color w:val="auto"/>
          <w:sz w:val="24"/>
          <w:szCs w:val="24"/>
          <w:lang w:val="kk-KZ"/>
        </w:rPr>
        <w:t>для внедрения</w:t>
      </w:r>
      <w:r w:rsidR="005679F0" w:rsidRPr="005679F0">
        <w:rPr>
          <w:rFonts w:ascii="Times New Roman" w:hAnsi="Times New Roman" w:cs="Times New Roman"/>
          <w:b/>
          <w:color w:val="auto"/>
          <w:sz w:val="24"/>
          <w:szCs w:val="24"/>
          <w:lang w:val="ru-RU"/>
        </w:rPr>
        <w:t xml:space="preserve"> </w:t>
      </w:r>
      <w:r>
        <w:rPr>
          <w:rFonts w:ascii="Times New Roman" w:hAnsi="Times New Roman" w:cs="Times New Roman"/>
          <w:b/>
          <w:color w:val="auto"/>
          <w:sz w:val="24"/>
          <w:szCs w:val="24"/>
          <w:lang w:val="ru-RU"/>
        </w:rPr>
        <w:t xml:space="preserve">программы </w:t>
      </w:r>
      <w:r w:rsidR="00947DDA" w:rsidRPr="00947DDA">
        <w:rPr>
          <w:rFonts w:ascii="Times New Roman" w:hAnsi="Times New Roman" w:cs="Times New Roman"/>
          <w:b/>
          <w:color w:val="auto"/>
          <w:sz w:val="24"/>
          <w:szCs w:val="24"/>
          <w:lang w:val="kk-KZ"/>
        </w:rPr>
        <w:t>прикладно</w:t>
      </w:r>
      <w:r>
        <w:rPr>
          <w:rFonts w:ascii="Times New Roman" w:hAnsi="Times New Roman" w:cs="Times New Roman"/>
          <w:b/>
          <w:color w:val="auto"/>
          <w:sz w:val="24"/>
          <w:szCs w:val="24"/>
          <w:lang w:val="kk-KZ"/>
        </w:rPr>
        <w:t>го бак</w:t>
      </w:r>
      <w:r w:rsidR="00947DDA" w:rsidRPr="00947DDA">
        <w:rPr>
          <w:rFonts w:ascii="Times New Roman" w:hAnsi="Times New Roman" w:cs="Times New Roman"/>
          <w:b/>
          <w:color w:val="auto"/>
          <w:sz w:val="24"/>
          <w:szCs w:val="24"/>
          <w:lang w:val="kk-KZ"/>
        </w:rPr>
        <w:t xml:space="preserve">алавриата </w:t>
      </w:r>
      <w:r>
        <w:rPr>
          <w:rFonts w:ascii="Times New Roman" w:hAnsi="Times New Roman" w:cs="Times New Roman"/>
          <w:b/>
          <w:color w:val="auto"/>
          <w:sz w:val="24"/>
          <w:szCs w:val="24"/>
          <w:lang w:val="kk-KZ"/>
        </w:rPr>
        <w:t>по специальности «Сестрнское дело»</w:t>
      </w:r>
    </w:p>
    <w:p w:rsidR="00947DDA" w:rsidRPr="00947DDA" w:rsidRDefault="00947DDA" w:rsidP="00947DDA">
      <w:pPr>
        <w:spacing w:line="23" w:lineRule="atLeast"/>
        <w:ind w:firstLine="709"/>
        <w:jc w:val="center"/>
        <w:rPr>
          <w:rFonts w:ascii="Times New Roman" w:hAnsi="Times New Roman" w:cs="Times New Roman"/>
          <w:b/>
          <w:color w:val="auto"/>
          <w:sz w:val="28"/>
          <w:szCs w:val="28"/>
          <w:lang w:val="kk-KZ"/>
        </w:rPr>
      </w:pPr>
    </w:p>
    <w:p w:rsidR="00122A32" w:rsidRPr="005679F0" w:rsidRDefault="00122A32" w:rsidP="005679F0">
      <w:pPr>
        <w:autoSpaceDE w:val="0"/>
        <w:autoSpaceDN w:val="0"/>
        <w:adjustRightInd w:val="0"/>
        <w:spacing w:line="240" w:lineRule="auto"/>
        <w:ind w:firstLine="567"/>
        <w:jc w:val="both"/>
        <w:rPr>
          <w:rFonts w:ascii="Times New Roman" w:hAnsi="Times New Roman" w:cs="Times New Roman"/>
          <w:sz w:val="24"/>
          <w:szCs w:val="24"/>
          <w:lang w:val="ru-RU"/>
        </w:rPr>
      </w:pPr>
      <w:r w:rsidRPr="005679F0">
        <w:rPr>
          <w:rFonts w:ascii="Times New Roman" w:hAnsi="Times New Roman" w:cs="Times New Roman"/>
          <w:sz w:val="24"/>
          <w:szCs w:val="24"/>
          <w:lang w:val="ru-RU"/>
        </w:rPr>
        <w:t>Настоящ</w:t>
      </w:r>
      <w:r w:rsidR="00CB15EB">
        <w:rPr>
          <w:rFonts w:ascii="Times New Roman" w:hAnsi="Times New Roman" w:cs="Times New Roman"/>
          <w:sz w:val="24"/>
          <w:szCs w:val="24"/>
          <w:lang w:val="ru-RU"/>
        </w:rPr>
        <w:t>ее приложение</w:t>
      </w:r>
      <w:r w:rsidRPr="005679F0">
        <w:rPr>
          <w:rFonts w:ascii="Times New Roman" w:hAnsi="Times New Roman" w:cs="Times New Roman"/>
          <w:sz w:val="24"/>
          <w:szCs w:val="24"/>
          <w:lang w:val="ru-RU"/>
        </w:rPr>
        <w:t xml:space="preserve"> представляет собой обзор международных учебных пособий по сестринскому делу. В </w:t>
      </w:r>
      <w:r w:rsidR="00CB15EB">
        <w:rPr>
          <w:rFonts w:ascii="Times New Roman" w:hAnsi="Times New Roman" w:cs="Times New Roman"/>
          <w:sz w:val="24"/>
          <w:szCs w:val="24"/>
          <w:lang w:val="ru-RU"/>
        </w:rPr>
        <w:t>приложении</w:t>
      </w:r>
      <w:r w:rsidRPr="005679F0">
        <w:rPr>
          <w:rFonts w:ascii="Times New Roman" w:hAnsi="Times New Roman" w:cs="Times New Roman"/>
          <w:sz w:val="24"/>
          <w:szCs w:val="24"/>
          <w:lang w:val="ru-RU"/>
        </w:rPr>
        <w:t xml:space="preserve"> представлены общие требования к учебным материалам, конкретные критерии, используемые при отборе учебных книг для обучения сестринскому делу, а также список книг по сестринскому делу, которые рекомендуются для использования на разных курсах программы бакалавриата. Книги предназначены, как для прикладных, так и для академических программ бакалавриата. </w:t>
      </w:r>
    </w:p>
    <w:p w:rsidR="00CD1106" w:rsidRDefault="00CD1106" w:rsidP="00EB1FD3">
      <w:pPr>
        <w:autoSpaceDE w:val="0"/>
        <w:autoSpaceDN w:val="0"/>
        <w:adjustRightInd w:val="0"/>
        <w:spacing w:line="240" w:lineRule="auto"/>
        <w:ind w:firstLine="567"/>
        <w:jc w:val="both"/>
        <w:rPr>
          <w:rFonts w:ascii="Times New Roman" w:hAnsi="Times New Roman" w:cs="Times New Roman"/>
          <w:b/>
          <w:sz w:val="24"/>
          <w:szCs w:val="24"/>
          <w:lang w:val="ru-RU"/>
        </w:rPr>
      </w:pPr>
    </w:p>
    <w:p w:rsidR="00122A32" w:rsidRPr="00121359" w:rsidRDefault="00122A32" w:rsidP="00EB1FD3">
      <w:pPr>
        <w:autoSpaceDE w:val="0"/>
        <w:autoSpaceDN w:val="0"/>
        <w:adjustRightInd w:val="0"/>
        <w:spacing w:line="240" w:lineRule="auto"/>
        <w:ind w:firstLine="567"/>
        <w:jc w:val="both"/>
        <w:rPr>
          <w:rFonts w:ascii="Times New Roman" w:hAnsi="Times New Roman" w:cs="Times New Roman"/>
          <w:b/>
          <w:sz w:val="24"/>
          <w:szCs w:val="24"/>
          <w:lang w:val="ru-RU"/>
        </w:rPr>
      </w:pPr>
      <w:r w:rsidRPr="00121359">
        <w:rPr>
          <w:rFonts w:ascii="Times New Roman" w:hAnsi="Times New Roman" w:cs="Times New Roman"/>
          <w:b/>
          <w:sz w:val="24"/>
          <w:szCs w:val="24"/>
          <w:lang w:val="ru-RU"/>
        </w:rPr>
        <w:t xml:space="preserve">Требования к обучающему материалу </w:t>
      </w:r>
    </w:p>
    <w:p w:rsidR="00B04AB0" w:rsidRDefault="00F37D00" w:rsidP="00EB1FD3">
      <w:pPr>
        <w:autoSpaceDE w:val="0"/>
        <w:autoSpaceDN w:val="0"/>
        <w:adjustRightInd w:val="0"/>
        <w:spacing w:line="240" w:lineRule="auto"/>
        <w:ind w:firstLine="567"/>
        <w:jc w:val="both"/>
        <w:rPr>
          <w:rFonts w:ascii="Times New Roman" w:hAnsi="Times New Roman" w:cs="Times New Roman"/>
          <w:sz w:val="24"/>
          <w:szCs w:val="24"/>
          <w:lang w:val="ru-RU"/>
        </w:rPr>
      </w:pPr>
      <w:r w:rsidRPr="00EB1FD3">
        <w:rPr>
          <w:rFonts w:ascii="Times New Roman" w:hAnsi="Times New Roman" w:cs="Times New Roman"/>
          <w:sz w:val="24"/>
          <w:szCs w:val="24"/>
          <w:lang w:val="ru-RU"/>
        </w:rPr>
        <w:t>У</w:t>
      </w:r>
      <w:r w:rsidR="00122A32" w:rsidRPr="00EB1FD3">
        <w:rPr>
          <w:rFonts w:ascii="Times New Roman" w:hAnsi="Times New Roman" w:cs="Times New Roman"/>
          <w:sz w:val="24"/>
          <w:szCs w:val="24"/>
          <w:lang w:val="ru-RU"/>
        </w:rPr>
        <w:t>чебные</w:t>
      </w:r>
      <w:r>
        <w:rPr>
          <w:rFonts w:ascii="Times New Roman" w:hAnsi="Times New Roman" w:cs="Times New Roman"/>
          <w:sz w:val="24"/>
          <w:szCs w:val="24"/>
          <w:lang w:val="ru-RU"/>
        </w:rPr>
        <w:t xml:space="preserve"> </w:t>
      </w:r>
      <w:r w:rsidR="00122A32" w:rsidRPr="00EB1FD3">
        <w:rPr>
          <w:rFonts w:ascii="Times New Roman" w:hAnsi="Times New Roman" w:cs="Times New Roman"/>
          <w:sz w:val="24"/>
          <w:szCs w:val="24"/>
          <w:lang w:val="ru-RU"/>
        </w:rPr>
        <w:t xml:space="preserve">материалы имеют много требований, которые необходимо учитывать при их выборе. Хороший учебный материал представляет собой сборник информации, организованный и представленный таким образом, чтобы облегчить обучение. Системный подход в учебном материале структурирует и организовывает материал, но именно технический проект воплощает данную структуру в реальность. Хороший технический проект повышает доступность и понимание </w:t>
      </w:r>
      <w:r>
        <w:rPr>
          <w:rFonts w:ascii="Times New Roman" w:hAnsi="Times New Roman" w:cs="Times New Roman"/>
          <w:sz w:val="24"/>
          <w:szCs w:val="24"/>
          <w:lang w:val="ru-RU"/>
        </w:rPr>
        <w:t>об</w:t>
      </w:r>
      <w:r w:rsidR="00122A32" w:rsidRPr="00EB1FD3">
        <w:rPr>
          <w:rFonts w:ascii="Times New Roman" w:hAnsi="Times New Roman" w:cs="Times New Roman"/>
          <w:sz w:val="24"/>
          <w:szCs w:val="24"/>
          <w:lang w:val="ru-RU"/>
        </w:rPr>
        <w:t>уча</w:t>
      </w:r>
      <w:r>
        <w:rPr>
          <w:rFonts w:ascii="Times New Roman" w:hAnsi="Times New Roman" w:cs="Times New Roman"/>
          <w:sz w:val="24"/>
          <w:szCs w:val="24"/>
          <w:lang w:val="ru-RU"/>
        </w:rPr>
        <w:t>ю</w:t>
      </w:r>
      <w:r w:rsidR="00122A32" w:rsidRPr="00EB1FD3">
        <w:rPr>
          <w:rFonts w:ascii="Times New Roman" w:hAnsi="Times New Roman" w:cs="Times New Roman"/>
          <w:sz w:val="24"/>
          <w:szCs w:val="24"/>
          <w:lang w:val="ru-RU"/>
        </w:rPr>
        <w:t xml:space="preserve">щихся, поскольку плохое техническое качество создает препятствия для обучения, и студенты не хотят читать материал (Flink 2013). Общие требования к хорошему материалу были собраны в таблице 1. </w:t>
      </w:r>
    </w:p>
    <w:p w:rsidR="00EB1FD3" w:rsidRDefault="00EB1FD3" w:rsidP="00EB1FD3">
      <w:pPr>
        <w:autoSpaceDE w:val="0"/>
        <w:autoSpaceDN w:val="0"/>
        <w:adjustRightInd w:val="0"/>
        <w:spacing w:line="240" w:lineRule="auto"/>
        <w:ind w:firstLine="567"/>
        <w:jc w:val="both"/>
        <w:rPr>
          <w:rFonts w:ascii="Times New Roman" w:hAnsi="Times New Roman" w:cs="Times New Roman"/>
          <w:i/>
          <w:iCs/>
          <w:sz w:val="24"/>
          <w:szCs w:val="24"/>
          <w:lang w:val="ru-RU"/>
        </w:rPr>
      </w:pPr>
    </w:p>
    <w:p w:rsidR="00EB1FD3" w:rsidRPr="00EB1FD3" w:rsidRDefault="00EB1FD3" w:rsidP="00EB1FD3">
      <w:pPr>
        <w:autoSpaceDE w:val="0"/>
        <w:autoSpaceDN w:val="0"/>
        <w:adjustRightInd w:val="0"/>
        <w:spacing w:line="240" w:lineRule="auto"/>
        <w:ind w:firstLine="567"/>
        <w:jc w:val="both"/>
        <w:rPr>
          <w:rFonts w:ascii="Times New Roman" w:hAnsi="Times New Roman" w:cs="Times New Roman"/>
          <w:sz w:val="24"/>
          <w:szCs w:val="24"/>
          <w:lang w:val="en-US"/>
        </w:rPr>
      </w:pPr>
      <w:r w:rsidRPr="00EB1FD3">
        <w:rPr>
          <w:rFonts w:ascii="Times New Roman" w:hAnsi="Times New Roman" w:cs="Times New Roman"/>
          <w:i/>
          <w:iCs/>
          <w:sz w:val="24"/>
          <w:szCs w:val="24"/>
          <w:lang w:val="ru-RU"/>
        </w:rPr>
        <w:t>ТАБЛИЦА 1. Требования</w:t>
      </w:r>
      <w:r w:rsidRPr="004011C2">
        <w:rPr>
          <w:rFonts w:ascii="Times New Roman" w:hAnsi="Times New Roman" w:cs="Times New Roman"/>
          <w:i/>
          <w:iCs/>
          <w:sz w:val="24"/>
          <w:szCs w:val="24"/>
          <w:lang w:val="en-US"/>
        </w:rPr>
        <w:t xml:space="preserve"> </w:t>
      </w:r>
      <w:r w:rsidRPr="00EB1FD3">
        <w:rPr>
          <w:rFonts w:ascii="Times New Roman" w:hAnsi="Times New Roman" w:cs="Times New Roman"/>
          <w:i/>
          <w:iCs/>
          <w:sz w:val="24"/>
          <w:szCs w:val="24"/>
          <w:lang w:val="ru-RU"/>
        </w:rPr>
        <w:t>к</w:t>
      </w:r>
      <w:r w:rsidRPr="004011C2">
        <w:rPr>
          <w:rFonts w:ascii="Times New Roman" w:hAnsi="Times New Roman" w:cs="Times New Roman"/>
          <w:i/>
          <w:iCs/>
          <w:sz w:val="24"/>
          <w:szCs w:val="24"/>
          <w:lang w:val="en-US"/>
        </w:rPr>
        <w:t xml:space="preserve"> </w:t>
      </w:r>
      <w:r w:rsidRPr="00EB1FD3">
        <w:rPr>
          <w:rFonts w:ascii="Times New Roman" w:hAnsi="Times New Roman" w:cs="Times New Roman"/>
          <w:i/>
          <w:iCs/>
          <w:sz w:val="24"/>
          <w:szCs w:val="24"/>
          <w:lang w:val="ru-RU"/>
        </w:rPr>
        <w:t>учебным</w:t>
      </w:r>
      <w:r w:rsidRPr="004011C2">
        <w:rPr>
          <w:rFonts w:ascii="Times New Roman" w:hAnsi="Times New Roman" w:cs="Times New Roman"/>
          <w:i/>
          <w:iCs/>
          <w:sz w:val="24"/>
          <w:szCs w:val="24"/>
          <w:lang w:val="en-US"/>
        </w:rPr>
        <w:t xml:space="preserve"> </w:t>
      </w:r>
      <w:r w:rsidRPr="00EB1FD3">
        <w:rPr>
          <w:rFonts w:ascii="Times New Roman" w:hAnsi="Times New Roman" w:cs="Times New Roman"/>
          <w:i/>
          <w:iCs/>
          <w:sz w:val="24"/>
          <w:szCs w:val="24"/>
          <w:lang w:val="ru-RU"/>
        </w:rPr>
        <w:t>материалам</w:t>
      </w:r>
      <w:r w:rsidRPr="004011C2">
        <w:rPr>
          <w:rFonts w:ascii="Times New Roman" w:hAnsi="Times New Roman" w:cs="Times New Roman"/>
          <w:i/>
          <w:iCs/>
          <w:sz w:val="24"/>
          <w:szCs w:val="24"/>
          <w:lang w:val="en-US"/>
        </w:rPr>
        <w:t xml:space="preserve">. </w:t>
      </w:r>
      <w:r w:rsidRPr="00EB1FD3">
        <w:rPr>
          <w:rFonts w:ascii="Times New Roman" w:hAnsi="Times New Roman" w:cs="Times New Roman"/>
          <w:i/>
          <w:iCs/>
          <w:sz w:val="24"/>
          <w:szCs w:val="24"/>
          <w:lang w:val="en-US"/>
        </w:rPr>
        <w:t>(Evaluation and Selection of Learning Resources: A Guide 2008; Ontario Ministry of Training, Colleges and Universities 2011.)</w:t>
      </w:r>
    </w:p>
    <w:p w:rsidR="00F41401" w:rsidRPr="00122A32" w:rsidRDefault="00F41401" w:rsidP="00F41401">
      <w:pPr>
        <w:autoSpaceDE w:val="0"/>
        <w:autoSpaceDN w:val="0"/>
        <w:adjustRightInd w:val="0"/>
        <w:spacing w:line="240" w:lineRule="auto"/>
        <w:rPr>
          <w:rFonts w:ascii="Times New Roman" w:hAnsi="Times New Roman" w:cs="Times New Roman"/>
          <w:b/>
          <w:color w:val="auto"/>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8221"/>
      </w:tblGrid>
      <w:tr w:rsidR="00F41401" w:rsidRPr="00EB1FD3" w:rsidTr="00121359">
        <w:trPr>
          <w:trHeight w:val="354"/>
        </w:trPr>
        <w:tc>
          <w:tcPr>
            <w:tcW w:w="1668" w:type="dxa"/>
          </w:tcPr>
          <w:p w:rsidR="00F41401" w:rsidRPr="00EB1FD3" w:rsidRDefault="00F41401" w:rsidP="00F41401">
            <w:pPr>
              <w:autoSpaceDE w:val="0"/>
              <w:autoSpaceDN w:val="0"/>
              <w:adjustRightInd w:val="0"/>
              <w:spacing w:line="240" w:lineRule="auto"/>
              <w:rPr>
                <w:rFonts w:ascii="Times New Roman" w:hAnsi="Times New Roman" w:cs="Times New Roman"/>
                <w:sz w:val="24"/>
                <w:szCs w:val="24"/>
                <w:lang w:val="ru-RU"/>
              </w:rPr>
            </w:pPr>
            <w:r w:rsidRPr="00EB1FD3">
              <w:rPr>
                <w:rFonts w:ascii="Times New Roman" w:hAnsi="Times New Roman" w:cs="Times New Roman"/>
                <w:b/>
                <w:bCs/>
                <w:sz w:val="24"/>
                <w:szCs w:val="24"/>
                <w:lang w:val="ru-RU"/>
              </w:rPr>
              <w:t xml:space="preserve">Область требований </w:t>
            </w:r>
          </w:p>
        </w:tc>
        <w:tc>
          <w:tcPr>
            <w:tcW w:w="8221" w:type="dxa"/>
          </w:tcPr>
          <w:p w:rsidR="00F41401" w:rsidRPr="00EB1FD3" w:rsidRDefault="00F41401" w:rsidP="00F41401">
            <w:pPr>
              <w:autoSpaceDE w:val="0"/>
              <w:autoSpaceDN w:val="0"/>
              <w:adjustRightInd w:val="0"/>
              <w:spacing w:line="240" w:lineRule="auto"/>
              <w:rPr>
                <w:rFonts w:ascii="Times New Roman" w:hAnsi="Times New Roman" w:cs="Times New Roman"/>
                <w:sz w:val="24"/>
                <w:szCs w:val="24"/>
                <w:lang w:val="ru-RU"/>
              </w:rPr>
            </w:pPr>
            <w:r w:rsidRPr="00EB1FD3">
              <w:rPr>
                <w:rFonts w:ascii="Times New Roman" w:hAnsi="Times New Roman" w:cs="Times New Roman"/>
                <w:b/>
                <w:bCs/>
                <w:sz w:val="24"/>
                <w:szCs w:val="24"/>
                <w:lang w:val="ru-RU"/>
              </w:rPr>
              <w:t xml:space="preserve">Описание </w:t>
            </w:r>
          </w:p>
        </w:tc>
      </w:tr>
      <w:tr w:rsidR="00F41401" w:rsidRPr="00EB1FD3" w:rsidTr="00121359">
        <w:trPr>
          <w:trHeight w:val="1241"/>
        </w:trPr>
        <w:tc>
          <w:tcPr>
            <w:tcW w:w="1668" w:type="dxa"/>
          </w:tcPr>
          <w:p w:rsidR="00F41401" w:rsidRPr="00EB1FD3" w:rsidRDefault="00F41401" w:rsidP="00121359">
            <w:pPr>
              <w:autoSpaceDE w:val="0"/>
              <w:autoSpaceDN w:val="0"/>
              <w:adjustRightInd w:val="0"/>
              <w:spacing w:line="240" w:lineRule="auto"/>
              <w:jc w:val="both"/>
              <w:rPr>
                <w:rFonts w:ascii="Times New Roman" w:hAnsi="Times New Roman" w:cs="Times New Roman"/>
                <w:sz w:val="24"/>
                <w:szCs w:val="24"/>
                <w:lang w:val="ru-RU"/>
              </w:rPr>
            </w:pPr>
            <w:r w:rsidRPr="00EB1FD3">
              <w:rPr>
                <w:rFonts w:ascii="Times New Roman" w:hAnsi="Times New Roman" w:cs="Times New Roman"/>
                <w:sz w:val="24"/>
                <w:szCs w:val="24"/>
                <w:lang w:val="ru-RU"/>
              </w:rPr>
              <w:t>Содержание / Формат</w:t>
            </w:r>
            <w:r w:rsidR="00121359">
              <w:rPr>
                <w:rFonts w:ascii="Times New Roman" w:hAnsi="Times New Roman" w:cs="Times New Roman"/>
                <w:sz w:val="24"/>
                <w:szCs w:val="24"/>
                <w:lang w:val="ru-RU"/>
              </w:rPr>
              <w:t xml:space="preserve"> </w:t>
            </w:r>
            <w:r w:rsidRPr="00EB1FD3">
              <w:rPr>
                <w:rFonts w:ascii="Times New Roman" w:hAnsi="Times New Roman" w:cs="Times New Roman"/>
                <w:sz w:val="24"/>
                <w:szCs w:val="24"/>
                <w:lang w:val="ru-RU"/>
              </w:rPr>
              <w:t xml:space="preserve">/ Проект </w:t>
            </w:r>
          </w:p>
        </w:tc>
        <w:tc>
          <w:tcPr>
            <w:tcW w:w="8221" w:type="dxa"/>
          </w:tcPr>
          <w:p w:rsidR="00F41401" w:rsidRPr="00EB1FD3" w:rsidRDefault="00F41401" w:rsidP="00EB1FD3">
            <w:pPr>
              <w:autoSpaceDE w:val="0"/>
              <w:autoSpaceDN w:val="0"/>
              <w:adjustRightInd w:val="0"/>
              <w:spacing w:line="240" w:lineRule="auto"/>
              <w:jc w:val="both"/>
              <w:rPr>
                <w:rFonts w:ascii="Times New Roman" w:hAnsi="Times New Roman" w:cs="Times New Roman"/>
                <w:sz w:val="24"/>
                <w:szCs w:val="24"/>
                <w:lang w:val="ru-RU"/>
              </w:rPr>
            </w:pPr>
            <w:r w:rsidRPr="00EB1FD3">
              <w:rPr>
                <w:rFonts w:ascii="Times New Roman" w:hAnsi="Times New Roman" w:cs="Times New Roman"/>
                <w:sz w:val="24"/>
                <w:szCs w:val="24"/>
                <w:lang w:val="ru-RU"/>
              </w:rPr>
              <w:t xml:space="preserve">- поддерживает и согласуется с результатами учебного плана </w:t>
            </w:r>
          </w:p>
          <w:p w:rsidR="00F41401" w:rsidRPr="00EB1FD3" w:rsidRDefault="00F41401" w:rsidP="00EB1FD3">
            <w:pPr>
              <w:autoSpaceDE w:val="0"/>
              <w:autoSpaceDN w:val="0"/>
              <w:adjustRightInd w:val="0"/>
              <w:spacing w:line="240" w:lineRule="auto"/>
              <w:jc w:val="both"/>
              <w:rPr>
                <w:rFonts w:ascii="Times New Roman" w:hAnsi="Times New Roman" w:cs="Times New Roman"/>
                <w:sz w:val="24"/>
                <w:szCs w:val="24"/>
                <w:lang w:val="ru-RU"/>
              </w:rPr>
            </w:pPr>
            <w:r w:rsidRPr="00EB1FD3">
              <w:rPr>
                <w:rFonts w:ascii="Times New Roman" w:hAnsi="Times New Roman" w:cs="Times New Roman"/>
                <w:sz w:val="24"/>
                <w:szCs w:val="24"/>
                <w:lang w:val="ru-RU"/>
              </w:rPr>
              <w:t xml:space="preserve">- компетентные авторы и создатели </w:t>
            </w:r>
          </w:p>
          <w:p w:rsidR="00F41401" w:rsidRPr="00EB1FD3" w:rsidRDefault="00F41401" w:rsidP="00EB1FD3">
            <w:pPr>
              <w:autoSpaceDE w:val="0"/>
              <w:autoSpaceDN w:val="0"/>
              <w:adjustRightInd w:val="0"/>
              <w:spacing w:line="240" w:lineRule="auto"/>
              <w:jc w:val="both"/>
              <w:rPr>
                <w:rFonts w:ascii="Times New Roman" w:hAnsi="Times New Roman" w:cs="Times New Roman"/>
                <w:sz w:val="24"/>
                <w:szCs w:val="24"/>
                <w:lang w:val="ru-RU"/>
              </w:rPr>
            </w:pPr>
            <w:r w:rsidRPr="00EB1FD3">
              <w:rPr>
                <w:rFonts w:ascii="Times New Roman" w:hAnsi="Times New Roman" w:cs="Times New Roman"/>
                <w:sz w:val="24"/>
                <w:szCs w:val="24"/>
                <w:lang w:val="ru-RU"/>
              </w:rPr>
              <w:t xml:space="preserve">- высокое качество фактического содержания и презентации </w:t>
            </w:r>
          </w:p>
          <w:p w:rsidR="00F41401" w:rsidRPr="00EB1FD3" w:rsidRDefault="00F41401" w:rsidP="00EB1FD3">
            <w:pPr>
              <w:autoSpaceDE w:val="0"/>
              <w:autoSpaceDN w:val="0"/>
              <w:adjustRightInd w:val="0"/>
              <w:spacing w:line="240" w:lineRule="auto"/>
              <w:jc w:val="both"/>
              <w:rPr>
                <w:rFonts w:ascii="Times New Roman" w:hAnsi="Times New Roman" w:cs="Times New Roman"/>
                <w:sz w:val="24"/>
                <w:szCs w:val="24"/>
                <w:lang w:val="ru-RU"/>
              </w:rPr>
            </w:pPr>
            <w:r w:rsidRPr="00EB1FD3">
              <w:rPr>
                <w:rFonts w:ascii="Times New Roman" w:hAnsi="Times New Roman" w:cs="Times New Roman"/>
                <w:sz w:val="24"/>
                <w:szCs w:val="24"/>
                <w:lang w:val="ru-RU"/>
              </w:rPr>
              <w:t xml:space="preserve">- подходит для предметной области </w:t>
            </w:r>
          </w:p>
          <w:p w:rsidR="00F41401" w:rsidRPr="00EB1FD3" w:rsidRDefault="00F41401" w:rsidP="00EB1FD3">
            <w:pPr>
              <w:autoSpaceDE w:val="0"/>
              <w:autoSpaceDN w:val="0"/>
              <w:adjustRightInd w:val="0"/>
              <w:spacing w:line="240" w:lineRule="auto"/>
              <w:jc w:val="both"/>
              <w:rPr>
                <w:rFonts w:ascii="Times New Roman" w:hAnsi="Times New Roman" w:cs="Times New Roman"/>
                <w:sz w:val="24"/>
                <w:szCs w:val="24"/>
                <w:lang w:val="ru-RU"/>
              </w:rPr>
            </w:pPr>
            <w:r w:rsidRPr="00EB1FD3">
              <w:rPr>
                <w:rFonts w:ascii="Times New Roman" w:hAnsi="Times New Roman" w:cs="Times New Roman"/>
                <w:sz w:val="24"/>
                <w:szCs w:val="24"/>
                <w:lang w:val="ru-RU"/>
              </w:rPr>
              <w:t xml:space="preserve">-физический формат и внешний вид подходят для предполагаемого использования </w:t>
            </w:r>
          </w:p>
          <w:p w:rsidR="00F41401" w:rsidRPr="00EB1FD3" w:rsidRDefault="00F41401" w:rsidP="00EB1FD3">
            <w:pPr>
              <w:autoSpaceDE w:val="0"/>
              <w:autoSpaceDN w:val="0"/>
              <w:adjustRightInd w:val="0"/>
              <w:spacing w:line="240" w:lineRule="auto"/>
              <w:jc w:val="both"/>
              <w:rPr>
                <w:rFonts w:ascii="Times New Roman" w:hAnsi="Times New Roman" w:cs="Times New Roman"/>
                <w:sz w:val="24"/>
                <w:szCs w:val="24"/>
                <w:lang w:val="ru-RU"/>
              </w:rPr>
            </w:pPr>
            <w:r w:rsidRPr="00EB1FD3">
              <w:rPr>
                <w:rFonts w:ascii="Times New Roman" w:hAnsi="Times New Roman" w:cs="Times New Roman"/>
                <w:sz w:val="24"/>
                <w:szCs w:val="24"/>
                <w:lang w:val="ru-RU"/>
              </w:rPr>
              <w:t xml:space="preserve">- содержание является актуальным и точным </w:t>
            </w:r>
          </w:p>
          <w:p w:rsidR="00F41401" w:rsidRPr="00EB1FD3" w:rsidRDefault="00F41401" w:rsidP="00EB1FD3">
            <w:pPr>
              <w:autoSpaceDE w:val="0"/>
              <w:autoSpaceDN w:val="0"/>
              <w:adjustRightInd w:val="0"/>
              <w:spacing w:line="240" w:lineRule="auto"/>
              <w:jc w:val="both"/>
              <w:rPr>
                <w:rFonts w:ascii="Times New Roman" w:hAnsi="Times New Roman" w:cs="Times New Roman"/>
                <w:sz w:val="24"/>
                <w:szCs w:val="24"/>
                <w:lang w:val="ru-RU"/>
              </w:rPr>
            </w:pPr>
            <w:r w:rsidRPr="00EB1FD3">
              <w:rPr>
                <w:rFonts w:ascii="Times New Roman" w:hAnsi="Times New Roman" w:cs="Times New Roman"/>
                <w:sz w:val="24"/>
                <w:szCs w:val="24"/>
                <w:lang w:val="ru-RU"/>
              </w:rPr>
              <w:t xml:space="preserve">- объем и глубина тем соответствуют потребностям учащихся </w:t>
            </w:r>
          </w:p>
          <w:p w:rsidR="00F41401" w:rsidRPr="00EB1FD3" w:rsidRDefault="00F41401" w:rsidP="00EB1FD3">
            <w:pPr>
              <w:autoSpaceDE w:val="0"/>
              <w:autoSpaceDN w:val="0"/>
              <w:adjustRightInd w:val="0"/>
              <w:spacing w:line="240" w:lineRule="auto"/>
              <w:jc w:val="both"/>
              <w:rPr>
                <w:rFonts w:ascii="Times New Roman" w:hAnsi="Times New Roman" w:cs="Times New Roman"/>
                <w:sz w:val="24"/>
                <w:szCs w:val="24"/>
                <w:lang w:val="ru-RU"/>
              </w:rPr>
            </w:pPr>
            <w:r w:rsidRPr="00EB1FD3">
              <w:rPr>
                <w:rFonts w:ascii="Times New Roman" w:hAnsi="Times New Roman" w:cs="Times New Roman"/>
                <w:sz w:val="24"/>
                <w:szCs w:val="24"/>
                <w:lang w:val="ru-RU"/>
              </w:rPr>
              <w:t xml:space="preserve">- уровень сложности уместен </w:t>
            </w:r>
          </w:p>
          <w:p w:rsidR="00F41401" w:rsidRPr="00EB1FD3" w:rsidRDefault="00F41401" w:rsidP="00EB1FD3">
            <w:pPr>
              <w:autoSpaceDE w:val="0"/>
              <w:autoSpaceDN w:val="0"/>
              <w:adjustRightInd w:val="0"/>
              <w:spacing w:line="240" w:lineRule="auto"/>
              <w:jc w:val="both"/>
              <w:rPr>
                <w:rFonts w:ascii="Times New Roman" w:hAnsi="Times New Roman" w:cs="Times New Roman"/>
                <w:sz w:val="24"/>
                <w:szCs w:val="24"/>
                <w:lang w:val="ru-RU"/>
              </w:rPr>
            </w:pPr>
            <w:r w:rsidRPr="00EB1FD3">
              <w:rPr>
                <w:rFonts w:ascii="Times New Roman" w:hAnsi="Times New Roman" w:cs="Times New Roman"/>
                <w:sz w:val="24"/>
                <w:szCs w:val="24"/>
                <w:lang w:val="ru-RU"/>
              </w:rPr>
              <w:t xml:space="preserve">- контент объединяет «реальный» опыт </w:t>
            </w:r>
          </w:p>
          <w:p w:rsidR="00F41401" w:rsidRPr="00EB1FD3" w:rsidRDefault="00F41401" w:rsidP="00EB1FD3">
            <w:pPr>
              <w:autoSpaceDE w:val="0"/>
              <w:autoSpaceDN w:val="0"/>
              <w:adjustRightInd w:val="0"/>
              <w:spacing w:line="240" w:lineRule="auto"/>
              <w:jc w:val="both"/>
              <w:rPr>
                <w:rFonts w:ascii="Times New Roman" w:hAnsi="Times New Roman" w:cs="Times New Roman"/>
                <w:sz w:val="24"/>
                <w:szCs w:val="24"/>
                <w:lang w:val="ru-RU"/>
              </w:rPr>
            </w:pPr>
            <w:r w:rsidRPr="00EB1FD3">
              <w:rPr>
                <w:rFonts w:ascii="Times New Roman" w:hAnsi="Times New Roman" w:cs="Times New Roman"/>
                <w:sz w:val="24"/>
                <w:szCs w:val="24"/>
                <w:lang w:val="ru-RU"/>
              </w:rPr>
              <w:t xml:space="preserve">- хорошо организовано и структурировано </w:t>
            </w:r>
          </w:p>
          <w:p w:rsidR="00F41401" w:rsidRPr="00EB1FD3" w:rsidRDefault="00F41401" w:rsidP="00EB1FD3">
            <w:pPr>
              <w:autoSpaceDE w:val="0"/>
              <w:autoSpaceDN w:val="0"/>
              <w:adjustRightInd w:val="0"/>
              <w:spacing w:line="240" w:lineRule="auto"/>
              <w:jc w:val="both"/>
              <w:rPr>
                <w:rFonts w:ascii="Times New Roman" w:hAnsi="Times New Roman" w:cs="Times New Roman"/>
                <w:sz w:val="24"/>
                <w:szCs w:val="24"/>
                <w:lang w:val="ru-RU"/>
              </w:rPr>
            </w:pPr>
            <w:r w:rsidRPr="00EB1FD3">
              <w:rPr>
                <w:rFonts w:ascii="Times New Roman" w:hAnsi="Times New Roman" w:cs="Times New Roman"/>
                <w:sz w:val="24"/>
                <w:szCs w:val="24"/>
                <w:lang w:val="ru-RU"/>
              </w:rPr>
              <w:t xml:space="preserve">- язык легко читаем, а визуальное оформление мотивирует </w:t>
            </w:r>
          </w:p>
        </w:tc>
      </w:tr>
      <w:tr w:rsidR="00F41401" w:rsidRPr="00EB1FD3" w:rsidTr="00121359">
        <w:trPr>
          <w:trHeight w:val="274"/>
        </w:trPr>
        <w:tc>
          <w:tcPr>
            <w:tcW w:w="1668" w:type="dxa"/>
          </w:tcPr>
          <w:p w:rsidR="00F41401" w:rsidRPr="00EB1FD3" w:rsidRDefault="00F41401" w:rsidP="00EB1FD3">
            <w:pPr>
              <w:autoSpaceDE w:val="0"/>
              <w:autoSpaceDN w:val="0"/>
              <w:adjustRightInd w:val="0"/>
              <w:spacing w:line="240" w:lineRule="auto"/>
              <w:jc w:val="both"/>
              <w:rPr>
                <w:rFonts w:ascii="Times New Roman" w:hAnsi="Times New Roman" w:cs="Times New Roman"/>
                <w:sz w:val="24"/>
                <w:szCs w:val="24"/>
                <w:lang w:val="ru-RU"/>
              </w:rPr>
            </w:pPr>
            <w:r w:rsidRPr="00EB1FD3">
              <w:rPr>
                <w:rFonts w:ascii="Times New Roman" w:hAnsi="Times New Roman" w:cs="Times New Roman"/>
                <w:sz w:val="24"/>
                <w:szCs w:val="24"/>
                <w:lang w:val="ru-RU"/>
              </w:rPr>
              <w:t xml:space="preserve">Методология </w:t>
            </w:r>
          </w:p>
        </w:tc>
        <w:tc>
          <w:tcPr>
            <w:tcW w:w="8221" w:type="dxa"/>
          </w:tcPr>
          <w:p w:rsidR="00F41401" w:rsidRPr="00EB1FD3" w:rsidRDefault="00F41401" w:rsidP="00EB1FD3">
            <w:pPr>
              <w:autoSpaceDE w:val="0"/>
              <w:autoSpaceDN w:val="0"/>
              <w:adjustRightInd w:val="0"/>
              <w:spacing w:line="240" w:lineRule="auto"/>
              <w:jc w:val="both"/>
              <w:rPr>
                <w:rFonts w:ascii="Times New Roman" w:hAnsi="Times New Roman" w:cs="Times New Roman"/>
                <w:sz w:val="24"/>
                <w:szCs w:val="24"/>
                <w:lang w:val="ru-RU"/>
              </w:rPr>
            </w:pPr>
            <w:r w:rsidRPr="00EB1FD3">
              <w:rPr>
                <w:rFonts w:ascii="Times New Roman" w:hAnsi="Times New Roman" w:cs="Times New Roman"/>
                <w:sz w:val="24"/>
                <w:szCs w:val="24"/>
                <w:lang w:val="ru-RU"/>
              </w:rPr>
              <w:t xml:space="preserve">- способствует активному обучению </w:t>
            </w:r>
          </w:p>
          <w:p w:rsidR="00F41401" w:rsidRPr="00EB1FD3" w:rsidRDefault="00F41401" w:rsidP="00EB1FD3">
            <w:pPr>
              <w:autoSpaceDE w:val="0"/>
              <w:autoSpaceDN w:val="0"/>
              <w:adjustRightInd w:val="0"/>
              <w:spacing w:line="240" w:lineRule="auto"/>
              <w:jc w:val="both"/>
              <w:rPr>
                <w:rFonts w:ascii="Times New Roman" w:hAnsi="Times New Roman" w:cs="Times New Roman"/>
                <w:sz w:val="24"/>
                <w:szCs w:val="24"/>
                <w:lang w:val="ru-RU"/>
              </w:rPr>
            </w:pPr>
            <w:r w:rsidRPr="00EB1FD3">
              <w:rPr>
                <w:rFonts w:ascii="Times New Roman" w:hAnsi="Times New Roman" w:cs="Times New Roman"/>
                <w:sz w:val="24"/>
                <w:szCs w:val="24"/>
                <w:lang w:val="ru-RU"/>
              </w:rPr>
              <w:t xml:space="preserve">- активируется в совместное обучение </w:t>
            </w:r>
          </w:p>
          <w:p w:rsidR="00F41401" w:rsidRPr="00EB1FD3" w:rsidRDefault="00F41401" w:rsidP="00EB1FD3">
            <w:pPr>
              <w:autoSpaceDE w:val="0"/>
              <w:autoSpaceDN w:val="0"/>
              <w:adjustRightInd w:val="0"/>
              <w:spacing w:line="240" w:lineRule="auto"/>
              <w:jc w:val="both"/>
              <w:rPr>
                <w:rFonts w:ascii="Times New Roman" w:hAnsi="Times New Roman" w:cs="Times New Roman"/>
                <w:sz w:val="24"/>
                <w:szCs w:val="24"/>
                <w:lang w:val="ru-RU"/>
              </w:rPr>
            </w:pPr>
            <w:r w:rsidRPr="00EB1FD3">
              <w:rPr>
                <w:rFonts w:ascii="Times New Roman" w:hAnsi="Times New Roman" w:cs="Times New Roman"/>
                <w:sz w:val="24"/>
                <w:szCs w:val="24"/>
                <w:lang w:val="ru-RU"/>
              </w:rPr>
              <w:t xml:space="preserve">- обеспечивает поддержку индивидуального роста </w:t>
            </w:r>
          </w:p>
          <w:p w:rsidR="00F41401" w:rsidRPr="00EB1FD3" w:rsidRDefault="00F41401" w:rsidP="00EB1FD3">
            <w:pPr>
              <w:autoSpaceDE w:val="0"/>
              <w:autoSpaceDN w:val="0"/>
              <w:adjustRightInd w:val="0"/>
              <w:spacing w:line="240" w:lineRule="auto"/>
              <w:jc w:val="both"/>
              <w:rPr>
                <w:rFonts w:ascii="Times New Roman" w:hAnsi="Times New Roman" w:cs="Times New Roman"/>
                <w:sz w:val="24"/>
                <w:szCs w:val="24"/>
                <w:lang w:val="ru-RU"/>
              </w:rPr>
            </w:pPr>
            <w:r w:rsidRPr="00EB1FD3">
              <w:rPr>
                <w:rFonts w:ascii="Times New Roman" w:hAnsi="Times New Roman" w:cs="Times New Roman"/>
                <w:sz w:val="24"/>
                <w:szCs w:val="24"/>
                <w:lang w:val="ru-RU"/>
              </w:rPr>
              <w:t xml:space="preserve">- развивает навыки критического мышления и принятия решений </w:t>
            </w:r>
          </w:p>
          <w:p w:rsidR="00F41401" w:rsidRPr="00EB1FD3" w:rsidRDefault="00F41401" w:rsidP="00EB1FD3">
            <w:pPr>
              <w:autoSpaceDE w:val="0"/>
              <w:autoSpaceDN w:val="0"/>
              <w:adjustRightInd w:val="0"/>
              <w:spacing w:line="240" w:lineRule="auto"/>
              <w:jc w:val="both"/>
              <w:rPr>
                <w:rFonts w:ascii="Times New Roman" w:hAnsi="Times New Roman" w:cs="Times New Roman"/>
                <w:sz w:val="24"/>
                <w:szCs w:val="24"/>
                <w:lang w:val="ru-RU"/>
              </w:rPr>
            </w:pPr>
            <w:r w:rsidRPr="00EB1FD3">
              <w:rPr>
                <w:rFonts w:ascii="Times New Roman" w:hAnsi="Times New Roman" w:cs="Times New Roman"/>
                <w:sz w:val="24"/>
                <w:szCs w:val="24"/>
                <w:lang w:val="ru-RU"/>
              </w:rPr>
              <w:t xml:space="preserve">- поощряет участие и ответственность учащихся </w:t>
            </w:r>
          </w:p>
          <w:p w:rsidR="00F41401" w:rsidRPr="00EB1FD3" w:rsidRDefault="00F41401" w:rsidP="00EB1FD3">
            <w:pPr>
              <w:autoSpaceDE w:val="0"/>
              <w:autoSpaceDN w:val="0"/>
              <w:adjustRightInd w:val="0"/>
              <w:spacing w:line="240" w:lineRule="auto"/>
              <w:jc w:val="both"/>
              <w:rPr>
                <w:rFonts w:ascii="Times New Roman" w:hAnsi="Times New Roman" w:cs="Times New Roman"/>
                <w:sz w:val="24"/>
                <w:szCs w:val="24"/>
                <w:lang w:val="ru-RU"/>
              </w:rPr>
            </w:pPr>
            <w:r w:rsidRPr="00EB1FD3">
              <w:rPr>
                <w:rFonts w:ascii="Times New Roman" w:hAnsi="Times New Roman" w:cs="Times New Roman"/>
                <w:sz w:val="24"/>
                <w:szCs w:val="24"/>
                <w:lang w:val="ru-RU"/>
              </w:rPr>
              <w:t xml:space="preserve">- вопросы поощряют размышление </w:t>
            </w:r>
          </w:p>
          <w:p w:rsidR="00F41401" w:rsidRPr="00EB1FD3" w:rsidRDefault="00F41401" w:rsidP="00EB1FD3">
            <w:pPr>
              <w:autoSpaceDE w:val="0"/>
              <w:autoSpaceDN w:val="0"/>
              <w:adjustRightInd w:val="0"/>
              <w:spacing w:line="240" w:lineRule="auto"/>
              <w:jc w:val="both"/>
              <w:rPr>
                <w:rFonts w:ascii="Times New Roman" w:hAnsi="Times New Roman" w:cs="Times New Roman"/>
                <w:sz w:val="24"/>
                <w:szCs w:val="24"/>
                <w:lang w:val="ru-RU"/>
              </w:rPr>
            </w:pPr>
            <w:r w:rsidRPr="00EB1FD3">
              <w:rPr>
                <w:rFonts w:ascii="Times New Roman" w:hAnsi="Times New Roman" w:cs="Times New Roman"/>
                <w:sz w:val="24"/>
                <w:szCs w:val="24"/>
                <w:lang w:val="ru-RU"/>
              </w:rPr>
              <w:t xml:space="preserve">- вопросы и действия в рамках ресурса привлекают внимание и усиливают понимание </w:t>
            </w:r>
          </w:p>
        </w:tc>
      </w:tr>
      <w:tr w:rsidR="00F41401" w:rsidRPr="00EB1FD3" w:rsidTr="00121359">
        <w:trPr>
          <w:trHeight w:val="434"/>
        </w:trPr>
        <w:tc>
          <w:tcPr>
            <w:tcW w:w="1668" w:type="dxa"/>
          </w:tcPr>
          <w:p w:rsidR="00F41401" w:rsidRPr="00EB1FD3" w:rsidRDefault="00F41401" w:rsidP="00F41401">
            <w:pPr>
              <w:autoSpaceDE w:val="0"/>
              <w:autoSpaceDN w:val="0"/>
              <w:adjustRightInd w:val="0"/>
              <w:spacing w:line="240" w:lineRule="auto"/>
              <w:rPr>
                <w:rFonts w:ascii="Times New Roman" w:hAnsi="Times New Roman" w:cs="Times New Roman"/>
                <w:sz w:val="24"/>
                <w:szCs w:val="24"/>
                <w:lang w:val="ru-RU"/>
              </w:rPr>
            </w:pPr>
            <w:r w:rsidRPr="00EB1FD3">
              <w:rPr>
                <w:rFonts w:ascii="Times New Roman" w:hAnsi="Times New Roman" w:cs="Times New Roman"/>
                <w:sz w:val="24"/>
                <w:szCs w:val="24"/>
                <w:lang w:val="ru-RU"/>
              </w:rPr>
              <w:lastRenderedPageBreak/>
              <w:t xml:space="preserve">Концепции </w:t>
            </w:r>
          </w:p>
        </w:tc>
        <w:tc>
          <w:tcPr>
            <w:tcW w:w="8221" w:type="dxa"/>
          </w:tcPr>
          <w:p w:rsidR="00F41401" w:rsidRPr="00EB1FD3" w:rsidRDefault="00F41401" w:rsidP="00EB1FD3">
            <w:pPr>
              <w:autoSpaceDE w:val="0"/>
              <w:autoSpaceDN w:val="0"/>
              <w:adjustRightInd w:val="0"/>
              <w:spacing w:line="240" w:lineRule="auto"/>
              <w:jc w:val="both"/>
              <w:rPr>
                <w:rFonts w:ascii="Times New Roman" w:hAnsi="Times New Roman" w:cs="Times New Roman"/>
                <w:sz w:val="24"/>
                <w:szCs w:val="24"/>
                <w:lang w:val="ru-RU"/>
              </w:rPr>
            </w:pPr>
            <w:r w:rsidRPr="00EB1FD3">
              <w:rPr>
                <w:rFonts w:ascii="Times New Roman" w:hAnsi="Times New Roman" w:cs="Times New Roman"/>
                <w:sz w:val="24"/>
                <w:szCs w:val="24"/>
                <w:lang w:val="ru-RU"/>
              </w:rPr>
              <w:t xml:space="preserve">- четко введены и разработаны </w:t>
            </w:r>
          </w:p>
          <w:p w:rsidR="00F41401" w:rsidRPr="00EB1FD3" w:rsidRDefault="00F41401" w:rsidP="00EB1FD3">
            <w:pPr>
              <w:autoSpaceDE w:val="0"/>
              <w:autoSpaceDN w:val="0"/>
              <w:adjustRightInd w:val="0"/>
              <w:spacing w:line="240" w:lineRule="auto"/>
              <w:jc w:val="both"/>
              <w:rPr>
                <w:rFonts w:ascii="Times New Roman" w:hAnsi="Times New Roman" w:cs="Times New Roman"/>
                <w:sz w:val="24"/>
                <w:szCs w:val="24"/>
                <w:lang w:val="ru-RU"/>
              </w:rPr>
            </w:pPr>
            <w:r w:rsidRPr="00EB1FD3">
              <w:rPr>
                <w:rFonts w:ascii="Times New Roman" w:hAnsi="Times New Roman" w:cs="Times New Roman"/>
                <w:sz w:val="24"/>
                <w:szCs w:val="24"/>
                <w:lang w:val="ru-RU"/>
              </w:rPr>
              <w:t xml:space="preserve">- определения, объяснения, иллюстрации и примеры имеют отношение к теме </w:t>
            </w:r>
          </w:p>
          <w:p w:rsidR="00F41401" w:rsidRPr="00EB1FD3" w:rsidRDefault="00F41401" w:rsidP="00EB1FD3">
            <w:pPr>
              <w:autoSpaceDE w:val="0"/>
              <w:autoSpaceDN w:val="0"/>
              <w:adjustRightInd w:val="0"/>
              <w:spacing w:line="240" w:lineRule="auto"/>
              <w:jc w:val="both"/>
              <w:rPr>
                <w:rFonts w:ascii="Times New Roman" w:hAnsi="Times New Roman" w:cs="Times New Roman"/>
                <w:sz w:val="24"/>
                <w:szCs w:val="24"/>
                <w:lang w:val="ru-RU"/>
              </w:rPr>
            </w:pPr>
            <w:r w:rsidRPr="00EB1FD3">
              <w:rPr>
                <w:rFonts w:ascii="Times New Roman" w:hAnsi="Times New Roman" w:cs="Times New Roman"/>
                <w:sz w:val="24"/>
                <w:szCs w:val="24"/>
                <w:lang w:val="ru-RU"/>
              </w:rPr>
              <w:t xml:space="preserve">- включает ссылки и / или развивается из ранее приобретенных знаний </w:t>
            </w:r>
          </w:p>
          <w:p w:rsidR="00F41401" w:rsidRPr="00EB1FD3" w:rsidRDefault="00F41401" w:rsidP="00EB1FD3">
            <w:pPr>
              <w:autoSpaceDE w:val="0"/>
              <w:autoSpaceDN w:val="0"/>
              <w:adjustRightInd w:val="0"/>
              <w:spacing w:line="240" w:lineRule="auto"/>
              <w:jc w:val="both"/>
              <w:rPr>
                <w:rFonts w:ascii="Times New Roman" w:hAnsi="Times New Roman" w:cs="Times New Roman"/>
                <w:sz w:val="24"/>
                <w:szCs w:val="24"/>
                <w:lang w:val="ru-RU"/>
              </w:rPr>
            </w:pPr>
            <w:r w:rsidRPr="00EB1FD3">
              <w:rPr>
                <w:rFonts w:ascii="Times New Roman" w:hAnsi="Times New Roman" w:cs="Times New Roman"/>
                <w:sz w:val="24"/>
                <w:szCs w:val="24"/>
                <w:lang w:val="ru-RU"/>
              </w:rPr>
              <w:t xml:space="preserve">- четкое подведение итогов по теме </w:t>
            </w:r>
          </w:p>
        </w:tc>
      </w:tr>
    </w:tbl>
    <w:p w:rsidR="00881E58" w:rsidRDefault="00881E58" w:rsidP="00CE3CBE">
      <w:pPr>
        <w:spacing w:line="23" w:lineRule="atLeast"/>
        <w:ind w:firstLine="709"/>
        <w:jc w:val="right"/>
        <w:rPr>
          <w:rFonts w:ascii="Times New Roman" w:hAnsi="Times New Roman" w:cs="Times New Roman"/>
          <w:b/>
          <w:color w:val="auto"/>
          <w:sz w:val="28"/>
          <w:szCs w:val="28"/>
          <w:lang w:val="ru-RU"/>
        </w:rPr>
      </w:pPr>
    </w:p>
    <w:p w:rsidR="00F41401" w:rsidRPr="00121359" w:rsidRDefault="00F41401" w:rsidP="00EB1FD3">
      <w:pPr>
        <w:pStyle w:val="Default"/>
        <w:ind w:firstLine="567"/>
        <w:jc w:val="both"/>
        <w:rPr>
          <w:b/>
        </w:rPr>
      </w:pPr>
      <w:r w:rsidRPr="00121359">
        <w:rPr>
          <w:b/>
        </w:rPr>
        <w:t xml:space="preserve">Критерии выбора используемой обучающей литературы в сфере сестринского дела </w:t>
      </w:r>
    </w:p>
    <w:p w:rsidR="00F41401" w:rsidRPr="00EB1FD3" w:rsidRDefault="00F41401" w:rsidP="00EB1FD3">
      <w:pPr>
        <w:pStyle w:val="Default"/>
        <w:ind w:firstLine="567"/>
        <w:jc w:val="both"/>
      </w:pPr>
      <w:r w:rsidRPr="00EB1FD3">
        <w:t xml:space="preserve">Учебные пособия были выбраны пятью опытными преподавателями по сестринскому делу из разных областей сестринского дела. </w:t>
      </w:r>
      <w:r w:rsidR="00121359" w:rsidRPr="00EB1FD3">
        <w:t>Б</w:t>
      </w:r>
      <w:r w:rsidRPr="00EB1FD3">
        <w:t>ыли</w:t>
      </w:r>
      <w:r w:rsidR="00121359">
        <w:t xml:space="preserve"> </w:t>
      </w:r>
      <w:r w:rsidRPr="00EB1FD3">
        <w:t xml:space="preserve">определены критерии, проведен анализ выбранных книг по сестринскому делу. Рассматриваемые учебные пособия подлежали перекрестному контролю в целях создания у рецензентов общего понимания рекомендуемых учебных пособий. </w:t>
      </w:r>
    </w:p>
    <w:p w:rsidR="00C572B7" w:rsidRPr="00EB1FD3" w:rsidRDefault="00F41401" w:rsidP="00EB1FD3">
      <w:pPr>
        <w:spacing w:line="23" w:lineRule="atLeast"/>
        <w:ind w:firstLine="567"/>
        <w:jc w:val="both"/>
        <w:rPr>
          <w:rFonts w:ascii="Times New Roman" w:hAnsi="Times New Roman" w:cs="Times New Roman"/>
          <w:b/>
          <w:color w:val="auto"/>
          <w:sz w:val="24"/>
          <w:szCs w:val="24"/>
          <w:lang w:val="ru-RU"/>
        </w:rPr>
      </w:pPr>
      <w:r w:rsidRPr="00EB1FD3">
        <w:rPr>
          <w:rFonts w:ascii="Times New Roman" w:hAnsi="Times New Roman" w:cs="Times New Roman"/>
          <w:sz w:val="24"/>
          <w:szCs w:val="24"/>
        </w:rPr>
        <w:t>Критерии содержания, используемые при выборе учебных пособий для изучения сестринского дела:</w:t>
      </w:r>
    </w:p>
    <w:p w:rsidR="00F41401" w:rsidRPr="00EB1FD3" w:rsidRDefault="00F41401" w:rsidP="00EB1FD3">
      <w:pPr>
        <w:autoSpaceDE w:val="0"/>
        <w:autoSpaceDN w:val="0"/>
        <w:adjustRightInd w:val="0"/>
        <w:spacing w:line="240" w:lineRule="auto"/>
        <w:ind w:firstLine="567"/>
        <w:jc w:val="both"/>
        <w:rPr>
          <w:rFonts w:ascii="Times New Roman" w:hAnsi="Times New Roman" w:cs="Times New Roman"/>
          <w:sz w:val="24"/>
          <w:szCs w:val="24"/>
          <w:lang w:val="ru-RU"/>
        </w:rPr>
      </w:pPr>
      <w:r w:rsidRPr="00EB1FD3">
        <w:rPr>
          <w:rFonts w:ascii="Times New Roman" w:hAnsi="Times New Roman" w:cs="Times New Roman"/>
          <w:sz w:val="24"/>
          <w:szCs w:val="24"/>
          <w:lang w:val="ru-RU"/>
        </w:rPr>
        <w:t xml:space="preserve">• Книги отражают самостоятельную роль медсестры. </w:t>
      </w:r>
    </w:p>
    <w:p w:rsidR="00F41401" w:rsidRPr="00EB1FD3" w:rsidRDefault="00F41401" w:rsidP="00EB1FD3">
      <w:pPr>
        <w:autoSpaceDE w:val="0"/>
        <w:autoSpaceDN w:val="0"/>
        <w:adjustRightInd w:val="0"/>
        <w:spacing w:line="240" w:lineRule="auto"/>
        <w:ind w:firstLine="567"/>
        <w:jc w:val="both"/>
        <w:rPr>
          <w:rFonts w:ascii="Times New Roman" w:hAnsi="Times New Roman" w:cs="Times New Roman"/>
          <w:sz w:val="24"/>
          <w:szCs w:val="24"/>
          <w:lang w:val="ru-RU"/>
        </w:rPr>
      </w:pPr>
      <w:r w:rsidRPr="00EB1FD3">
        <w:rPr>
          <w:rFonts w:ascii="Times New Roman" w:hAnsi="Times New Roman" w:cs="Times New Roman"/>
          <w:sz w:val="24"/>
          <w:szCs w:val="24"/>
          <w:lang w:val="ru-RU"/>
        </w:rPr>
        <w:t xml:space="preserve">• В книгах подчеркиваются общественный подход, профилактика и укрепление здоровья. </w:t>
      </w:r>
    </w:p>
    <w:p w:rsidR="00F41401" w:rsidRPr="00EB1FD3" w:rsidRDefault="00F41401" w:rsidP="00EB1FD3">
      <w:pPr>
        <w:autoSpaceDE w:val="0"/>
        <w:autoSpaceDN w:val="0"/>
        <w:adjustRightInd w:val="0"/>
        <w:spacing w:line="240" w:lineRule="auto"/>
        <w:ind w:firstLine="567"/>
        <w:jc w:val="both"/>
        <w:rPr>
          <w:rFonts w:ascii="Times New Roman" w:hAnsi="Times New Roman" w:cs="Times New Roman"/>
          <w:sz w:val="24"/>
          <w:szCs w:val="24"/>
          <w:lang w:val="ru-RU"/>
        </w:rPr>
      </w:pPr>
      <w:r w:rsidRPr="00EB1FD3">
        <w:rPr>
          <w:rFonts w:ascii="Times New Roman" w:hAnsi="Times New Roman" w:cs="Times New Roman"/>
          <w:sz w:val="24"/>
          <w:szCs w:val="24"/>
          <w:lang w:val="ru-RU"/>
        </w:rPr>
        <w:t xml:space="preserve">• Роль и обязанности медсестры отражают целостный подход к сестринскому уходу и поддерживают функции сестринского ухода. </w:t>
      </w:r>
    </w:p>
    <w:p w:rsidR="00F41401" w:rsidRPr="00EB1FD3" w:rsidRDefault="00F41401" w:rsidP="00EB1FD3">
      <w:pPr>
        <w:autoSpaceDE w:val="0"/>
        <w:autoSpaceDN w:val="0"/>
        <w:adjustRightInd w:val="0"/>
        <w:spacing w:line="240" w:lineRule="auto"/>
        <w:ind w:firstLine="567"/>
        <w:jc w:val="both"/>
        <w:rPr>
          <w:rFonts w:ascii="Times New Roman" w:hAnsi="Times New Roman" w:cs="Times New Roman"/>
          <w:sz w:val="24"/>
          <w:szCs w:val="24"/>
          <w:lang w:val="ru-RU"/>
        </w:rPr>
      </w:pPr>
      <w:r w:rsidRPr="00EB1FD3">
        <w:rPr>
          <w:rFonts w:ascii="Times New Roman" w:hAnsi="Times New Roman" w:cs="Times New Roman"/>
          <w:sz w:val="24"/>
          <w:szCs w:val="24"/>
          <w:lang w:val="ru-RU"/>
        </w:rPr>
        <w:t xml:space="preserve">• Книги отражают развитие сестринского дела и преобразующую руководящую роль медсестры. </w:t>
      </w:r>
    </w:p>
    <w:p w:rsidR="00F41401" w:rsidRPr="00EB1FD3" w:rsidRDefault="00F41401" w:rsidP="00EB1FD3">
      <w:pPr>
        <w:autoSpaceDE w:val="0"/>
        <w:autoSpaceDN w:val="0"/>
        <w:adjustRightInd w:val="0"/>
        <w:spacing w:line="240" w:lineRule="auto"/>
        <w:ind w:firstLine="567"/>
        <w:jc w:val="both"/>
        <w:rPr>
          <w:rFonts w:ascii="Times New Roman" w:hAnsi="Times New Roman" w:cs="Times New Roman"/>
          <w:sz w:val="24"/>
          <w:szCs w:val="24"/>
          <w:lang w:val="ru-RU"/>
        </w:rPr>
      </w:pPr>
      <w:r w:rsidRPr="00EB1FD3">
        <w:rPr>
          <w:rFonts w:ascii="Times New Roman" w:hAnsi="Times New Roman" w:cs="Times New Roman"/>
          <w:sz w:val="24"/>
          <w:szCs w:val="24"/>
          <w:lang w:val="ru-RU"/>
        </w:rPr>
        <w:t xml:space="preserve">• Книги содержат доказательную сестринскую практику. </w:t>
      </w:r>
    </w:p>
    <w:p w:rsidR="00F41401" w:rsidRPr="00EB1FD3" w:rsidRDefault="00F41401" w:rsidP="00EB1FD3">
      <w:pPr>
        <w:autoSpaceDE w:val="0"/>
        <w:autoSpaceDN w:val="0"/>
        <w:adjustRightInd w:val="0"/>
        <w:spacing w:line="240" w:lineRule="auto"/>
        <w:ind w:firstLine="567"/>
        <w:jc w:val="both"/>
        <w:rPr>
          <w:rFonts w:ascii="Times New Roman" w:hAnsi="Times New Roman" w:cs="Times New Roman"/>
          <w:sz w:val="24"/>
          <w:szCs w:val="24"/>
          <w:lang w:val="ru-RU"/>
        </w:rPr>
      </w:pPr>
      <w:r w:rsidRPr="00EB1FD3">
        <w:rPr>
          <w:rFonts w:ascii="Times New Roman" w:hAnsi="Times New Roman" w:cs="Times New Roman"/>
          <w:sz w:val="24"/>
          <w:szCs w:val="24"/>
          <w:lang w:val="ru-RU"/>
        </w:rPr>
        <w:t xml:space="preserve">• В книгах широко освещаются общие и конкретные вопросы по сестринскому делу </w:t>
      </w:r>
    </w:p>
    <w:p w:rsidR="00F41401" w:rsidRPr="00EB1FD3" w:rsidRDefault="00F41401" w:rsidP="00EB1FD3">
      <w:pPr>
        <w:autoSpaceDE w:val="0"/>
        <w:autoSpaceDN w:val="0"/>
        <w:adjustRightInd w:val="0"/>
        <w:spacing w:line="240" w:lineRule="auto"/>
        <w:ind w:firstLine="567"/>
        <w:jc w:val="both"/>
        <w:rPr>
          <w:rFonts w:ascii="Times New Roman" w:hAnsi="Times New Roman" w:cs="Times New Roman"/>
          <w:sz w:val="24"/>
          <w:szCs w:val="24"/>
          <w:lang w:val="ru-RU"/>
        </w:rPr>
      </w:pPr>
      <w:r w:rsidRPr="00EB1FD3">
        <w:rPr>
          <w:rFonts w:ascii="Times New Roman" w:hAnsi="Times New Roman" w:cs="Times New Roman"/>
          <w:sz w:val="24"/>
          <w:szCs w:val="24"/>
          <w:lang w:val="ru-RU"/>
        </w:rPr>
        <w:t xml:space="preserve">• Книгам не более 10 лет, и это - не первое издание. Количество изданий говорит о том, что книга широко используется в сестринском образовании и часто обновляется. </w:t>
      </w:r>
    </w:p>
    <w:p w:rsidR="00F41401" w:rsidRPr="00EB1FD3" w:rsidRDefault="00F41401" w:rsidP="00EB1FD3">
      <w:pPr>
        <w:autoSpaceDE w:val="0"/>
        <w:autoSpaceDN w:val="0"/>
        <w:adjustRightInd w:val="0"/>
        <w:spacing w:line="240" w:lineRule="auto"/>
        <w:ind w:firstLine="567"/>
        <w:jc w:val="both"/>
        <w:rPr>
          <w:rFonts w:ascii="Times New Roman" w:hAnsi="Times New Roman" w:cs="Times New Roman"/>
          <w:sz w:val="24"/>
          <w:szCs w:val="24"/>
          <w:lang w:val="ru-RU"/>
        </w:rPr>
      </w:pPr>
      <w:r w:rsidRPr="00EB1FD3">
        <w:rPr>
          <w:rFonts w:ascii="Times New Roman" w:hAnsi="Times New Roman" w:cs="Times New Roman"/>
          <w:sz w:val="24"/>
          <w:szCs w:val="24"/>
          <w:lang w:val="ru-RU"/>
        </w:rPr>
        <w:t xml:space="preserve">• Выбранные учебные пособия хорошо известны и используются на международном уровне в 10 лучших школах по уходу за пациентами: 1) Пенсильвания; 2) Джон Хопкинс; 3) Королевский колледж Лондона; 4) Манчестер; 4) Сидней 6) Торонто; 6) Вашингтон; 8) Калифорния, Сан-Франциско; 9) Сидней; 10) Саутгемптон. </w:t>
      </w:r>
    </w:p>
    <w:p w:rsidR="00F41401" w:rsidRPr="00EB1FD3" w:rsidRDefault="00F41401" w:rsidP="00EB1FD3">
      <w:pPr>
        <w:pStyle w:val="Default"/>
        <w:ind w:firstLine="567"/>
        <w:jc w:val="both"/>
      </w:pPr>
      <w:r w:rsidRPr="00EB1FD3">
        <w:t xml:space="preserve">Изучаемые книги по уходу за пациентами были как известных американских, так и европейских издателей. По содержанию американских книг часто просматривается нацеленность на подготовку студентов к американскому экзамену по лицензированию сестринского дела (NCLEX), что является культурной проблемой, которая должна быть замечена. Кроме того, различные системы кодирования сестринского диагноза и документации отличаются от европейских. Выбранные критерии поддерживают цели реформы сестринского дела в Казахстане, они направлены на то, чтобы подчеркнуть независимую роль и обязанности медсестер в сестринской работе. Учебные пособия по доказательному сестринскому делу играют важную роль в создании профессиональной идентичности медсестры как равноправного партнера врача на любом уровне системы общественного здравоохранения. </w:t>
      </w:r>
    </w:p>
    <w:p w:rsidR="00F41401" w:rsidRPr="00121359" w:rsidRDefault="00F41401" w:rsidP="00EB1FD3">
      <w:pPr>
        <w:pStyle w:val="Default"/>
        <w:ind w:firstLine="567"/>
        <w:jc w:val="both"/>
        <w:rPr>
          <w:b/>
        </w:rPr>
      </w:pPr>
      <w:r w:rsidRPr="00121359">
        <w:rPr>
          <w:b/>
        </w:rPr>
        <w:t xml:space="preserve">Рекомендуемые книги для образования бакалавров в сфере сестринского дела </w:t>
      </w:r>
    </w:p>
    <w:p w:rsidR="00F41401" w:rsidRDefault="00F41401" w:rsidP="00721E8A">
      <w:pPr>
        <w:spacing w:line="23" w:lineRule="atLeast"/>
        <w:ind w:firstLine="567"/>
        <w:jc w:val="both"/>
        <w:rPr>
          <w:rFonts w:ascii="Times New Roman" w:hAnsi="Times New Roman" w:cs="Times New Roman"/>
          <w:sz w:val="24"/>
          <w:szCs w:val="24"/>
        </w:rPr>
      </w:pPr>
      <w:r w:rsidRPr="00EB1FD3">
        <w:rPr>
          <w:rFonts w:ascii="Times New Roman" w:hAnsi="Times New Roman" w:cs="Times New Roman"/>
          <w:sz w:val="24"/>
          <w:szCs w:val="24"/>
        </w:rPr>
        <w:t>Рекомендуемые учебные пособия для прикладного и академического сестринского образования в Казахстане представлены для каждого семестра, а также в учебных пособиях</w:t>
      </w:r>
      <w:r w:rsidR="00721E8A">
        <w:rPr>
          <w:rFonts w:ascii="Times New Roman" w:hAnsi="Times New Roman" w:cs="Times New Roman"/>
          <w:sz w:val="24"/>
          <w:szCs w:val="24"/>
          <w:lang w:val="ru-RU"/>
        </w:rPr>
        <w:t xml:space="preserve"> </w:t>
      </w:r>
      <w:r w:rsidRPr="00EB1FD3">
        <w:rPr>
          <w:rFonts w:ascii="Times New Roman" w:hAnsi="Times New Roman" w:cs="Times New Roman"/>
          <w:sz w:val="24"/>
          <w:szCs w:val="24"/>
        </w:rPr>
        <w:t xml:space="preserve">имеется краткое описание для каждого конкретного курса. В некоторых книгах большое внимание уделяется сестринскому уходу, поэтому их можно использовать на нескольких курсах. </w:t>
      </w:r>
    </w:p>
    <w:p w:rsidR="00CD1106" w:rsidRDefault="00CD1106" w:rsidP="00721E8A">
      <w:pPr>
        <w:spacing w:line="23" w:lineRule="atLeast"/>
        <w:ind w:firstLine="567"/>
        <w:jc w:val="both"/>
        <w:rPr>
          <w:rFonts w:ascii="Times New Roman" w:hAnsi="Times New Roman" w:cs="Times New Roman"/>
          <w:sz w:val="24"/>
          <w:szCs w:val="24"/>
        </w:rPr>
      </w:pPr>
    </w:p>
    <w:p w:rsidR="00CD1106" w:rsidRPr="00121359" w:rsidRDefault="00CD1106" w:rsidP="00721E8A">
      <w:pPr>
        <w:spacing w:line="23" w:lineRule="atLeast"/>
        <w:ind w:firstLine="567"/>
        <w:jc w:val="both"/>
        <w:rPr>
          <w:rFonts w:ascii="Times New Roman" w:hAnsi="Times New Roman" w:cs="Times New Roman"/>
          <w:b/>
          <w:strike/>
          <w:color w:val="auto"/>
          <w:sz w:val="24"/>
          <w:szCs w:val="24"/>
          <w:lang w:val="ru-RU"/>
        </w:rPr>
      </w:pPr>
    </w:p>
    <w:p w:rsidR="00F41401" w:rsidRPr="00EB1FD3" w:rsidRDefault="00F41401" w:rsidP="00EB1FD3">
      <w:pPr>
        <w:pStyle w:val="Default"/>
        <w:ind w:firstLine="567"/>
        <w:jc w:val="both"/>
      </w:pPr>
      <w:r w:rsidRPr="00EB1FD3">
        <w:rPr>
          <w:b/>
          <w:bCs/>
        </w:rPr>
        <w:lastRenderedPageBreak/>
        <w:t xml:space="preserve">Первый семестр: основы профессии медсестры </w:t>
      </w:r>
    </w:p>
    <w:p w:rsidR="00F41401" w:rsidRPr="00EB1FD3" w:rsidRDefault="00F41401" w:rsidP="00EB1FD3">
      <w:pPr>
        <w:pStyle w:val="Default"/>
        <w:ind w:firstLine="567"/>
        <w:jc w:val="both"/>
      </w:pPr>
      <w:r w:rsidRPr="00EB1FD3">
        <w:t xml:space="preserve">Курсы по уходу за пациентами в первом семестре следующие: Медицинская помощь в здравоохранении Казахстана; Инфекционный контроль при сестринском и клиническом уходе за безопасностью пациента. Представлены два учебных пособия, которые рекомендуются для использования в основных исследованиях сестринского дела. </w:t>
      </w:r>
    </w:p>
    <w:p w:rsidR="00721E8A" w:rsidRDefault="00721E8A" w:rsidP="00EB1FD3">
      <w:pPr>
        <w:spacing w:line="23" w:lineRule="atLeast"/>
        <w:ind w:firstLine="567"/>
        <w:jc w:val="both"/>
        <w:rPr>
          <w:rFonts w:ascii="Times New Roman" w:hAnsi="Times New Roman" w:cs="Times New Roman"/>
          <w:i/>
          <w:iCs/>
          <w:sz w:val="24"/>
          <w:szCs w:val="24"/>
        </w:rPr>
      </w:pPr>
    </w:p>
    <w:p w:rsidR="00C572B7" w:rsidRDefault="00F41401" w:rsidP="00EB1FD3">
      <w:pPr>
        <w:spacing w:line="23" w:lineRule="atLeast"/>
        <w:ind w:firstLine="567"/>
        <w:jc w:val="both"/>
        <w:rPr>
          <w:rFonts w:ascii="Times New Roman" w:hAnsi="Times New Roman" w:cs="Times New Roman"/>
          <w:i/>
          <w:iCs/>
          <w:sz w:val="24"/>
          <w:szCs w:val="24"/>
        </w:rPr>
      </w:pPr>
      <w:r w:rsidRPr="00EB1FD3">
        <w:rPr>
          <w:rFonts w:ascii="Times New Roman" w:hAnsi="Times New Roman" w:cs="Times New Roman"/>
          <w:i/>
          <w:iCs/>
          <w:sz w:val="24"/>
          <w:szCs w:val="24"/>
        </w:rPr>
        <w:t>ТАБЛИЦА 2</w:t>
      </w:r>
    </w:p>
    <w:p w:rsidR="00721E8A" w:rsidRPr="00EB1FD3" w:rsidRDefault="00721E8A" w:rsidP="00EB1FD3">
      <w:pPr>
        <w:spacing w:line="23" w:lineRule="atLeast"/>
        <w:ind w:firstLine="567"/>
        <w:jc w:val="both"/>
        <w:rPr>
          <w:rFonts w:ascii="Times New Roman" w:hAnsi="Times New Roman" w:cs="Times New Roman"/>
          <w:b/>
          <w:color w:val="auto"/>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5953"/>
      </w:tblGrid>
      <w:tr w:rsidR="00721E8A" w:rsidRPr="00721E8A" w:rsidTr="00721E8A">
        <w:trPr>
          <w:trHeight w:val="98"/>
        </w:trPr>
        <w:tc>
          <w:tcPr>
            <w:tcW w:w="3794" w:type="dxa"/>
          </w:tcPr>
          <w:p w:rsidR="00721E8A" w:rsidRPr="00721E8A" w:rsidRDefault="00721E8A" w:rsidP="00721E8A">
            <w:pPr>
              <w:autoSpaceDE w:val="0"/>
              <w:autoSpaceDN w:val="0"/>
              <w:adjustRightInd w:val="0"/>
              <w:spacing w:line="240" w:lineRule="auto"/>
              <w:rPr>
                <w:rFonts w:ascii="Times New Roman" w:hAnsi="Times New Roman" w:cs="Times New Roman"/>
                <w:sz w:val="24"/>
                <w:szCs w:val="24"/>
                <w:lang w:val="ru-RU"/>
              </w:rPr>
            </w:pPr>
            <w:bookmarkStart w:id="11" w:name="page1"/>
            <w:bookmarkEnd w:id="11"/>
            <w:r w:rsidRPr="00721E8A">
              <w:rPr>
                <w:rFonts w:ascii="Times New Roman" w:hAnsi="Times New Roman" w:cs="Times New Roman"/>
                <w:b/>
                <w:bCs/>
                <w:sz w:val="24"/>
                <w:szCs w:val="24"/>
                <w:lang w:val="ru-RU"/>
              </w:rPr>
              <w:t xml:space="preserve">Учебник по основам сестринской профессии </w:t>
            </w:r>
          </w:p>
        </w:tc>
        <w:tc>
          <w:tcPr>
            <w:tcW w:w="5953" w:type="dxa"/>
          </w:tcPr>
          <w:p w:rsidR="00721E8A" w:rsidRPr="00721E8A" w:rsidRDefault="00721E8A" w:rsidP="00721E8A">
            <w:pPr>
              <w:autoSpaceDE w:val="0"/>
              <w:autoSpaceDN w:val="0"/>
              <w:adjustRightInd w:val="0"/>
              <w:spacing w:line="240" w:lineRule="auto"/>
              <w:rPr>
                <w:rFonts w:ascii="Times New Roman" w:hAnsi="Times New Roman" w:cs="Times New Roman"/>
                <w:sz w:val="24"/>
                <w:szCs w:val="24"/>
                <w:lang w:val="ru-RU"/>
              </w:rPr>
            </w:pPr>
            <w:r w:rsidRPr="00721E8A">
              <w:rPr>
                <w:rFonts w:ascii="Times New Roman" w:hAnsi="Times New Roman" w:cs="Times New Roman"/>
                <w:b/>
                <w:bCs/>
                <w:sz w:val="24"/>
                <w:szCs w:val="24"/>
                <w:lang w:val="ru-RU"/>
              </w:rPr>
              <w:t xml:space="preserve">Описание </w:t>
            </w:r>
          </w:p>
        </w:tc>
      </w:tr>
      <w:tr w:rsidR="00721E8A" w:rsidRPr="00721E8A" w:rsidTr="00721E8A">
        <w:trPr>
          <w:trHeight w:val="1241"/>
        </w:trPr>
        <w:tc>
          <w:tcPr>
            <w:tcW w:w="3794" w:type="dxa"/>
          </w:tcPr>
          <w:p w:rsidR="00721E8A" w:rsidRPr="00721E8A" w:rsidRDefault="00721E8A" w:rsidP="00721E8A">
            <w:pPr>
              <w:autoSpaceDE w:val="0"/>
              <w:autoSpaceDN w:val="0"/>
              <w:adjustRightInd w:val="0"/>
              <w:spacing w:line="240" w:lineRule="auto"/>
              <w:jc w:val="both"/>
              <w:rPr>
                <w:rFonts w:ascii="Times New Roman" w:hAnsi="Times New Roman" w:cs="Times New Roman"/>
                <w:sz w:val="24"/>
                <w:szCs w:val="24"/>
                <w:lang w:val="en-US"/>
              </w:rPr>
            </w:pPr>
            <w:r w:rsidRPr="00721E8A">
              <w:rPr>
                <w:rFonts w:ascii="Times New Roman" w:hAnsi="Times New Roman" w:cs="Times New Roman"/>
                <w:sz w:val="24"/>
                <w:szCs w:val="24"/>
                <w:lang w:val="en-US"/>
              </w:rPr>
              <w:t xml:space="preserve">Potter, P. A., Perry, A. G., Stockert, A. &amp; Hall, A. 2015. Essentials for nursing practice. 8 e. St. Louis (MO): Mosby </w:t>
            </w:r>
          </w:p>
          <w:p w:rsidR="00721E8A" w:rsidRPr="00721E8A" w:rsidRDefault="00721E8A" w:rsidP="00721E8A">
            <w:pPr>
              <w:autoSpaceDE w:val="0"/>
              <w:autoSpaceDN w:val="0"/>
              <w:adjustRightInd w:val="0"/>
              <w:spacing w:line="240" w:lineRule="auto"/>
              <w:jc w:val="both"/>
              <w:rPr>
                <w:rFonts w:ascii="Times New Roman" w:hAnsi="Times New Roman" w:cs="Times New Roman"/>
                <w:sz w:val="24"/>
                <w:szCs w:val="24"/>
                <w:lang w:val="en-US"/>
              </w:rPr>
            </w:pPr>
            <w:r w:rsidRPr="00721E8A">
              <w:rPr>
                <w:rFonts w:ascii="Times New Roman" w:hAnsi="Times New Roman" w:cs="Times New Roman"/>
                <w:sz w:val="24"/>
                <w:szCs w:val="24"/>
                <w:lang w:val="en-US"/>
              </w:rPr>
              <w:t xml:space="preserve">https://www.elsevier.com/books/essentials-for-nursing-practice/potter/978-0-323-11202-4 </w:t>
            </w:r>
          </w:p>
        </w:tc>
        <w:tc>
          <w:tcPr>
            <w:tcW w:w="5953" w:type="dxa"/>
          </w:tcPr>
          <w:p w:rsidR="00721E8A" w:rsidRPr="00721E8A" w:rsidRDefault="00721E8A" w:rsidP="00721E8A">
            <w:pPr>
              <w:autoSpaceDE w:val="0"/>
              <w:autoSpaceDN w:val="0"/>
              <w:adjustRightInd w:val="0"/>
              <w:spacing w:line="240" w:lineRule="auto"/>
              <w:jc w:val="both"/>
              <w:rPr>
                <w:rFonts w:ascii="Times New Roman" w:hAnsi="Times New Roman" w:cs="Times New Roman"/>
                <w:sz w:val="24"/>
                <w:szCs w:val="24"/>
                <w:lang w:val="ru-RU"/>
              </w:rPr>
            </w:pPr>
            <w:r w:rsidRPr="00721E8A">
              <w:rPr>
                <w:rFonts w:ascii="Times New Roman" w:hAnsi="Times New Roman" w:cs="Times New Roman"/>
                <w:sz w:val="24"/>
                <w:szCs w:val="24"/>
                <w:lang w:val="ru-RU"/>
              </w:rPr>
              <w:t xml:space="preserve">Учебник охватывает основные направления сестринского дела и может использоваться не только в основных исследованиях, но и в дальнейшем. Книга охватывает следующие разделы: основы ухода за пациентами, здоровье взрослых, рост и развитие, психическое здоровье, материнство и педиатрия, а также гериатрические соображения. В книге подчеркивается информация о продолжительности жизни, медицинской помощи на дому, обучении пациента, а также информация о питании. Четко представлены процесс и процедуры ухода. </w:t>
            </w:r>
          </w:p>
        </w:tc>
      </w:tr>
      <w:tr w:rsidR="00721E8A" w:rsidRPr="00721E8A" w:rsidTr="00721E8A">
        <w:trPr>
          <w:trHeight w:val="1124"/>
        </w:trPr>
        <w:tc>
          <w:tcPr>
            <w:tcW w:w="3794" w:type="dxa"/>
          </w:tcPr>
          <w:p w:rsidR="00721E8A" w:rsidRPr="00721E8A" w:rsidRDefault="00721E8A" w:rsidP="00721E8A">
            <w:pPr>
              <w:autoSpaceDE w:val="0"/>
              <w:autoSpaceDN w:val="0"/>
              <w:adjustRightInd w:val="0"/>
              <w:spacing w:line="240" w:lineRule="auto"/>
              <w:jc w:val="both"/>
              <w:rPr>
                <w:rFonts w:ascii="Times New Roman" w:hAnsi="Times New Roman" w:cs="Times New Roman"/>
                <w:sz w:val="24"/>
                <w:szCs w:val="24"/>
                <w:lang w:val="en-US"/>
              </w:rPr>
            </w:pPr>
            <w:r w:rsidRPr="00721E8A">
              <w:rPr>
                <w:rFonts w:ascii="Times New Roman" w:hAnsi="Times New Roman" w:cs="Times New Roman"/>
                <w:sz w:val="24"/>
                <w:szCs w:val="24"/>
                <w:lang w:val="en-US"/>
              </w:rPr>
              <w:t xml:space="preserve">Potter, P. A., Perry, A. G., Stockert, P. &amp; Hall, A. 2016. Fundamentals of Nursing. 9 e. St. Louis (MO): Elsevier </w:t>
            </w:r>
          </w:p>
          <w:p w:rsidR="00721E8A" w:rsidRPr="00721E8A" w:rsidRDefault="00721E8A" w:rsidP="00721E8A">
            <w:pPr>
              <w:autoSpaceDE w:val="0"/>
              <w:autoSpaceDN w:val="0"/>
              <w:adjustRightInd w:val="0"/>
              <w:spacing w:line="240" w:lineRule="auto"/>
              <w:jc w:val="both"/>
              <w:rPr>
                <w:rFonts w:ascii="Times New Roman" w:hAnsi="Times New Roman" w:cs="Times New Roman"/>
                <w:sz w:val="24"/>
                <w:szCs w:val="24"/>
                <w:lang w:val="en-US"/>
              </w:rPr>
            </w:pPr>
            <w:r w:rsidRPr="00721E8A">
              <w:rPr>
                <w:rFonts w:ascii="Times New Roman" w:hAnsi="Times New Roman" w:cs="Times New Roman"/>
                <w:sz w:val="24"/>
                <w:szCs w:val="24"/>
                <w:lang w:val="en-US"/>
              </w:rPr>
              <w:t xml:space="preserve">https://evolve.elsevier.com/cs/product/ 9780323327404?role=student </w:t>
            </w:r>
          </w:p>
        </w:tc>
        <w:tc>
          <w:tcPr>
            <w:tcW w:w="5953" w:type="dxa"/>
          </w:tcPr>
          <w:p w:rsidR="00721E8A" w:rsidRPr="00721E8A" w:rsidRDefault="00721E8A" w:rsidP="00721E8A">
            <w:pPr>
              <w:autoSpaceDE w:val="0"/>
              <w:autoSpaceDN w:val="0"/>
              <w:adjustRightInd w:val="0"/>
              <w:spacing w:line="240" w:lineRule="auto"/>
              <w:jc w:val="both"/>
              <w:rPr>
                <w:rFonts w:ascii="Times New Roman" w:hAnsi="Times New Roman" w:cs="Times New Roman"/>
                <w:sz w:val="24"/>
                <w:szCs w:val="24"/>
                <w:lang w:val="ru-RU"/>
              </w:rPr>
            </w:pPr>
            <w:r w:rsidRPr="00721E8A">
              <w:rPr>
                <w:rFonts w:ascii="Times New Roman" w:hAnsi="Times New Roman" w:cs="Times New Roman"/>
                <w:sz w:val="24"/>
                <w:szCs w:val="24"/>
                <w:lang w:val="ru-RU"/>
              </w:rPr>
              <w:t xml:space="preserve">Учебное пособие начинается с основных концепций сестринского дела и переходит к основным навыкам ухода. Содержит информацию и готовит студентов к прочному фундаменту критического мышления, доказательной практики, теории сестринского дела и безопасному клиническому уходу во всех ситуациях. Планы по уходу представлены в рамках процесса ухода за пациентом, и тематические исследования показывают, как применять концепции к сестринской практике. </w:t>
            </w:r>
          </w:p>
        </w:tc>
      </w:tr>
    </w:tbl>
    <w:p w:rsidR="00340AA7" w:rsidRDefault="00340AA7" w:rsidP="00340AA7">
      <w:pPr>
        <w:widowControl w:val="0"/>
        <w:overflowPunct w:val="0"/>
        <w:autoSpaceDE w:val="0"/>
        <w:autoSpaceDN w:val="0"/>
        <w:adjustRightInd w:val="0"/>
        <w:spacing w:line="23" w:lineRule="atLeast"/>
        <w:ind w:firstLine="709"/>
        <w:jc w:val="right"/>
        <w:rPr>
          <w:rFonts w:ascii="Times New Roman" w:hAnsi="Times New Roman" w:cs="Times New Roman"/>
          <w:b/>
          <w:sz w:val="28"/>
          <w:szCs w:val="28"/>
        </w:rPr>
      </w:pPr>
    </w:p>
    <w:p w:rsidR="00340AA7" w:rsidRPr="00340AA7" w:rsidRDefault="00340AA7" w:rsidP="00340AA7">
      <w:pPr>
        <w:widowControl w:val="0"/>
        <w:overflowPunct w:val="0"/>
        <w:autoSpaceDE w:val="0"/>
        <w:autoSpaceDN w:val="0"/>
        <w:adjustRightInd w:val="0"/>
        <w:spacing w:line="23" w:lineRule="atLeast"/>
        <w:ind w:firstLine="567"/>
        <w:jc w:val="both"/>
        <w:rPr>
          <w:rFonts w:ascii="Times New Roman" w:hAnsi="Times New Roman" w:cs="Times New Roman"/>
          <w:b/>
          <w:sz w:val="24"/>
          <w:szCs w:val="24"/>
        </w:rPr>
      </w:pPr>
      <w:r w:rsidRPr="00340AA7">
        <w:rPr>
          <w:rFonts w:ascii="Times New Roman" w:hAnsi="Times New Roman" w:cs="Times New Roman"/>
          <w:b/>
          <w:sz w:val="24"/>
          <w:szCs w:val="24"/>
        </w:rPr>
        <w:t>Второй семестр: сестринский уход за пациентами</w:t>
      </w:r>
    </w:p>
    <w:p w:rsidR="00340AA7" w:rsidRPr="00340AA7" w:rsidRDefault="00340AA7" w:rsidP="00340AA7">
      <w:pPr>
        <w:pStyle w:val="Default"/>
        <w:ind w:firstLine="567"/>
        <w:jc w:val="both"/>
      </w:pPr>
      <w:r w:rsidRPr="00340AA7">
        <w:t xml:space="preserve">Курсы сестринского дела во втором семестре следующие: Фармакология, фармакотерапия и медицинские расчеты; Клиническая оценка состояния пациента; Уход за пациентами при хронических заболеваниях и Уход за пациентами при острых заболеваниях (хирургический и периоперационный уход). Для курсов рекомендуется использовать два дополнительных учебных пособия: "Сестринский уход при хронических заболеваниях" и "Сестринский уход при острых заболеваниях". Рекомендуется использовать одно учебное пособие для курса "Клиническая оценка состояния пациента". </w:t>
      </w:r>
    </w:p>
    <w:p w:rsidR="00340AA7" w:rsidRDefault="00340AA7" w:rsidP="00340AA7">
      <w:pPr>
        <w:widowControl w:val="0"/>
        <w:overflowPunct w:val="0"/>
        <w:autoSpaceDE w:val="0"/>
        <w:autoSpaceDN w:val="0"/>
        <w:adjustRightInd w:val="0"/>
        <w:spacing w:line="23" w:lineRule="atLeast"/>
        <w:ind w:firstLine="567"/>
        <w:jc w:val="both"/>
        <w:rPr>
          <w:rFonts w:ascii="Times New Roman" w:hAnsi="Times New Roman" w:cs="Times New Roman"/>
          <w:i/>
          <w:iCs/>
          <w:sz w:val="24"/>
          <w:szCs w:val="24"/>
        </w:rPr>
      </w:pPr>
    </w:p>
    <w:p w:rsidR="00A44B4D" w:rsidRDefault="00340AA7" w:rsidP="00340AA7">
      <w:pPr>
        <w:widowControl w:val="0"/>
        <w:overflowPunct w:val="0"/>
        <w:autoSpaceDE w:val="0"/>
        <w:autoSpaceDN w:val="0"/>
        <w:adjustRightInd w:val="0"/>
        <w:spacing w:line="23" w:lineRule="atLeast"/>
        <w:ind w:firstLine="567"/>
        <w:jc w:val="both"/>
        <w:rPr>
          <w:rFonts w:ascii="Times New Roman" w:hAnsi="Times New Roman" w:cs="Times New Roman"/>
          <w:i/>
          <w:iCs/>
          <w:sz w:val="24"/>
          <w:szCs w:val="24"/>
        </w:rPr>
      </w:pPr>
      <w:r w:rsidRPr="00340AA7">
        <w:rPr>
          <w:rFonts w:ascii="Times New Roman" w:hAnsi="Times New Roman" w:cs="Times New Roman"/>
          <w:i/>
          <w:iCs/>
          <w:sz w:val="24"/>
          <w:szCs w:val="24"/>
        </w:rPr>
        <w:t>ТАБЛИЦА 3</w:t>
      </w:r>
    </w:p>
    <w:p w:rsidR="0068315D" w:rsidRDefault="0068315D" w:rsidP="00340AA7">
      <w:pPr>
        <w:widowControl w:val="0"/>
        <w:overflowPunct w:val="0"/>
        <w:autoSpaceDE w:val="0"/>
        <w:autoSpaceDN w:val="0"/>
        <w:adjustRightInd w:val="0"/>
        <w:spacing w:line="23" w:lineRule="atLeast"/>
        <w:ind w:firstLine="567"/>
        <w:jc w:val="both"/>
        <w:rPr>
          <w:rFonts w:ascii="Times New Roman" w:hAnsi="Times New Roman" w:cs="Times New Roman"/>
          <w:i/>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38"/>
        <w:gridCol w:w="5109"/>
      </w:tblGrid>
      <w:tr w:rsidR="00340AA7" w:rsidRPr="00340AA7" w:rsidTr="00340AA7">
        <w:trPr>
          <w:trHeight w:val="477"/>
        </w:trPr>
        <w:tc>
          <w:tcPr>
            <w:tcW w:w="4638" w:type="dxa"/>
          </w:tcPr>
          <w:p w:rsidR="00340AA7" w:rsidRPr="00340AA7" w:rsidRDefault="00340AA7" w:rsidP="00340AA7">
            <w:pPr>
              <w:autoSpaceDE w:val="0"/>
              <w:autoSpaceDN w:val="0"/>
              <w:adjustRightInd w:val="0"/>
              <w:spacing w:line="240" w:lineRule="auto"/>
              <w:rPr>
                <w:rFonts w:ascii="Times New Roman" w:hAnsi="Times New Roman" w:cs="Times New Roman"/>
                <w:sz w:val="24"/>
                <w:szCs w:val="24"/>
                <w:lang w:val="ru-RU"/>
              </w:rPr>
            </w:pPr>
            <w:r w:rsidRPr="00340AA7">
              <w:rPr>
                <w:rFonts w:ascii="Times New Roman" w:hAnsi="Times New Roman" w:cs="Times New Roman"/>
                <w:b/>
                <w:bCs/>
                <w:sz w:val="24"/>
                <w:szCs w:val="24"/>
                <w:lang w:val="ru-RU"/>
              </w:rPr>
              <w:t xml:space="preserve">Учебное пособие для изучения сестринского ухода за пациентами: </w:t>
            </w:r>
          </w:p>
          <w:p w:rsidR="00340AA7" w:rsidRPr="00340AA7" w:rsidRDefault="00340AA7" w:rsidP="00340AA7">
            <w:pPr>
              <w:autoSpaceDE w:val="0"/>
              <w:autoSpaceDN w:val="0"/>
              <w:adjustRightInd w:val="0"/>
              <w:spacing w:line="240" w:lineRule="auto"/>
              <w:rPr>
                <w:rFonts w:ascii="Times New Roman" w:hAnsi="Times New Roman" w:cs="Times New Roman"/>
                <w:sz w:val="24"/>
                <w:szCs w:val="24"/>
                <w:lang w:val="ru-RU"/>
              </w:rPr>
            </w:pPr>
            <w:r w:rsidRPr="00340AA7">
              <w:rPr>
                <w:rFonts w:ascii="Times New Roman" w:hAnsi="Times New Roman" w:cs="Times New Roman"/>
                <w:b/>
                <w:bCs/>
                <w:sz w:val="24"/>
                <w:szCs w:val="24"/>
                <w:lang w:val="ru-RU"/>
              </w:rPr>
              <w:t xml:space="preserve">Медико-хирургический уход </w:t>
            </w:r>
          </w:p>
        </w:tc>
        <w:tc>
          <w:tcPr>
            <w:tcW w:w="5109" w:type="dxa"/>
          </w:tcPr>
          <w:p w:rsidR="00340AA7" w:rsidRPr="00340AA7" w:rsidRDefault="00340AA7" w:rsidP="00340AA7">
            <w:pPr>
              <w:autoSpaceDE w:val="0"/>
              <w:autoSpaceDN w:val="0"/>
              <w:adjustRightInd w:val="0"/>
              <w:spacing w:line="240" w:lineRule="auto"/>
              <w:rPr>
                <w:rFonts w:ascii="Times New Roman" w:hAnsi="Times New Roman" w:cs="Times New Roman"/>
                <w:sz w:val="24"/>
                <w:szCs w:val="24"/>
                <w:lang w:val="ru-RU"/>
              </w:rPr>
            </w:pPr>
            <w:r w:rsidRPr="00340AA7">
              <w:rPr>
                <w:rFonts w:ascii="Times New Roman" w:hAnsi="Times New Roman" w:cs="Times New Roman"/>
                <w:b/>
                <w:bCs/>
                <w:sz w:val="24"/>
                <w:szCs w:val="24"/>
                <w:lang w:val="ru-RU"/>
              </w:rPr>
              <w:t xml:space="preserve">Описание </w:t>
            </w:r>
          </w:p>
        </w:tc>
      </w:tr>
      <w:tr w:rsidR="00340AA7" w:rsidRPr="00340AA7" w:rsidTr="00340AA7">
        <w:trPr>
          <w:trHeight w:val="1241"/>
        </w:trPr>
        <w:tc>
          <w:tcPr>
            <w:tcW w:w="4638" w:type="dxa"/>
          </w:tcPr>
          <w:p w:rsidR="00340AA7" w:rsidRPr="00340AA7" w:rsidRDefault="00340AA7" w:rsidP="00340AA7">
            <w:pPr>
              <w:autoSpaceDE w:val="0"/>
              <w:autoSpaceDN w:val="0"/>
              <w:adjustRightInd w:val="0"/>
              <w:spacing w:line="240" w:lineRule="auto"/>
              <w:jc w:val="both"/>
              <w:rPr>
                <w:rFonts w:ascii="Times New Roman" w:hAnsi="Times New Roman" w:cs="Times New Roman"/>
                <w:sz w:val="24"/>
                <w:szCs w:val="24"/>
                <w:lang w:val="en-US"/>
              </w:rPr>
            </w:pPr>
            <w:r w:rsidRPr="00340AA7">
              <w:rPr>
                <w:rFonts w:ascii="Times New Roman" w:hAnsi="Times New Roman" w:cs="Times New Roman"/>
                <w:sz w:val="24"/>
                <w:szCs w:val="24"/>
                <w:lang w:val="en-US"/>
              </w:rPr>
              <w:lastRenderedPageBreak/>
              <w:t xml:space="preserve">Hinkle, J. L. &amp; Cheever, K. H. 2014. Brunner and Suddarth’s Textbook of Medical-Surgical Nursing. 13 e. Philadelphia: Wolters Kluwer I Lippincott Williams &amp; Wilkins. </w:t>
            </w:r>
          </w:p>
          <w:p w:rsidR="00340AA7" w:rsidRPr="00340AA7" w:rsidRDefault="00340AA7" w:rsidP="00340AA7">
            <w:pPr>
              <w:autoSpaceDE w:val="0"/>
              <w:autoSpaceDN w:val="0"/>
              <w:adjustRightInd w:val="0"/>
              <w:spacing w:line="240" w:lineRule="auto"/>
              <w:jc w:val="both"/>
              <w:rPr>
                <w:rFonts w:ascii="Times New Roman" w:hAnsi="Times New Roman" w:cs="Times New Roman"/>
                <w:sz w:val="24"/>
                <w:szCs w:val="24"/>
                <w:lang w:val="en-US"/>
              </w:rPr>
            </w:pPr>
            <w:r w:rsidRPr="00340AA7">
              <w:rPr>
                <w:rFonts w:ascii="Times New Roman" w:hAnsi="Times New Roman" w:cs="Times New Roman"/>
                <w:sz w:val="24"/>
                <w:szCs w:val="24"/>
                <w:lang w:val="en-US"/>
              </w:rPr>
              <w:t xml:space="preserve">https://www.amazon.com/Brunner-Suddarths-Textbook-Medical-Surgical-Nursing/dp/1451130600#reader_1451130600 </w:t>
            </w:r>
          </w:p>
        </w:tc>
        <w:tc>
          <w:tcPr>
            <w:tcW w:w="5109" w:type="dxa"/>
          </w:tcPr>
          <w:p w:rsidR="00340AA7" w:rsidRPr="00340AA7" w:rsidRDefault="00340AA7" w:rsidP="00340AA7">
            <w:pPr>
              <w:autoSpaceDE w:val="0"/>
              <w:autoSpaceDN w:val="0"/>
              <w:adjustRightInd w:val="0"/>
              <w:spacing w:line="240" w:lineRule="auto"/>
              <w:jc w:val="both"/>
              <w:rPr>
                <w:rFonts w:ascii="Times New Roman" w:hAnsi="Times New Roman" w:cs="Times New Roman"/>
                <w:sz w:val="24"/>
                <w:szCs w:val="24"/>
                <w:lang w:val="ru-RU"/>
              </w:rPr>
            </w:pPr>
            <w:r w:rsidRPr="00340AA7">
              <w:rPr>
                <w:rFonts w:ascii="Times New Roman" w:hAnsi="Times New Roman" w:cs="Times New Roman"/>
                <w:sz w:val="24"/>
                <w:szCs w:val="24"/>
                <w:lang w:val="ru-RU"/>
              </w:rPr>
              <w:t xml:space="preserve">В учебном пособии содержится всесторонний обзор широкого спектра медицинских условий, в которых основное внимание уделяется процессу ухода и роли медсестры в обучении пациентов и их семей. Охват включает в себя потребности людей с ограниченными возможностями в области здравоохранения, результаты исследований в области сестринского дела, этические соображения и доказательную практику, которая дает возможности для совершенствования навыков принятия решений в клинических ситуациях. </w:t>
            </w:r>
          </w:p>
        </w:tc>
      </w:tr>
      <w:tr w:rsidR="00340AA7" w:rsidRPr="00340AA7" w:rsidTr="00340AA7">
        <w:trPr>
          <w:trHeight w:val="1355"/>
        </w:trPr>
        <w:tc>
          <w:tcPr>
            <w:tcW w:w="4638" w:type="dxa"/>
          </w:tcPr>
          <w:p w:rsidR="00340AA7" w:rsidRPr="00340AA7" w:rsidRDefault="00340AA7" w:rsidP="00340AA7">
            <w:pPr>
              <w:autoSpaceDE w:val="0"/>
              <w:autoSpaceDN w:val="0"/>
              <w:adjustRightInd w:val="0"/>
              <w:spacing w:line="240" w:lineRule="auto"/>
              <w:jc w:val="both"/>
              <w:rPr>
                <w:rFonts w:ascii="Times New Roman" w:hAnsi="Times New Roman" w:cs="Times New Roman"/>
                <w:sz w:val="24"/>
                <w:szCs w:val="24"/>
                <w:lang w:val="en-US"/>
              </w:rPr>
            </w:pPr>
            <w:r w:rsidRPr="00340AA7">
              <w:rPr>
                <w:rFonts w:ascii="Times New Roman" w:hAnsi="Times New Roman" w:cs="Times New Roman"/>
                <w:sz w:val="24"/>
                <w:szCs w:val="24"/>
                <w:lang w:val="en-US"/>
              </w:rPr>
              <w:t xml:space="preserve">LeMone, P. T., Burke, K. M. &amp; Bauldoff, G. 2011. Medical-Surgical Nursing: Critical Thinking in Patient Care. 5 e. Boston: Pearson. http://www.mypearsonstore.com/bookstore/medical-surgical-nursing-critical-thinking-in-patient-9780132541824 </w:t>
            </w:r>
          </w:p>
        </w:tc>
        <w:tc>
          <w:tcPr>
            <w:tcW w:w="5109" w:type="dxa"/>
          </w:tcPr>
          <w:p w:rsidR="00340AA7" w:rsidRPr="00340AA7" w:rsidRDefault="00340AA7" w:rsidP="00340AA7">
            <w:pPr>
              <w:autoSpaceDE w:val="0"/>
              <w:autoSpaceDN w:val="0"/>
              <w:adjustRightInd w:val="0"/>
              <w:spacing w:line="240" w:lineRule="auto"/>
              <w:jc w:val="both"/>
              <w:rPr>
                <w:rFonts w:ascii="Times New Roman" w:hAnsi="Times New Roman" w:cs="Times New Roman"/>
                <w:sz w:val="24"/>
                <w:szCs w:val="24"/>
                <w:lang w:val="ru-RU"/>
              </w:rPr>
            </w:pPr>
            <w:r w:rsidRPr="00340AA7">
              <w:rPr>
                <w:rFonts w:ascii="Times New Roman" w:hAnsi="Times New Roman" w:cs="Times New Roman"/>
                <w:sz w:val="24"/>
                <w:szCs w:val="24"/>
                <w:lang w:val="ru-RU"/>
              </w:rPr>
              <w:t xml:space="preserve">Учебное пособие представляет собой подход на основе критического мышления, необходимого для ухода за взрослыми пациентами, а также для укрепления здоровья, облегчения выздоровления от болезней и травм, и оказания поддержки при борьбе с инвалидностью или потерей. В книге подчеркивается целостный индивидуальный уход, и в ней предоставлены знания и ресурсы, которые обеспечивают прочную основу для критического мышления и клинического суждения, которые могут применяться для обеспечения безопасного, компетентного клинического ухода. </w:t>
            </w:r>
          </w:p>
        </w:tc>
      </w:tr>
      <w:tr w:rsidR="00340AA7" w:rsidRPr="00340AA7" w:rsidTr="00340AA7">
        <w:trPr>
          <w:trHeight w:val="354"/>
        </w:trPr>
        <w:tc>
          <w:tcPr>
            <w:tcW w:w="4638" w:type="dxa"/>
          </w:tcPr>
          <w:p w:rsidR="00340AA7" w:rsidRPr="00340AA7" w:rsidRDefault="00340AA7" w:rsidP="00340AA7">
            <w:pPr>
              <w:autoSpaceDE w:val="0"/>
              <w:autoSpaceDN w:val="0"/>
              <w:adjustRightInd w:val="0"/>
              <w:spacing w:line="240" w:lineRule="auto"/>
              <w:rPr>
                <w:rFonts w:ascii="Times New Roman" w:hAnsi="Times New Roman" w:cs="Times New Roman"/>
                <w:sz w:val="24"/>
                <w:szCs w:val="24"/>
                <w:lang w:val="ru-RU"/>
              </w:rPr>
            </w:pPr>
            <w:r w:rsidRPr="00340AA7">
              <w:rPr>
                <w:rFonts w:ascii="Times New Roman" w:hAnsi="Times New Roman" w:cs="Times New Roman"/>
                <w:b/>
                <w:bCs/>
                <w:sz w:val="24"/>
                <w:szCs w:val="24"/>
                <w:lang w:val="ru-RU"/>
              </w:rPr>
              <w:t xml:space="preserve">Учебное пособие для курса "Клиническая оценка состояния пациента". </w:t>
            </w:r>
          </w:p>
        </w:tc>
        <w:tc>
          <w:tcPr>
            <w:tcW w:w="5109" w:type="dxa"/>
          </w:tcPr>
          <w:p w:rsidR="00340AA7" w:rsidRPr="00340AA7" w:rsidRDefault="00340AA7" w:rsidP="00340AA7">
            <w:pPr>
              <w:autoSpaceDE w:val="0"/>
              <w:autoSpaceDN w:val="0"/>
              <w:adjustRightInd w:val="0"/>
              <w:spacing w:line="240" w:lineRule="auto"/>
              <w:rPr>
                <w:rFonts w:ascii="Times New Roman" w:hAnsi="Times New Roman" w:cs="Times New Roman"/>
                <w:sz w:val="24"/>
                <w:szCs w:val="24"/>
                <w:lang w:val="ru-RU"/>
              </w:rPr>
            </w:pPr>
            <w:r w:rsidRPr="00340AA7">
              <w:rPr>
                <w:rFonts w:ascii="Times New Roman" w:hAnsi="Times New Roman" w:cs="Times New Roman"/>
                <w:b/>
                <w:bCs/>
                <w:sz w:val="24"/>
                <w:szCs w:val="24"/>
                <w:lang w:val="ru-RU"/>
              </w:rPr>
              <w:t xml:space="preserve">Описание </w:t>
            </w:r>
          </w:p>
        </w:tc>
      </w:tr>
      <w:tr w:rsidR="00340AA7" w:rsidRPr="00340AA7" w:rsidTr="00340AA7">
        <w:trPr>
          <w:trHeight w:val="780"/>
        </w:trPr>
        <w:tc>
          <w:tcPr>
            <w:tcW w:w="4638" w:type="dxa"/>
          </w:tcPr>
          <w:p w:rsidR="00340AA7" w:rsidRPr="00340AA7" w:rsidRDefault="00340AA7" w:rsidP="00340AA7">
            <w:pPr>
              <w:autoSpaceDE w:val="0"/>
              <w:autoSpaceDN w:val="0"/>
              <w:adjustRightInd w:val="0"/>
              <w:spacing w:line="240" w:lineRule="auto"/>
              <w:jc w:val="both"/>
              <w:rPr>
                <w:rFonts w:ascii="Times New Roman" w:hAnsi="Times New Roman" w:cs="Times New Roman"/>
                <w:sz w:val="24"/>
                <w:szCs w:val="24"/>
                <w:lang w:val="en-US"/>
              </w:rPr>
            </w:pPr>
            <w:r w:rsidRPr="00340AA7">
              <w:rPr>
                <w:rFonts w:ascii="Times New Roman" w:hAnsi="Times New Roman" w:cs="Times New Roman"/>
                <w:sz w:val="24"/>
                <w:szCs w:val="24"/>
                <w:lang w:val="en-US"/>
              </w:rPr>
              <w:t xml:space="preserve">Bickley, L. 2016. Bates’ Guide to Physical Examination &amp; History Taking.12 e. Lippincott, Williams &amp; Wilkins. https://www.amazon.com/Bates-Physical-Examination-History-Taking/dp/146989341X/ref=dp_ob_title_bk </w:t>
            </w:r>
          </w:p>
        </w:tc>
        <w:tc>
          <w:tcPr>
            <w:tcW w:w="5109" w:type="dxa"/>
          </w:tcPr>
          <w:p w:rsidR="00340AA7" w:rsidRPr="00340AA7" w:rsidRDefault="00340AA7" w:rsidP="00340AA7">
            <w:pPr>
              <w:autoSpaceDE w:val="0"/>
              <w:autoSpaceDN w:val="0"/>
              <w:adjustRightInd w:val="0"/>
              <w:spacing w:line="240" w:lineRule="auto"/>
              <w:jc w:val="both"/>
              <w:rPr>
                <w:rFonts w:ascii="Times New Roman" w:hAnsi="Times New Roman" w:cs="Times New Roman"/>
                <w:sz w:val="24"/>
                <w:szCs w:val="24"/>
                <w:lang w:val="ru-RU"/>
              </w:rPr>
            </w:pPr>
            <w:r w:rsidRPr="00340AA7">
              <w:rPr>
                <w:rFonts w:ascii="Times New Roman" w:hAnsi="Times New Roman" w:cs="Times New Roman"/>
                <w:sz w:val="24"/>
                <w:szCs w:val="24"/>
                <w:lang w:val="ru-RU"/>
              </w:rPr>
              <w:t xml:space="preserve">В учебном пособии содержатся четкие указания по проведению опроса и физикальному обследованию пациентов, применению клинических обоснований, совместному принятию решений, а также другие основные навыки оценки. Учебное пособие охватывает различные возрасты населения от младенчества до старости. </w:t>
            </w:r>
          </w:p>
        </w:tc>
      </w:tr>
    </w:tbl>
    <w:p w:rsidR="00340AA7" w:rsidRDefault="00340AA7" w:rsidP="00340AA7">
      <w:pPr>
        <w:widowControl w:val="0"/>
        <w:overflowPunct w:val="0"/>
        <w:autoSpaceDE w:val="0"/>
        <w:autoSpaceDN w:val="0"/>
        <w:adjustRightInd w:val="0"/>
        <w:spacing w:line="23" w:lineRule="atLeast"/>
        <w:ind w:firstLine="567"/>
        <w:jc w:val="both"/>
        <w:rPr>
          <w:rFonts w:ascii="Times New Roman" w:hAnsi="Times New Roman" w:cs="Times New Roman"/>
          <w:sz w:val="24"/>
          <w:szCs w:val="24"/>
        </w:rPr>
      </w:pPr>
    </w:p>
    <w:p w:rsidR="00340AA7" w:rsidRPr="00340AA7" w:rsidRDefault="00340AA7" w:rsidP="00340AA7">
      <w:pPr>
        <w:autoSpaceDE w:val="0"/>
        <w:autoSpaceDN w:val="0"/>
        <w:adjustRightInd w:val="0"/>
        <w:spacing w:line="240" w:lineRule="auto"/>
        <w:ind w:firstLine="567"/>
        <w:jc w:val="both"/>
        <w:rPr>
          <w:rFonts w:ascii="Times New Roman" w:hAnsi="Times New Roman" w:cs="Times New Roman"/>
          <w:sz w:val="24"/>
          <w:szCs w:val="24"/>
          <w:lang w:val="ru-RU"/>
        </w:rPr>
      </w:pPr>
      <w:r w:rsidRPr="00340AA7">
        <w:rPr>
          <w:rFonts w:ascii="Times New Roman" w:hAnsi="Times New Roman" w:cs="Times New Roman"/>
          <w:b/>
          <w:bCs/>
          <w:sz w:val="24"/>
          <w:szCs w:val="24"/>
          <w:lang w:val="ru-RU"/>
        </w:rPr>
        <w:t xml:space="preserve">Третий семестр: уход за пациентами в разном возрасте </w:t>
      </w:r>
    </w:p>
    <w:p w:rsidR="00340AA7" w:rsidRPr="00340AA7" w:rsidRDefault="00340AA7" w:rsidP="00340AA7">
      <w:pPr>
        <w:autoSpaceDE w:val="0"/>
        <w:autoSpaceDN w:val="0"/>
        <w:adjustRightInd w:val="0"/>
        <w:spacing w:line="240" w:lineRule="auto"/>
        <w:ind w:firstLine="567"/>
        <w:jc w:val="both"/>
        <w:rPr>
          <w:rFonts w:ascii="Times New Roman" w:hAnsi="Times New Roman" w:cs="Times New Roman"/>
          <w:sz w:val="24"/>
          <w:szCs w:val="24"/>
          <w:lang w:val="ru-RU"/>
        </w:rPr>
      </w:pPr>
      <w:r w:rsidRPr="00340AA7">
        <w:rPr>
          <w:rFonts w:ascii="Times New Roman" w:hAnsi="Times New Roman" w:cs="Times New Roman"/>
          <w:sz w:val="24"/>
          <w:szCs w:val="24"/>
          <w:lang w:val="ru-RU"/>
        </w:rPr>
        <w:t xml:space="preserve">Курсы сестринского ухода за пациентами в третьем семестре следующие: Вопросы ухода за репродуктивным здоровьем; Уход за пациентами в педиатрии; Геронтология и сестринский уход; сестринский уход в акушерстве. Существуют четыре учебных пособия, которые рекомендуются для использования в третьем семестре при изучении сестринского дела, а также два дополнительных учебных пособия по сестринскому уходу и педиатрии, одна книга по геронтологии и одна книга для курсов "Проблемы ухода за репродуктивным здоровьем" и "Сестринский уход в акушерстве". </w:t>
      </w:r>
    </w:p>
    <w:tbl>
      <w:tblPr>
        <w:tblW w:w="0" w:type="auto"/>
        <w:tblBorders>
          <w:top w:val="nil"/>
          <w:left w:val="nil"/>
          <w:bottom w:val="nil"/>
          <w:right w:val="nil"/>
        </w:tblBorders>
        <w:tblLayout w:type="fixed"/>
        <w:tblLook w:val="0000" w:firstRow="0" w:lastRow="0" w:firstColumn="0" w:lastColumn="0" w:noHBand="0" w:noVBand="0"/>
      </w:tblPr>
      <w:tblGrid>
        <w:gridCol w:w="4361"/>
        <w:gridCol w:w="178"/>
        <w:gridCol w:w="5350"/>
      </w:tblGrid>
      <w:tr w:rsidR="00340AA7" w:rsidRPr="00340AA7" w:rsidTr="00B8169D">
        <w:trPr>
          <w:gridAfter w:val="1"/>
          <w:wAfter w:w="5350" w:type="dxa"/>
          <w:trHeight w:val="355"/>
        </w:trPr>
        <w:tc>
          <w:tcPr>
            <w:tcW w:w="4539" w:type="dxa"/>
            <w:gridSpan w:val="2"/>
          </w:tcPr>
          <w:p w:rsidR="00B8169D" w:rsidRDefault="00B8169D" w:rsidP="00340AA7">
            <w:pPr>
              <w:autoSpaceDE w:val="0"/>
              <w:autoSpaceDN w:val="0"/>
              <w:adjustRightInd w:val="0"/>
              <w:spacing w:line="240" w:lineRule="auto"/>
              <w:ind w:firstLine="567"/>
              <w:jc w:val="both"/>
              <w:rPr>
                <w:rFonts w:ascii="Times New Roman" w:hAnsi="Times New Roman" w:cs="Times New Roman"/>
                <w:i/>
                <w:iCs/>
                <w:sz w:val="24"/>
                <w:szCs w:val="24"/>
                <w:lang w:val="ru-RU"/>
              </w:rPr>
            </w:pPr>
          </w:p>
          <w:p w:rsidR="00B8169D" w:rsidRDefault="00340AA7" w:rsidP="00340AA7">
            <w:pPr>
              <w:autoSpaceDE w:val="0"/>
              <w:autoSpaceDN w:val="0"/>
              <w:adjustRightInd w:val="0"/>
              <w:spacing w:line="240" w:lineRule="auto"/>
              <w:ind w:firstLine="567"/>
              <w:jc w:val="both"/>
              <w:rPr>
                <w:rFonts w:ascii="Times New Roman" w:hAnsi="Times New Roman" w:cs="Times New Roman"/>
                <w:i/>
                <w:iCs/>
                <w:sz w:val="24"/>
                <w:szCs w:val="24"/>
                <w:lang w:val="ru-RU"/>
              </w:rPr>
            </w:pPr>
            <w:r w:rsidRPr="00340AA7">
              <w:rPr>
                <w:rFonts w:ascii="Times New Roman" w:hAnsi="Times New Roman" w:cs="Times New Roman"/>
                <w:i/>
                <w:iCs/>
                <w:sz w:val="24"/>
                <w:szCs w:val="24"/>
                <w:lang w:val="ru-RU"/>
              </w:rPr>
              <w:t xml:space="preserve">ТАБЛИЦА 4 </w:t>
            </w:r>
          </w:p>
          <w:p w:rsidR="00340AA7" w:rsidRPr="00340AA7" w:rsidRDefault="00340AA7" w:rsidP="00B8169D">
            <w:pPr>
              <w:autoSpaceDE w:val="0"/>
              <w:autoSpaceDN w:val="0"/>
              <w:adjustRightInd w:val="0"/>
              <w:spacing w:line="240" w:lineRule="auto"/>
              <w:jc w:val="both"/>
              <w:rPr>
                <w:rFonts w:ascii="Times New Roman" w:hAnsi="Times New Roman" w:cs="Times New Roman"/>
                <w:sz w:val="24"/>
                <w:szCs w:val="24"/>
              </w:rPr>
            </w:pPr>
          </w:p>
        </w:tc>
      </w:tr>
      <w:tr w:rsidR="00B8169D" w:rsidRPr="00B8169D" w:rsidTr="00B8169D">
        <w:trPr>
          <w:trHeight w:val="355"/>
        </w:trPr>
        <w:tc>
          <w:tcPr>
            <w:tcW w:w="4361" w:type="dxa"/>
            <w:tcBorders>
              <w:top w:val="single" w:sz="4" w:space="0" w:color="auto"/>
              <w:left w:val="single" w:sz="4" w:space="0" w:color="auto"/>
              <w:bottom w:val="single" w:sz="4" w:space="0" w:color="auto"/>
              <w:right w:val="single" w:sz="4" w:space="0" w:color="auto"/>
            </w:tcBorders>
          </w:tcPr>
          <w:p w:rsidR="00B8169D" w:rsidRPr="00B8169D" w:rsidRDefault="00B8169D" w:rsidP="00B8169D">
            <w:pPr>
              <w:autoSpaceDE w:val="0"/>
              <w:autoSpaceDN w:val="0"/>
              <w:adjustRightInd w:val="0"/>
              <w:spacing w:line="240" w:lineRule="auto"/>
              <w:rPr>
                <w:rFonts w:ascii="Times New Roman" w:hAnsi="Times New Roman" w:cs="Times New Roman"/>
                <w:sz w:val="24"/>
                <w:szCs w:val="24"/>
                <w:lang w:val="ru-RU"/>
              </w:rPr>
            </w:pPr>
            <w:r w:rsidRPr="00B8169D">
              <w:rPr>
                <w:rFonts w:ascii="Times New Roman" w:hAnsi="Times New Roman" w:cs="Times New Roman"/>
                <w:b/>
                <w:bCs/>
                <w:sz w:val="24"/>
                <w:szCs w:val="24"/>
                <w:lang w:val="ru-RU"/>
              </w:rPr>
              <w:lastRenderedPageBreak/>
              <w:t xml:space="preserve">Учебник по уходу за пациентами в разном возрасте </w:t>
            </w:r>
          </w:p>
        </w:tc>
        <w:tc>
          <w:tcPr>
            <w:tcW w:w="5528" w:type="dxa"/>
            <w:gridSpan w:val="2"/>
            <w:tcBorders>
              <w:top w:val="single" w:sz="4" w:space="0" w:color="auto"/>
              <w:left w:val="single" w:sz="4" w:space="0" w:color="auto"/>
              <w:bottom w:val="single" w:sz="4" w:space="0" w:color="auto"/>
              <w:right w:val="single" w:sz="4" w:space="0" w:color="auto"/>
            </w:tcBorders>
          </w:tcPr>
          <w:p w:rsidR="00B8169D" w:rsidRPr="00B8169D" w:rsidRDefault="00B8169D" w:rsidP="00B8169D">
            <w:pPr>
              <w:autoSpaceDE w:val="0"/>
              <w:autoSpaceDN w:val="0"/>
              <w:adjustRightInd w:val="0"/>
              <w:spacing w:line="240" w:lineRule="auto"/>
              <w:rPr>
                <w:rFonts w:ascii="Times New Roman" w:hAnsi="Times New Roman" w:cs="Times New Roman"/>
                <w:sz w:val="24"/>
                <w:szCs w:val="24"/>
                <w:lang w:val="ru-RU"/>
              </w:rPr>
            </w:pPr>
            <w:r w:rsidRPr="00B8169D">
              <w:rPr>
                <w:rFonts w:ascii="Times New Roman" w:hAnsi="Times New Roman" w:cs="Times New Roman"/>
                <w:b/>
                <w:bCs/>
                <w:sz w:val="24"/>
                <w:szCs w:val="24"/>
                <w:lang w:val="ru-RU"/>
              </w:rPr>
              <w:t xml:space="preserve">Описание </w:t>
            </w:r>
          </w:p>
        </w:tc>
      </w:tr>
      <w:tr w:rsidR="00B8169D" w:rsidRPr="00B8169D" w:rsidTr="00B8169D">
        <w:trPr>
          <w:trHeight w:val="1584"/>
        </w:trPr>
        <w:tc>
          <w:tcPr>
            <w:tcW w:w="4361" w:type="dxa"/>
            <w:tcBorders>
              <w:top w:val="single" w:sz="4" w:space="0" w:color="auto"/>
              <w:left w:val="single" w:sz="4" w:space="0" w:color="auto"/>
              <w:bottom w:val="single" w:sz="4" w:space="0" w:color="auto"/>
              <w:right w:val="single" w:sz="4" w:space="0" w:color="auto"/>
            </w:tcBorders>
          </w:tcPr>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en-US"/>
              </w:rPr>
            </w:pPr>
            <w:r w:rsidRPr="00B8169D">
              <w:rPr>
                <w:rFonts w:ascii="Times New Roman" w:hAnsi="Times New Roman" w:cs="Times New Roman"/>
                <w:sz w:val="24"/>
                <w:szCs w:val="24"/>
                <w:lang w:val="en-US"/>
              </w:rPr>
              <w:t xml:space="preserve">Potts, N. &amp; Mandleco, B. 2012. Pediatric Nursing: Caring for Children and Their Families. 3e. New York: Delmar. https://www.amazon.com/Pediatric-Nursing-Children-Families-Solution/dp/1435486722#reader_1435486722 </w:t>
            </w:r>
          </w:p>
        </w:tc>
        <w:tc>
          <w:tcPr>
            <w:tcW w:w="5528" w:type="dxa"/>
            <w:gridSpan w:val="2"/>
            <w:tcBorders>
              <w:top w:val="single" w:sz="4" w:space="0" w:color="auto"/>
              <w:left w:val="single" w:sz="4" w:space="0" w:color="auto"/>
              <w:bottom w:val="single" w:sz="4" w:space="0" w:color="auto"/>
              <w:right w:val="single" w:sz="4" w:space="0" w:color="auto"/>
            </w:tcBorders>
          </w:tcPr>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ru-RU"/>
              </w:rPr>
            </w:pPr>
            <w:r w:rsidRPr="00B8169D">
              <w:rPr>
                <w:rFonts w:ascii="Times New Roman" w:hAnsi="Times New Roman" w:cs="Times New Roman"/>
                <w:sz w:val="24"/>
                <w:szCs w:val="24"/>
                <w:lang w:val="ru-RU"/>
              </w:rPr>
              <w:t xml:space="preserve">Данное учебное пособие охватывает целостный, ориентированный на семью подход к уходу и воспитанию детей во всех состояниях здоровья, изучению здоровых темпов роста и развития, а также состояний болезни и хронических состояний. Комплексный сестринский уход описан в рамках семейного контекста, подчеркивается важность осмотра детей не только как отдельных лиц, но и как членов семьи. Общие педагогические навыки, такие как оценка, связь и укрепление здоровья, представлены в педиатрической структуре, чтобы помочь медсестрам подойти к детям и их семьям с достоверным и осознанным пониманием их условий и потребностей. </w:t>
            </w:r>
          </w:p>
        </w:tc>
      </w:tr>
      <w:tr w:rsidR="00B8169D" w:rsidRPr="00B8169D" w:rsidTr="00121359">
        <w:trPr>
          <w:trHeight w:val="1407"/>
        </w:trPr>
        <w:tc>
          <w:tcPr>
            <w:tcW w:w="4361" w:type="dxa"/>
            <w:tcBorders>
              <w:top w:val="single" w:sz="4" w:space="0" w:color="auto"/>
              <w:left w:val="single" w:sz="4" w:space="0" w:color="auto"/>
              <w:bottom w:val="single" w:sz="4" w:space="0" w:color="auto"/>
              <w:right w:val="single" w:sz="4" w:space="0" w:color="auto"/>
            </w:tcBorders>
          </w:tcPr>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en-US"/>
              </w:rPr>
            </w:pPr>
            <w:r w:rsidRPr="00B8169D">
              <w:rPr>
                <w:rFonts w:ascii="Times New Roman" w:hAnsi="Times New Roman" w:cs="Times New Roman"/>
                <w:sz w:val="24"/>
                <w:szCs w:val="24"/>
                <w:lang w:val="en-US"/>
              </w:rPr>
              <w:t xml:space="preserve">Glasper, A. &amp; Richardson, J. 2010. A Textbook of Children’s and Young People’s Nursing. 2 e. Edinburgh: Churchill Livingstone. https://www.amazon.co.uk/Textbook-Childrens-Young-Peoples-Nursing/dp/0702031836 </w:t>
            </w:r>
          </w:p>
        </w:tc>
        <w:tc>
          <w:tcPr>
            <w:tcW w:w="5528" w:type="dxa"/>
            <w:gridSpan w:val="2"/>
            <w:tcBorders>
              <w:top w:val="single" w:sz="4" w:space="0" w:color="auto"/>
              <w:left w:val="single" w:sz="4" w:space="0" w:color="auto"/>
              <w:bottom w:val="single" w:sz="4" w:space="0" w:color="auto"/>
              <w:right w:val="single" w:sz="4" w:space="0" w:color="auto"/>
            </w:tcBorders>
          </w:tcPr>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ru-RU"/>
              </w:rPr>
            </w:pPr>
            <w:r w:rsidRPr="00B8169D">
              <w:rPr>
                <w:rFonts w:ascii="Times New Roman" w:hAnsi="Times New Roman" w:cs="Times New Roman"/>
                <w:sz w:val="24"/>
                <w:szCs w:val="24"/>
                <w:lang w:val="ru-RU"/>
              </w:rPr>
              <w:t xml:space="preserve">Учебное пособие предназначено для детских медсестер в широком диапазоне практических занятий, включая первичную, амбулаторную и третичную помощь. Оно охватывает полный спектр возрастов и особенностей развития, а также описывает здоровье детей в контексте семьи. В тексте представлена актуальная информация по широкому кругу тем. Каждая глава предлагает читателям дополнительный материал о развитии. Полные презентации в формате Microsoft PowerPoint, которые облегчают интерактивное обучение, дополняют написанные главы и предоставляют информацию, как правило, в стандартном учебнике, например, цветные фотографии, видеоклипы. В книге используется межпрофессиональный подход к решению проблем и рефлексии. </w:t>
            </w:r>
          </w:p>
        </w:tc>
      </w:tr>
      <w:tr w:rsidR="00B8169D" w:rsidRPr="00B8169D" w:rsidTr="00B8169D">
        <w:trPr>
          <w:trHeight w:val="1009"/>
        </w:trPr>
        <w:tc>
          <w:tcPr>
            <w:tcW w:w="4361" w:type="dxa"/>
            <w:tcBorders>
              <w:top w:val="single" w:sz="4" w:space="0" w:color="auto"/>
              <w:left w:val="single" w:sz="4" w:space="0" w:color="auto"/>
              <w:bottom w:val="single" w:sz="4" w:space="0" w:color="auto"/>
              <w:right w:val="single" w:sz="4" w:space="0" w:color="auto"/>
            </w:tcBorders>
          </w:tcPr>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en-US"/>
              </w:rPr>
            </w:pPr>
            <w:r w:rsidRPr="00B8169D">
              <w:rPr>
                <w:rFonts w:ascii="Times New Roman" w:hAnsi="Times New Roman" w:cs="Times New Roman"/>
                <w:sz w:val="24"/>
                <w:szCs w:val="24"/>
                <w:lang w:val="en-US"/>
              </w:rPr>
              <w:t xml:space="preserve">Eliopoulus, C. 2017. Gerontological nursing. Philadelphia. Wolters Cluwer. 9 e. Lippincott Williams and Wilkins. </w:t>
            </w:r>
          </w:p>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en-US"/>
              </w:rPr>
            </w:pPr>
            <w:r w:rsidRPr="00B8169D">
              <w:rPr>
                <w:rFonts w:ascii="Times New Roman" w:hAnsi="Times New Roman" w:cs="Times New Roman"/>
                <w:sz w:val="24"/>
                <w:szCs w:val="24"/>
                <w:lang w:val="en-US"/>
              </w:rPr>
              <w:t xml:space="preserve">https://www.amazon.co.uk/Gerontological-Nursing-Charlotte-Eliopoulos/dp/1496377257/ </w:t>
            </w:r>
          </w:p>
        </w:tc>
        <w:tc>
          <w:tcPr>
            <w:tcW w:w="5528" w:type="dxa"/>
            <w:gridSpan w:val="2"/>
            <w:tcBorders>
              <w:top w:val="single" w:sz="4" w:space="0" w:color="auto"/>
              <w:left w:val="single" w:sz="4" w:space="0" w:color="auto"/>
              <w:bottom w:val="single" w:sz="4" w:space="0" w:color="auto"/>
              <w:right w:val="single" w:sz="4" w:space="0" w:color="auto"/>
            </w:tcBorders>
          </w:tcPr>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ru-RU"/>
              </w:rPr>
            </w:pPr>
            <w:r w:rsidRPr="00B8169D">
              <w:rPr>
                <w:rFonts w:ascii="Times New Roman" w:hAnsi="Times New Roman" w:cs="Times New Roman"/>
                <w:sz w:val="24"/>
                <w:szCs w:val="24"/>
                <w:lang w:val="ru-RU"/>
              </w:rPr>
              <w:t xml:space="preserve">В учебном пособии предлагается доказательный анализ процесса старения, факторов, способствующих здоровому старению, а также уникальные аспекты представления и лечения заболеваний у пожилых людей. В книге подчеркивается целостный подход через психосоциальные, юридические, этические и духовные составляющие сестринского ухода за пациентами. </w:t>
            </w:r>
          </w:p>
        </w:tc>
      </w:tr>
    </w:tbl>
    <w:p w:rsidR="00340AA7" w:rsidRDefault="00340AA7" w:rsidP="00340AA7">
      <w:pPr>
        <w:widowControl w:val="0"/>
        <w:overflowPunct w:val="0"/>
        <w:autoSpaceDE w:val="0"/>
        <w:autoSpaceDN w:val="0"/>
        <w:adjustRightInd w:val="0"/>
        <w:spacing w:line="23" w:lineRule="atLeast"/>
        <w:ind w:firstLine="567"/>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5528"/>
      </w:tblGrid>
      <w:tr w:rsidR="00B8169D" w:rsidRPr="00B8169D" w:rsidTr="00B8169D">
        <w:trPr>
          <w:trHeight w:val="557"/>
        </w:trPr>
        <w:tc>
          <w:tcPr>
            <w:tcW w:w="4361" w:type="dxa"/>
          </w:tcPr>
          <w:p w:rsidR="00B8169D" w:rsidRPr="00B8169D" w:rsidRDefault="00B8169D" w:rsidP="00B8169D">
            <w:pPr>
              <w:autoSpaceDE w:val="0"/>
              <w:autoSpaceDN w:val="0"/>
              <w:adjustRightInd w:val="0"/>
              <w:spacing w:line="240" w:lineRule="auto"/>
              <w:rPr>
                <w:rFonts w:ascii="Times New Roman" w:hAnsi="Times New Roman" w:cs="Times New Roman"/>
                <w:sz w:val="24"/>
                <w:szCs w:val="24"/>
                <w:lang w:val="ru-RU"/>
              </w:rPr>
            </w:pPr>
            <w:r w:rsidRPr="00B8169D">
              <w:rPr>
                <w:rFonts w:ascii="Times New Roman" w:hAnsi="Times New Roman" w:cs="Times New Roman"/>
                <w:b/>
                <w:bCs/>
                <w:sz w:val="24"/>
                <w:szCs w:val="24"/>
                <w:lang w:val="ru-RU"/>
              </w:rPr>
              <w:t xml:space="preserve">Учебное пособие для курсов "Проблемы сестринского ухода за репродуктивным здоровьем" и "Сестринский уход в акушерстве". </w:t>
            </w:r>
          </w:p>
        </w:tc>
        <w:tc>
          <w:tcPr>
            <w:tcW w:w="5528" w:type="dxa"/>
          </w:tcPr>
          <w:p w:rsidR="00B8169D" w:rsidRPr="00B8169D" w:rsidRDefault="00B8169D" w:rsidP="00B8169D">
            <w:pPr>
              <w:autoSpaceDE w:val="0"/>
              <w:autoSpaceDN w:val="0"/>
              <w:adjustRightInd w:val="0"/>
              <w:spacing w:line="240" w:lineRule="auto"/>
              <w:rPr>
                <w:rFonts w:ascii="Times New Roman" w:hAnsi="Times New Roman" w:cs="Times New Roman"/>
                <w:sz w:val="24"/>
                <w:szCs w:val="24"/>
                <w:lang w:val="ru-RU"/>
              </w:rPr>
            </w:pPr>
            <w:r w:rsidRPr="00B8169D">
              <w:rPr>
                <w:rFonts w:ascii="Times New Roman" w:hAnsi="Times New Roman" w:cs="Times New Roman"/>
                <w:b/>
                <w:bCs/>
                <w:sz w:val="24"/>
                <w:szCs w:val="24"/>
                <w:lang w:val="ru-RU"/>
              </w:rPr>
              <w:t xml:space="preserve">Описание </w:t>
            </w:r>
          </w:p>
        </w:tc>
      </w:tr>
      <w:tr w:rsidR="00B8169D" w:rsidRPr="00B8169D" w:rsidTr="00B8169D">
        <w:trPr>
          <w:trHeight w:val="665"/>
        </w:trPr>
        <w:tc>
          <w:tcPr>
            <w:tcW w:w="4361" w:type="dxa"/>
          </w:tcPr>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en-US"/>
              </w:rPr>
            </w:pPr>
            <w:r w:rsidRPr="00B8169D">
              <w:rPr>
                <w:rFonts w:ascii="Times New Roman" w:hAnsi="Times New Roman" w:cs="Times New Roman"/>
                <w:sz w:val="24"/>
                <w:szCs w:val="24"/>
                <w:lang w:val="en-US"/>
              </w:rPr>
              <w:lastRenderedPageBreak/>
              <w:t xml:space="preserve">Oats J., Abraham S. 2017. Llewellyn - Jones Fundamentals of Obstetrics and Gynaecology. 10 e. Elsevier Mosby. </w:t>
            </w:r>
          </w:p>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en-US"/>
              </w:rPr>
            </w:pPr>
            <w:r w:rsidRPr="00B8169D">
              <w:rPr>
                <w:rFonts w:ascii="Times New Roman" w:hAnsi="Times New Roman" w:cs="Times New Roman"/>
                <w:sz w:val="24"/>
                <w:szCs w:val="24"/>
                <w:lang w:val="en-US"/>
              </w:rPr>
              <w:t xml:space="preserve">https://www.elsevier.com/books/llewellyn-jones-fundamentals-of-obstetrics-and-gynaecology/oats/978-0-7020-6065-6 </w:t>
            </w:r>
          </w:p>
        </w:tc>
        <w:tc>
          <w:tcPr>
            <w:tcW w:w="5528" w:type="dxa"/>
          </w:tcPr>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ru-RU"/>
              </w:rPr>
            </w:pPr>
            <w:r w:rsidRPr="00B8169D">
              <w:rPr>
                <w:rFonts w:ascii="Times New Roman" w:hAnsi="Times New Roman" w:cs="Times New Roman"/>
                <w:sz w:val="24"/>
                <w:szCs w:val="24"/>
                <w:lang w:val="ru-RU"/>
              </w:rPr>
              <w:t xml:space="preserve">Учебное пособие содержит полную информацию из области акушерства и охватывает большие области гинекологических проблем и ухода. Также книга охватывает информацию о человеческой сексуальности и гинекологические вопросы, касающиеся женщин разных возрастов. </w:t>
            </w:r>
          </w:p>
        </w:tc>
      </w:tr>
    </w:tbl>
    <w:p w:rsidR="00B8169D" w:rsidRDefault="00B8169D" w:rsidP="00340AA7">
      <w:pPr>
        <w:widowControl w:val="0"/>
        <w:overflowPunct w:val="0"/>
        <w:autoSpaceDE w:val="0"/>
        <w:autoSpaceDN w:val="0"/>
        <w:adjustRightInd w:val="0"/>
        <w:spacing w:line="23" w:lineRule="atLeast"/>
        <w:ind w:firstLine="567"/>
        <w:jc w:val="both"/>
        <w:rPr>
          <w:rFonts w:ascii="Times New Roman" w:hAnsi="Times New Roman" w:cs="Times New Roman"/>
          <w:sz w:val="24"/>
          <w:szCs w:val="24"/>
        </w:rPr>
      </w:pPr>
    </w:p>
    <w:p w:rsidR="00B8169D" w:rsidRPr="00B8169D" w:rsidRDefault="00B8169D" w:rsidP="00B8169D">
      <w:pPr>
        <w:pStyle w:val="Default"/>
        <w:ind w:firstLine="567"/>
        <w:jc w:val="both"/>
      </w:pPr>
      <w:r w:rsidRPr="00B8169D">
        <w:rPr>
          <w:b/>
          <w:bCs/>
        </w:rPr>
        <w:t xml:space="preserve">Четвертый семестр: уход за пациентами с социально значимыми заболеваниями </w:t>
      </w:r>
    </w:p>
    <w:p w:rsidR="00B8169D" w:rsidRPr="00B8169D" w:rsidRDefault="00B8169D" w:rsidP="00B8169D">
      <w:pPr>
        <w:pStyle w:val="Default"/>
        <w:ind w:firstLine="567"/>
        <w:jc w:val="both"/>
      </w:pPr>
      <w:r w:rsidRPr="00B8169D">
        <w:t xml:space="preserve">Курсы сестринского дела в четвертом семестре следующие: Социально значимые заболевания; Психическое здоровье и наркомания; Паллиативная помощь и уход за больными на дому. Существует два дополнительных учебных пособия, которые рекомендуются для использования в изучении сестринского ухода в течение четвертого семестра, в одном - основное внимание уделяется психиатрической помощи, а в другом - уход за обществом и семьей (может быть использовано также и в пятом семестре): </w:t>
      </w:r>
    </w:p>
    <w:p w:rsidR="00B8169D" w:rsidRDefault="00B8169D" w:rsidP="00B8169D">
      <w:pPr>
        <w:widowControl w:val="0"/>
        <w:overflowPunct w:val="0"/>
        <w:autoSpaceDE w:val="0"/>
        <w:autoSpaceDN w:val="0"/>
        <w:adjustRightInd w:val="0"/>
        <w:spacing w:line="23" w:lineRule="atLeast"/>
        <w:ind w:firstLine="567"/>
        <w:jc w:val="both"/>
        <w:rPr>
          <w:rFonts w:ascii="Times New Roman" w:hAnsi="Times New Roman" w:cs="Times New Roman"/>
          <w:i/>
          <w:iCs/>
          <w:sz w:val="24"/>
          <w:szCs w:val="24"/>
        </w:rPr>
      </w:pPr>
    </w:p>
    <w:p w:rsidR="00B8169D" w:rsidRDefault="00B8169D" w:rsidP="00B8169D">
      <w:pPr>
        <w:widowControl w:val="0"/>
        <w:overflowPunct w:val="0"/>
        <w:autoSpaceDE w:val="0"/>
        <w:autoSpaceDN w:val="0"/>
        <w:adjustRightInd w:val="0"/>
        <w:spacing w:line="23" w:lineRule="atLeast"/>
        <w:ind w:firstLine="567"/>
        <w:jc w:val="both"/>
        <w:rPr>
          <w:rFonts w:ascii="Times New Roman" w:hAnsi="Times New Roman" w:cs="Times New Roman"/>
          <w:i/>
          <w:iCs/>
          <w:sz w:val="24"/>
          <w:szCs w:val="24"/>
        </w:rPr>
      </w:pPr>
      <w:r w:rsidRPr="00B8169D">
        <w:rPr>
          <w:rFonts w:ascii="Times New Roman" w:hAnsi="Times New Roman" w:cs="Times New Roman"/>
          <w:i/>
          <w:iCs/>
          <w:sz w:val="24"/>
          <w:szCs w:val="24"/>
        </w:rPr>
        <w:t>ТАБЛИЦА 5</w:t>
      </w:r>
    </w:p>
    <w:p w:rsidR="00B8169D" w:rsidRDefault="00B8169D" w:rsidP="00B8169D">
      <w:pPr>
        <w:widowControl w:val="0"/>
        <w:overflowPunct w:val="0"/>
        <w:autoSpaceDE w:val="0"/>
        <w:autoSpaceDN w:val="0"/>
        <w:adjustRightInd w:val="0"/>
        <w:spacing w:line="23" w:lineRule="atLeast"/>
        <w:ind w:firstLine="567"/>
        <w:jc w:val="both"/>
        <w:rPr>
          <w:rFonts w:ascii="Times New Roman" w:hAnsi="Times New Roman" w:cs="Times New Roman"/>
          <w:i/>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5528"/>
      </w:tblGrid>
      <w:tr w:rsidR="00B8169D" w:rsidRPr="00B8169D" w:rsidTr="00B8169D">
        <w:trPr>
          <w:trHeight w:val="354"/>
        </w:trPr>
        <w:tc>
          <w:tcPr>
            <w:tcW w:w="4361" w:type="dxa"/>
          </w:tcPr>
          <w:p w:rsidR="00B8169D" w:rsidRPr="00B8169D" w:rsidRDefault="00B8169D" w:rsidP="00B8169D">
            <w:pPr>
              <w:autoSpaceDE w:val="0"/>
              <w:autoSpaceDN w:val="0"/>
              <w:adjustRightInd w:val="0"/>
              <w:spacing w:line="240" w:lineRule="auto"/>
              <w:rPr>
                <w:rFonts w:ascii="Times New Roman" w:hAnsi="Times New Roman" w:cs="Times New Roman"/>
                <w:sz w:val="24"/>
                <w:szCs w:val="24"/>
                <w:lang w:val="ru-RU"/>
              </w:rPr>
            </w:pPr>
            <w:r w:rsidRPr="00B8169D">
              <w:rPr>
                <w:rFonts w:ascii="Times New Roman" w:hAnsi="Times New Roman" w:cs="Times New Roman"/>
                <w:b/>
                <w:bCs/>
                <w:sz w:val="24"/>
                <w:szCs w:val="24"/>
                <w:lang w:val="ru-RU"/>
              </w:rPr>
              <w:t xml:space="preserve">Учебник по уходу за пациентами с социально значимыми заболеваниями </w:t>
            </w:r>
          </w:p>
        </w:tc>
        <w:tc>
          <w:tcPr>
            <w:tcW w:w="5528" w:type="dxa"/>
          </w:tcPr>
          <w:p w:rsidR="00B8169D" w:rsidRPr="00B8169D" w:rsidRDefault="00B8169D" w:rsidP="00B8169D">
            <w:pPr>
              <w:autoSpaceDE w:val="0"/>
              <w:autoSpaceDN w:val="0"/>
              <w:adjustRightInd w:val="0"/>
              <w:spacing w:line="240" w:lineRule="auto"/>
              <w:rPr>
                <w:rFonts w:ascii="Times New Roman" w:hAnsi="Times New Roman" w:cs="Times New Roman"/>
                <w:sz w:val="24"/>
                <w:szCs w:val="24"/>
                <w:lang w:val="ru-RU"/>
              </w:rPr>
            </w:pPr>
            <w:r w:rsidRPr="00B8169D">
              <w:rPr>
                <w:rFonts w:ascii="Times New Roman" w:hAnsi="Times New Roman" w:cs="Times New Roman"/>
                <w:b/>
                <w:bCs/>
                <w:sz w:val="24"/>
                <w:szCs w:val="24"/>
                <w:lang w:val="ru-RU"/>
              </w:rPr>
              <w:t xml:space="preserve">Описание </w:t>
            </w:r>
          </w:p>
        </w:tc>
      </w:tr>
      <w:tr w:rsidR="00B8169D" w:rsidRPr="00B8169D" w:rsidTr="00121359">
        <w:trPr>
          <w:trHeight w:val="1123"/>
        </w:trPr>
        <w:tc>
          <w:tcPr>
            <w:tcW w:w="4361" w:type="dxa"/>
          </w:tcPr>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en-US"/>
              </w:rPr>
            </w:pPr>
            <w:r w:rsidRPr="00B8169D">
              <w:rPr>
                <w:rFonts w:ascii="Times New Roman" w:hAnsi="Times New Roman" w:cs="Times New Roman"/>
                <w:sz w:val="24"/>
                <w:szCs w:val="24"/>
                <w:lang w:val="en-US"/>
              </w:rPr>
              <w:t xml:space="preserve">Eby, L. &amp; Brown, N. J. 2009. Mental Health Nursing Care. Book 7. 2e. New Jersey: Pearson/Prentice Hall. https://www.pearson.com/us/higher-education/program/Eby-Mental-Health-Nursing-Care-2nd-Edition/PGM69044.html </w:t>
            </w:r>
          </w:p>
        </w:tc>
        <w:tc>
          <w:tcPr>
            <w:tcW w:w="5528" w:type="dxa"/>
          </w:tcPr>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ru-RU"/>
              </w:rPr>
            </w:pPr>
            <w:r w:rsidRPr="00B8169D">
              <w:rPr>
                <w:rFonts w:ascii="Times New Roman" w:hAnsi="Times New Roman" w:cs="Times New Roman"/>
                <w:sz w:val="24"/>
                <w:szCs w:val="24"/>
                <w:lang w:val="ru-RU"/>
              </w:rPr>
              <w:t xml:space="preserve">В учебном пособии содержится информация об основах сестринского дела в психиатрии, а также основы психосоциального ухода. В книге даются рекомендации по осуществлению процесса ухода за пациентами с психическими расстройствами и пациентами с психосоциальными проблемами. </w:t>
            </w:r>
          </w:p>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ru-RU"/>
              </w:rPr>
            </w:pPr>
            <w:r w:rsidRPr="00B8169D">
              <w:rPr>
                <w:rFonts w:ascii="Times New Roman" w:hAnsi="Times New Roman" w:cs="Times New Roman"/>
                <w:sz w:val="24"/>
                <w:szCs w:val="24"/>
                <w:lang w:val="ru-RU"/>
              </w:rPr>
              <w:t xml:space="preserve">Книга поощряет развитие эмпатии к клиентам, равно как и навыков критического мышления для решения проблем ухода за такими пациентами. Тематические исследования, примеры клиентов и рассказы таких клиентов сами по себе помогают учащимся понять психическое здоровье и психосоциальную сестринскую практику. </w:t>
            </w:r>
          </w:p>
        </w:tc>
      </w:tr>
      <w:tr w:rsidR="00B8169D" w:rsidRPr="00B8169D" w:rsidTr="00B8169D">
        <w:trPr>
          <w:trHeight w:val="1126"/>
        </w:trPr>
        <w:tc>
          <w:tcPr>
            <w:tcW w:w="4361" w:type="dxa"/>
          </w:tcPr>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en-US"/>
              </w:rPr>
            </w:pPr>
            <w:r w:rsidRPr="00B8169D">
              <w:rPr>
                <w:rFonts w:ascii="Times New Roman" w:hAnsi="Times New Roman" w:cs="Times New Roman"/>
                <w:sz w:val="24"/>
                <w:szCs w:val="24"/>
                <w:lang w:val="en-US"/>
              </w:rPr>
              <w:t xml:space="preserve">Maurer, F. &amp; Smith, C. 2012. Community/Public Health Nursing Practice: Health for Families and Populations. 5 e. Missouri. Elsevier, Saunders. </w:t>
            </w:r>
          </w:p>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en-US"/>
              </w:rPr>
            </w:pPr>
            <w:r w:rsidRPr="00B8169D">
              <w:rPr>
                <w:rFonts w:ascii="Times New Roman" w:hAnsi="Times New Roman" w:cs="Times New Roman"/>
                <w:sz w:val="24"/>
                <w:szCs w:val="24"/>
                <w:lang w:val="en-US"/>
              </w:rPr>
              <w:t xml:space="preserve">https://www.amazon.com/Community-Public-Health-Nursing-Practice-ebook/dp/B00GBJ89XY </w:t>
            </w:r>
          </w:p>
        </w:tc>
        <w:tc>
          <w:tcPr>
            <w:tcW w:w="5528" w:type="dxa"/>
          </w:tcPr>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ru-RU"/>
              </w:rPr>
            </w:pPr>
            <w:r w:rsidRPr="00B8169D">
              <w:rPr>
                <w:rFonts w:ascii="Times New Roman" w:hAnsi="Times New Roman" w:cs="Times New Roman"/>
                <w:sz w:val="24"/>
                <w:szCs w:val="24"/>
                <w:lang w:val="ru-RU"/>
              </w:rPr>
              <w:t xml:space="preserve">В учебном пособии основное внимание уделяется практической информации о сестринском обслуживании в сообществе и общественном здравоохранении и помогает узнать, как применять процесс сестринского дела на уровне сообщества и семьи. В книге представлены инструменты оценки, подробные тематические исследования и клинические примеры, демонстрирующие применимость ключевых понятий к реальной практике. </w:t>
            </w:r>
          </w:p>
        </w:tc>
      </w:tr>
    </w:tbl>
    <w:p w:rsidR="00B8169D" w:rsidRDefault="00B8169D" w:rsidP="00B8169D">
      <w:pPr>
        <w:widowControl w:val="0"/>
        <w:overflowPunct w:val="0"/>
        <w:autoSpaceDE w:val="0"/>
        <w:autoSpaceDN w:val="0"/>
        <w:adjustRightInd w:val="0"/>
        <w:spacing w:line="23" w:lineRule="atLeast"/>
        <w:ind w:firstLine="567"/>
        <w:jc w:val="both"/>
        <w:rPr>
          <w:rFonts w:ascii="Times New Roman" w:hAnsi="Times New Roman" w:cs="Times New Roman"/>
          <w:i/>
          <w:iCs/>
          <w:sz w:val="24"/>
          <w:szCs w:val="24"/>
        </w:rPr>
      </w:pPr>
    </w:p>
    <w:p w:rsidR="00B8169D" w:rsidRPr="00B8169D" w:rsidRDefault="00B8169D" w:rsidP="00B8169D">
      <w:pPr>
        <w:pStyle w:val="Default"/>
        <w:ind w:firstLine="567"/>
        <w:jc w:val="both"/>
      </w:pPr>
      <w:r w:rsidRPr="00B8169D">
        <w:rPr>
          <w:b/>
          <w:bCs/>
        </w:rPr>
        <w:t xml:space="preserve">Пятый семестр: сестринский уход, ориентированный на улучшение качества здоровья населения </w:t>
      </w:r>
    </w:p>
    <w:p w:rsidR="00B8169D" w:rsidRPr="00B8169D" w:rsidRDefault="00B8169D" w:rsidP="00B8169D">
      <w:pPr>
        <w:pStyle w:val="Default"/>
        <w:ind w:firstLine="567"/>
        <w:jc w:val="both"/>
      </w:pPr>
      <w:r w:rsidRPr="00B8169D">
        <w:t xml:space="preserve">Курсы сестринского дела в пятом семестре следующие: Укрепление здоровья; Обучение пациентов Экстренная помощь; Социальная работа в области сестринского дела и Принципы </w:t>
      </w:r>
      <w:r w:rsidRPr="00B8169D">
        <w:lastRenderedPageBreak/>
        <w:t xml:space="preserve">планирования и проведения исследований в области сестринского дела. Существует одно учебное пособие, которое рекомендуется использовать для курса "Укрепление здоровья" и одно учебное пособие, рекомендованное для курса "Обучение пациентов". Для курса "Принципы планирования и проведения исследований в области сестринского дела" рекомендуются две дополнительные книги (используются также в шестом семестре): </w:t>
      </w:r>
    </w:p>
    <w:p w:rsidR="00B8169D" w:rsidRDefault="00B8169D" w:rsidP="00B8169D">
      <w:pPr>
        <w:widowControl w:val="0"/>
        <w:overflowPunct w:val="0"/>
        <w:autoSpaceDE w:val="0"/>
        <w:autoSpaceDN w:val="0"/>
        <w:adjustRightInd w:val="0"/>
        <w:spacing w:line="23" w:lineRule="atLeast"/>
        <w:ind w:firstLine="567"/>
        <w:jc w:val="both"/>
        <w:rPr>
          <w:rFonts w:ascii="Times New Roman" w:hAnsi="Times New Roman" w:cs="Times New Roman"/>
          <w:i/>
          <w:iCs/>
          <w:sz w:val="24"/>
          <w:szCs w:val="24"/>
        </w:rPr>
      </w:pPr>
    </w:p>
    <w:p w:rsidR="00B8169D" w:rsidRDefault="00B8169D" w:rsidP="00B8169D">
      <w:pPr>
        <w:widowControl w:val="0"/>
        <w:overflowPunct w:val="0"/>
        <w:autoSpaceDE w:val="0"/>
        <w:autoSpaceDN w:val="0"/>
        <w:adjustRightInd w:val="0"/>
        <w:spacing w:line="23" w:lineRule="atLeast"/>
        <w:ind w:firstLine="567"/>
        <w:jc w:val="both"/>
        <w:rPr>
          <w:rFonts w:ascii="Times New Roman" w:hAnsi="Times New Roman" w:cs="Times New Roman"/>
          <w:i/>
          <w:iCs/>
          <w:sz w:val="24"/>
          <w:szCs w:val="24"/>
        </w:rPr>
      </w:pPr>
      <w:r w:rsidRPr="00B8169D">
        <w:rPr>
          <w:rFonts w:ascii="Times New Roman" w:hAnsi="Times New Roman" w:cs="Times New Roman"/>
          <w:i/>
          <w:iCs/>
          <w:sz w:val="24"/>
          <w:szCs w:val="24"/>
        </w:rPr>
        <w:t>ТАБЛИЦА 6</w:t>
      </w:r>
    </w:p>
    <w:p w:rsidR="00B8169D" w:rsidRDefault="00B8169D" w:rsidP="00B8169D">
      <w:pPr>
        <w:widowControl w:val="0"/>
        <w:overflowPunct w:val="0"/>
        <w:autoSpaceDE w:val="0"/>
        <w:autoSpaceDN w:val="0"/>
        <w:adjustRightInd w:val="0"/>
        <w:spacing w:line="23" w:lineRule="atLeast"/>
        <w:ind w:firstLine="567"/>
        <w:jc w:val="both"/>
        <w:rPr>
          <w:rFonts w:ascii="Times New Roman" w:hAnsi="Times New Roman" w:cs="Times New Roman"/>
          <w:i/>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5528"/>
      </w:tblGrid>
      <w:tr w:rsidR="00B8169D" w:rsidRPr="00B8169D" w:rsidTr="00B8169D">
        <w:trPr>
          <w:trHeight w:val="412"/>
        </w:trPr>
        <w:tc>
          <w:tcPr>
            <w:tcW w:w="4361" w:type="dxa"/>
          </w:tcPr>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ru-RU"/>
              </w:rPr>
            </w:pPr>
            <w:r w:rsidRPr="00B8169D">
              <w:rPr>
                <w:rFonts w:ascii="Times New Roman" w:hAnsi="Times New Roman" w:cs="Times New Roman"/>
                <w:b/>
                <w:bCs/>
                <w:sz w:val="24"/>
                <w:szCs w:val="24"/>
                <w:lang w:val="ru-RU"/>
              </w:rPr>
              <w:t xml:space="preserve">Учебное пособие по уходу за пациентами, ориентированному на улучшение качества здоровья населения </w:t>
            </w:r>
          </w:p>
        </w:tc>
        <w:tc>
          <w:tcPr>
            <w:tcW w:w="5528" w:type="dxa"/>
          </w:tcPr>
          <w:p w:rsidR="00B8169D" w:rsidRPr="00B8169D" w:rsidRDefault="00B8169D" w:rsidP="00B8169D">
            <w:pPr>
              <w:autoSpaceDE w:val="0"/>
              <w:autoSpaceDN w:val="0"/>
              <w:adjustRightInd w:val="0"/>
              <w:spacing w:line="240" w:lineRule="auto"/>
              <w:rPr>
                <w:rFonts w:ascii="Times New Roman" w:hAnsi="Times New Roman" w:cs="Times New Roman"/>
                <w:sz w:val="24"/>
                <w:szCs w:val="24"/>
                <w:lang w:val="ru-RU"/>
              </w:rPr>
            </w:pPr>
            <w:r w:rsidRPr="00B8169D">
              <w:rPr>
                <w:rFonts w:ascii="Times New Roman" w:hAnsi="Times New Roman" w:cs="Times New Roman"/>
                <w:b/>
                <w:bCs/>
                <w:sz w:val="24"/>
                <w:szCs w:val="24"/>
                <w:lang w:val="ru-RU"/>
              </w:rPr>
              <w:t xml:space="preserve">Описание </w:t>
            </w:r>
          </w:p>
        </w:tc>
      </w:tr>
      <w:tr w:rsidR="00B8169D" w:rsidRPr="00B8169D" w:rsidTr="00B8169D">
        <w:trPr>
          <w:trHeight w:val="894"/>
        </w:trPr>
        <w:tc>
          <w:tcPr>
            <w:tcW w:w="4361" w:type="dxa"/>
          </w:tcPr>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en-US"/>
              </w:rPr>
            </w:pPr>
            <w:r w:rsidRPr="00B8169D">
              <w:rPr>
                <w:rFonts w:ascii="Times New Roman" w:hAnsi="Times New Roman" w:cs="Times New Roman"/>
                <w:sz w:val="24"/>
                <w:szCs w:val="24"/>
                <w:lang w:val="en-US"/>
              </w:rPr>
              <w:t xml:space="preserve">Scriven, A. 2010. Promoting health: a practical guide. 6 e. Edinburgh: Elsevier. Baillière Tindall. https://www.amazon.co.uk/Promoting-Health-Practical-Package-Forewords/dp/0702044563/ref=dp_ob_title_bk </w:t>
            </w:r>
          </w:p>
        </w:tc>
        <w:tc>
          <w:tcPr>
            <w:tcW w:w="5528" w:type="dxa"/>
          </w:tcPr>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ru-RU"/>
              </w:rPr>
            </w:pPr>
            <w:r w:rsidRPr="00B8169D">
              <w:rPr>
                <w:rFonts w:ascii="Times New Roman" w:hAnsi="Times New Roman" w:cs="Times New Roman"/>
                <w:sz w:val="24"/>
                <w:szCs w:val="24"/>
                <w:lang w:val="ru-RU"/>
              </w:rPr>
              <w:t xml:space="preserve">Учебное пособие представляет собой всеобъемлющее и практическое руководство по вопросам укрепления здоровья. Основное внимание уделяется теориям, принципам и компетенциям, необходимым в различных ситуациях укрепления здоровья. Оно предлагает широкий спектр медицинских услуг (школы, общины, рабочие места и т. д.) касательно вопросов укрепления здоровья. </w:t>
            </w:r>
          </w:p>
        </w:tc>
      </w:tr>
      <w:tr w:rsidR="00B8169D" w:rsidRPr="00B8169D" w:rsidTr="00B8169D">
        <w:trPr>
          <w:trHeight w:val="355"/>
        </w:trPr>
        <w:tc>
          <w:tcPr>
            <w:tcW w:w="4361" w:type="dxa"/>
          </w:tcPr>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ru-RU"/>
              </w:rPr>
            </w:pPr>
            <w:r w:rsidRPr="00B8169D">
              <w:rPr>
                <w:rFonts w:ascii="Times New Roman" w:hAnsi="Times New Roman" w:cs="Times New Roman"/>
                <w:b/>
                <w:bCs/>
                <w:sz w:val="24"/>
                <w:szCs w:val="24"/>
                <w:lang w:val="ru-RU"/>
              </w:rPr>
              <w:t xml:space="preserve">Учебное пособие для курса "Обучение пациентов". </w:t>
            </w:r>
          </w:p>
        </w:tc>
        <w:tc>
          <w:tcPr>
            <w:tcW w:w="5528" w:type="dxa"/>
          </w:tcPr>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ru-RU"/>
              </w:rPr>
            </w:pPr>
            <w:r w:rsidRPr="00B8169D">
              <w:rPr>
                <w:rFonts w:ascii="Times New Roman" w:hAnsi="Times New Roman" w:cs="Times New Roman"/>
                <w:b/>
                <w:bCs/>
                <w:sz w:val="24"/>
                <w:szCs w:val="24"/>
                <w:lang w:val="ru-RU"/>
              </w:rPr>
              <w:t xml:space="preserve">Описание </w:t>
            </w:r>
          </w:p>
        </w:tc>
      </w:tr>
      <w:tr w:rsidR="00B8169D" w:rsidRPr="00B8169D" w:rsidTr="00121359">
        <w:trPr>
          <w:trHeight w:val="556"/>
        </w:trPr>
        <w:tc>
          <w:tcPr>
            <w:tcW w:w="4361" w:type="dxa"/>
          </w:tcPr>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en-US"/>
              </w:rPr>
            </w:pPr>
            <w:r w:rsidRPr="00B8169D">
              <w:rPr>
                <w:rFonts w:ascii="Times New Roman" w:hAnsi="Times New Roman" w:cs="Times New Roman"/>
                <w:sz w:val="24"/>
                <w:szCs w:val="24"/>
                <w:lang w:val="en-US"/>
              </w:rPr>
              <w:t xml:space="preserve">Miller, W.R., Rollnick, S. 2013. Motivational Interviewing: Helping People Change. 3 e. New York, The Guilford Press. </w:t>
            </w:r>
          </w:p>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en-US"/>
              </w:rPr>
            </w:pPr>
            <w:r w:rsidRPr="00B8169D">
              <w:rPr>
                <w:rFonts w:ascii="Times New Roman" w:hAnsi="Times New Roman" w:cs="Times New Roman"/>
                <w:sz w:val="24"/>
                <w:szCs w:val="24"/>
                <w:lang w:val="en-US"/>
              </w:rPr>
              <w:t xml:space="preserve">https://www.amazon.com/Motivational-Interviewing-Helping-People-Applications/dp/1609182278#reader_1609182278 </w:t>
            </w:r>
          </w:p>
        </w:tc>
        <w:tc>
          <w:tcPr>
            <w:tcW w:w="5528" w:type="dxa"/>
          </w:tcPr>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ru-RU"/>
              </w:rPr>
            </w:pPr>
            <w:r w:rsidRPr="00B8169D">
              <w:rPr>
                <w:rFonts w:ascii="Times New Roman" w:hAnsi="Times New Roman" w:cs="Times New Roman"/>
                <w:sz w:val="24"/>
                <w:szCs w:val="24"/>
                <w:lang w:val="ru-RU"/>
              </w:rPr>
              <w:t xml:space="preserve">В учебном пособии содержится четкое описание принципов мотивационного консультирования (МК), а также описывается эффективный подход к облегчению поведенческих изменений. В книге представлены четыре процесса МК: привлечение, фокусирование, провоцирование и планирование, а также примеры для разъяснения метода. </w:t>
            </w:r>
          </w:p>
        </w:tc>
      </w:tr>
    </w:tbl>
    <w:p w:rsidR="00B8169D" w:rsidRDefault="00B8169D" w:rsidP="00B8169D">
      <w:pPr>
        <w:widowControl w:val="0"/>
        <w:overflowPunct w:val="0"/>
        <w:autoSpaceDE w:val="0"/>
        <w:autoSpaceDN w:val="0"/>
        <w:adjustRightInd w:val="0"/>
        <w:spacing w:line="23" w:lineRule="atLeast"/>
        <w:ind w:firstLine="567"/>
        <w:jc w:val="both"/>
        <w:rPr>
          <w:rFonts w:ascii="Times New Roman" w:hAnsi="Times New Roman" w:cs="Times New Roman"/>
          <w:i/>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5528"/>
      </w:tblGrid>
      <w:tr w:rsidR="007C4F74" w:rsidRPr="00B8169D" w:rsidTr="00BC02F8">
        <w:trPr>
          <w:trHeight w:val="410"/>
        </w:trPr>
        <w:tc>
          <w:tcPr>
            <w:tcW w:w="4361" w:type="dxa"/>
          </w:tcPr>
          <w:p w:rsidR="007C4F74" w:rsidRPr="00B8169D" w:rsidRDefault="007C4F74" w:rsidP="00BC02F8">
            <w:pPr>
              <w:autoSpaceDE w:val="0"/>
              <w:autoSpaceDN w:val="0"/>
              <w:adjustRightInd w:val="0"/>
              <w:spacing w:line="240" w:lineRule="auto"/>
              <w:jc w:val="both"/>
              <w:rPr>
                <w:rFonts w:ascii="Times New Roman" w:hAnsi="Times New Roman" w:cs="Times New Roman"/>
                <w:sz w:val="24"/>
                <w:szCs w:val="24"/>
                <w:lang w:val="ru-RU"/>
              </w:rPr>
            </w:pPr>
            <w:r w:rsidRPr="00B8169D">
              <w:rPr>
                <w:rFonts w:ascii="Times New Roman" w:hAnsi="Times New Roman" w:cs="Times New Roman"/>
                <w:b/>
                <w:bCs/>
                <w:sz w:val="24"/>
                <w:szCs w:val="24"/>
                <w:lang w:val="ru-RU"/>
              </w:rPr>
              <w:t xml:space="preserve">Учебные пособия для курса "Принципы планирования и проведения исследований в области сестринского дела". </w:t>
            </w:r>
          </w:p>
        </w:tc>
        <w:tc>
          <w:tcPr>
            <w:tcW w:w="5528" w:type="dxa"/>
          </w:tcPr>
          <w:p w:rsidR="007C4F74" w:rsidRPr="00B8169D" w:rsidRDefault="007C4F74" w:rsidP="00BC02F8">
            <w:pPr>
              <w:autoSpaceDE w:val="0"/>
              <w:autoSpaceDN w:val="0"/>
              <w:adjustRightInd w:val="0"/>
              <w:spacing w:line="240" w:lineRule="auto"/>
              <w:jc w:val="both"/>
              <w:rPr>
                <w:rFonts w:ascii="Times New Roman" w:hAnsi="Times New Roman" w:cs="Times New Roman"/>
                <w:sz w:val="24"/>
                <w:szCs w:val="24"/>
                <w:lang w:val="ru-RU"/>
              </w:rPr>
            </w:pPr>
            <w:r w:rsidRPr="00B8169D">
              <w:rPr>
                <w:rFonts w:ascii="Times New Roman" w:hAnsi="Times New Roman" w:cs="Times New Roman"/>
                <w:b/>
                <w:bCs/>
                <w:sz w:val="24"/>
                <w:szCs w:val="24"/>
                <w:lang w:val="ru-RU"/>
              </w:rPr>
              <w:t xml:space="preserve">Описание </w:t>
            </w:r>
          </w:p>
        </w:tc>
      </w:tr>
      <w:tr w:rsidR="007C4F74" w:rsidRPr="00B8169D" w:rsidTr="00BC02F8">
        <w:trPr>
          <w:trHeight w:val="840"/>
        </w:trPr>
        <w:tc>
          <w:tcPr>
            <w:tcW w:w="4361" w:type="dxa"/>
          </w:tcPr>
          <w:p w:rsidR="007C4F74" w:rsidRPr="00B8169D" w:rsidRDefault="007C4F74" w:rsidP="00BC02F8">
            <w:pPr>
              <w:autoSpaceDE w:val="0"/>
              <w:autoSpaceDN w:val="0"/>
              <w:adjustRightInd w:val="0"/>
              <w:spacing w:line="240" w:lineRule="auto"/>
              <w:jc w:val="both"/>
              <w:rPr>
                <w:rFonts w:ascii="Times New Roman" w:hAnsi="Times New Roman" w:cs="Times New Roman"/>
                <w:sz w:val="24"/>
                <w:szCs w:val="24"/>
                <w:lang w:val="en-US"/>
              </w:rPr>
            </w:pPr>
            <w:r w:rsidRPr="00B8169D">
              <w:rPr>
                <w:rFonts w:ascii="Times New Roman" w:hAnsi="Times New Roman" w:cs="Times New Roman"/>
                <w:sz w:val="24"/>
                <w:szCs w:val="24"/>
                <w:lang w:val="en-US"/>
              </w:rPr>
              <w:t xml:space="preserve">Gray, J. R., Grove, S. K. &amp; Sutherland, S. 2016. Burns and Grove's The Practice of Nursing Research: </w:t>
            </w:r>
          </w:p>
          <w:p w:rsidR="007C4F74" w:rsidRPr="00B8169D" w:rsidRDefault="007C4F74" w:rsidP="00BC02F8">
            <w:pPr>
              <w:autoSpaceDE w:val="0"/>
              <w:autoSpaceDN w:val="0"/>
              <w:adjustRightInd w:val="0"/>
              <w:spacing w:line="240" w:lineRule="auto"/>
              <w:jc w:val="both"/>
              <w:rPr>
                <w:rFonts w:ascii="Times New Roman" w:hAnsi="Times New Roman" w:cs="Times New Roman"/>
                <w:sz w:val="24"/>
                <w:szCs w:val="24"/>
                <w:lang w:val="en-US"/>
              </w:rPr>
            </w:pPr>
            <w:r w:rsidRPr="00B8169D">
              <w:rPr>
                <w:rFonts w:ascii="Times New Roman" w:hAnsi="Times New Roman" w:cs="Times New Roman"/>
                <w:sz w:val="24"/>
                <w:szCs w:val="24"/>
                <w:lang w:val="en-US"/>
              </w:rPr>
              <w:t xml:space="preserve">Appraisal, Synthesis, and Generation of Evidence. 8 e. St. Louis (MO): Elsevier </w:t>
            </w:r>
          </w:p>
        </w:tc>
        <w:tc>
          <w:tcPr>
            <w:tcW w:w="5528" w:type="dxa"/>
          </w:tcPr>
          <w:p w:rsidR="007C4F74" w:rsidRPr="00B8169D" w:rsidRDefault="007C4F74" w:rsidP="00BC02F8">
            <w:pPr>
              <w:autoSpaceDE w:val="0"/>
              <w:autoSpaceDN w:val="0"/>
              <w:adjustRightInd w:val="0"/>
              <w:spacing w:line="240" w:lineRule="auto"/>
              <w:jc w:val="both"/>
              <w:rPr>
                <w:rFonts w:ascii="Times New Roman" w:hAnsi="Times New Roman" w:cs="Times New Roman"/>
                <w:sz w:val="24"/>
                <w:szCs w:val="24"/>
                <w:lang w:val="ru-RU"/>
              </w:rPr>
            </w:pPr>
            <w:r w:rsidRPr="00B8169D">
              <w:rPr>
                <w:rFonts w:ascii="Times New Roman" w:hAnsi="Times New Roman" w:cs="Times New Roman"/>
                <w:sz w:val="24"/>
                <w:szCs w:val="24"/>
                <w:lang w:val="ru-RU"/>
              </w:rPr>
              <w:t xml:space="preserve">Учебное пособие предусматривает основу для оценки, синтеза и генерации научных данных для клинической сестринской практики. Оно помогает научиться правильно оценивать и использовать имеющиеся научные данные, а также содержит информацию о том, как участвовать в проектах исследований и улучшения качества. Оно отражает сегодняшнее внимание к онлайн-исследованиям и доказательной практике, и включает четкие пошаговые инструкции для процедур исследования. </w:t>
            </w:r>
          </w:p>
        </w:tc>
      </w:tr>
      <w:tr w:rsidR="007C4F74" w:rsidRPr="00B8169D" w:rsidTr="00BC02F8">
        <w:trPr>
          <w:trHeight w:val="434"/>
        </w:trPr>
        <w:tc>
          <w:tcPr>
            <w:tcW w:w="4361" w:type="dxa"/>
          </w:tcPr>
          <w:p w:rsidR="007C4F74" w:rsidRPr="00B8169D" w:rsidRDefault="007C4F74" w:rsidP="00BC02F8">
            <w:pPr>
              <w:autoSpaceDE w:val="0"/>
              <w:autoSpaceDN w:val="0"/>
              <w:adjustRightInd w:val="0"/>
              <w:spacing w:line="240" w:lineRule="auto"/>
              <w:jc w:val="both"/>
              <w:rPr>
                <w:rFonts w:ascii="Times New Roman" w:hAnsi="Times New Roman" w:cs="Times New Roman"/>
                <w:sz w:val="24"/>
                <w:szCs w:val="24"/>
                <w:lang w:val="en-US"/>
              </w:rPr>
            </w:pPr>
            <w:r w:rsidRPr="00B8169D">
              <w:rPr>
                <w:rFonts w:ascii="Times New Roman" w:hAnsi="Times New Roman" w:cs="Times New Roman"/>
                <w:sz w:val="24"/>
                <w:szCs w:val="24"/>
                <w:lang w:val="en-US"/>
              </w:rPr>
              <w:lastRenderedPageBreak/>
              <w:t xml:space="preserve">Polit, D. &amp; Beck, C. 2017. Essentials of Nursing Research. 9 e. Philadelphia: Lippincott Williams and Wilkins. https://www.amazon.co.uk/Essentials-Nursing-Research-Denise-Polit/dp/149635835X/ </w:t>
            </w:r>
          </w:p>
        </w:tc>
        <w:tc>
          <w:tcPr>
            <w:tcW w:w="5528" w:type="dxa"/>
          </w:tcPr>
          <w:p w:rsidR="007C4F74" w:rsidRPr="00B8169D" w:rsidRDefault="007C4F74" w:rsidP="00BC02F8">
            <w:pPr>
              <w:autoSpaceDE w:val="0"/>
              <w:autoSpaceDN w:val="0"/>
              <w:adjustRightInd w:val="0"/>
              <w:spacing w:line="240" w:lineRule="auto"/>
              <w:jc w:val="both"/>
              <w:rPr>
                <w:rFonts w:ascii="Times New Roman" w:hAnsi="Times New Roman" w:cs="Times New Roman"/>
                <w:sz w:val="24"/>
                <w:szCs w:val="24"/>
                <w:lang w:val="ru-RU"/>
              </w:rPr>
            </w:pPr>
            <w:r w:rsidRPr="00B8169D">
              <w:rPr>
                <w:rFonts w:ascii="Times New Roman" w:hAnsi="Times New Roman" w:cs="Times New Roman"/>
                <w:sz w:val="24"/>
                <w:szCs w:val="24"/>
                <w:lang w:val="ru-RU"/>
              </w:rPr>
              <w:t>Учебное пособие помогает научиться читать и тщательно анализировать исследовательские отчеты, говорить на языке исследований сестринского дела и развивать оценку исследований в целях совершенствования практики сестринского дела. В нем представлены основы и этапы исследований, а также изучение количественных и качественных исследований.</w:t>
            </w:r>
          </w:p>
        </w:tc>
      </w:tr>
    </w:tbl>
    <w:p w:rsidR="007C4F74" w:rsidRPr="007C4F74" w:rsidRDefault="007C4F74" w:rsidP="00B8169D">
      <w:pPr>
        <w:widowControl w:val="0"/>
        <w:overflowPunct w:val="0"/>
        <w:autoSpaceDE w:val="0"/>
        <w:autoSpaceDN w:val="0"/>
        <w:adjustRightInd w:val="0"/>
        <w:spacing w:line="23" w:lineRule="atLeast"/>
        <w:ind w:firstLine="567"/>
        <w:jc w:val="both"/>
        <w:rPr>
          <w:rFonts w:ascii="Times New Roman" w:hAnsi="Times New Roman" w:cs="Times New Roman"/>
          <w:b/>
          <w:iCs/>
          <w:sz w:val="24"/>
          <w:szCs w:val="24"/>
          <w:lang w:val="ru-RU"/>
        </w:rPr>
      </w:pPr>
    </w:p>
    <w:p w:rsidR="00B8169D" w:rsidRPr="00121359" w:rsidRDefault="00B8169D" w:rsidP="00B8169D">
      <w:pPr>
        <w:widowControl w:val="0"/>
        <w:overflowPunct w:val="0"/>
        <w:autoSpaceDE w:val="0"/>
        <w:autoSpaceDN w:val="0"/>
        <w:adjustRightInd w:val="0"/>
        <w:spacing w:line="23" w:lineRule="atLeast"/>
        <w:ind w:firstLine="567"/>
        <w:jc w:val="both"/>
        <w:rPr>
          <w:rFonts w:ascii="Times New Roman" w:hAnsi="Times New Roman" w:cs="Times New Roman"/>
          <w:b/>
          <w:iCs/>
          <w:sz w:val="24"/>
          <w:szCs w:val="24"/>
        </w:rPr>
      </w:pPr>
      <w:r w:rsidRPr="00121359">
        <w:rPr>
          <w:rFonts w:ascii="Times New Roman" w:hAnsi="Times New Roman" w:cs="Times New Roman"/>
          <w:b/>
          <w:iCs/>
          <w:sz w:val="24"/>
          <w:szCs w:val="24"/>
        </w:rPr>
        <w:t>Шестой семестр: специализированный уход</w:t>
      </w:r>
    </w:p>
    <w:p w:rsidR="00B8169D" w:rsidRDefault="00B8169D" w:rsidP="00B8169D">
      <w:pPr>
        <w:widowControl w:val="0"/>
        <w:overflowPunct w:val="0"/>
        <w:autoSpaceDE w:val="0"/>
        <w:autoSpaceDN w:val="0"/>
        <w:adjustRightInd w:val="0"/>
        <w:spacing w:line="23" w:lineRule="atLeast"/>
        <w:ind w:firstLine="567"/>
        <w:jc w:val="both"/>
        <w:rPr>
          <w:rFonts w:ascii="Times New Roman" w:hAnsi="Times New Roman" w:cs="Times New Roman"/>
          <w:iCs/>
          <w:sz w:val="24"/>
          <w:szCs w:val="24"/>
        </w:rPr>
      </w:pPr>
      <w:r w:rsidRPr="00B8169D">
        <w:rPr>
          <w:rFonts w:ascii="Times New Roman" w:hAnsi="Times New Roman" w:cs="Times New Roman"/>
          <w:iCs/>
          <w:sz w:val="24"/>
          <w:szCs w:val="24"/>
        </w:rPr>
        <w:t>Курсы сестринского дела в шестом семестре следующие: Улучшение функциональных способностей; Специализированной сестринский уход; Биостатистика и презентация результатов исследований. Существует два дополнительных учебных пособия, которые рекомендуются для использования в курсе "Биостатистика и представление результатов исследований". Одно учебное пособие рекомендуется для курса "Улучшение функциональных возможностей":</w:t>
      </w:r>
    </w:p>
    <w:p w:rsidR="00B8169D" w:rsidRDefault="00B8169D" w:rsidP="00B8169D">
      <w:pPr>
        <w:widowControl w:val="0"/>
        <w:overflowPunct w:val="0"/>
        <w:autoSpaceDE w:val="0"/>
        <w:autoSpaceDN w:val="0"/>
        <w:adjustRightInd w:val="0"/>
        <w:spacing w:line="23" w:lineRule="atLeast"/>
        <w:ind w:firstLine="567"/>
        <w:jc w:val="both"/>
        <w:rPr>
          <w:rFonts w:ascii="Times New Roman" w:hAnsi="Times New Roman" w:cs="Times New Roman"/>
          <w:iCs/>
          <w:sz w:val="24"/>
          <w:szCs w:val="24"/>
        </w:rPr>
      </w:pPr>
    </w:p>
    <w:p w:rsidR="00B8169D" w:rsidRDefault="00B8169D" w:rsidP="00B8169D">
      <w:pPr>
        <w:widowControl w:val="0"/>
        <w:overflowPunct w:val="0"/>
        <w:autoSpaceDE w:val="0"/>
        <w:autoSpaceDN w:val="0"/>
        <w:adjustRightInd w:val="0"/>
        <w:spacing w:line="23" w:lineRule="atLeast"/>
        <w:ind w:firstLine="567"/>
        <w:jc w:val="both"/>
        <w:rPr>
          <w:rFonts w:ascii="Times New Roman" w:hAnsi="Times New Roman" w:cs="Times New Roman"/>
          <w:i/>
          <w:iCs/>
          <w:sz w:val="24"/>
          <w:szCs w:val="24"/>
        </w:rPr>
      </w:pPr>
      <w:r w:rsidRPr="00B8169D">
        <w:rPr>
          <w:rFonts w:ascii="Times New Roman" w:hAnsi="Times New Roman" w:cs="Times New Roman"/>
          <w:i/>
          <w:iCs/>
          <w:sz w:val="24"/>
          <w:szCs w:val="24"/>
        </w:rPr>
        <w:t>ТАБЛИЦА 7</w:t>
      </w:r>
    </w:p>
    <w:p w:rsidR="00B8169D" w:rsidRDefault="00B8169D" w:rsidP="00B8169D">
      <w:pPr>
        <w:widowControl w:val="0"/>
        <w:overflowPunct w:val="0"/>
        <w:autoSpaceDE w:val="0"/>
        <w:autoSpaceDN w:val="0"/>
        <w:adjustRightInd w:val="0"/>
        <w:spacing w:line="23" w:lineRule="atLeast"/>
        <w:ind w:firstLine="567"/>
        <w:jc w:val="both"/>
        <w:rPr>
          <w:rFonts w:ascii="Times New Roman" w:hAnsi="Times New Roman" w:cs="Times New Roman"/>
          <w:i/>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5528"/>
      </w:tblGrid>
      <w:tr w:rsidR="00B8169D" w:rsidRPr="00B8169D" w:rsidTr="00B8169D">
        <w:trPr>
          <w:trHeight w:val="354"/>
        </w:trPr>
        <w:tc>
          <w:tcPr>
            <w:tcW w:w="4361" w:type="dxa"/>
          </w:tcPr>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ru-RU"/>
              </w:rPr>
            </w:pPr>
            <w:r w:rsidRPr="00B8169D">
              <w:rPr>
                <w:rFonts w:ascii="Times New Roman" w:hAnsi="Times New Roman" w:cs="Times New Roman"/>
                <w:b/>
                <w:bCs/>
                <w:sz w:val="24"/>
                <w:szCs w:val="24"/>
                <w:lang w:val="ru-RU"/>
              </w:rPr>
              <w:t xml:space="preserve">Учебное пособие для специализированной сестринской помощи: исследование </w:t>
            </w:r>
          </w:p>
        </w:tc>
        <w:tc>
          <w:tcPr>
            <w:tcW w:w="5528" w:type="dxa"/>
          </w:tcPr>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ru-RU"/>
              </w:rPr>
            </w:pPr>
            <w:r w:rsidRPr="00B8169D">
              <w:rPr>
                <w:rFonts w:ascii="Times New Roman" w:hAnsi="Times New Roman" w:cs="Times New Roman"/>
                <w:b/>
                <w:bCs/>
                <w:sz w:val="24"/>
                <w:szCs w:val="24"/>
                <w:lang w:val="ru-RU"/>
              </w:rPr>
              <w:t xml:space="preserve">Описание </w:t>
            </w:r>
          </w:p>
        </w:tc>
      </w:tr>
      <w:tr w:rsidR="00B8169D" w:rsidRPr="00B8169D" w:rsidTr="00B8169D">
        <w:trPr>
          <w:trHeight w:val="1584"/>
        </w:trPr>
        <w:tc>
          <w:tcPr>
            <w:tcW w:w="4361" w:type="dxa"/>
          </w:tcPr>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en-US"/>
              </w:rPr>
            </w:pPr>
            <w:r w:rsidRPr="00B8169D">
              <w:rPr>
                <w:rFonts w:ascii="Times New Roman" w:hAnsi="Times New Roman" w:cs="Times New Roman"/>
                <w:sz w:val="24"/>
                <w:szCs w:val="24"/>
                <w:lang w:val="en-US"/>
              </w:rPr>
              <w:t xml:space="preserve">Gray, J. R., Grove, S. K. &amp; Sutherland, S. 2016. Burns and Grove's The Practice of Nursing Research: </w:t>
            </w:r>
          </w:p>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en-US"/>
              </w:rPr>
            </w:pPr>
            <w:r w:rsidRPr="00B8169D">
              <w:rPr>
                <w:rFonts w:ascii="Times New Roman" w:hAnsi="Times New Roman" w:cs="Times New Roman"/>
                <w:sz w:val="24"/>
                <w:szCs w:val="24"/>
                <w:lang w:val="en-US"/>
              </w:rPr>
              <w:t xml:space="preserve">Appraisal, Synthesis, and Generation of Evidence. 8 e. St. Louis (MO): Elsevier </w:t>
            </w:r>
          </w:p>
        </w:tc>
        <w:tc>
          <w:tcPr>
            <w:tcW w:w="5528" w:type="dxa"/>
          </w:tcPr>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ru-RU"/>
              </w:rPr>
            </w:pPr>
            <w:r w:rsidRPr="00B8169D">
              <w:rPr>
                <w:rFonts w:ascii="Times New Roman" w:hAnsi="Times New Roman" w:cs="Times New Roman"/>
                <w:sz w:val="24"/>
                <w:szCs w:val="24"/>
                <w:lang w:val="ru-RU"/>
              </w:rPr>
              <w:t xml:space="preserve">Учебное пособие обеспечивает основу для оценки, синтеза и генерации научных данных для клинической практики сестринского дела. Это помогает в области того, как научиться правильно оценивать и использовать имеющиеся научные данные, так и участвовать в проектах исследований и улучшения качества. Оно отражает сегодняшнее внимание к онлайн-исследованиям и доказательной сестринской практике и включает четкие, пошаговые инструкции для исследовательских процедур. </w:t>
            </w:r>
          </w:p>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ru-RU"/>
              </w:rPr>
            </w:pPr>
            <w:r w:rsidRPr="00B8169D">
              <w:rPr>
                <w:rFonts w:ascii="Times New Roman" w:hAnsi="Times New Roman" w:cs="Times New Roman"/>
                <w:sz w:val="24"/>
                <w:szCs w:val="24"/>
                <w:lang w:val="ru-RU"/>
              </w:rPr>
              <w:t xml:space="preserve">https://www.amazon.co.uk/Burns-Groves-Practice-Nursing-Research/dp/0323377580/ref=sr_1_1?s=books&amp;ie=UTF8&amp;qid=1516275119 </w:t>
            </w:r>
          </w:p>
        </w:tc>
      </w:tr>
      <w:tr w:rsidR="00B8169D" w:rsidRPr="00B8169D" w:rsidTr="00B8169D">
        <w:trPr>
          <w:trHeight w:val="895"/>
        </w:trPr>
        <w:tc>
          <w:tcPr>
            <w:tcW w:w="4361" w:type="dxa"/>
          </w:tcPr>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en-US"/>
              </w:rPr>
            </w:pPr>
            <w:r w:rsidRPr="00B8169D">
              <w:rPr>
                <w:rFonts w:ascii="Times New Roman" w:hAnsi="Times New Roman" w:cs="Times New Roman"/>
                <w:sz w:val="24"/>
                <w:szCs w:val="24"/>
                <w:lang w:val="en-US"/>
              </w:rPr>
              <w:t xml:space="preserve">Polit, D. &amp; Beck, C. 2017. Essentials of Nursing Research. </w:t>
            </w:r>
          </w:p>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en-US"/>
              </w:rPr>
            </w:pPr>
            <w:r w:rsidRPr="00B8169D">
              <w:rPr>
                <w:rFonts w:ascii="Times New Roman" w:hAnsi="Times New Roman" w:cs="Times New Roman"/>
                <w:sz w:val="24"/>
                <w:szCs w:val="24"/>
                <w:lang w:val="en-US"/>
              </w:rPr>
              <w:t xml:space="preserve">9 e. Philadelphia: Lippincott Williams and Wilkins. </w:t>
            </w:r>
          </w:p>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en-US"/>
              </w:rPr>
            </w:pPr>
            <w:r w:rsidRPr="00B8169D">
              <w:rPr>
                <w:rFonts w:ascii="Times New Roman" w:hAnsi="Times New Roman" w:cs="Times New Roman"/>
                <w:sz w:val="24"/>
                <w:szCs w:val="24"/>
                <w:lang w:val="en-US"/>
              </w:rPr>
              <w:t xml:space="preserve">https://www.amazon.co.uk/Essentials-Nursing-Research-Denise-Polit/dp/149635835X/ </w:t>
            </w:r>
          </w:p>
        </w:tc>
        <w:tc>
          <w:tcPr>
            <w:tcW w:w="5528" w:type="dxa"/>
          </w:tcPr>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ru-RU"/>
              </w:rPr>
            </w:pPr>
            <w:r w:rsidRPr="00B8169D">
              <w:rPr>
                <w:rFonts w:ascii="Times New Roman" w:hAnsi="Times New Roman" w:cs="Times New Roman"/>
                <w:sz w:val="24"/>
                <w:szCs w:val="24"/>
                <w:lang w:val="ru-RU"/>
              </w:rPr>
              <w:t xml:space="preserve">Учебное пособие помогает научиться читать и критиковать исследовательские отчеты, говорить на языке исследований сестринского дела и развивать оценку исследований в целях совершенствования практики сестринского дела. В нем представлены основы исследований, этапы исследований и изучение количественных и качественных исследований. </w:t>
            </w:r>
          </w:p>
        </w:tc>
      </w:tr>
      <w:tr w:rsidR="00B8169D" w:rsidRPr="00B8169D" w:rsidTr="00B8169D">
        <w:trPr>
          <w:trHeight w:val="355"/>
        </w:trPr>
        <w:tc>
          <w:tcPr>
            <w:tcW w:w="4361" w:type="dxa"/>
          </w:tcPr>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ru-RU"/>
              </w:rPr>
            </w:pPr>
            <w:r w:rsidRPr="00B8169D">
              <w:rPr>
                <w:rFonts w:ascii="Times New Roman" w:hAnsi="Times New Roman" w:cs="Times New Roman"/>
                <w:b/>
                <w:bCs/>
                <w:sz w:val="24"/>
                <w:szCs w:val="24"/>
                <w:lang w:val="ru-RU"/>
              </w:rPr>
              <w:t xml:space="preserve">Учебное пособие для курса "Улучшение функциональных возможностей" </w:t>
            </w:r>
          </w:p>
        </w:tc>
        <w:tc>
          <w:tcPr>
            <w:tcW w:w="5528" w:type="dxa"/>
          </w:tcPr>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ru-RU"/>
              </w:rPr>
            </w:pPr>
            <w:r w:rsidRPr="00B8169D">
              <w:rPr>
                <w:rFonts w:ascii="Times New Roman" w:hAnsi="Times New Roman" w:cs="Times New Roman"/>
                <w:b/>
                <w:bCs/>
                <w:sz w:val="24"/>
                <w:szCs w:val="24"/>
                <w:lang w:val="ru-RU"/>
              </w:rPr>
              <w:t xml:space="preserve">Описание </w:t>
            </w:r>
          </w:p>
        </w:tc>
      </w:tr>
      <w:tr w:rsidR="00B8169D" w:rsidRPr="00B8169D" w:rsidTr="00B8169D">
        <w:trPr>
          <w:trHeight w:val="665"/>
        </w:trPr>
        <w:tc>
          <w:tcPr>
            <w:tcW w:w="4361" w:type="dxa"/>
          </w:tcPr>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en-US"/>
              </w:rPr>
            </w:pPr>
            <w:r w:rsidRPr="00B8169D">
              <w:rPr>
                <w:rFonts w:ascii="Times New Roman" w:hAnsi="Times New Roman" w:cs="Times New Roman"/>
                <w:sz w:val="24"/>
                <w:szCs w:val="24"/>
                <w:lang w:val="en-US"/>
              </w:rPr>
              <w:lastRenderedPageBreak/>
              <w:t xml:space="preserve">Shirley P. Hoeman Rehabilitation Nursing: Prevention, Intervention, and Outcomes. 4 e. St. Louis (MO) Mosby. https://evolve.elsevier.com/cs/product/9780323045551?role=student </w:t>
            </w:r>
          </w:p>
        </w:tc>
        <w:tc>
          <w:tcPr>
            <w:tcW w:w="5528" w:type="dxa"/>
          </w:tcPr>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ru-RU"/>
              </w:rPr>
            </w:pPr>
            <w:r w:rsidRPr="00B8169D">
              <w:rPr>
                <w:rFonts w:ascii="Times New Roman" w:hAnsi="Times New Roman" w:cs="Times New Roman"/>
                <w:sz w:val="24"/>
                <w:szCs w:val="24"/>
                <w:lang w:val="ru-RU"/>
              </w:rPr>
              <w:t xml:space="preserve">Подробное учебное пособие по реабилитации и методам, которые используются в сестринском деле. В книге предлагается целостный подход к реабилитации, а также охватываются новые области, в том числе люди с ограниченными возможностями развития, безопасность пациентов и фармакология. </w:t>
            </w:r>
          </w:p>
        </w:tc>
      </w:tr>
    </w:tbl>
    <w:p w:rsidR="00B8169D" w:rsidRDefault="00B8169D" w:rsidP="00B8169D">
      <w:pPr>
        <w:widowControl w:val="0"/>
        <w:overflowPunct w:val="0"/>
        <w:autoSpaceDE w:val="0"/>
        <w:autoSpaceDN w:val="0"/>
        <w:adjustRightInd w:val="0"/>
        <w:spacing w:line="23" w:lineRule="atLeast"/>
        <w:ind w:firstLine="567"/>
        <w:jc w:val="both"/>
        <w:rPr>
          <w:rFonts w:ascii="Times New Roman" w:hAnsi="Times New Roman" w:cs="Times New Roman"/>
          <w:i/>
          <w:iCs/>
          <w:sz w:val="24"/>
          <w:szCs w:val="24"/>
        </w:rPr>
      </w:pPr>
    </w:p>
    <w:p w:rsidR="00B8169D" w:rsidRPr="00B8169D" w:rsidRDefault="00B8169D" w:rsidP="00B8169D">
      <w:pPr>
        <w:pStyle w:val="Default"/>
        <w:ind w:firstLine="567"/>
        <w:jc w:val="both"/>
      </w:pPr>
      <w:r w:rsidRPr="00B8169D">
        <w:rPr>
          <w:b/>
          <w:bCs/>
        </w:rPr>
        <w:t xml:space="preserve">Седьмой семестр: развитие сестринского ухода </w:t>
      </w:r>
    </w:p>
    <w:p w:rsidR="00B8169D" w:rsidRPr="00B8169D" w:rsidRDefault="00B8169D" w:rsidP="00B8169D">
      <w:pPr>
        <w:pStyle w:val="Default"/>
        <w:ind w:firstLine="567"/>
        <w:jc w:val="both"/>
      </w:pPr>
      <w:r w:rsidRPr="00B8169D">
        <w:t xml:space="preserve">Курсы сестринского дела в седьмом семестре следующие: Управление в сестринском деле и Доказательная сестринская практика. Существует одно учебное пособие, которое рекомендуется использовать для изучения в течение седьмого семестра: </w:t>
      </w:r>
    </w:p>
    <w:p w:rsidR="00B8169D" w:rsidRDefault="00B8169D" w:rsidP="00B8169D">
      <w:pPr>
        <w:widowControl w:val="0"/>
        <w:overflowPunct w:val="0"/>
        <w:autoSpaceDE w:val="0"/>
        <w:autoSpaceDN w:val="0"/>
        <w:adjustRightInd w:val="0"/>
        <w:spacing w:line="23" w:lineRule="atLeast"/>
        <w:ind w:firstLine="567"/>
        <w:jc w:val="both"/>
        <w:rPr>
          <w:rFonts w:ascii="Times New Roman" w:hAnsi="Times New Roman" w:cs="Times New Roman"/>
          <w:i/>
          <w:iCs/>
          <w:sz w:val="24"/>
          <w:szCs w:val="24"/>
        </w:rPr>
      </w:pPr>
    </w:p>
    <w:p w:rsidR="00B8169D" w:rsidRPr="00B8169D" w:rsidRDefault="00B8169D" w:rsidP="00B8169D">
      <w:pPr>
        <w:widowControl w:val="0"/>
        <w:overflowPunct w:val="0"/>
        <w:autoSpaceDE w:val="0"/>
        <w:autoSpaceDN w:val="0"/>
        <w:adjustRightInd w:val="0"/>
        <w:spacing w:line="23" w:lineRule="atLeast"/>
        <w:ind w:firstLine="567"/>
        <w:jc w:val="both"/>
        <w:rPr>
          <w:rFonts w:ascii="Times New Roman" w:hAnsi="Times New Roman" w:cs="Times New Roman"/>
          <w:iCs/>
          <w:sz w:val="24"/>
          <w:szCs w:val="24"/>
        </w:rPr>
      </w:pPr>
      <w:r w:rsidRPr="00B8169D">
        <w:rPr>
          <w:rFonts w:ascii="Times New Roman" w:hAnsi="Times New Roman" w:cs="Times New Roman"/>
          <w:i/>
          <w:iCs/>
          <w:sz w:val="24"/>
          <w:szCs w:val="24"/>
        </w:rPr>
        <w:t>ТАБЛИЦА 8</w:t>
      </w:r>
    </w:p>
    <w:p w:rsidR="00B8169D" w:rsidRPr="00B8169D" w:rsidRDefault="00B8169D" w:rsidP="00B8169D">
      <w:pPr>
        <w:widowControl w:val="0"/>
        <w:overflowPunct w:val="0"/>
        <w:autoSpaceDE w:val="0"/>
        <w:autoSpaceDN w:val="0"/>
        <w:adjustRightInd w:val="0"/>
        <w:spacing w:line="23" w:lineRule="atLeast"/>
        <w:ind w:firstLine="567"/>
        <w:jc w:val="both"/>
        <w:rPr>
          <w:rFonts w:ascii="Times New Roman" w:hAnsi="Times New Roman" w:cs="Times New Roman"/>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5528"/>
      </w:tblGrid>
      <w:tr w:rsidR="00B8169D" w:rsidRPr="00B8169D" w:rsidTr="00B8169D">
        <w:trPr>
          <w:trHeight w:val="354"/>
        </w:trPr>
        <w:tc>
          <w:tcPr>
            <w:tcW w:w="4361" w:type="dxa"/>
          </w:tcPr>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ru-RU"/>
              </w:rPr>
            </w:pPr>
            <w:r w:rsidRPr="00B8169D">
              <w:rPr>
                <w:rFonts w:ascii="Times New Roman" w:hAnsi="Times New Roman" w:cs="Times New Roman"/>
                <w:b/>
                <w:bCs/>
                <w:sz w:val="24"/>
                <w:szCs w:val="24"/>
                <w:lang w:val="ru-RU"/>
              </w:rPr>
              <w:t xml:space="preserve">Учебное пособие по развитию сестринского ухода </w:t>
            </w:r>
          </w:p>
        </w:tc>
        <w:tc>
          <w:tcPr>
            <w:tcW w:w="5528" w:type="dxa"/>
          </w:tcPr>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ru-RU"/>
              </w:rPr>
            </w:pPr>
            <w:r w:rsidRPr="00B8169D">
              <w:rPr>
                <w:rFonts w:ascii="Times New Roman" w:hAnsi="Times New Roman" w:cs="Times New Roman"/>
                <w:b/>
                <w:bCs/>
                <w:sz w:val="24"/>
                <w:szCs w:val="24"/>
                <w:lang w:val="ru-RU"/>
              </w:rPr>
              <w:t xml:space="preserve">Описание </w:t>
            </w:r>
          </w:p>
        </w:tc>
      </w:tr>
      <w:tr w:rsidR="00B8169D" w:rsidRPr="00B8169D" w:rsidTr="00B8169D">
        <w:trPr>
          <w:trHeight w:val="1470"/>
        </w:trPr>
        <w:tc>
          <w:tcPr>
            <w:tcW w:w="4361" w:type="dxa"/>
          </w:tcPr>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rPr>
            </w:pPr>
            <w:r w:rsidRPr="00B8169D">
              <w:rPr>
                <w:rFonts w:ascii="Times New Roman" w:hAnsi="Times New Roman" w:cs="Times New Roman"/>
                <w:sz w:val="24"/>
                <w:szCs w:val="24"/>
              </w:rPr>
              <w:t xml:space="preserve">Kelly,P. Tazbir,J. 2014. Essentials of nursing leadership &amp; management. 3 e. Clifton Park, Ny. Cengage Learning. https://www.amazon.co.uk/Essentials-Nursing-Leadership-Management-Premium/dp/1133935583 </w:t>
            </w:r>
          </w:p>
        </w:tc>
        <w:tc>
          <w:tcPr>
            <w:tcW w:w="5528" w:type="dxa"/>
          </w:tcPr>
          <w:p w:rsidR="00B8169D" w:rsidRPr="00B8169D" w:rsidRDefault="00B8169D" w:rsidP="00B8169D">
            <w:pPr>
              <w:autoSpaceDE w:val="0"/>
              <w:autoSpaceDN w:val="0"/>
              <w:adjustRightInd w:val="0"/>
              <w:spacing w:line="240" w:lineRule="auto"/>
              <w:jc w:val="both"/>
              <w:rPr>
                <w:rFonts w:ascii="Times New Roman" w:hAnsi="Times New Roman" w:cs="Times New Roman"/>
                <w:sz w:val="24"/>
                <w:szCs w:val="24"/>
                <w:lang w:val="ru-RU"/>
              </w:rPr>
            </w:pPr>
            <w:r w:rsidRPr="00B8169D">
              <w:rPr>
                <w:rFonts w:ascii="Times New Roman" w:hAnsi="Times New Roman" w:cs="Times New Roman"/>
                <w:sz w:val="24"/>
                <w:szCs w:val="24"/>
                <w:lang w:val="ru-RU"/>
              </w:rPr>
              <w:t>Учебное</w:t>
            </w:r>
            <w:r w:rsidRPr="00B8169D">
              <w:rPr>
                <w:rFonts w:ascii="Times New Roman" w:hAnsi="Times New Roman" w:cs="Times New Roman"/>
                <w:sz w:val="24"/>
                <w:szCs w:val="24"/>
              </w:rPr>
              <w:t xml:space="preserve"> </w:t>
            </w:r>
            <w:r w:rsidRPr="00B8169D">
              <w:rPr>
                <w:rFonts w:ascii="Times New Roman" w:hAnsi="Times New Roman" w:cs="Times New Roman"/>
                <w:sz w:val="24"/>
                <w:szCs w:val="24"/>
                <w:lang w:val="ru-RU"/>
              </w:rPr>
              <w:t>пособие</w:t>
            </w:r>
            <w:r w:rsidRPr="00B8169D">
              <w:rPr>
                <w:rFonts w:ascii="Times New Roman" w:hAnsi="Times New Roman" w:cs="Times New Roman"/>
                <w:sz w:val="24"/>
                <w:szCs w:val="24"/>
              </w:rPr>
              <w:t xml:space="preserve"> </w:t>
            </w:r>
            <w:r w:rsidRPr="00B8169D">
              <w:rPr>
                <w:rFonts w:ascii="Times New Roman" w:hAnsi="Times New Roman" w:cs="Times New Roman"/>
                <w:sz w:val="24"/>
                <w:szCs w:val="24"/>
                <w:lang w:val="ru-RU"/>
              </w:rPr>
              <w:t>разработано</w:t>
            </w:r>
            <w:r w:rsidRPr="00B8169D">
              <w:rPr>
                <w:rFonts w:ascii="Times New Roman" w:hAnsi="Times New Roman" w:cs="Times New Roman"/>
                <w:sz w:val="24"/>
                <w:szCs w:val="24"/>
              </w:rPr>
              <w:t xml:space="preserve"> </w:t>
            </w:r>
            <w:r w:rsidRPr="00B8169D">
              <w:rPr>
                <w:rFonts w:ascii="Times New Roman" w:hAnsi="Times New Roman" w:cs="Times New Roman"/>
                <w:sz w:val="24"/>
                <w:szCs w:val="24"/>
                <w:lang w:val="ru-RU"/>
              </w:rPr>
              <w:t>в</w:t>
            </w:r>
            <w:r w:rsidRPr="00B8169D">
              <w:rPr>
                <w:rFonts w:ascii="Times New Roman" w:hAnsi="Times New Roman" w:cs="Times New Roman"/>
                <w:sz w:val="24"/>
                <w:szCs w:val="24"/>
              </w:rPr>
              <w:t xml:space="preserve"> </w:t>
            </w:r>
            <w:r w:rsidRPr="00B8169D">
              <w:rPr>
                <w:rFonts w:ascii="Times New Roman" w:hAnsi="Times New Roman" w:cs="Times New Roman"/>
                <w:sz w:val="24"/>
                <w:szCs w:val="24"/>
                <w:lang w:val="ru-RU"/>
              </w:rPr>
              <w:t>целях</w:t>
            </w:r>
            <w:r w:rsidRPr="00B8169D">
              <w:rPr>
                <w:rFonts w:ascii="Times New Roman" w:hAnsi="Times New Roman" w:cs="Times New Roman"/>
                <w:sz w:val="24"/>
                <w:szCs w:val="24"/>
              </w:rPr>
              <w:t xml:space="preserve"> </w:t>
            </w:r>
            <w:r w:rsidRPr="00B8169D">
              <w:rPr>
                <w:rFonts w:ascii="Times New Roman" w:hAnsi="Times New Roman" w:cs="Times New Roman"/>
                <w:sz w:val="24"/>
                <w:szCs w:val="24"/>
                <w:lang w:val="ru-RU"/>
              </w:rPr>
              <w:t>содействия</w:t>
            </w:r>
            <w:r w:rsidRPr="00B8169D">
              <w:rPr>
                <w:rFonts w:ascii="Times New Roman" w:hAnsi="Times New Roman" w:cs="Times New Roman"/>
                <w:sz w:val="24"/>
                <w:szCs w:val="24"/>
              </w:rPr>
              <w:t xml:space="preserve"> </w:t>
            </w:r>
            <w:r w:rsidRPr="00B8169D">
              <w:rPr>
                <w:rFonts w:ascii="Times New Roman" w:hAnsi="Times New Roman" w:cs="Times New Roman"/>
                <w:sz w:val="24"/>
                <w:szCs w:val="24"/>
                <w:lang w:val="ru-RU"/>
              </w:rPr>
              <w:t>в</w:t>
            </w:r>
            <w:r w:rsidRPr="00B8169D">
              <w:rPr>
                <w:rFonts w:ascii="Times New Roman" w:hAnsi="Times New Roman" w:cs="Times New Roman"/>
                <w:sz w:val="24"/>
                <w:szCs w:val="24"/>
              </w:rPr>
              <w:t xml:space="preserve"> </w:t>
            </w:r>
            <w:r w:rsidRPr="00B8169D">
              <w:rPr>
                <w:rFonts w:ascii="Times New Roman" w:hAnsi="Times New Roman" w:cs="Times New Roman"/>
                <w:sz w:val="24"/>
                <w:szCs w:val="24"/>
                <w:lang w:val="ru-RU"/>
              </w:rPr>
              <w:t>развитии</w:t>
            </w:r>
            <w:r w:rsidRPr="00B8169D">
              <w:rPr>
                <w:rFonts w:ascii="Times New Roman" w:hAnsi="Times New Roman" w:cs="Times New Roman"/>
                <w:sz w:val="24"/>
                <w:szCs w:val="24"/>
              </w:rPr>
              <w:t xml:space="preserve"> </w:t>
            </w:r>
            <w:r w:rsidRPr="00B8169D">
              <w:rPr>
                <w:rFonts w:ascii="Times New Roman" w:hAnsi="Times New Roman" w:cs="Times New Roman"/>
                <w:sz w:val="24"/>
                <w:szCs w:val="24"/>
                <w:lang w:val="ru-RU"/>
              </w:rPr>
              <w:t>знаний</w:t>
            </w:r>
            <w:r w:rsidRPr="00B8169D">
              <w:rPr>
                <w:rFonts w:ascii="Times New Roman" w:hAnsi="Times New Roman" w:cs="Times New Roman"/>
                <w:sz w:val="24"/>
                <w:szCs w:val="24"/>
              </w:rPr>
              <w:t xml:space="preserve"> </w:t>
            </w:r>
            <w:r w:rsidRPr="00B8169D">
              <w:rPr>
                <w:rFonts w:ascii="Times New Roman" w:hAnsi="Times New Roman" w:cs="Times New Roman"/>
                <w:sz w:val="24"/>
                <w:szCs w:val="24"/>
                <w:lang w:val="ru-RU"/>
              </w:rPr>
              <w:t>и</w:t>
            </w:r>
            <w:r w:rsidRPr="00B8169D">
              <w:rPr>
                <w:rFonts w:ascii="Times New Roman" w:hAnsi="Times New Roman" w:cs="Times New Roman"/>
                <w:sz w:val="24"/>
                <w:szCs w:val="24"/>
              </w:rPr>
              <w:t xml:space="preserve"> </w:t>
            </w:r>
            <w:r w:rsidRPr="00B8169D">
              <w:rPr>
                <w:rFonts w:ascii="Times New Roman" w:hAnsi="Times New Roman" w:cs="Times New Roman"/>
                <w:sz w:val="24"/>
                <w:szCs w:val="24"/>
                <w:lang w:val="ru-RU"/>
              </w:rPr>
              <w:t>навыков</w:t>
            </w:r>
            <w:r w:rsidRPr="00B8169D">
              <w:rPr>
                <w:rFonts w:ascii="Times New Roman" w:hAnsi="Times New Roman" w:cs="Times New Roman"/>
                <w:sz w:val="24"/>
                <w:szCs w:val="24"/>
              </w:rPr>
              <w:t xml:space="preserve">, </w:t>
            </w:r>
            <w:r w:rsidRPr="00B8169D">
              <w:rPr>
                <w:rFonts w:ascii="Times New Roman" w:hAnsi="Times New Roman" w:cs="Times New Roman"/>
                <w:sz w:val="24"/>
                <w:szCs w:val="24"/>
                <w:lang w:val="ru-RU"/>
              </w:rPr>
              <w:t xml:space="preserve">необходимых для руководства и управления сестринским уходом. Благодаря исследованиям в области сестринского дела, интервью, упражнениям по критическому мышлению, обзорным мероприятиям и веб-мероприятиям, пособие укрепляет доверие к решению целого ряда общих проблем сестринского руководства и управления. В нем содержится актуальное освещение соответствующих тем, таких как информационные технологии, повышение качества, безопасность, информатика, доказательная сестринская практика и уход за пациентами. </w:t>
            </w:r>
          </w:p>
        </w:tc>
      </w:tr>
    </w:tbl>
    <w:p w:rsidR="00B8169D" w:rsidRDefault="00B8169D" w:rsidP="00B8169D">
      <w:pPr>
        <w:widowControl w:val="0"/>
        <w:overflowPunct w:val="0"/>
        <w:autoSpaceDE w:val="0"/>
        <w:autoSpaceDN w:val="0"/>
        <w:adjustRightInd w:val="0"/>
        <w:spacing w:line="23" w:lineRule="atLeast"/>
        <w:ind w:firstLine="567"/>
        <w:jc w:val="both"/>
        <w:rPr>
          <w:rFonts w:ascii="Times New Roman" w:hAnsi="Times New Roman" w:cs="Times New Roman"/>
          <w:iCs/>
          <w:sz w:val="24"/>
          <w:szCs w:val="24"/>
        </w:rPr>
      </w:pPr>
    </w:p>
    <w:p w:rsidR="00B8169D" w:rsidRPr="00B8169D" w:rsidRDefault="00B8169D" w:rsidP="00B8169D">
      <w:pPr>
        <w:pStyle w:val="Default"/>
        <w:ind w:firstLine="567"/>
        <w:jc w:val="both"/>
      </w:pPr>
      <w:r w:rsidRPr="00B8169D">
        <w:t xml:space="preserve">В рекомендуемых учебных пособиях подчеркивается независимая роль медсестры. Они имеют целостный подход к доказательному сестринскому делу и отражают аспекты развития в сестринском деле. Многие из рекомендуемых книг также имеют электронную версию в Интернете, что увеличит доступность книг по сестринскому делу в Казахстане. Требования к хорошим учебным материалам и критерии, используемые в данном процессе отбора, могут также использоваться в будущем при обновлении и выборе новых учебных материалов. </w:t>
      </w:r>
    </w:p>
    <w:p w:rsidR="00FE13F0" w:rsidRDefault="00FE13F0" w:rsidP="00B8169D">
      <w:pPr>
        <w:widowControl w:val="0"/>
        <w:overflowPunct w:val="0"/>
        <w:autoSpaceDE w:val="0"/>
        <w:autoSpaceDN w:val="0"/>
        <w:adjustRightInd w:val="0"/>
        <w:spacing w:line="240" w:lineRule="auto"/>
        <w:ind w:firstLine="567"/>
        <w:jc w:val="both"/>
        <w:rPr>
          <w:rFonts w:ascii="Times New Roman" w:hAnsi="Times New Roman" w:cs="Times New Roman"/>
          <w:sz w:val="24"/>
          <w:szCs w:val="24"/>
        </w:rPr>
      </w:pPr>
    </w:p>
    <w:p w:rsidR="00FE13F0" w:rsidRDefault="00FE13F0" w:rsidP="00B8169D">
      <w:pPr>
        <w:widowControl w:val="0"/>
        <w:overflowPunct w:val="0"/>
        <w:autoSpaceDE w:val="0"/>
        <w:autoSpaceDN w:val="0"/>
        <w:adjustRightInd w:val="0"/>
        <w:spacing w:line="240" w:lineRule="auto"/>
        <w:ind w:firstLine="567"/>
        <w:jc w:val="both"/>
        <w:rPr>
          <w:rFonts w:ascii="Times New Roman" w:hAnsi="Times New Roman" w:cs="Times New Roman"/>
          <w:sz w:val="24"/>
          <w:szCs w:val="24"/>
        </w:rPr>
      </w:pPr>
    </w:p>
    <w:p w:rsidR="00992ACE" w:rsidRDefault="00992ACE" w:rsidP="00B8169D">
      <w:pPr>
        <w:widowControl w:val="0"/>
        <w:overflowPunct w:val="0"/>
        <w:autoSpaceDE w:val="0"/>
        <w:autoSpaceDN w:val="0"/>
        <w:adjustRightInd w:val="0"/>
        <w:spacing w:line="240" w:lineRule="auto"/>
        <w:ind w:firstLine="567"/>
        <w:jc w:val="both"/>
        <w:rPr>
          <w:rFonts w:ascii="Times New Roman" w:hAnsi="Times New Roman" w:cs="Times New Roman"/>
          <w:sz w:val="24"/>
          <w:szCs w:val="24"/>
        </w:rPr>
      </w:pPr>
    </w:p>
    <w:p w:rsidR="00992ACE" w:rsidRDefault="00992ACE" w:rsidP="00B8169D">
      <w:pPr>
        <w:widowControl w:val="0"/>
        <w:overflowPunct w:val="0"/>
        <w:autoSpaceDE w:val="0"/>
        <w:autoSpaceDN w:val="0"/>
        <w:adjustRightInd w:val="0"/>
        <w:spacing w:line="240" w:lineRule="auto"/>
        <w:ind w:firstLine="567"/>
        <w:jc w:val="both"/>
        <w:rPr>
          <w:rFonts w:ascii="Times New Roman" w:hAnsi="Times New Roman" w:cs="Times New Roman"/>
          <w:sz w:val="24"/>
          <w:szCs w:val="24"/>
        </w:rPr>
      </w:pPr>
    </w:p>
    <w:p w:rsidR="00992ACE" w:rsidRDefault="00992ACE" w:rsidP="00B8169D">
      <w:pPr>
        <w:widowControl w:val="0"/>
        <w:overflowPunct w:val="0"/>
        <w:autoSpaceDE w:val="0"/>
        <w:autoSpaceDN w:val="0"/>
        <w:adjustRightInd w:val="0"/>
        <w:spacing w:line="240" w:lineRule="auto"/>
        <w:ind w:firstLine="567"/>
        <w:jc w:val="both"/>
        <w:rPr>
          <w:rFonts w:ascii="Times New Roman" w:hAnsi="Times New Roman" w:cs="Times New Roman"/>
          <w:sz w:val="24"/>
          <w:szCs w:val="24"/>
        </w:rPr>
      </w:pPr>
    </w:p>
    <w:p w:rsidR="00992ACE" w:rsidRDefault="00992ACE" w:rsidP="00B8169D">
      <w:pPr>
        <w:widowControl w:val="0"/>
        <w:overflowPunct w:val="0"/>
        <w:autoSpaceDE w:val="0"/>
        <w:autoSpaceDN w:val="0"/>
        <w:adjustRightInd w:val="0"/>
        <w:spacing w:line="240" w:lineRule="auto"/>
        <w:ind w:firstLine="567"/>
        <w:jc w:val="both"/>
        <w:rPr>
          <w:rFonts w:ascii="Times New Roman" w:hAnsi="Times New Roman" w:cs="Times New Roman"/>
          <w:sz w:val="24"/>
          <w:szCs w:val="24"/>
        </w:rPr>
      </w:pPr>
    </w:p>
    <w:p w:rsidR="005F50CB" w:rsidRDefault="005F50CB" w:rsidP="00B8169D">
      <w:pPr>
        <w:widowControl w:val="0"/>
        <w:overflowPunct w:val="0"/>
        <w:autoSpaceDE w:val="0"/>
        <w:autoSpaceDN w:val="0"/>
        <w:adjustRightInd w:val="0"/>
        <w:spacing w:line="240" w:lineRule="auto"/>
        <w:ind w:firstLine="567"/>
        <w:jc w:val="both"/>
        <w:rPr>
          <w:rFonts w:ascii="Times New Roman" w:hAnsi="Times New Roman" w:cs="Times New Roman"/>
          <w:sz w:val="24"/>
          <w:szCs w:val="24"/>
        </w:rPr>
      </w:pPr>
    </w:p>
    <w:p w:rsidR="005F50CB" w:rsidRDefault="005F50CB" w:rsidP="00B8169D">
      <w:pPr>
        <w:widowControl w:val="0"/>
        <w:overflowPunct w:val="0"/>
        <w:autoSpaceDE w:val="0"/>
        <w:autoSpaceDN w:val="0"/>
        <w:adjustRightInd w:val="0"/>
        <w:spacing w:line="240" w:lineRule="auto"/>
        <w:ind w:firstLine="567"/>
        <w:jc w:val="both"/>
        <w:rPr>
          <w:rFonts w:ascii="Times New Roman" w:hAnsi="Times New Roman" w:cs="Times New Roman"/>
          <w:sz w:val="24"/>
          <w:szCs w:val="24"/>
        </w:rPr>
      </w:pPr>
    </w:p>
    <w:p w:rsidR="005F50CB" w:rsidRDefault="005F50CB" w:rsidP="00B8169D">
      <w:pPr>
        <w:widowControl w:val="0"/>
        <w:overflowPunct w:val="0"/>
        <w:autoSpaceDE w:val="0"/>
        <w:autoSpaceDN w:val="0"/>
        <w:adjustRightInd w:val="0"/>
        <w:spacing w:line="240" w:lineRule="auto"/>
        <w:ind w:firstLine="567"/>
        <w:jc w:val="both"/>
        <w:rPr>
          <w:rFonts w:ascii="Times New Roman" w:hAnsi="Times New Roman" w:cs="Times New Roman"/>
          <w:sz w:val="24"/>
          <w:szCs w:val="24"/>
        </w:rPr>
      </w:pPr>
    </w:p>
    <w:p w:rsidR="00992ACE" w:rsidRDefault="00992ACE" w:rsidP="00B8169D">
      <w:pPr>
        <w:widowControl w:val="0"/>
        <w:overflowPunct w:val="0"/>
        <w:autoSpaceDE w:val="0"/>
        <w:autoSpaceDN w:val="0"/>
        <w:adjustRightInd w:val="0"/>
        <w:spacing w:line="240" w:lineRule="auto"/>
        <w:ind w:firstLine="567"/>
        <w:jc w:val="both"/>
        <w:rPr>
          <w:rFonts w:ascii="Times New Roman" w:hAnsi="Times New Roman" w:cs="Times New Roman"/>
          <w:sz w:val="24"/>
          <w:szCs w:val="24"/>
        </w:rPr>
      </w:pPr>
    </w:p>
    <w:p w:rsidR="00992ACE" w:rsidRPr="00B02D43" w:rsidRDefault="00B02D43" w:rsidP="00B02D43">
      <w:pPr>
        <w:widowControl w:val="0"/>
        <w:overflowPunct w:val="0"/>
        <w:autoSpaceDE w:val="0"/>
        <w:autoSpaceDN w:val="0"/>
        <w:adjustRightInd w:val="0"/>
        <w:spacing w:line="240" w:lineRule="auto"/>
        <w:jc w:val="center"/>
        <w:rPr>
          <w:rFonts w:ascii="Times New Roman" w:hAnsi="Times New Roman" w:cs="Times New Roman"/>
          <w:b/>
          <w:sz w:val="24"/>
          <w:szCs w:val="24"/>
          <w:lang w:val="ru-RU"/>
        </w:rPr>
      </w:pPr>
      <w:r w:rsidRPr="00B02D43">
        <w:rPr>
          <w:rFonts w:ascii="Times New Roman" w:hAnsi="Times New Roman" w:cs="Times New Roman"/>
          <w:b/>
          <w:sz w:val="24"/>
          <w:szCs w:val="24"/>
        </w:rPr>
        <w:lastRenderedPageBreak/>
        <w:t xml:space="preserve">Учебники для курсов программы прикладного бакалавра </w:t>
      </w:r>
      <w:r>
        <w:rPr>
          <w:rFonts w:ascii="Times New Roman" w:hAnsi="Times New Roman" w:cs="Times New Roman"/>
          <w:b/>
          <w:sz w:val="24"/>
          <w:szCs w:val="24"/>
          <w:lang w:val="ru-RU"/>
        </w:rPr>
        <w:t>по специальности «С</w:t>
      </w:r>
      <w:r w:rsidRPr="00B02D43">
        <w:rPr>
          <w:rFonts w:ascii="Times New Roman" w:hAnsi="Times New Roman" w:cs="Times New Roman"/>
          <w:b/>
          <w:sz w:val="24"/>
          <w:szCs w:val="24"/>
        </w:rPr>
        <w:t>естринско</w:t>
      </w:r>
      <w:r>
        <w:rPr>
          <w:rFonts w:ascii="Times New Roman" w:hAnsi="Times New Roman" w:cs="Times New Roman"/>
          <w:b/>
          <w:sz w:val="24"/>
          <w:szCs w:val="24"/>
          <w:lang w:val="ru-RU"/>
        </w:rPr>
        <w:t>е</w:t>
      </w:r>
      <w:r w:rsidRPr="00B02D43">
        <w:rPr>
          <w:rFonts w:ascii="Times New Roman" w:hAnsi="Times New Roman" w:cs="Times New Roman"/>
          <w:b/>
          <w:sz w:val="24"/>
          <w:szCs w:val="24"/>
        </w:rPr>
        <w:t xml:space="preserve"> дел</w:t>
      </w:r>
      <w:r>
        <w:rPr>
          <w:rFonts w:ascii="Times New Roman" w:hAnsi="Times New Roman" w:cs="Times New Roman"/>
          <w:b/>
          <w:sz w:val="24"/>
          <w:szCs w:val="24"/>
          <w:lang w:val="ru-RU"/>
        </w:rPr>
        <w:t>о»</w:t>
      </w:r>
    </w:p>
    <w:p w:rsidR="00B02D43" w:rsidRDefault="00B02D43" w:rsidP="00B8169D">
      <w:pPr>
        <w:widowControl w:val="0"/>
        <w:overflowPunct w:val="0"/>
        <w:autoSpaceDE w:val="0"/>
        <w:autoSpaceDN w:val="0"/>
        <w:adjustRightInd w:val="0"/>
        <w:spacing w:line="240" w:lineRule="auto"/>
        <w:ind w:firstLine="567"/>
        <w:jc w:val="both"/>
        <w:rPr>
          <w:rFonts w:ascii="Times New Roman" w:hAnsi="Times New Roman" w:cs="Times New Roman"/>
          <w:sz w:val="24"/>
          <w:szCs w:val="24"/>
        </w:rPr>
      </w:pPr>
    </w:p>
    <w:tbl>
      <w:tblPr>
        <w:tblStyle w:val="af2"/>
        <w:tblW w:w="0" w:type="auto"/>
        <w:tblLayout w:type="fixed"/>
        <w:tblLook w:val="04A0" w:firstRow="1" w:lastRow="0" w:firstColumn="1" w:lastColumn="0" w:noHBand="0" w:noVBand="1"/>
      </w:tblPr>
      <w:tblGrid>
        <w:gridCol w:w="723"/>
        <w:gridCol w:w="2080"/>
        <w:gridCol w:w="682"/>
        <w:gridCol w:w="876"/>
        <w:gridCol w:w="850"/>
        <w:gridCol w:w="426"/>
        <w:gridCol w:w="425"/>
        <w:gridCol w:w="425"/>
        <w:gridCol w:w="709"/>
        <w:gridCol w:w="425"/>
        <w:gridCol w:w="425"/>
        <w:gridCol w:w="757"/>
        <w:gridCol w:w="591"/>
        <w:gridCol w:w="510"/>
      </w:tblGrid>
      <w:tr w:rsidR="000C67E9" w:rsidRPr="00C15CF3" w:rsidTr="009914F8">
        <w:trPr>
          <w:cantSplit/>
          <w:trHeight w:val="4384"/>
        </w:trPr>
        <w:tc>
          <w:tcPr>
            <w:tcW w:w="723" w:type="dxa"/>
          </w:tcPr>
          <w:tbl>
            <w:tblPr>
              <w:tblW w:w="0" w:type="auto"/>
              <w:tblBorders>
                <w:top w:val="nil"/>
                <w:left w:val="nil"/>
                <w:bottom w:val="nil"/>
                <w:right w:val="nil"/>
              </w:tblBorders>
              <w:tblLayout w:type="fixed"/>
              <w:tblLook w:val="0000" w:firstRow="0" w:lastRow="0" w:firstColumn="0" w:lastColumn="0" w:noHBand="0" w:noVBand="0"/>
            </w:tblPr>
            <w:tblGrid>
              <w:gridCol w:w="493"/>
            </w:tblGrid>
            <w:tr w:rsidR="00992ACE" w:rsidRPr="00992ACE" w:rsidTr="00C15CF3">
              <w:trPr>
                <w:trHeight w:val="88"/>
              </w:trPr>
              <w:tc>
                <w:tcPr>
                  <w:tcW w:w="493" w:type="dxa"/>
                </w:tcPr>
                <w:p w:rsidR="00992ACE" w:rsidRPr="00992ACE" w:rsidRDefault="00992ACE" w:rsidP="00C15CF3">
                  <w:pPr>
                    <w:autoSpaceDE w:val="0"/>
                    <w:autoSpaceDN w:val="0"/>
                    <w:adjustRightInd w:val="0"/>
                    <w:spacing w:line="240" w:lineRule="auto"/>
                    <w:ind w:right="-57"/>
                    <w:rPr>
                      <w:rFonts w:ascii="Times New Roman" w:hAnsi="Times New Roman" w:cs="Times New Roman"/>
                      <w:sz w:val="20"/>
                      <w:lang w:val="ru-RU"/>
                    </w:rPr>
                  </w:pPr>
                  <w:r w:rsidRPr="00992ACE">
                    <w:rPr>
                      <w:rFonts w:ascii="Times New Roman" w:hAnsi="Times New Roman" w:cs="Times New Roman"/>
                      <w:bCs/>
                      <w:sz w:val="20"/>
                      <w:lang w:val="ru-RU"/>
                    </w:rPr>
                    <w:t xml:space="preserve">JRT </w:t>
                  </w:r>
                </w:p>
              </w:tc>
            </w:tr>
          </w:tbl>
          <w:p w:rsidR="00992ACE" w:rsidRPr="00C15CF3" w:rsidRDefault="00992ACE" w:rsidP="00C15CF3">
            <w:pPr>
              <w:widowControl w:val="0"/>
              <w:overflowPunct w:val="0"/>
              <w:autoSpaceDE w:val="0"/>
              <w:autoSpaceDN w:val="0"/>
              <w:adjustRightInd w:val="0"/>
              <w:ind w:right="-57"/>
              <w:jc w:val="both"/>
              <w:rPr>
                <w:rFonts w:ascii="Times New Roman" w:hAnsi="Times New Roman" w:cs="Times New Roman"/>
                <w:sz w:val="20"/>
              </w:rPr>
            </w:pPr>
          </w:p>
        </w:tc>
        <w:tc>
          <w:tcPr>
            <w:tcW w:w="2080" w:type="dxa"/>
          </w:tcPr>
          <w:p w:rsidR="00992ACE" w:rsidRPr="00C15CF3" w:rsidRDefault="00992ACE" w:rsidP="00B02D43">
            <w:pPr>
              <w:widowControl w:val="0"/>
              <w:overflowPunct w:val="0"/>
              <w:autoSpaceDE w:val="0"/>
              <w:autoSpaceDN w:val="0"/>
              <w:adjustRightInd w:val="0"/>
              <w:jc w:val="both"/>
              <w:rPr>
                <w:rFonts w:ascii="Times New Roman" w:hAnsi="Times New Roman" w:cs="Times New Roman"/>
                <w:sz w:val="20"/>
              </w:rPr>
            </w:pPr>
            <w:r w:rsidRPr="00C15CF3">
              <w:rPr>
                <w:rFonts w:ascii="Times New Roman" w:hAnsi="Times New Roman" w:cs="Times New Roman"/>
                <w:sz w:val="20"/>
              </w:rPr>
              <w:t>Учебники для квалификации «Прикладной бакалавр»</w:t>
            </w:r>
          </w:p>
        </w:tc>
        <w:tc>
          <w:tcPr>
            <w:tcW w:w="682" w:type="dxa"/>
            <w:textDirection w:val="btLr"/>
          </w:tcPr>
          <w:p w:rsidR="00992ACE" w:rsidRPr="00C15CF3" w:rsidRDefault="00992ACE" w:rsidP="00075B66">
            <w:pPr>
              <w:widowControl w:val="0"/>
              <w:overflowPunct w:val="0"/>
              <w:autoSpaceDE w:val="0"/>
              <w:autoSpaceDN w:val="0"/>
              <w:adjustRightInd w:val="0"/>
              <w:jc w:val="both"/>
              <w:rPr>
                <w:rFonts w:ascii="Times New Roman" w:hAnsi="Times New Roman" w:cs="Times New Roman"/>
                <w:sz w:val="20"/>
              </w:rPr>
            </w:pPr>
            <w:r w:rsidRPr="00C15CF3">
              <w:rPr>
                <w:rFonts w:ascii="Times New Roman" w:hAnsi="Times New Roman" w:cs="Times New Roman"/>
                <w:sz w:val="20"/>
              </w:rPr>
              <w:t>Essentials for nursing practice.</w:t>
            </w:r>
          </w:p>
          <w:p w:rsidR="00992ACE" w:rsidRPr="00C15CF3" w:rsidRDefault="00992ACE" w:rsidP="00075B66">
            <w:pPr>
              <w:widowControl w:val="0"/>
              <w:overflowPunct w:val="0"/>
              <w:autoSpaceDE w:val="0"/>
              <w:autoSpaceDN w:val="0"/>
              <w:adjustRightInd w:val="0"/>
              <w:jc w:val="both"/>
              <w:rPr>
                <w:rFonts w:ascii="Times New Roman" w:hAnsi="Times New Roman" w:cs="Times New Roman"/>
                <w:sz w:val="20"/>
              </w:rPr>
            </w:pPr>
            <w:r w:rsidRPr="00C15CF3">
              <w:rPr>
                <w:rFonts w:ascii="Times New Roman" w:hAnsi="Times New Roman" w:cs="Times New Roman"/>
                <w:sz w:val="20"/>
              </w:rPr>
              <w:t>Fundamentals of Nursing</w:t>
            </w:r>
          </w:p>
        </w:tc>
        <w:tc>
          <w:tcPr>
            <w:tcW w:w="876" w:type="dxa"/>
            <w:textDirection w:val="btLr"/>
          </w:tcPr>
          <w:p w:rsidR="00992ACE" w:rsidRPr="00C15CF3" w:rsidRDefault="00992ACE" w:rsidP="00075B66">
            <w:pPr>
              <w:widowControl w:val="0"/>
              <w:overflowPunct w:val="0"/>
              <w:autoSpaceDE w:val="0"/>
              <w:autoSpaceDN w:val="0"/>
              <w:adjustRightInd w:val="0"/>
              <w:jc w:val="both"/>
              <w:rPr>
                <w:rFonts w:ascii="Times New Roman" w:hAnsi="Times New Roman" w:cs="Times New Roman"/>
                <w:sz w:val="20"/>
              </w:rPr>
            </w:pPr>
            <w:r w:rsidRPr="00C15CF3">
              <w:rPr>
                <w:rFonts w:ascii="Times New Roman" w:hAnsi="Times New Roman" w:cs="Times New Roman"/>
                <w:sz w:val="20"/>
              </w:rPr>
              <w:t>Brunner and Suddarth’s Textbook of Medical-Surgical Nursing. // Medical-Surgical Nursing: Critical Thinking</w:t>
            </w:r>
          </w:p>
        </w:tc>
        <w:tc>
          <w:tcPr>
            <w:tcW w:w="850" w:type="dxa"/>
            <w:textDirection w:val="btLr"/>
          </w:tcPr>
          <w:p w:rsidR="00992ACE" w:rsidRPr="00C15CF3" w:rsidRDefault="00992ACE" w:rsidP="00075B66">
            <w:pPr>
              <w:widowControl w:val="0"/>
              <w:overflowPunct w:val="0"/>
              <w:autoSpaceDE w:val="0"/>
              <w:autoSpaceDN w:val="0"/>
              <w:adjustRightInd w:val="0"/>
              <w:jc w:val="both"/>
              <w:rPr>
                <w:rFonts w:ascii="Times New Roman" w:hAnsi="Times New Roman" w:cs="Times New Roman"/>
                <w:sz w:val="20"/>
              </w:rPr>
            </w:pPr>
            <w:r w:rsidRPr="00C15CF3">
              <w:rPr>
                <w:rFonts w:ascii="Times New Roman" w:hAnsi="Times New Roman" w:cs="Times New Roman"/>
                <w:sz w:val="20"/>
              </w:rPr>
              <w:t>Pediatric Nursing: Caring for Children and Their Families.</w:t>
            </w:r>
          </w:p>
          <w:p w:rsidR="00992ACE" w:rsidRPr="00C15CF3" w:rsidRDefault="00992ACE" w:rsidP="00075B66">
            <w:pPr>
              <w:widowControl w:val="0"/>
              <w:overflowPunct w:val="0"/>
              <w:autoSpaceDE w:val="0"/>
              <w:autoSpaceDN w:val="0"/>
              <w:adjustRightInd w:val="0"/>
              <w:jc w:val="both"/>
              <w:rPr>
                <w:rFonts w:ascii="Times New Roman" w:hAnsi="Times New Roman" w:cs="Times New Roman"/>
                <w:sz w:val="20"/>
              </w:rPr>
            </w:pPr>
            <w:r w:rsidRPr="00C15CF3">
              <w:rPr>
                <w:rFonts w:ascii="Times New Roman" w:hAnsi="Times New Roman" w:cs="Times New Roman"/>
                <w:sz w:val="20"/>
              </w:rPr>
              <w:t>A Textbook of Children’s and Young</w:t>
            </w:r>
          </w:p>
        </w:tc>
        <w:tc>
          <w:tcPr>
            <w:tcW w:w="426" w:type="dxa"/>
            <w:textDirection w:val="btLr"/>
          </w:tcPr>
          <w:p w:rsidR="00992ACE" w:rsidRPr="00C15CF3" w:rsidRDefault="00992ACE" w:rsidP="00075B66">
            <w:pPr>
              <w:pStyle w:val="Default"/>
              <w:jc w:val="both"/>
              <w:rPr>
                <w:sz w:val="20"/>
                <w:szCs w:val="20"/>
              </w:rPr>
            </w:pPr>
            <w:r w:rsidRPr="00C15CF3">
              <w:rPr>
                <w:bCs/>
                <w:sz w:val="20"/>
                <w:szCs w:val="20"/>
              </w:rPr>
              <w:t xml:space="preserve">Gerontological nursing </w:t>
            </w:r>
          </w:p>
        </w:tc>
        <w:tc>
          <w:tcPr>
            <w:tcW w:w="425" w:type="dxa"/>
            <w:textDirection w:val="btLr"/>
          </w:tcPr>
          <w:p w:rsidR="00992ACE" w:rsidRPr="00C15CF3" w:rsidRDefault="00992ACE" w:rsidP="00075B66">
            <w:pPr>
              <w:pStyle w:val="Default"/>
              <w:jc w:val="both"/>
              <w:rPr>
                <w:sz w:val="20"/>
                <w:szCs w:val="20"/>
                <w:lang w:val="en-US"/>
              </w:rPr>
            </w:pPr>
            <w:r w:rsidRPr="00C15CF3">
              <w:rPr>
                <w:bCs/>
                <w:sz w:val="20"/>
                <w:szCs w:val="20"/>
                <w:lang w:val="en-US"/>
              </w:rPr>
              <w:t xml:space="preserve">Fundamentals of Obstetrics and Gynaecology </w:t>
            </w:r>
          </w:p>
        </w:tc>
        <w:tc>
          <w:tcPr>
            <w:tcW w:w="425" w:type="dxa"/>
            <w:textDirection w:val="btLr"/>
          </w:tcPr>
          <w:p w:rsidR="00992ACE" w:rsidRPr="00C15CF3" w:rsidRDefault="00992ACE" w:rsidP="00075B66">
            <w:pPr>
              <w:pStyle w:val="Default"/>
              <w:jc w:val="both"/>
              <w:rPr>
                <w:sz w:val="20"/>
                <w:szCs w:val="20"/>
              </w:rPr>
            </w:pPr>
            <w:r w:rsidRPr="00C15CF3">
              <w:rPr>
                <w:bCs/>
                <w:sz w:val="20"/>
                <w:szCs w:val="20"/>
              </w:rPr>
              <w:t xml:space="preserve">Mental Health Nursing Care </w:t>
            </w:r>
          </w:p>
        </w:tc>
        <w:tc>
          <w:tcPr>
            <w:tcW w:w="709" w:type="dxa"/>
            <w:textDirection w:val="btLr"/>
          </w:tcPr>
          <w:p w:rsidR="00992ACE" w:rsidRPr="00C15CF3" w:rsidRDefault="00992ACE" w:rsidP="00075B66">
            <w:pPr>
              <w:pStyle w:val="Default"/>
              <w:jc w:val="both"/>
              <w:rPr>
                <w:sz w:val="20"/>
                <w:szCs w:val="20"/>
                <w:lang w:val="en-US"/>
              </w:rPr>
            </w:pPr>
            <w:r w:rsidRPr="00C15CF3">
              <w:rPr>
                <w:bCs/>
                <w:sz w:val="20"/>
                <w:szCs w:val="20"/>
                <w:lang w:val="en-US"/>
              </w:rPr>
              <w:t xml:space="preserve">Community/Public Health Nursing Practice: Health for Families and Populations </w:t>
            </w:r>
          </w:p>
        </w:tc>
        <w:tc>
          <w:tcPr>
            <w:tcW w:w="425" w:type="dxa"/>
            <w:textDirection w:val="btLr"/>
          </w:tcPr>
          <w:p w:rsidR="00992ACE" w:rsidRPr="00496C00" w:rsidRDefault="00992ACE" w:rsidP="00075B66">
            <w:pPr>
              <w:pStyle w:val="Default"/>
              <w:jc w:val="both"/>
              <w:rPr>
                <w:sz w:val="20"/>
                <w:szCs w:val="20"/>
                <w:lang w:val="en-US"/>
              </w:rPr>
            </w:pPr>
            <w:r w:rsidRPr="00C15CF3">
              <w:rPr>
                <w:bCs/>
                <w:sz w:val="20"/>
                <w:szCs w:val="20"/>
                <w:lang w:val="en-US"/>
              </w:rPr>
              <w:t xml:space="preserve">Promoting health: a practical guide </w:t>
            </w:r>
            <w:r w:rsidR="00496C00" w:rsidRPr="00496C00">
              <w:rPr>
                <w:bCs/>
                <w:sz w:val="20"/>
                <w:szCs w:val="20"/>
                <w:lang w:val="en-US"/>
              </w:rPr>
              <w:t xml:space="preserve"> </w:t>
            </w:r>
          </w:p>
        </w:tc>
        <w:tc>
          <w:tcPr>
            <w:tcW w:w="425" w:type="dxa"/>
            <w:textDirection w:val="btLr"/>
          </w:tcPr>
          <w:p w:rsidR="00992ACE" w:rsidRPr="00C15CF3" w:rsidRDefault="00992ACE" w:rsidP="00075B66">
            <w:pPr>
              <w:pStyle w:val="Default"/>
              <w:jc w:val="both"/>
              <w:rPr>
                <w:sz w:val="20"/>
                <w:szCs w:val="20"/>
                <w:lang w:val="en-US"/>
              </w:rPr>
            </w:pPr>
            <w:r w:rsidRPr="00C15CF3">
              <w:rPr>
                <w:bCs/>
                <w:sz w:val="20"/>
                <w:szCs w:val="20"/>
                <w:lang w:val="en-US"/>
              </w:rPr>
              <w:t xml:space="preserve">Motivational Interviewing: Helping People Change </w:t>
            </w:r>
          </w:p>
        </w:tc>
        <w:tc>
          <w:tcPr>
            <w:tcW w:w="757" w:type="dxa"/>
            <w:textDirection w:val="btLr"/>
          </w:tcPr>
          <w:p w:rsidR="00992ACE" w:rsidRPr="00C15CF3" w:rsidRDefault="00992ACE" w:rsidP="00075B66">
            <w:pPr>
              <w:pStyle w:val="Default"/>
              <w:jc w:val="both"/>
              <w:rPr>
                <w:sz w:val="20"/>
                <w:szCs w:val="20"/>
                <w:lang w:val="en-US"/>
              </w:rPr>
            </w:pPr>
            <w:r w:rsidRPr="00C15CF3">
              <w:rPr>
                <w:bCs/>
                <w:sz w:val="20"/>
                <w:szCs w:val="20"/>
                <w:lang w:val="en-US"/>
              </w:rPr>
              <w:t xml:space="preserve">Burns and Grove's The Practice of Nursing Research: </w:t>
            </w:r>
          </w:p>
          <w:p w:rsidR="00992ACE" w:rsidRPr="00C15CF3" w:rsidRDefault="00992ACE" w:rsidP="00075B66">
            <w:pPr>
              <w:pStyle w:val="Default"/>
              <w:jc w:val="both"/>
              <w:rPr>
                <w:sz w:val="20"/>
                <w:szCs w:val="20"/>
                <w:lang w:val="en-US"/>
              </w:rPr>
            </w:pPr>
            <w:r w:rsidRPr="00C15CF3">
              <w:rPr>
                <w:bCs/>
                <w:sz w:val="20"/>
                <w:szCs w:val="20"/>
                <w:lang w:val="en-US"/>
              </w:rPr>
              <w:t xml:space="preserve">Appraisal, Synthesis, and Generation of Evidence </w:t>
            </w:r>
          </w:p>
        </w:tc>
        <w:tc>
          <w:tcPr>
            <w:tcW w:w="591" w:type="dxa"/>
            <w:textDirection w:val="btLr"/>
          </w:tcPr>
          <w:p w:rsidR="00992ACE" w:rsidRPr="00C15CF3" w:rsidRDefault="00992ACE" w:rsidP="00075B66">
            <w:pPr>
              <w:pStyle w:val="Default"/>
              <w:jc w:val="both"/>
              <w:rPr>
                <w:sz w:val="20"/>
                <w:szCs w:val="20"/>
                <w:lang w:val="en-US"/>
              </w:rPr>
            </w:pPr>
            <w:r w:rsidRPr="00C15CF3">
              <w:rPr>
                <w:bCs/>
                <w:sz w:val="20"/>
                <w:szCs w:val="20"/>
                <w:lang w:val="en-US"/>
              </w:rPr>
              <w:t xml:space="preserve">Rehabilitation Nursing: Prevention, Intervention, and Outcomes </w:t>
            </w:r>
          </w:p>
        </w:tc>
        <w:tc>
          <w:tcPr>
            <w:tcW w:w="510" w:type="dxa"/>
            <w:textDirection w:val="btLr"/>
          </w:tcPr>
          <w:p w:rsidR="00992ACE" w:rsidRPr="00C15CF3" w:rsidRDefault="00992ACE" w:rsidP="00075B66">
            <w:pPr>
              <w:pStyle w:val="Default"/>
              <w:jc w:val="both"/>
              <w:rPr>
                <w:sz w:val="20"/>
                <w:szCs w:val="20"/>
                <w:lang w:val="en-US"/>
              </w:rPr>
            </w:pPr>
            <w:r w:rsidRPr="00C15CF3">
              <w:rPr>
                <w:bCs/>
                <w:sz w:val="20"/>
                <w:szCs w:val="20"/>
                <w:lang w:val="en-US"/>
              </w:rPr>
              <w:t xml:space="preserve">Essentials of nursing leadership &amp; management </w:t>
            </w:r>
          </w:p>
        </w:tc>
      </w:tr>
      <w:tr w:rsidR="00C15CF3" w:rsidRPr="00C15CF3" w:rsidTr="009914F8">
        <w:tc>
          <w:tcPr>
            <w:tcW w:w="723" w:type="dxa"/>
          </w:tcPr>
          <w:p w:rsidR="00992ACE" w:rsidRPr="00C15CF3" w:rsidRDefault="00075B66" w:rsidP="00C15CF3">
            <w:pPr>
              <w:widowControl w:val="0"/>
              <w:overflowPunct w:val="0"/>
              <w:autoSpaceDE w:val="0"/>
              <w:autoSpaceDN w:val="0"/>
              <w:adjustRightInd w:val="0"/>
              <w:ind w:right="-57"/>
              <w:jc w:val="both"/>
              <w:rPr>
                <w:rFonts w:ascii="Times New Roman" w:hAnsi="Times New Roman" w:cs="Times New Roman"/>
                <w:sz w:val="20"/>
              </w:rPr>
            </w:pPr>
            <w:r w:rsidRPr="00C15CF3">
              <w:rPr>
                <w:rFonts w:ascii="Times New Roman" w:hAnsi="Times New Roman" w:cs="Times New Roman"/>
                <w:sz w:val="20"/>
              </w:rPr>
              <w:t>СД 01</w:t>
            </w:r>
          </w:p>
        </w:tc>
        <w:tc>
          <w:tcPr>
            <w:tcW w:w="2080" w:type="dxa"/>
          </w:tcPr>
          <w:p w:rsidR="00992ACE" w:rsidRPr="00C15CF3" w:rsidRDefault="00075B66" w:rsidP="00B02D43">
            <w:pPr>
              <w:widowControl w:val="0"/>
              <w:overflowPunct w:val="0"/>
              <w:autoSpaceDE w:val="0"/>
              <w:autoSpaceDN w:val="0"/>
              <w:adjustRightInd w:val="0"/>
              <w:jc w:val="both"/>
              <w:rPr>
                <w:rFonts w:ascii="Times New Roman" w:hAnsi="Times New Roman" w:cs="Times New Roman"/>
                <w:sz w:val="20"/>
              </w:rPr>
            </w:pPr>
            <w:r w:rsidRPr="00C15CF3">
              <w:rPr>
                <w:rFonts w:ascii="Times New Roman" w:hAnsi="Times New Roman" w:cs="Times New Roman"/>
                <w:sz w:val="20"/>
              </w:rPr>
              <w:t>Сестринская профессия в системе здравоохранения Республики Казахстан</w:t>
            </w:r>
          </w:p>
        </w:tc>
        <w:tc>
          <w:tcPr>
            <w:tcW w:w="682" w:type="dxa"/>
          </w:tcPr>
          <w:p w:rsidR="00992ACE" w:rsidRPr="00C15CF3" w:rsidRDefault="00992ACE" w:rsidP="00992ACE">
            <w:pPr>
              <w:widowControl w:val="0"/>
              <w:overflowPunct w:val="0"/>
              <w:autoSpaceDE w:val="0"/>
              <w:autoSpaceDN w:val="0"/>
              <w:adjustRightInd w:val="0"/>
              <w:jc w:val="both"/>
              <w:rPr>
                <w:rFonts w:ascii="Times New Roman" w:hAnsi="Times New Roman" w:cs="Times New Roman"/>
                <w:sz w:val="20"/>
              </w:rPr>
            </w:pPr>
          </w:p>
        </w:tc>
        <w:tc>
          <w:tcPr>
            <w:tcW w:w="876" w:type="dxa"/>
          </w:tcPr>
          <w:p w:rsidR="00992ACE" w:rsidRPr="00C15CF3" w:rsidRDefault="00992ACE" w:rsidP="00992ACE">
            <w:pPr>
              <w:widowControl w:val="0"/>
              <w:overflowPunct w:val="0"/>
              <w:autoSpaceDE w:val="0"/>
              <w:autoSpaceDN w:val="0"/>
              <w:adjustRightInd w:val="0"/>
              <w:jc w:val="both"/>
              <w:rPr>
                <w:rFonts w:ascii="Times New Roman" w:hAnsi="Times New Roman" w:cs="Times New Roman"/>
                <w:sz w:val="20"/>
              </w:rPr>
            </w:pPr>
          </w:p>
        </w:tc>
        <w:tc>
          <w:tcPr>
            <w:tcW w:w="850" w:type="dxa"/>
          </w:tcPr>
          <w:p w:rsidR="00992ACE" w:rsidRPr="00C15CF3" w:rsidRDefault="00992ACE" w:rsidP="00992ACE">
            <w:pPr>
              <w:widowControl w:val="0"/>
              <w:overflowPunct w:val="0"/>
              <w:autoSpaceDE w:val="0"/>
              <w:autoSpaceDN w:val="0"/>
              <w:adjustRightInd w:val="0"/>
              <w:jc w:val="both"/>
              <w:rPr>
                <w:rFonts w:ascii="Times New Roman" w:hAnsi="Times New Roman" w:cs="Times New Roman"/>
                <w:sz w:val="20"/>
              </w:rPr>
            </w:pPr>
          </w:p>
        </w:tc>
        <w:tc>
          <w:tcPr>
            <w:tcW w:w="426" w:type="dxa"/>
          </w:tcPr>
          <w:p w:rsidR="00992ACE" w:rsidRPr="00C15CF3" w:rsidRDefault="00992ACE" w:rsidP="00992ACE">
            <w:pPr>
              <w:widowControl w:val="0"/>
              <w:overflowPunct w:val="0"/>
              <w:autoSpaceDE w:val="0"/>
              <w:autoSpaceDN w:val="0"/>
              <w:adjustRightInd w:val="0"/>
              <w:jc w:val="both"/>
              <w:rPr>
                <w:rFonts w:ascii="Times New Roman" w:hAnsi="Times New Roman" w:cs="Times New Roman"/>
                <w:sz w:val="20"/>
              </w:rPr>
            </w:pPr>
          </w:p>
        </w:tc>
        <w:tc>
          <w:tcPr>
            <w:tcW w:w="425" w:type="dxa"/>
          </w:tcPr>
          <w:p w:rsidR="00992ACE" w:rsidRPr="00C15CF3" w:rsidRDefault="00992ACE" w:rsidP="00992ACE">
            <w:pPr>
              <w:widowControl w:val="0"/>
              <w:overflowPunct w:val="0"/>
              <w:autoSpaceDE w:val="0"/>
              <w:autoSpaceDN w:val="0"/>
              <w:adjustRightInd w:val="0"/>
              <w:jc w:val="both"/>
              <w:rPr>
                <w:rFonts w:ascii="Times New Roman" w:hAnsi="Times New Roman" w:cs="Times New Roman"/>
                <w:sz w:val="20"/>
              </w:rPr>
            </w:pPr>
          </w:p>
        </w:tc>
        <w:tc>
          <w:tcPr>
            <w:tcW w:w="425" w:type="dxa"/>
          </w:tcPr>
          <w:p w:rsidR="00992ACE" w:rsidRPr="00C15CF3" w:rsidRDefault="00992ACE" w:rsidP="00992ACE">
            <w:pPr>
              <w:widowControl w:val="0"/>
              <w:overflowPunct w:val="0"/>
              <w:autoSpaceDE w:val="0"/>
              <w:autoSpaceDN w:val="0"/>
              <w:adjustRightInd w:val="0"/>
              <w:jc w:val="both"/>
              <w:rPr>
                <w:rFonts w:ascii="Times New Roman" w:hAnsi="Times New Roman" w:cs="Times New Roman"/>
                <w:sz w:val="20"/>
              </w:rPr>
            </w:pPr>
          </w:p>
        </w:tc>
        <w:tc>
          <w:tcPr>
            <w:tcW w:w="709" w:type="dxa"/>
          </w:tcPr>
          <w:p w:rsidR="00992ACE" w:rsidRPr="00C15CF3" w:rsidRDefault="00992ACE" w:rsidP="00992ACE">
            <w:pPr>
              <w:widowControl w:val="0"/>
              <w:overflowPunct w:val="0"/>
              <w:autoSpaceDE w:val="0"/>
              <w:autoSpaceDN w:val="0"/>
              <w:adjustRightInd w:val="0"/>
              <w:jc w:val="both"/>
              <w:rPr>
                <w:rFonts w:ascii="Times New Roman" w:hAnsi="Times New Roman" w:cs="Times New Roman"/>
                <w:sz w:val="20"/>
              </w:rPr>
            </w:pPr>
          </w:p>
        </w:tc>
        <w:tc>
          <w:tcPr>
            <w:tcW w:w="425" w:type="dxa"/>
          </w:tcPr>
          <w:p w:rsidR="00992ACE" w:rsidRPr="00C15CF3" w:rsidRDefault="00992ACE" w:rsidP="00992ACE">
            <w:pPr>
              <w:widowControl w:val="0"/>
              <w:overflowPunct w:val="0"/>
              <w:autoSpaceDE w:val="0"/>
              <w:autoSpaceDN w:val="0"/>
              <w:adjustRightInd w:val="0"/>
              <w:jc w:val="both"/>
              <w:rPr>
                <w:rFonts w:ascii="Times New Roman" w:hAnsi="Times New Roman" w:cs="Times New Roman"/>
                <w:sz w:val="20"/>
              </w:rPr>
            </w:pPr>
          </w:p>
        </w:tc>
        <w:tc>
          <w:tcPr>
            <w:tcW w:w="425" w:type="dxa"/>
          </w:tcPr>
          <w:p w:rsidR="00992ACE" w:rsidRPr="00C15CF3" w:rsidRDefault="00992ACE" w:rsidP="00992ACE">
            <w:pPr>
              <w:widowControl w:val="0"/>
              <w:overflowPunct w:val="0"/>
              <w:autoSpaceDE w:val="0"/>
              <w:autoSpaceDN w:val="0"/>
              <w:adjustRightInd w:val="0"/>
              <w:jc w:val="both"/>
              <w:rPr>
                <w:rFonts w:ascii="Times New Roman" w:hAnsi="Times New Roman" w:cs="Times New Roman"/>
                <w:sz w:val="20"/>
              </w:rPr>
            </w:pPr>
          </w:p>
        </w:tc>
        <w:tc>
          <w:tcPr>
            <w:tcW w:w="757" w:type="dxa"/>
          </w:tcPr>
          <w:p w:rsidR="00992ACE" w:rsidRPr="00C15CF3" w:rsidRDefault="00992ACE" w:rsidP="00992ACE">
            <w:pPr>
              <w:widowControl w:val="0"/>
              <w:overflowPunct w:val="0"/>
              <w:autoSpaceDE w:val="0"/>
              <w:autoSpaceDN w:val="0"/>
              <w:adjustRightInd w:val="0"/>
              <w:jc w:val="both"/>
              <w:rPr>
                <w:rFonts w:ascii="Times New Roman" w:hAnsi="Times New Roman" w:cs="Times New Roman"/>
                <w:sz w:val="20"/>
              </w:rPr>
            </w:pPr>
          </w:p>
        </w:tc>
        <w:tc>
          <w:tcPr>
            <w:tcW w:w="591" w:type="dxa"/>
          </w:tcPr>
          <w:p w:rsidR="00992ACE" w:rsidRPr="00C15CF3" w:rsidRDefault="00992ACE" w:rsidP="00992ACE">
            <w:pPr>
              <w:widowControl w:val="0"/>
              <w:overflowPunct w:val="0"/>
              <w:autoSpaceDE w:val="0"/>
              <w:autoSpaceDN w:val="0"/>
              <w:adjustRightInd w:val="0"/>
              <w:jc w:val="both"/>
              <w:rPr>
                <w:rFonts w:ascii="Times New Roman" w:hAnsi="Times New Roman" w:cs="Times New Roman"/>
                <w:sz w:val="20"/>
              </w:rPr>
            </w:pPr>
          </w:p>
        </w:tc>
        <w:tc>
          <w:tcPr>
            <w:tcW w:w="510" w:type="dxa"/>
          </w:tcPr>
          <w:p w:rsidR="00992ACE" w:rsidRPr="00C15CF3" w:rsidRDefault="00992ACE" w:rsidP="00992ACE">
            <w:pPr>
              <w:widowControl w:val="0"/>
              <w:overflowPunct w:val="0"/>
              <w:autoSpaceDE w:val="0"/>
              <w:autoSpaceDN w:val="0"/>
              <w:adjustRightInd w:val="0"/>
              <w:jc w:val="both"/>
              <w:rPr>
                <w:rFonts w:ascii="Times New Roman" w:hAnsi="Times New Roman" w:cs="Times New Roman"/>
                <w:sz w:val="20"/>
              </w:rPr>
            </w:pPr>
          </w:p>
        </w:tc>
      </w:tr>
      <w:tr w:rsidR="00C15CF3" w:rsidRPr="00C15CF3" w:rsidTr="009914F8">
        <w:tc>
          <w:tcPr>
            <w:tcW w:w="723" w:type="dxa"/>
          </w:tcPr>
          <w:p w:rsidR="00075B66" w:rsidRPr="00C15CF3" w:rsidRDefault="00075B66" w:rsidP="00C15CF3">
            <w:pPr>
              <w:pStyle w:val="Default"/>
              <w:ind w:right="-57"/>
              <w:rPr>
                <w:sz w:val="20"/>
                <w:szCs w:val="20"/>
              </w:rPr>
            </w:pPr>
            <w:r w:rsidRPr="00C15CF3">
              <w:rPr>
                <w:sz w:val="20"/>
                <w:szCs w:val="20"/>
              </w:rPr>
              <w:t xml:space="preserve">СД 02 </w:t>
            </w:r>
          </w:p>
        </w:tc>
        <w:tc>
          <w:tcPr>
            <w:tcW w:w="2080" w:type="dxa"/>
          </w:tcPr>
          <w:p w:rsidR="00075B66" w:rsidRPr="00C15CF3" w:rsidRDefault="00075B66" w:rsidP="00B02D43">
            <w:pPr>
              <w:pStyle w:val="Default"/>
              <w:jc w:val="both"/>
              <w:rPr>
                <w:sz w:val="20"/>
                <w:szCs w:val="20"/>
              </w:rPr>
            </w:pPr>
            <w:r w:rsidRPr="00C15CF3">
              <w:rPr>
                <w:sz w:val="20"/>
                <w:szCs w:val="20"/>
              </w:rPr>
              <w:t xml:space="preserve">Инфекционный контроль в сестринском дел </w:t>
            </w:r>
          </w:p>
        </w:tc>
        <w:tc>
          <w:tcPr>
            <w:tcW w:w="682" w:type="dxa"/>
          </w:tcPr>
          <w:p w:rsidR="00075B66" w:rsidRPr="00C15CF3" w:rsidRDefault="000C67E9" w:rsidP="00075B66">
            <w:pPr>
              <w:widowControl w:val="0"/>
              <w:overflowPunct w:val="0"/>
              <w:autoSpaceDE w:val="0"/>
              <w:autoSpaceDN w:val="0"/>
              <w:adjustRightInd w:val="0"/>
              <w:jc w:val="both"/>
              <w:rPr>
                <w:rFonts w:ascii="Times New Roman" w:hAnsi="Times New Roman" w:cs="Times New Roman"/>
                <w:sz w:val="20"/>
                <w:lang w:val="ru-RU"/>
              </w:rPr>
            </w:pPr>
            <w:r w:rsidRPr="00C15CF3">
              <w:rPr>
                <w:rFonts w:ascii="Times New Roman" w:hAnsi="Times New Roman" w:cs="Times New Roman"/>
                <w:sz w:val="20"/>
                <w:lang w:val="ru-RU"/>
              </w:rPr>
              <w:t>Х</w:t>
            </w:r>
          </w:p>
        </w:tc>
        <w:tc>
          <w:tcPr>
            <w:tcW w:w="876" w:type="dxa"/>
          </w:tcPr>
          <w:p w:rsidR="00075B66" w:rsidRPr="00C15CF3" w:rsidRDefault="000C67E9" w:rsidP="00075B66">
            <w:pPr>
              <w:widowControl w:val="0"/>
              <w:overflowPunct w:val="0"/>
              <w:autoSpaceDE w:val="0"/>
              <w:autoSpaceDN w:val="0"/>
              <w:adjustRightInd w:val="0"/>
              <w:jc w:val="both"/>
              <w:rPr>
                <w:rFonts w:ascii="Times New Roman" w:hAnsi="Times New Roman" w:cs="Times New Roman"/>
                <w:sz w:val="20"/>
                <w:lang w:val="ru-RU"/>
              </w:rPr>
            </w:pPr>
            <w:r w:rsidRPr="00C15CF3">
              <w:rPr>
                <w:rFonts w:ascii="Times New Roman" w:hAnsi="Times New Roman" w:cs="Times New Roman"/>
                <w:sz w:val="20"/>
                <w:lang w:val="ru-RU"/>
              </w:rPr>
              <w:t>Х</w:t>
            </w:r>
          </w:p>
        </w:tc>
        <w:tc>
          <w:tcPr>
            <w:tcW w:w="850"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6"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709"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757"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591"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510"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r>
      <w:tr w:rsidR="00C15CF3" w:rsidRPr="00C15CF3" w:rsidTr="009914F8">
        <w:tc>
          <w:tcPr>
            <w:tcW w:w="723" w:type="dxa"/>
          </w:tcPr>
          <w:p w:rsidR="00075B66" w:rsidRPr="00C15CF3" w:rsidRDefault="00075B66" w:rsidP="00C15CF3">
            <w:pPr>
              <w:pStyle w:val="Default"/>
              <w:ind w:right="-57"/>
              <w:rPr>
                <w:sz w:val="20"/>
                <w:szCs w:val="20"/>
              </w:rPr>
            </w:pPr>
            <w:r w:rsidRPr="00C15CF3">
              <w:rPr>
                <w:sz w:val="20"/>
                <w:szCs w:val="20"/>
              </w:rPr>
              <w:t xml:space="preserve">СД 03 </w:t>
            </w:r>
          </w:p>
        </w:tc>
        <w:tc>
          <w:tcPr>
            <w:tcW w:w="2080" w:type="dxa"/>
          </w:tcPr>
          <w:p w:rsidR="00075B66" w:rsidRPr="00C15CF3" w:rsidRDefault="00075B66" w:rsidP="00B02D43">
            <w:pPr>
              <w:pStyle w:val="Default"/>
              <w:jc w:val="both"/>
              <w:rPr>
                <w:sz w:val="20"/>
                <w:szCs w:val="20"/>
              </w:rPr>
            </w:pPr>
            <w:r w:rsidRPr="00C15CF3">
              <w:rPr>
                <w:sz w:val="20"/>
                <w:szCs w:val="20"/>
              </w:rPr>
              <w:t xml:space="preserve">Клинический сестринский уход для безопасности пациента </w:t>
            </w:r>
          </w:p>
        </w:tc>
        <w:tc>
          <w:tcPr>
            <w:tcW w:w="682" w:type="dxa"/>
          </w:tcPr>
          <w:p w:rsidR="00075B66" w:rsidRPr="00C15CF3" w:rsidRDefault="000C67E9" w:rsidP="00075B66">
            <w:pPr>
              <w:widowControl w:val="0"/>
              <w:overflowPunct w:val="0"/>
              <w:autoSpaceDE w:val="0"/>
              <w:autoSpaceDN w:val="0"/>
              <w:adjustRightInd w:val="0"/>
              <w:jc w:val="both"/>
              <w:rPr>
                <w:rFonts w:ascii="Times New Roman" w:hAnsi="Times New Roman" w:cs="Times New Roman"/>
                <w:sz w:val="20"/>
                <w:lang w:val="ru-RU"/>
              </w:rPr>
            </w:pPr>
            <w:r w:rsidRPr="00C15CF3">
              <w:rPr>
                <w:rFonts w:ascii="Times New Roman" w:hAnsi="Times New Roman" w:cs="Times New Roman"/>
                <w:sz w:val="20"/>
                <w:lang w:val="ru-RU"/>
              </w:rPr>
              <w:t>Х</w:t>
            </w:r>
          </w:p>
        </w:tc>
        <w:tc>
          <w:tcPr>
            <w:tcW w:w="876" w:type="dxa"/>
          </w:tcPr>
          <w:p w:rsidR="00075B66" w:rsidRPr="00C15CF3" w:rsidRDefault="000C67E9" w:rsidP="00075B66">
            <w:pPr>
              <w:widowControl w:val="0"/>
              <w:overflowPunct w:val="0"/>
              <w:autoSpaceDE w:val="0"/>
              <w:autoSpaceDN w:val="0"/>
              <w:adjustRightInd w:val="0"/>
              <w:jc w:val="both"/>
              <w:rPr>
                <w:rFonts w:ascii="Times New Roman" w:hAnsi="Times New Roman" w:cs="Times New Roman"/>
                <w:sz w:val="20"/>
                <w:lang w:val="ru-RU"/>
              </w:rPr>
            </w:pPr>
            <w:r w:rsidRPr="00C15CF3">
              <w:rPr>
                <w:rFonts w:ascii="Times New Roman" w:hAnsi="Times New Roman" w:cs="Times New Roman"/>
                <w:sz w:val="20"/>
                <w:lang w:val="ru-RU"/>
              </w:rPr>
              <w:t>Х</w:t>
            </w:r>
          </w:p>
        </w:tc>
        <w:tc>
          <w:tcPr>
            <w:tcW w:w="850"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6"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709"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757"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591"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510"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r>
      <w:tr w:rsidR="00C15CF3" w:rsidRPr="00C15CF3" w:rsidTr="009914F8">
        <w:tc>
          <w:tcPr>
            <w:tcW w:w="723" w:type="dxa"/>
          </w:tcPr>
          <w:p w:rsidR="00075B66" w:rsidRPr="00C15CF3" w:rsidRDefault="00075B66" w:rsidP="00C15CF3">
            <w:pPr>
              <w:pStyle w:val="Default"/>
              <w:ind w:right="-57"/>
              <w:rPr>
                <w:sz w:val="20"/>
                <w:szCs w:val="20"/>
              </w:rPr>
            </w:pPr>
            <w:r w:rsidRPr="00C15CF3">
              <w:rPr>
                <w:sz w:val="20"/>
                <w:szCs w:val="20"/>
              </w:rPr>
              <w:t xml:space="preserve">СД 04 </w:t>
            </w:r>
          </w:p>
        </w:tc>
        <w:tc>
          <w:tcPr>
            <w:tcW w:w="2080" w:type="dxa"/>
          </w:tcPr>
          <w:p w:rsidR="00075B66" w:rsidRPr="00C15CF3" w:rsidRDefault="00075B66" w:rsidP="00B02D43">
            <w:pPr>
              <w:pStyle w:val="Default"/>
              <w:jc w:val="both"/>
              <w:rPr>
                <w:sz w:val="20"/>
                <w:szCs w:val="20"/>
              </w:rPr>
            </w:pPr>
            <w:r w:rsidRPr="00C15CF3">
              <w:rPr>
                <w:sz w:val="20"/>
                <w:szCs w:val="20"/>
              </w:rPr>
              <w:t xml:space="preserve">Клиническая оценка состояния пациента </w:t>
            </w:r>
          </w:p>
        </w:tc>
        <w:tc>
          <w:tcPr>
            <w:tcW w:w="682" w:type="dxa"/>
          </w:tcPr>
          <w:p w:rsidR="00075B66" w:rsidRPr="00C15CF3" w:rsidRDefault="000C67E9" w:rsidP="00075B66">
            <w:pPr>
              <w:widowControl w:val="0"/>
              <w:overflowPunct w:val="0"/>
              <w:autoSpaceDE w:val="0"/>
              <w:autoSpaceDN w:val="0"/>
              <w:adjustRightInd w:val="0"/>
              <w:jc w:val="both"/>
              <w:rPr>
                <w:rFonts w:ascii="Times New Roman" w:hAnsi="Times New Roman" w:cs="Times New Roman"/>
                <w:sz w:val="20"/>
                <w:lang w:val="ru-RU"/>
              </w:rPr>
            </w:pPr>
            <w:r w:rsidRPr="00C15CF3">
              <w:rPr>
                <w:rFonts w:ascii="Times New Roman" w:hAnsi="Times New Roman" w:cs="Times New Roman"/>
                <w:sz w:val="20"/>
                <w:lang w:val="ru-RU"/>
              </w:rPr>
              <w:t>Х</w:t>
            </w:r>
          </w:p>
        </w:tc>
        <w:tc>
          <w:tcPr>
            <w:tcW w:w="876" w:type="dxa"/>
          </w:tcPr>
          <w:p w:rsidR="00075B66" w:rsidRPr="00C15CF3" w:rsidRDefault="000C67E9" w:rsidP="00075B66">
            <w:pPr>
              <w:widowControl w:val="0"/>
              <w:overflowPunct w:val="0"/>
              <w:autoSpaceDE w:val="0"/>
              <w:autoSpaceDN w:val="0"/>
              <w:adjustRightInd w:val="0"/>
              <w:jc w:val="both"/>
              <w:rPr>
                <w:rFonts w:ascii="Times New Roman" w:hAnsi="Times New Roman" w:cs="Times New Roman"/>
                <w:sz w:val="20"/>
                <w:lang w:val="ru-RU"/>
              </w:rPr>
            </w:pPr>
            <w:r w:rsidRPr="00C15CF3">
              <w:rPr>
                <w:rFonts w:ascii="Times New Roman" w:hAnsi="Times New Roman" w:cs="Times New Roman"/>
                <w:sz w:val="20"/>
                <w:lang w:val="ru-RU"/>
              </w:rPr>
              <w:t>Х</w:t>
            </w:r>
          </w:p>
        </w:tc>
        <w:tc>
          <w:tcPr>
            <w:tcW w:w="850"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6"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709"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757"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591" w:type="dxa"/>
          </w:tcPr>
          <w:p w:rsidR="00075B66" w:rsidRPr="00C15CF3" w:rsidRDefault="000C67E9" w:rsidP="00075B66">
            <w:pPr>
              <w:widowControl w:val="0"/>
              <w:overflowPunct w:val="0"/>
              <w:autoSpaceDE w:val="0"/>
              <w:autoSpaceDN w:val="0"/>
              <w:adjustRightInd w:val="0"/>
              <w:jc w:val="both"/>
              <w:rPr>
                <w:rFonts w:ascii="Times New Roman" w:hAnsi="Times New Roman" w:cs="Times New Roman"/>
                <w:sz w:val="20"/>
                <w:lang w:val="ru-RU"/>
              </w:rPr>
            </w:pPr>
            <w:r w:rsidRPr="00C15CF3">
              <w:rPr>
                <w:rFonts w:ascii="Times New Roman" w:hAnsi="Times New Roman" w:cs="Times New Roman"/>
                <w:sz w:val="20"/>
                <w:lang w:val="ru-RU"/>
              </w:rPr>
              <w:t>Х</w:t>
            </w:r>
          </w:p>
        </w:tc>
        <w:tc>
          <w:tcPr>
            <w:tcW w:w="510"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r>
      <w:tr w:rsidR="00C15CF3" w:rsidRPr="00C15CF3" w:rsidTr="009914F8">
        <w:tc>
          <w:tcPr>
            <w:tcW w:w="723" w:type="dxa"/>
          </w:tcPr>
          <w:p w:rsidR="00075B66" w:rsidRPr="00C15CF3" w:rsidRDefault="00075B66" w:rsidP="00C15CF3">
            <w:pPr>
              <w:pStyle w:val="Default"/>
              <w:ind w:right="-57"/>
              <w:rPr>
                <w:sz w:val="20"/>
                <w:szCs w:val="20"/>
              </w:rPr>
            </w:pPr>
            <w:r w:rsidRPr="00C15CF3">
              <w:rPr>
                <w:sz w:val="20"/>
                <w:szCs w:val="20"/>
              </w:rPr>
              <w:t xml:space="preserve">СД 05 </w:t>
            </w:r>
          </w:p>
        </w:tc>
        <w:tc>
          <w:tcPr>
            <w:tcW w:w="2080" w:type="dxa"/>
          </w:tcPr>
          <w:p w:rsidR="00075B66" w:rsidRPr="00C15CF3" w:rsidRDefault="00075B66" w:rsidP="00B02D43">
            <w:pPr>
              <w:pStyle w:val="Default"/>
              <w:jc w:val="both"/>
              <w:rPr>
                <w:sz w:val="20"/>
                <w:szCs w:val="20"/>
              </w:rPr>
            </w:pPr>
            <w:r w:rsidRPr="00C15CF3">
              <w:rPr>
                <w:sz w:val="20"/>
                <w:szCs w:val="20"/>
              </w:rPr>
              <w:t xml:space="preserve">Сестринский уход при хронических </w:t>
            </w:r>
          </w:p>
        </w:tc>
        <w:tc>
          <w:tcPr>
            <w:tcW w:w="682"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876" w:type="dxa"/>
          </w:tcPr>
          <w:p w:rsidR="00075B66" w:rsidRPr="00C15CF3" w:rsidRDefault="000C67E9" w:rsidP="00075B66">
            <w:pPr>
              <w:widowControl w:val="0"/>
              <w:overflowPunct w:val="0"/>
              <w:autoSpaceDE w:val="0"/>
              <w:autoSpaceDN w:val="0"/>
              <w:adjustRightInd w:val="0"/>
              <w:jc w:val="both"/>
              <w:rPr>
                <w:rFonts w:ascii="Times New Roman" w:hAnsi="Times New Roman" w:cs="Times New Roman"/>
                <w:sz w:val="20"/>
                <w:lang w:val="ru-RU"/>
              </w:rPr>
            </w:pPr>
            <w:r w:rsidRPr="00C15CF3">
              <w:rPr>
                <w:rFonts w:ascii="Times New Roman" w:hAnsi="Times New Roman" w:cs="Times New Roman"/>
                <w:sz w:val="20"/>
                <w:lang w:val="ru-RU"/>
              </w:rPr>
              <w:t>Х</w:t>
            </w:r>
          </w:p>
        </w:tc>
        <w:tc>
          <w:tcPr>
            <w:tcW w:w="850"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6"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709"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757"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591"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510"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r>
      <w:tr w:rsidR="00C15CF3" w:rsidRPr="00C15CF3" w:rsidTr="009914F8">
        <w:tc>
          <w:tcPr>
            <w:tcW w:w="723" w:type="dxa"/>
          </w:tcPr>
          <w:p w:rsidR="00075B66" w:rsidRPr="00C15CF3" w:rsidRDefault="00075B66" w:rsidP="00C15CF3">
            <w:pPr>
              <w:pStyle w:val="Default"/>
              <w:ind w:right="-57"/>
              <w:rPr>
                <w:sz w:val="20"/>
                <w:szCs w:val="20"/>
              </w:rPr>
            </w:pPr>
            <w:r w:rsidRPr="00C15CF3">
              <w:rPr>
                <w:sz w:val="20"/>
                <w:szCs w:val="20"/>
              </w:rPr>
              <w:t xml:space="preserve">СД 06 </w:t>
            </w:r>
          </w:p>
        </w:tc>
        <w:tc>
          <w:tcPr>
            <w:tcW w:w="2080" w:type="dxa"/>
          </w:tcPr>
          <w:p w:rsidR="00075B66" w:rsidRPr="00C15CF3" w:rsidRDefault="00075B66" w:rsidP="00B02D43">
            <w:pPr>
              <w:pStyle w:val="Default"/>
              <w:jc w:val="both"/>
              <w:rPr>
                <w:sz w:val="20"/>
                <w:szCs w:val="20"/>
              </w:rPr>
            </w:pPr>
            <w:r w:rsidRPr="00C15CF3">
              <w:rPr>
                <w:sz w:val="20"/>
                <w:szCs w:val="20"/>
              </w:rPr>
              <w:t xml:space="preserve">Сестринский уход при острых заболеваниях (хирургическое и периоперативное сестринство) </w:t>
            </w:r>
          </w:p>
        </w:tc>
        <w:tc>
          <w:tcPr>
            <w:tcW w:w="682"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876" w:type="dxa"/>
          </w:tcPr>
          <w:p w:rsidR="00075B66" w:rsidRPr="00C15CF3" w:rsidRDefault="000C67E9" w:rsidP="00075B66">
            <w:pPr>
              <w:widowControl w:val="0"/>
              <w:overflowPunct w:val="0"/>
              <w:autoSpaceDE w:val="0"/>
              <w:autoSpaceDN w:val="0"/>
              <w:adjustRightInd w:val="0"/>
              <w:jc w:val="both"/>
              <w:rPr>
                <w:rFonts w:ascii="Times New Roman" w:hAnsi="Times New Roman" w:cs="Times New Roman"/>
                <w:sz w:val="20"/>
                <w:lang w:val="ru-RU"/>
              </w:rPr>
            </w:pPr>
            <w:r w:rsidRPr="00C15CF3">
              <w:rPr>
                <w:rFonts w:ascii="Times New Roman" w:hAnsi="Times New Roman" w:cs="Times New Roman"/>
                <w:sz w:val="20"/>
                <w:lang w:val="ru-RU"/>
              </w:rPr>
              <w:t>Х</w:t>
            </w:r>
          </w:p>
        </w:tc>
        <w:tc>
          <w:tcPr>
            <w:tcW w:w="850"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6"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709"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757"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591"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510"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r>
      <w:tr w:rsidR="00C15CF3" w:rsidRPr="00C15CF3" w:rsidTr="009914F8">
        <w:tc>
          <w:tcPr>
            <w:tcW w:w="723" w:type="dxa"/>
          </w:tcPr>
          <w:p w:rsidR="00075B66" w:rsidRPr="00C15CF3" w:rsidRDefault="00075B66" w:rsidP="00C15CF3">
            <w:pPr>
              <w:pStyle w:val="Default"/>
              <w:ind w:right="-57"/>
              <w:rPr>
                <w:sz w:val="20"/>
                <w:szCs w:val="20"/>
              </w:rPr>
            </w:pPr>
            <w:r w:rsidRPr="00C15CF3">
              <w:rPr>
                <w:sz w:val="20"/>
                <w:szCs w:val="20"/>
              </w:rPr>
              <w:t xml:space="preserve">СД 07 </w:t>
            </w:r>
          </w:p>
        </w:tc>
        <w:tc>
          <w:tcPr>
            <w:tcW w:w="2080" w:type="dxa"/>
          </w:tcPr>
          <w:p w:rsidR="00075B66" w:rsidRPr="00C15CF3" w:rsidRDefault="00075B66" w:rsidP="00B02D43">
            <w:pPr>
              <w:pStyle w:val="Default"/>
              <w:jc w:val="both"/>
              <w:rPr>
                <w:sz w:val="20"/>
                <w:szCs w:val="20"/>
              </w:rPr>
            </w:pPr>
            <w:r w:rsidRPr="00C15CF3">
              <w:rPr>
                <w:sz w:val="20"/>
                <w:szCs w:val="20"/>
              </w:rPr>
              <w:t xml:space="preserve">Сестринский аспект репродуктивного здоровья </w:t>
            </w:r>
          </w:p>
        </w:tc>
        <w:tc>
          <w:tcPr>
            <w:tcW w:w="682"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876"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850"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6"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5" w:type="dxa"/>
          </w:tcPr>
          <w:p w:rsidR="00075B66" w:rsidRPr="00C15CF3" w:rsidRDefault="000C67E9" w:rsidP="00075B66">
            <w:pPr>
              <w:widowControl w:val="0"/>
              <w:overflowPunct w:val="0"/>
              <w:autoSpaceDE w:val="0"/>
              <w:autoSpaceDN w:val="0"/>
              <w:adjustRightInd w:val="0"/>
              <w:jc w:val="both"/>
              <w:rPr>
                <w:rFonts w:ascii="Times New Roman" w:hAnsi="Times New Roman" w:cs="Times New Roman"/>
                <w:sz w:val="20"/>
                <w:lang w:val="ru-RU"/>
              </w:rPr>
            </w:pPr>
            <w:r w:rsidRPr="00C15CF3">
              <w:rPr>
                <w:rFonts w:ascii="Times New Roman" w:hAnsi="Times New Roman" w:cs="Times New Roman"/>
                <w:sz w:val="20"/>
                <w:lang w:val="ru-RU"/>
              </w:rPr>
              <w:t>Х</w:t>
            </w: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709"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757"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591"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510"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r>
      <w:tr w:rsidR="00C15CF3" w:rsidRPr="00C15CF3" w:rsidTr="009914F8">
        <w:tc>
          <w:tcPr>
            <w:tcW w:w="723" w:type="dxa"/>
          </w:tcPr>
          <w:p w:rsidR="00075B66" w:rsidRPr="00C15CF3" w:rsidRDefault="00075B66" w:rsidP="00C15CF3">
            <w:pPr>
              <w:pStyle w:val="Default"/>
              <w:ind w:right="-57"/>
              <w:rPr>
                <w:sz w:val="20"/>
                <w:szCs w:val="20"/>
              </w:rPr>
            </w:pPr>
            <w:r w:rsidRPr="00C15CF3">
              <w:rPr>
                <w:sz w:val="20"/>
                <w:szCs w:val="20"/>
              </w:rPr>
              <w:t xml:space="preserve">СД 08 </w:t>
            </w:r>
          </w:p>
        </w:tc>
        <w:tc>
          <w:tcPr>
            <w:tcW w:w="2080" w:type="dxa"/>
          </w:tcPr>
          <w:p w:rsidR="00075B66" w:rsidRPr="00C15CF3" w:rsidRDefault="00075B66" w:rsidP="00B02D43">
            <w:pPr>
              <w:pStyle w:val="Default"/>
              <w:jc w:val="both"/>
              <w:rPr>
                <w:sz w:val="20"/>
                <w:szCs w:val="20"/>
              </w:rPr>
            </w:pPr>
            <w:r w:rsidRPr="00C15CF3">
              <w:rPr>
                <w:sz w:val="20"/>
                <w:szCs w:val="20"/>
              </w:rPr>
              <w:t xml:space="preserve">Сестринское дело в педиатрии </w:t>
            </w:r>
          </w:p>
        </w:tc>
        <w:tc>
          <w:tcPr>
            <w:tcW w:w="682"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876"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850" w:type="dxa"/>
          </w:tcPr>
          <w:p w:rsidR="00075B66" w:rsidRPr="00C15CF3" w:rsidRDefault="000C67E9" w:rsidP="00075B66">
            <w:pPr>
              <w:widowControl w:val="0"/>
              <w:overflowPunct w:val="0"/>
              <w:autoSpaceDE w:val="0"/>
              <w:autoSpaceDN w:val="0"/>
              <w:adjustRightInd w:val="0"/>
              <w:jc w:val="both"/>
              <w:rPr>
                <w:rFonts w:ascii="Times New Roman" w:hAnsi="Times New Roman" w:cs="Times New Roman"/>
                <w:sz w:val="20"/>
                <w:lang w:val="ru-RU"/>
              </w:rPr>
            </w:pPr>
            <w:r w:rsidRPr="00C15CF3">
              <w:rPr>
                <w:rFonts w:ascii="Times New Roman" w:hAnsi="Times New Roman" w:cs="Times New Roman"/>
                <w:sz w:val="20"/>
                <w:lang w:val="ru-RU"/>
              </w:rPr>
              <w:t>Х</w:t>
            </w:r>
          </w:p>
        </w:tc>
        <w:tc>
          <w:tcPr>
            <w:tcW w:w="426"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709"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757"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591"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510"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r>
      <w:tr w:rsidR="00C15CF3" w:rsidRPr="00C15CF3" w:rsidTr="009914F8">
        <w:tc>
          <w:tcPr>
            <w:tcW w:w="723" w:type="dxa"/>
          </w:tcPr>
          <w:p w:rsidR="00075B66" w:rsidRPr="00C15CF3" w:rsidRDefault="00075B66" w:rsidP="00C15CF3">
            <w:pPr>
              <w:pStyle w:val="Default"/>
              <w:ind w:right="-57"/>
              <w:rPr>
                <w:sz w:val="20"/>
                <w:szCs w:val="20"/>
              </w:rPr>
            </w:pPr>
            <w:r w:rsidRPr="00C15CF3">
              <w:rPr>
                <w:sz w:val="20"/>
                <w:szCs w:val="20"/>
              </w:rPr>
              <w:t xml:space="preserve">СД 09 </w:t>
            </w:r>
          </w:p>
        </w:tc>
        <w:tc>
          <w:tcPr>
            <w:tcW w:w="2080" w:type="dxa"/>
          </w:tcPr>
          <w:p w:rsidR="00075B66" w:rsidRPr="00C15CF3" w:rsidRDefault="00075B66" w:rsidP="00B02D43">
            <w:pPr>
              <w:pStyle w:val="Default"/>
              <w:jc w:val="both"/>
              <w:rPr>
                <w:sz w:val="20"/>
                <w:szCs w:val="20"/>
              </w:rPr>
            </w:pPr>
            <w:r w:rsidRPr="00C15CF3">
              <w:rPr>
                <w:sz w:val="20"/>
                <w:szCs w:val="20"/>
              </w:rPr>
              <w:t xml:space="preserve">Геронтологическое сестринское дело </w:t>
            </w:r>
          </w:p>
        </w:tc>
        <w:tc>
          <w:tcPr>
            <w:tcW w:w="682"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876" w:type="dxa"/>
          </w:tcPr>
          <w:p w:rsidR="00075B66" w:rsidRPr="00C15CF3" w:rsidRDefault="000C67E9" w:rsidP="00075B66">
            <w:pPr>
              <w:widowControl w:val="0"/>
              <w:overflowPunct w:val="0"/>
              <w:autoSpaceDE w:val="0"/>
              <w:autoSpaceDN w:val="0"/>
              <w:adjustRightInd w:val="0"/>
              <w:jc w:val="both"/>
              <w:rPr>
                <w:rFonts w:ascii="Times New Roman" w:hAnsi="Times New Roman" w:cs="Times New Roman"/>
                <w:sz w:val="20"/>
                <w:lang w:val="ru-RU"/>
              </w:rPr>
            </w:pPr>
            <w:r w:rsidRPr="00C15CF3">
              <w:rPr>
                <w:rFonts w:ascii="Times New Roman" w:hAnsi="Times New Roman" w:cs="Times New Roman"/>
                <w:sz w:val="20"/>
                <w:lang w:val="ru-RU"/>
              </w:rPr>
              <w:t>Х</w:t>
            </w:r>
          </w:p>
        </w:tc>
        <w:tc>
          <w:tcPr>
            <w:tcW w:w="850"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6" w:type="dxa"/>
          </w:tcPr>
          <w:p w:rsidR="00075B66" w:rsidRPr="00C15CF3" w:rsidRDefault="000C67E9" w:rsidP="00075B66">
            <w:pPr>
              <w:widowControl w:val="0"/>
              <w:overflowPunct w:val="0"/>
              <w:autoSpaceDE w:val="0"/>
              <w:autoSpaceDN w:val="0"/>
              <w:adjustRightInd w:val="0"/>
              <w:jc w:val="both"/>
              <w:rPr>
                <w:rFonts w:ascii="Times New Roman" w:hAnsi="Times New Roman" w:cs="Times New Roman"/>
                <w:sz w:val="20"/>
                <w:lang w:val="ru-RU"/>
              </w:rPr>
            </w:pPr>
            <w:r w:rsidRPr="00C15CF3">
              <w:rPr>
                <w:rFonts w:ascii="Times New Roman" w:hAnsi="Times New Roman" w:cs="Times New Roman"/>
                <w:sz w:val="20"/>
                <w:lang w:val="ru-RU"/>
              </w:rPr>
              <w:t>Х</w:t>
            </w: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709"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757"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591"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510"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r>
      <w:tr w:rsidR="00C15CF3" w:rsidRPr="00C15CF3" w:rsidTr="009914F8">
        <w:tc>
          <w:tcPr>
            <w:tcW w:w="723" w:type="dxa"/>
          </w:tcPr>
          <w:p w:rsidR="00075B66" w:rsidRPr="00C15CF3" w:rsidRDefault="00075B66" w:rsidP="00C15CF3">
            <w:pPr>
              <w:pStyle w:val="Default"/>
              <w:ind w:right="-57"/>
              <w:rPr>
                <w:sz w:val="20"/>
                <w:szCs w:val="20"/>
              </w:rPr>
            </w:pPr>
            <w:r w:rsidRPr="00C15CF3">
              <w:rPr>
                <w:sz w:val="20"/>
                <w:szCs w:val="20"/>
              </w:rPr>
              <w:t xml:space="preserve">СД 10 </w:t>
            </w:r>
          </w:p>
        </w:tc>
        <w:tc>
          <w:tcPr>
            <w:tcW w:w="2080" w:type="dxa"/>
          </w:tcPr>
          <w:p w:rsidR="00075B66" w:rsidRPr="00C15CF3" w:rsidRDefault="00075B66" w:rsidP="00B02D43">
            <w:pPr>
              <w:pStyle w:val="Default"/>
              <w:jc w:val="both"/>
              <w:rPr>
                <w:sz w:val="20"/>
                <w:szCs w:val="20"/>
              </w:rPr>
            </w:pPr>
            <w:r w:rsidRPr="00C15CF3">
              <w:rPr>
                <w:sz w:val="20"/>
                <w:szCs w:val="20"/>
              </w:rPr>
              <w:t xml:space="preserve">Сестринское дело в акушерстве </w:t>
            </w:r>
          </w:p>
        </w:tc>
        <w:tc>
          <w:tcPr>
            <w:tcW w:w="682"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876"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850"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6"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5" w:type="dxa"/>
          </w:tcPr>
          <w:p w:rsidR="00075B66" w:rsidRPr="00C15CF3" w:rsidRDefault="000C67E9" w:rsidP="00075B66">
            <w:pPr>
              <w:widowControl w:val="0"/>
              <w:overflowPunct w:val="0"/>
              <w:autoSpaceDE w:val="0"/>
              <w:autoSpaceDN w:val="0"/>
              <w:adjustRightInd w:val="0"/>
              <w:jc w:val="both"/>
              <w:rPr>
                <w:rFonts w:ascii="Times New Roman" w:hAnsi="Times New Roman" w:cs="Times New Roman"/>
                <w:sz w:val="20"/>
                <w:lang w:val="ru-RU"/>
              </w:rPr>
            </w:pPr>
            <w:r w:rsidRPr="00C15CF3">
              <w:rPr>
                <w:rFonts w:ascii="Times New Roman" w:hAnsi="Times New Roman" w:cs="Times New Roman"/>
                <w:sz w:val="20"/>
                <w:lang w:val="ru-RU"/>
              </w:rPr>
              <w:t>Х</w:t>
            </w: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709"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lang w:val="ru-RU"/>
              </w:rPr>
            </w:pP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757"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591"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510"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r>
      <w:tr w:rsidR="00C15CF3" w:rsidRPr="00C15CF3" w:rsidTr="009914F8">
        <w:tc>
          <w:tcPr>
            <w:tcW w:w="723" w:type="dxa"/>
          </w:tcPr>
          <w:p w:rsidR="00075B66" w:rsidRPr="00C15CF3" w:rsidRDefault="00075B66" w:rsidP="00C15CF3">
            <w:pPr>
              <w:pStyle w:val="Default"/>
              <w:ind w:right="-57"/>
              <w:rPr>
                <w:sz w:val="20"/>
                <w:szCs w:val="20"/>
              </w:rPr>
            </w:pPr>
            <w:r w:rsidRPr="00C15CF3">
              <w:rPr>
                <w:sz w:val="20"/>
                <w:szCs w:val="20"/>
              </w:rPr>
              <w:t xml:space="preserve">СД 11 </w:t>
            </w:r>
          </w:p>
        </w:tc>
        <w:tc>
          <w:tcPr>
            <w:tcW w:w="2080" w:type="dxa"/>
          </w:tcPr>
          <w:p w:rsidR="00075B66" w:rsidRPr="00C15CF3" w:rsidRDefault="00075B66" w:rsidP="00B02D43">
            <w:pPr>
              <w:pStyle w:val="Default"/>
              <w:jc w:val="both"/>
              <w:rPr>
                <w:sz w:val="20"/>
                <w:szCs w:val="20"/>
              </w:rPr>
            </w:pPr>
            <w:r w:rsidRPr="00C15CF3">
              <w:rPr>
                <w:sz w:val="20"/>
                <w:szCs w:val="20"/>
              </w:rPr>
              <w:t xml:space="preserve">Социально -значимые заболевания (ЗППП, ВИЧ/СПИД, </w:t>
            </w:r>
            <w:r w:rsidRPr="00C15CF3">
              <w:rPr>
                <w:sz w:val="20"/>
                <w:szCs w:val="20"/>
              </w:rPr>
              <w:lastRenderedPageBreak/>
              <w:t xml:space="preserve">туберкулез) </w:t>
            </w:r>
          </w:p>
        </w:tc>
        <w:tc>
          <w:tcPr>
            <w:tcW w:w="682"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876"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850"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6"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709"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425"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757"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591"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c>
          <w:tcPr>
            <w:tcW w:w="510" w:type="dxa"/>
          </w:tcPr>
          <w:p w:rsidR="00075B66" w:rsidRPr="00C15CF3" w:rsidRDefault="00075B66" w:rsidP="00075B66">
            <w:pPr>
              <w:widowControl w:val="0"/>
              <w:overflowPunct w:val="0"/>
              <w:autoSpaceDE w:val="0"/>
              <w:autoSpaceDN w:val="0"/>
              <w:adjustRightInd w:val="0"/>
              <w:jc w:val="both"/>
              <w:rPr>
                <w:rFonts w:ascii="Times New Roman" w:hAnsi="Times New Roman" w:cs="Times New Roman"/>
                <w:sz w:val="20"/>
              </w:rPr>
            </w:pPr>
          </w:p>
        </w:tc>
      </w:tr>
      <w:tr w:rsidR="00C15CF3" w:rsidRPr="00C15CF3" w:rsidTr="009914F8">
        <w:tc>
          <w:tcPr>
            <w:tcW w:w="723" w:type="dxa"/>
          </w:tcPr>
          <w:p w:rsidR="00C15CF3" w:rsidRPr="00C15CF3" w:rsidRDefault="00C15CF3" w:rsidP="00C15CF3">
            <w:pPr>
              <w:pStyle w:val="Default"/>
              <w:ind w:right="-57"/>
              <w:rPr>
                <w:sz w:val="20"/>
                <w:szCs w:val="20"/>
              </w:rPr>
            </w:pPr>
            <w:r w:rsidRPr="00C15CF3">
              <w:rPr>
                <w:sz w:val="20"/>
                <w:szCs w:val="20"/>
              </w:rPr>
              <w:lastRenderedPageBreak/>
              <w:t xml:space="preserve">СД 12 </w:t>
            </w:r>
          </w:p>
        </w:tc>
        <w:tc>
          <w:tcPr>
            <w:tcW w:w="2080" w:type="dxa"/>
          </w:tcPr>
          <w:p w:rsidR="00C15CF3" w:rsidRPr="00C15CF3" w:rsidRDefault="00C15CF3" w:rsidP="00B02D43">
            <w:pPr>
              <w:pStyle w:val="Default"/>
              <w:jc w:val="both"/>
              <w:rPr>
                <w:sz w:val="20"/>
                <w:szCs w:val="20"/>
              </w:rPr>
            </w:pPr>
            <w:r w:rsidRPr="00C15CF3">
              <w:rPr>
                <w:sz w:val="20"/>
                <w:szCs w:val="20"/>
              </w:rPr>
              <w:t xml:space="preserve">Психическое здоровье и аддикция </w:t>
            </w:r>
          </w:p>
        </w:tc>
        <w:tc>
          <w:tcPr>
            <w:tcW w:w="682"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876"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850"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6"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lang w:val="ru-RU"/>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lang w:val="ru-RU"/>
              </w:rPr>
            </w:pPr>
            <w:r w:rsidRPr="00C15CF3">
              <w:rPr>
                <w:rFonts w:ascii="Times New Roman" w:hAnsi="Times New Roman" w:cs="Times New Roman"/>
                <w:sz w:val="20"/>
                <w:lang w:val="ru-RU"/>
              </w:rPr>
              <w:t>Х</w:t>
            </w:r>
          </w:p>
        </w:tc>
        <w:tc>
          <w:tcPr>
            <w:tcW w:w="709"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lang w:val="ru-RU"/>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lang w:val="ru-RU"/>
              </w:rPr>
            </w:pPr>
            <w:r w:rsidRPr="00C15CF3">
              <w:rPr>
                <w:rFonts w:ascii="Times New Roman" w:hAnsi="Times New Roman" w:cs="Times New Roman"/>
                <w:sz w:val="20"/>
                <w:lang w:val="ru-RU"/>
              </w:rPr>
              <w:t>Х</w:t>
            </w:r>
          </w:p>
        </w:tc>
        <w:tc>
          <w:tcPr>
            <w:tcW w:w="757"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591"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510"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r>
      <w:tr w:rsidR="00C15CF3" w:rsidRPr="00C15CF3" w:rsidTr="009914F8">
        <w:tc>
          <w:tcPr>
            <w:tcW w:w="723" w:type="dxa"/>
          </w:tcPr>
          <w:p w:rsidR="00C15CF3" w:rsidRPr="00C15CF3" w:rsidRDefault="00C15CF3" w:rsidP="00C15CF3">
            <w:pPr>
              <w:pStyle w:val="Default"/>
              <w:ind w:right="-57"/>
              <w:rPr>
                <w:sz w:val="20"/>
                <w:szCs w:val="20"/>
              </w:rPr>
            </w:pPr>
            <w:r w:rsidRPr="00C15CF3">
              <w:rPr>
                <w:sz w:val="20"/>
                <w:szCs w:val="20"/>
              </w:rPr>
              <w:t xml:space="preserve">СД 13 </w:t>
            </w:r>
          </w:p>
        </w:tc>
        <w:tc>
          <w:tcPr>
            <w:tcW w:w="2080" w:type="dxa"/>
          </w:tcPr>
          <w:p w:rsidR="00C15CF3" w:rsidRPr="00C15CF3" w:rsidRDefault="00C15CF3" w:rsidP="00B02D43">
            <w:pPr>
              <w:pStyle w:val="Default"/>
              <w:jc w:val="both"/>
              <w:rPr>
                <w:sz w:val="20"/>
                <w:szCs w:val="20"/>
              </w:rPr>
            </w:pPr>
            <w:r w:rsidRPr="00C15CF3">
              <w:rPr>
                <w:sz w:val="20"/>
                <w:szCs w:val="20"/>
              </w:rPr>
              <w:t xml:space="preserve">Паллиативная помощь и уход за пациентами </w:t>
            </w:r>
          </w:p>
        </w:tc>
        <w:tc>
          <w:tcPr>
            <w:tcW w:w="682"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876"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lang w:val="ru-RU"/>
              </w:rPr>
            </w:pPr>
            <w:r w:rsidRPr="00C15CF3">
              <w:rPr>
                <w:rFonts w:ascii="Times New Roman" w:hAnsi="Times New Roman" w:cs="Times New Roman"/>
                <w:sz w:val="20"/>
                <w:lang w:val="ru-RU"/>
              </w:rPr>
              <w:t>Х</w:t>
            </w:r>
          </w:p>
        </w:tc>
        <w:tc>
          <w:tcPr>
            <w:tcW w:w="850"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6"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709"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757"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591"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510"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r>
      <w:tr w:rsidR="00C15CF3" w:rsidRPr="00C15CF3" w:rsidTr="009914F8">
        <w:tc>
          <w:tcPr>
            <w:tcW w:w="723" w:type="dxa"/>
          </w:tcPr>
          <w:p w:rsidR="00C15CF3" w:rsidRPr="00C15CF3" w:rsidRDefault="00C15CF3" w:rsidP="00C15CF3">
            <w:pPr>
              <w:pStyle w:val="Default"/>
              <w:ind w:right="-57"/>
              <w:rPr>
                <w:sz w:val="20"/>
                <w:szCs w:val="20"/>
              </w:rPr>
            </w:pPr>
            <w:r w:rsidRPr="00C15CF3">
              <w:rPr>
                <w:sz w:val="20"/>
                <w:szCs w:val="20"/>
              </w:rPr>
              <w:t xml:space="preserve">СД 14 </w:t>
            </w:r>
          </w:p>
        </w:tc>
        <w:tc>
          <w:tcPr>
            <w:tcW w:w="2080" w:type="dxa"/>
          </w:tcPr>
          <w:p w:rsidR="00C15CF3" w:rsidRPr="00C15CF3" w:rsidRDefault="00C15CF3" w:rsidP="00B02D43">
            <w:pPr>
              <w:pStyle w:val="Default"/>
              <w:jc w:val="both"/>
              <w:rPr>
                <w:sz w:val="20"/>
                <w:szCs w:val="20"/>
              </w:rPr>
            </w:pPr>
            <w:r w:rsidRPr="00C15CF3">
              <w:rPr>
                <w:sz w:val="20"/>
                <w:szCs w:val="20"/>
              </w:rPr>
              <w:t xml:space="preserve">Сестринский уход на дому </w:t>
            </w:r>
          </w:p>
        </w:tc>
        <w:tc>
          <w:tcPr>
            <w:tcW w:w="682"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876"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850"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6"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lang w:val="ru-RU"/>
              </w:rPr>
            </w:pPr>
          </w:p>
        </w:tc>
        <w:tc>
          <w:tcPr>
            <w:tcW w:w="709"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lang w:val="ru-RU"/>
              </w:rPr>
            </w:pPr>
            <w:r w:rsidRPr="00C15CF3">
              <w:rPr>
                <w:rFonts w:ascii="Times New Roman" w:hAnsi="Times New Roman" w:cs="Times New Roman"/>
                <w:sz w:val="20"/>
                <w:lang w:val="ru-RU"/>
              </w:rPr>
              <w:t>Х</w:t>
            </w: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lang w:val="ru-RU"/>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757"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591"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510"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r>
      <w:tr w:rsidR="00C15CF3" w:rsidRPr="00C15CF3" w:rsidTr="009914F8">
        <w:tc>
          <w:tcPr>
            <w:tcW w:w="723" w:type="dxa"/>
          </w:tcPr>
          <w:p w:rsidR="00C15CF3" w:rsidRPr="00C15CF3" w:rsidRDefault="00C15CF3" w:rsidP="00C15CF3">
            <w:pPr>
              <w:pStyle w:val="Default"/>
              <w:ind w:right="-57"/>
              <w:rPr>
                <w:sz w:val="20"/>
                <w:szCs w:val="20"/>
              </w:rPr>
            </w:pPr>
            <w:r w:rsidRPr="00C15CF3">
              <w:rPr>
                <w:sz w:val="20"/>
                <w:szCs w:val="20"/>
              </w:rPr>
              <w:t xml:space="preserve">СД 15 </w:t>
            </w:r>
          </w:p>
        </w:tc>
        <w:tc>
          <w:tcPr>
            <w:tcW w:w="2080" w:type="dxa"/>
          </w:tcPr>
          <w:p w:rsidR="00C15CF3" w:rsidRPr="00C15CF3" w:rsidRDefault="00C15CF3" w:rsidP="00B02D43">
            <w:pPr>
              <w:pStyle w:val="Default"/>
              <w:jc w:val="both"/>
              <w:rPr>
                <w:sz w:val="20"/>
                <w:szCs w:val="20"/>
              </w:rPr>
            </w:pPr>
            <w:r w:rsidRPr="00C15CF3">
              <w:rPr>
                <w:sz w:val="20"/>
                <w:szCs w:val="20"/>
              </w:rPr>
              <w:t xml:space="preserve">Укрепление здоровья </w:t>
            </w:r>
          </w:p>
        </w:tc>
        <w:tc>
          <w:tcPr>
            <w:tcW w:w="682"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876"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850"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6"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lang w:val="ru-RU"/>
              </w:rPr>
            </w:pPr>
          </w:p>
        </w:tc>
        <w:tc>
          <w:tcPr>
            <w:tcW w:w="709"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lang w:val="ru-RU"/>
              </w:rPr>
            </w:pPr>
            <w:r w:rsidRPr="00C15CF3">
              <w:rPr>
                <w:rFonts w:ascii="Times New Roman" w:hAnsi="Times New Roman" w:cs="Times New Roman"/>
                <w:sz w:val="20"/>
                <w:lang w:val="ru-RU"/>
              </w:rPr>
              <w:t>Х</w:t>
            </w: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lang w:val="ru-RU"/>
              </w:rPr>
            </w:pPr>
            <w:r w:rsidRPr="00C15CF3">
              <w:rPr>
                <w:rFonts w:ascii="Times New Roman" w:hAnsi="Times New Roman" w:cs="Times New Roman"/>
                <w:sz w:val="20"/>
                <w:lang w:val="ru-RU"/>
              </w:rPr>
              <w:t>Х</w:t>
            </w: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lang w:val="ru-RU"/>
              </w:rPr>
            </w:pPr>
            <w:r w:rsidRPr="00C15CF3">
              <w:rPr>
                <w:rFonts w:ascii="Times New Roman" w:hAnsi="Times New Roman" w:cs="Times New Roman"/>
                <w:sz w:val="20"/>
                <w:lang w:val="ru-RU"/>
              </w:rPr>
              <w:t>Х</w:t>
            </w:r>
          </w:p>
        </w:tc>
        <w:tc>
          <w:tcPr>
            <w:tcW w:w="757"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591"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510"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r>
      <w:tr w:rsidR="00C15CF3" w:rsidRPr="00C15CF3" w:rsidTr="009914F8">
        <w:tc>
          <w:tcPr>
            <w:tcW w:w="723" w:type="dxa"/>
          </w:tcPr>
          <w:p w:rsidR="00C15CF3" w:rsidRPr="00C15CF3" w:rsidRDefault="00C15CF3" w:rsidP="00C15CF3">
            <w:pPr>
              <w:pStyle w:val="Default"/>
              <w:ind w:right="-57"/>
              <w:rPr>
                <w:sz w:val="20"/>
                <w:szCs w:val="20"/>
              </w:rPr>
            </w:pPr>
            <w:r w:rsidRPr="00C15CF3">
              <w:rPr>
                <w:sz w:val="20"/>
                <w:szCs w:val="20"/>
              </w:rPr>
              <w:t xml:space="preserve">СД 16 </w:t>
            </w:r>
          </w:p>
        </w:tc>
        <w:tc>
          <w:tcPr>
            <w:tcW w:w="2080" w:type="dxa"/>
          </w:tcPr>
          <w:p w:rsidR="00C15CF3" w:rsidRPr="00C15CF3" w:rsidRDefault="00C15CF3" w:rsidP="00B02D43">
            <w:pPr>
              <w:pStyle w:val="Default"/>
              <w:jc w:val="both"/>
              <w:rPr>
                <w:sz w:val="20"/>
                <w:szCs w:val="20"/>
              </w:rPr>
            </w:pPr>
            <w:r w:rsidRPr="00C15CF3">
              <w:rPr>
                <w:sz w:val="20"/>
                <w:szCs w:val="20"/>
              </w:rPr>
              <w:t xml:space="preserve">Обучение пациентов </w:t>
            </w:r>
          </w:p>
        </w:tc>
        <w:tc>
          <w:tcPr>
            <w:tcW w:w="682"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lang w:val="ru-RU"/>
              </w:rPr>
            </w:pPr>
            <w:r w:rsidRPr="00C15CF3">
              <w:rPr>
                <w:rFonts w:ascii="Times New Roman" w:hAnsi="Times New Roman" w:cs="Times New Roman"/>
                <w:sz w:val="20"/>
                <w:lang w:val="ru-RU"/>
              </w:rPr>
              <w:t>Х</w:t>
            </w:r>
          </w:p>
        </w:tc>
        <w:tc>
          <w:tcPr>
            <w:tcW w:w="876"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lang w:val="ru-RU"/>
              </w:rPr>
            </w:pPr>
            <w:r w:rsidRPr="00C15CF3">
              <w:rPr>
                <w:rFonts w:ascii="Times New Roman" w:hAnsi="Times New Roman" w:cs="Times New Roman"/>
                <w:sz w:val="20"/>
                <w:lang w:val="ru-RU"/>
              </w:rPr>
              <w:t>Х</w:t>
            </w:r>
          </w:p>
        </w:tc>
        <w:tc>
          <w:tcPr>
            <w:tcW w:w="850"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6"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lang w:val="ru-RU"/>
              </w:rPr>
            </w:pPr>
          </w:p>
        </w:tc>
        <w:tc>
          <w:tcPr>
            <w:tcW w:w="709"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lang w:val="ru-RU"/>
              </w:rPr>
            </w:pPr>
            <w:r w:rsidRPr="00C15CF3">
              <w:rPr>
                <w:rFonts w:ascii="Times New Roman" w:hAnsi="Times New Roman" w:cs="Times New Roman"/>
                <w:sz w:val="20"/>
                <w:lang w:val="ru-RU"/>
              </w:rPr>
              <w:t>Х</w:t>
            </w: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lang w:val="ru-RU"/>
              </w:rPr>
            </w:pPr>
            <w:r w:rsidRPr="00C15CF3">
              <w:rPr>
                <w:rFonts w:ascii="Times New Roman" w:hAnsi="Times New Roman" w:cs="Times New Roman"/>
                <w:sz w:val="20"/>
                <w:lang w:val="ru-RU"/>
              </w:rPr>
              <w:t>Х</w:t>
            </w: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lang w:val="ru-RU"/>
              </w:rPr>
            </w:pPr>
            <w:r w:rsidRPr="00C15CF3">
              <w:rPr>
                <w:rFonts w:ascii="Times New Roman" w:hAnsi="Times New Roman" w:cs="Times New Roman"/>
                <w:sz w:val="20"/>
                <w:lang w:val="ru-RU"/>
              </w:rPr>
              <w:t>Х</w:t>
            </w:r>
          </w:p>
        </w:tc>
        <w:tc>
          <w:tcPr>
            <w:tcW w:w="757"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591"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510"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r>
      <w:tr w:rsidR="00C15CF3" w:rsidRPr="00C15CF3" w:rsidTr="009914F8">
        <w:tc>
          <w:tcPr>
            <w:tcW w:w="723" w:type="dxa"/>
          </w:tcPr>
          <w:p w:rsidR="00C15CF3" w:rsidRPr="00C15CF3" w:rsidRDefault="00C15CF3" w:rsidP="00C15CF3">
            <w:pPr>
              <w:pStyle w:val="Default"/>
              <w:ind w:right="-57"/>
              <w:rPr>
                <w:sz w:val="20"/>
                <w:szCs w:val="20"/>
              </w:rPr>
            </w:pPr>
            <w:r w:rsidRPr="00C15CF3">
              <w:rPr>
                <w:sz w:val="20"/>
                <w:szCs w:val="20"/>
              </w:rPr>
              <w:t xml:space="preserve">СД 17 </w:t>
            </w:r>
          </w:p>
        </w:tc>
        <w:tc>
          <w:tcPr>
            <w:tcW w:w="2080" w:type="dxa"/>
          </w:tcPr>
          <w:p w:rsidR="00C15CF3" w:rsidRPr="00C15CF3" w:rsidRDefault="00C15CF3" w:rsidP="00B02D43">
            <w:pPr>
              <w:pStyle w:val="Default"/>
              <w:jc w:val="both"/>
              <w:rPr>
                <w:sz w:val="20"/>
                <w:szCs w:val="20"/>
              </w:rPr>
            </w:pPr>
            <w:r w:rsidRPr="00C15CF3">
              <w:rPr>
                <w:sz w:val="20"/>
                <w:szCs w:val="20"/>
              </w:rPr>
              <w:t xml:space="preserve">Неотложная помощь </w:t>
            </w:r>
          </w:p>
        </w:tc>
        <w:tc>
          <w:tcPr>
            <w:tcW w:w="682"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876"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850"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6"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709"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757"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591"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510"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r>
      <w:tr w:rsidR="00C15CF3" w:rsidRPr="00C15CF3" w:rsidTr="009914F8">
        <w:tc>
          <w:tcPr>
            <w:tcW w:w="723" w:type="dxa"/>
          </w:tcPr>
          <w:p w:rsidR="00C15CF3" w:rsidRPr="00C15CF3" w:rsidRDefault="00C15CF3" w:rsidP="00C15CF3">
            <w:pPr>
              <w:pStyle w:val="Default"/>
              <w:ind w:right="-57"/>
              <w:rPr>
                <w:sz w:val="20"/>
                <w:szCs w:val="20"/>
              </w:rPr>
            </w:pPr>
            <w:r w:rsidRPr="00C15CF3">
              <w:rPr>
                <w:sz w:val="20"/>
                <w:szCs w:val="20"/>
              </w:rPr>
              <w:t xml:space="preserve">СД 18 </w:t>
            </w:r>
          </w:p>
        </w:tc>
        <w:tc>
          <w:tcPr>
            <w:tcW w:w="2080" w:type="dxa"/>
          </w:tcPr>
          <w:p w:rsidR="00C15CF3" w:rsidRPr="00C15CF3" w:rsidRDefault="00C15CF3" w:rsidP="00B02D43">
            <w:pPr>
              <w:pStyle w:val="Default"/>
              <w:jc w:val="both"/>
              <w:rPr>
                <w:sz w:val="20"/>
                <w:szCs w:val="20"/>
              </w:rPr>
            </w:pPr>
            <w:r w:rsidRPr="00C15CF3">
              <w:rPr>
                <w:sz w:val="20"/>
                <w:szCs w:val="20"/>
              </w:rPr>
              <w:t xml:space="preserve">Социальная работа в сестринском деле </w:t>
            </w:r>
          </w:p>
        </w:tc>
        <w:tc>
          <w:tcPr>
            <w:tcW w:w="682"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876"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850"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6"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709"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757"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591"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510"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r>
      <w:tr w:rsidR="00C15CF3" w:rsidRPr="00C15CF3" w:rsidTr="009914F8">
        <w:tc>
          <w:tcPr>
            <w:tcW w:w="723" w:type="dxa"/>
          </w:tcPr>
          <w:p w:rsidR="00C15CF3" w:rsidRPr="00C15CF3" w:rsidRDefault="00C15CF3" w:rsidP="00C15CF3">
            <w:pPr>
              <w:pStyle w:val="Default"/>
              <w:ind w:right="-57"/>
              <w:rPr>
                <w:sz w:val="20"/>
                <w:szCs w:val="20"/>
              </w:rPr>
            </w:pPr>
            <w:r w:rsidRPr="00C15CF3">
              <w:rPr>
                <w:sz w:val="20"/>
                <w:szCs w:val="20"/>
              </w:rPr>
              <w:t xml:space="preserve">СД 19 </w:t>
            </w:r>
          </w:p>
        </w:tc>
        <w:tc>
          <w:tcPr>
            <w:tcW w:w="2080" w:type="dxa"/>
          </w:tcPr>
          <w:p w:rsidR="00C15CF3" w:rsidRPr="00C15CF3" w:rsidRDefault="00C15CF3" w:rsidP="00B02D43">
            <w:pPr>
              <w:pStyle w:val="Default"/>
              <w:jc w:val="both"/>
              <w:rPr>
                <w:sz w:val="20"/>
                <w:szCs w:val="20"/>
              </w:rPr>
            </w:pPr>
            <w:r w:rsidRPr="00C15CF3">
              <w:rPr>
                <w:sz w:val="20"/>
                <w:szCs w:val="20"/>
              </w:rPr>
              <w:t xml:space="preserve">Принципы планирования и проведения исследований </w:t>
            </w:r>
          </w:p>
        </w:tc>
        <w:tc>
          <w:tcPr>
            <w:tcW w:w="682"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876"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850"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6"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709"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757"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lang w:val="ru-RU"/>
              </w:rPr>
            </w:pPr>
            <w:r w:rsidRPr="00C15CF3">
              <w:rPr>
                <w:rFonts w:ascii="Times New Roman" w:hAnsi="Times New Roman" w:cs="Times New Roman"/>
                <w:sz w:val="20"/>
                <w:lang w:val="ru-RU"/>
              </w:rPr>
              <w:t>Х</w:t>
            </w:r>
          </w:p>
        </w:tc>
        <w:tc>
          <w:tcPr>
            <w:tcW w:w="591"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510"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r>
      <w:tr w:rsidR="00C15CF3" w:rsidRPr="00C15CF3" w:rsidTr="009914F8">
        <w:tc>
          <w:tcPr>
            <w:tcW w:w="723" w:type="dxa"/>
          </w:tcPr>
          <w:p w:rsidR="00C15CF3" w:rsidRPr="00C15CF3" w:rsidRDefault="00C15CF3" w:rsidP="00C15CF3">
            <w:pPr>
              <w:pStyle w:val="Default"/>
              <w:ind w:right="-57"/>
              <w:rPr>
                <w:sz w:val="20"/>
                <w:szCs w:val="20"/>
              </w:rPr>
            </w:pPr>
            <w:r w:rsidRPr="00C15CF3">
              <w:rPr>
                <w:sz w:val="20"/>
                <w:szCs w:val="20"/>
              </w:rPr>
              <w:t xml:space="preserve">СД 20 </w:t>
            </w:r>
          </w:p>
        </w:tc>
        <w:tc>
          <w:tcPr>
            <w:tcW w:w="2080" w:type="dxa"/>
          </w:tcPr>
          <w:p w:rsidR="00C15CF3" w:rsidRPr="00C15CF3" w:rsidRDefault="00C15CF3" w:rsidP="00B02D43">
            <w:pPr>
              <w:pStyle w:val="Default"/>
              <w:jc w:val="both"/>
              <w:rPr>
                <w:sz w:val="20"/>
                <w:szCs w:val="20"/>
              </w:rPr>
            </w:pPr>
            <w:r w:rsidRPr="00C15CF3">
              <w:rPr>
                <w:sz w:val="20"/>
                <w:szCs w:val="20"/>
              </w:rPr>
              <w:t xml:space="preserve">Улучшение функциональных возможностей </w:t>
            </w:r>
          </w:p>
        </w:tc>
        <w:tc>
          <w:tcPr>
            <w:tcW w:w="682"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876"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lang w:val="ru-RU"/>
              </w:rPr>
            </w:pPr>
            <w:r w:rsidRPr="00C15CF3">
              <w:rPr>
                <w:rFonts w:ascii="Times New Roman" w:hAnsi="Times New Roman" w:cs="Times New Roman"/>
                <w:sz w:val="20"/>
                <w:lang w:val="ru-RU"/>
              </w:rPr>
              <w:t>Х</w:t>
            </w:r>
          </w:p>
        </w:tc>
        <w:tc>
          <w:tcPr>
            <w:tcW w:w="850"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6"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709"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757"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591"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lang w:val="ru-RU"/>
              </w:rPr>
            </w:pPr>
            <w:r w:rsidRPr="00C15CF3">
              <w:rPr>
                <w:rFonts w:ascii="Times New Roman" w:hAnsi="Times New Roman" w:cs="Times New Roman"/>
                <w:sz w:val="20"/>
                <w:lang w:val="ru-RU"/>
              </w:rPr>
              <w:t>Х</w:t>
            </w:r>
          </w:p>
        </w:tc>
        <w:tc>
          <w:tcPr>
            <w:tcW w:w="510"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r>
      <w:tr w:rsidR="00C15CF3" w:rsidRPr="00C15CF3" w:rsidTr="009914F8">
        <w:tc>
          <w:tcPr>
            <w:tcW w:w="723" w:type="dxa"/>
          </w:tcPr>
          <w:p w:rsidR="00C15CF3" w:rsidRPr="00C15CF3" w:rsidRDefault="00C15CF3" w:rsidP="00C15CF3">
            <w:pPr>
              <w:pStyle w:val="Default"/>
              <w:ind w:right="-57"/>
              <w:rPr>
                <w:sz w:val="20"/>
                <w:szCs w:val="20"/>
              </w:rPr>
            </w:pPr>
            <w:r w:rsidRPr="00C15CF3">
              <w:rPr>
                <w:sz w:val="20"/>
                <w:szCs w:val="20"/>
              </w:rPr>
              <w:t xml:space="preserve">СД 21 </w:t>
            </w:r>
          </w:p>
        </w:tc>
        <w:tc>
          <w:tcPr>
            <w:tcW w:w="2080" w:type="dxa"/>
          </w:tcPr>
          <w:p w:rsidR="00C15CF3" w:rsidRPr="00C15CF3" w:rsidRDefault="00C15CF3" w:rsidP="00B02D43">
            <w:pPr>
              <w:pStyle w:val="Default"/>
              <w:jc w:val="both"/>
              <w:rPr>
                <w:sz w:val="20"/>
                <w:szCs w:val="20"/>
              </w:rPr>
            </w:pPr>
            <w:r w:rsidRPr="00C15CF3">
              <w:rPr>
                <w:sz w:val="20"/>
                <w:szCs w:val="20"/>
              </w:rPr>
              <w:t xml:space="preserve">Специализированный сестринский уход </w:t>
            </w:r>
          </w:p>
        </w:tc>
        <w:tc>
          <w:tcPr>
            <w:tcW w:w="682"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876"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lang w:val="ru-RU"/>
              </w:rPr>
            </w:pPr>
            <w:r w:rsidRPr="00C15CF3">
              <w:rPr>
                <w:rFonts w:ascii="Times New Roman" w:hAnsi="Times New Roman" w:cs="Times New Roman"/>
                <w:sz w:val="20"/>
                <w:lang w:val="ru-RU"/>
              </w:rPr>
              <w:t>Х</w:t>
            </w:r>
          </w:p>
        </w:tc>
        <w:tc>
          <w:tcPr>
            <w:tcW w:w="850"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6"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709"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757"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591"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510"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r>
      <w:tr w:rsidR="00C15CF3" w:rsidRPr="00C15CF3" w:rsidTr="009914F8">
        <w:tc>
          <w:tcPr>
            <w:tcW w:w="723" w:type="dxa"/>
          </w:tcPr>
          <w:p w:rsidR="00C15CF3" w:rsidRPr="00C15CF3" w:rsidRDefault="00C15CF3" w:rsidP="00C15CF3">
            <w:pPr>
              <w:pStyle w:val="Default"/>
              <w:ind w:right="-57"/>
              <w:rPr>
                <w:sz w:val="20"/>
                <w:szCs w:val="20"/>
              </w:rPr>
            </w:pPr>
            <w:r w:rsidRPr="00C15CF3">
              <w:rPr>
                <w:sz w:val="20"/>
                <w:szCs w:val="20"/>
              </w:rPr>
              <w:t xml:space="preserve">СД 22 </w:t>
            </w:r>
          </w:p>
        </w:tc>
        <w:tc>
          <w:tcPr>
            <w:tcW w:w="2080" w:type="dxa"/>
          </w:tcPr>
          <w:p w:rsidR="00C15CF3" w:rsidRPr="00C15CF3" w:rsidRDefault="00C15CF3" w:rsidP="00B02D43">
            <w:pPr>
              <w:pStyle w:val="Default"/>
              <w:jc w:val="both"/>
              <w:rPr>
                <w:sz w:val="20"/>
                <w:szCs w:val="20"/>
              </w:rPr>
            </w:pPr>
            <w:r w:rsidRPr="00C15CF3">
              <w:rPr>
                <w:sz w:val="20"/>
                <w:szCs w:val="20"/>
              </w:rPr>
              <w:t xml:space="preserve">Биостатистика и оформление результатов исследовательской работы </w:t>
            </w:r>
          </w:p>
        </w:tc>
        <w:tc>
          <w:tcPr>
            <w:tcW w:w="682"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876"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850"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6"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709"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757"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lang w:val="ru-RU"/>
              </w:rPr>
            </w:pPr>
            <w:r w:rsidRPr="00C15CF3">
              <w:rPr>
                <w:rFonts w:ascii="Times New Roman" w:hAnsi="Times New Roman" w:cs="Times New Roman"/>
                <w:sz w:val="20"/>
                <w:lang w:val="ru-RU"/>
              </w:rPr>
              <w:t>Х</w:t>
            </w:r>
          </w:p>
        </w:tc>
        <w:tc>
          <w:tcPr>
            <w:tcW w:w="591"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510"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r>
      <w:tr w:rsidR="00C15CF3" w:rsidRPr="00C15CF3" w:rsidTr="009914F8">
        <w:tc>
          <w:tcPr>
            <w:tcW w:w="723" w:type="dxa"/>
          </w:tcPr>
          <w:p w:rsidR="00C15CF3" w:rsidRPr="00C15CF3" w:rsidRDefault="00C15CF3" w:rsidP="00C15CF3">
            <w:pPr>
              <w:pStyle w:val="Default"/>
              <w:ind w:right="-57"/>
              <w:rPr>
                <w:sz w:val="20"/>
                <w:szCs w:val="20"/>
              </w:rPr>
            </w:pPr>
            <w:r w:rsidRPr="00C15CF3">
              <w:rPr>
                <w:sz w:val="20"/>
                <w:szCs w:val="20"/>
              </w:rPr>
              <w:t xml:space="preserve">СД 23 </w:t>
            </w:r>
          </w:p>
        </w:tc>
        <w:tc>
          <w:tcPr>
            <w:tcW w:w="2080" w:type="dxa"/>
          </w:tcPr>
          <w:p w:rsidR="00C15CF3" w:rsidRPr="00C15CF3" w:rsidRDefault="00C15CF3" w:rsidP="00B02D43">
            <w:pPr>
              <w:pStyle w:val="Default"/>
              <w:jc w:val="both"/>
              <w:rPr>
                <w:sz w:val="20"/>
                <w:szCs w:val="20"/>
              </w:rPr>
            </w:pPr>
            <w:r w:rsidRPr="00C15CF3">
              <w:rPr>
                <w:sz w:val="20"/>
                <w:szCs w:val="20"/>
              </w:rPr>
              <w:t xml:space="preserve">Электронная система здравоохранения </w:t>
            </w:r>
          </w:p>
        </w:tc>
        <w:tc>
          <w:tcPr>
            <w:tcW w:w="682"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876"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850"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6"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709"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757"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591"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510"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r>
      <w:tr w:rsidR="00C15CF3" w:rsidRPr="00C15CF3" w:rsidTr="009914F8">
        <w:tc>
          <w:tcPr>
            <w:tcW w:w="723" w:type="dxa"/>
          </w:tcPr>
          <w:p w:rsidR="00C15CF3" w:rsidRPr="00C15CF3" w:rsidRDefault="00C15CF3" w:rsidP="00C15CF3">
            <w:pPr>
              <w:pStyle w:val="Default"/>
              <w:ind w:right="-57"/>
              <w:rPr>
                <w:sz w:val="20"/>
                <w:szCs w:val="20"/>
              </w:rPr>
            </w:pPr>
            <w:r w:rsidRPr="00C15CF3">
              <w:rPr>
                <w:sz w:val="20"/>
                <w:szCs w:val="20"/>
              </w:rPr>
              <w:t xml:space="preserve">СД 24 </w:t>
            </w:r>
          </w:p>
        </w:tc>
        <w:tc>
          <w:tcPr>
            <w:tcW w:w="2080" w:type="dxa"/>
          </w:tcPr>
          <w:p w:rsidR="00C15CF3" w:rsidRPr="00C15CF3" w:rsidRDefault="00C15CF3" w:rsidP="00B02D43">
            <w:pPr>
              <w:pStyle w:val="Default"/>
              <w:jc w:val="both"/>
              <w:rPr>
                <w:sz w:val="20"/>
                <w:szCs w:val="20"/>
              </w:rPr>
            </w:pPr>
            <w:r w:rsidRPr="00C15CF3">
              <w:rPr>
                <w:sz w:val="20"/>
                <w:szCs w:val="20"/>
              </w:rPr>
              <w:t xml:space="preserve">Менеджмент в сестринском деле </w:t>
            </w:r>
          </w:p>
        </w:tc>
        <w:tc>
          <w:tcPr>
            <w:tcW w:w="682"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876"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850"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6"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709"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757"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591"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510"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lang w:val="ru-RU"/>
              </w:rPr>
            </w:pPr>
            <w:r w:rsidRPr="00C15CF3">
              <w:rPr>
                <w:rFonts w:ascii="Times New Roman" w:hAnsi="Times New Roman" w:cs="Times New Roman"/>
                <w:sz w:val="20"/>
                <w:lang w:val="ru-RU"/>
              </w:rPr>
              <w:t>Х</w:t>
            </w:r>
          </w:p>
        </w:tc>
      </w:tr>
      <w:tr w:rsidR="00C15CF3" w:rsidRPr="00C15CF3" w:rsidTr="009914F8">
        <w:tc>
          <w:tcPr>
            <w:tcW w:w="723" w:type="dxa"/>
          </w:tcPr>
          <w:p w:rsidR="00C15CF3" w:rsidRPr="00C15CF3" w:rsidRDefault="00C15CF3" w:rsidP="00C15CF3">
            <w:pPr>
              <w:pStyle w:val="Default"/>
              <w:ind w:right="-57"/>
              <w:rPr>
                <w:sz w:val="20"/>
                <w:szCs w:val="20"/>
              </w:rPr>
            </w:pPr>
            <w:r w:rsidRPr="00C15CF3">
              <w:rPr>
                <w:sz w:val="20"/>
                <w:szCs w:val="20"/>
              </w:rPr>
              <w:t xml:space="preserve">СД 25 </w:t>
            </w:r>
          </w:p>
        </w:tc>
        <w:tc>
          <w:tcPr>
            <w:tcW w:w="2080" w:type="dxa"/>
          </w:tcPr>
          <w:p w:rsidR="00C15CF3" w:rsidRPr="00C15CF3" w:rsidRDefault="00C15CF3" w:rsidP="00B02D43">
            <w:pPr>
              <w:pStyle w:val="Default"/>
              <w:jc w:val="both"/>
              <w:rPr>
                <w:sz w:val="20"/>
                <w:szCs w:val="20"/>
              </w:rPr>
            </w:pPr>
            <w:r w:rsidRPr="00C15CF3">
              <w:rPr>
                <w:sz w:val="20"/>
                <w:szCs w:val="20"/>
              </w:rPr>
              <w:t xml:space="preserve">Доказательная сестринская практика </w:t>
            </w:r>
          </w:p>
        </w:tc>
        <w:tc>
          <w:tcPr>
            <w:tcW w:w="682"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876"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lang w:val="ru-RU"/>
              </w:rPr>
            </w:pPr>
            <w:r w:rsidRPr="00C15CF3">
              <w:rPr>
                <w:rFonts w:ascii="Times New Roman" w:hAnsi="Times New Roman" w:cs="Times New Roman"/>
                <w:sz w:val="20"/>
                <w:lang w:val="ru-RU"/>
              </w:rPr>
              <w:t>Х</w:t>
            </w:r>
          </w:p>
        </w:tc>
        <w:tc>
          <w:tcPr>
            <w:tcW w:w="850"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6"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709"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757"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591"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510"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r>
      <w:tr w:rsidR="00C15CF3" w:rsidRPr="00C15CF3" w:rsidTr="009914F8">
        <w:tc>
          <w:tcPr>
            <w:tcW w:w="723" w:type="dxa"/>
          </w:tcPr>
          <w:p w:rsidR="00C15CF3" w:rsidRPr="00C15CF3" w:rsidRDefault="00C15CF3" w:rsidP="00C15CF3">
            <w:pPr>
              <w:pStyle w:val="Default"/>
              <w:ind w:right="-57"/>
              <w:rPr>
                <w:sz w:val="20"/>
                <w:szCs w:val="20"/>
              </w:rPr>
            </w:pPr>
            <w:r w:rsidRPr="00C15CF3">
              <w:rPr>
                <w:sz w:val="20"/>
                <w:szCs w:val="20"/>
              </w:rPr>
              <w:t xml:space="preserve">СД 26 </w:t>
            </w:r>
          </w:p>
        </w:tc>
        <w:tc>
          <w:tcPr>
            <w:tcW w:w="2080" w:type="dxa"/>
          </w:tcPr>
          <w:p w:rsidR="00C15CF3" w:rsidRPr="00C15CF3" w:rsidRDefault="00C15CF3" w:rsidP="00B02D43">
            <w:pPr>
              <w:pStyle w:val="Default"/>
              <w:jc w:val="both"/>
              <w:rPr>
                <w:sz w:val="20"/>
                <w:szCs w:val="20"/>
              </w:rPr>
            </w:pPr>
            <w:r w:rsidRPr="00C15CF3">
              <w:rPr>
                <w:sz w:val="20"/>
                <w:szCs w:val="20"/>
              </w:rPr>
              <w:t xml:space="preserve">Выполнение дипломной работы </w:t>
            </w:r>
          </w:p>
        </w:tc>
        <w:tc>
          <w:tcPr>
            <w:tcW w:w="682"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876"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850"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6"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709"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757"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591"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510"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r>
      <w:tr w:rsidR="00C15CF3" w:rsidRPr="00C15CF3" w:rsidTr="009914F8">
        <w:tc>
          <w:tcPr>
            <w:tcW w:w="723" w:type="dxa"/>
          </w:tcPr>
          <w:p w:rsidR="00C15CF3" w:rsidRPr="00C15CF3" w:rsidRDefault="00C15CF3" w:rsidP="00C15CF3">
            <w:pPr>
              <w:pStyle w:val="Default"/>
              <w:ind w:right="-57"/>
              <w:rPr>
                <w:sz w:val="20"/>
                <w:szCs w:val="20"/>
              </w:rPr>
            </w:pPr>
            <w:r w:rsidRPr="00C15CF3">
              <w:rPr>
                <w:sz w:val="20"/>
                <w:szCs w:val="20"/>
              </w:rPr>
              <w:t xml:space="preserve">СД 27 </w:t>
            </w:r>
          </w:p>
        </w:tc>
        <w:tc>
          <w:tcPr>
            <w:tcW w:w="2080" w:type="dxa"/>
          </w:tcPr>
          <w:p w:rsidR="00C15CF3" w:rsidRPr="00C15CF3" w:rsidRDefault="00C15CF3" w:rsidP="00B02D43">
            <w:pPr>
              <w:pStyle w:val="Default"/>
              <w:jc w:val="both"/>
              <w:rPr>
                <w:sz w:val="20"/>
                <w:szCs w:val="20"/>
              </w:rPr>
            </w:pPr>
            <w:r w:rsidRPr="00C15CF3">
              <w:rPr>
                <w:sz w:val="20"/>
                <w:szCs w:val="20"/>
              </w:rPr>
              <w:t xml:space="preserve">Оформление и предзащита дипломной работы </w:t>
            </w:r>
          </w:p>
        </w:tc>
        <w:tc>
          <w:tcPr>
            <w:tcW w:w="682"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876"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850"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6"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709"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425"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757"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lang w:val="ru-RU"/>
              </w:rPr>
            </w:pPr>
            <w:r w:rsidRPr="00C15CF3">
              <w:rPr>
                <w:rFonts w:ascii="Times New Roman" w:hAnsi="Times New Roman" w:cs="Times New Roman"/>
                <w:sz w:val="20"/>
                <w:lang w:val="ru-RU"/>
              </w:rPr>
              <w:t>Х</w:t>
            </w:r>
          </w:p>
        </w:tc>
        <w:tc>
          <w:tcPr>
            <w:tcW w:w="591"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c>
          <w:tcPr>
            <w:tcW w:w="510" w:type="dxa"/>
          </w:tcPr>
          <w:p w:rsidR="00C15CF3" w:rsidRPr="00C15CF3" w:rsidRDefault="00C15CF3" w:rsidP="00C15CF3">
            <w:pPr>
              <w:widowControl w:val="0"/>
              <w:overflowPunct w:val="0"/>
              <w:autoSpaceDE w:val="0"/>
              <w:autoSpaceDN w:val="0"/>
              <w:adjustRightInd w:val="0"/>
              <w:jc w:val="both"/>
              <w:rPr>
                <w:rFonts w:ascii="Times New Roman" w:hAnsi="Times New Roman" w:cs="Times New Roman"/>
                <w:sz w:val="20"/>
              </w:rPr>
            </w:pPr>
          </w:p>
        </w:tc>
      </w:tr>
    </w:tbl>
    <w:p w:rsidR="00992ACE" w:rsidRDefault="00992ACE" w:rsidP="00CD1106">
      <w:pPr>
        <w:widowControl w:val="0"/>
        <w:overflowPunct w:val="0"/>
        <w:autoSpaceDE w:val="0"/>
        <w:autoSpaceDN w:val="0"/>
        <w:adjustRightInd w:val="0"/>
        <w:spacing w:line="240" w:lineRule="auto"/>
        <w:ind w:firstLine="567"/>
        <w:jc w:val="both"/>
        <w:rPr>
          <w:rFonts w:ascii="Times New Roman" w:hAnsi="Times New Roman" w:cs="Times New Roman"/>
          <w:sz w:val="24"/>
          <w:szCs w:val="24"/>
        </w:rPr>
      </w:pPr>
    </w:p>
    <w:p w:rsidR="00F826C7" w:rsidRDefault="00F826C7" w:rsidP="00CD1106">
      <w:pPr>
        <w:widowControl w:val="0"/>
        <w:overflowPunct w:val="0"/>
        <w:autoSpaceDE w:val="0"/>
        <w:autoSpaceDN w:val="0"/>
        <w:adjustRightInd w:val="0"/>
        <w:spacing w:line="240" w:lineRule="auto"/>
        <w:ind w:firstLine="567"/>
        <w:jc w:val="both"/>
        <w:rPr>
          <w:rFonts w:ascii="Times New Roman" w:hAnsi="Times New Roman" w:cs="Times New Roman"/>
          <w:sz w:val="24"/>
          <w:szCs w:val="24"/>
        </w:rPr>
      </w:pPr>
    </w:p>
    <w:p w:rsidR="00F826C7" w:rsidRDefault="00F826C7" w:rsidP="00CD1106">
      <w:pPr>
        <w:widowControl w:val="0"/>
        <w:overflowPunct w:val="0"/>
        <w:autoSpaceDE w:val="0"/>
        <w:autoSpaceDN w:val="0"/>
        <w:adjustRightInd w:val="0"/>
        <w:spacing w:line="240" w:lineRule="auto"/>
        <w:ind w:firstLine="567"/>
        <w:jc w:val="both"/>
        <w:rPr>
          <w:rFonts w:ascii="Times New Roman" w:hAnsi="Times New Roman" w:cs="Times New Roman"/>
          <w:sz w:val="24"/>
          <w:szCs w:val="24"/>
        </w:rPr>
      </w:pPr>
    </w:p>
    <w:p w:rsidR="00F826C7" w:rsidRDefault="00F826C7" w:rsidP="00CD1106">
      <w:pPr>
        <w:widowControl w:val="0"/>
        <w:overflowPunct w:val="0"/>
        <w:autoSpaceDE w:val="0"/>
        <w:autoSpaceDN w:val="0"/>
        <w:adjustRightInd w:val="0"/>
        <w:spacing w:line="240" w:lineRule="auto"/>
        <w:ind w:firstLine="567"/>
        <w:jc w:val="both"/>
        <w:rPr>
          <w:rFonts w:ascii="Times New Roman" w:hAnsi="Times New Roman" w:cs="Times New Roman"/>
          <w:sz w:val="24"/>
          <w:szCs w:val="24"/>
        </w:rPr>
      </w:pPr>
    </w:p>
    <w:p w:rsidR="00F826C7" w:rsidRDefault="00F826C7" w:rsidP="00CD1106">
      <w:pPr>
        <w:widowControl w:val="0"/>
        <w:overflowPunct w:val="0"/>
        <w:autoSpaceDE w:val="0"/>
        <w:autoSpaceDN w:val="0"/>
        <w:adjustRightInd w:val="0"/>
        <w:spacing w:line="240" w:lineRule="auto"/>
        <w:ind w:firstLine="567"/>
        <w:jc w:val="both"/>
        <w:rPr>
          <w:rFonts w:ascii="Times New Roman" w:hAnsi="Times New Roman" w:cs="Times New Roman"/>
          <w:sz w:val="24"/>
          <w:szCs w:val="24"/>
        </w:rPr>
      </w:pPr>
    </w:p>
    <w:p w:rsidR="00F826C7" w:rsidRDefault="00F826C7" w:rsidP="00CD1106">
      <w:pPr>
        <w:widowControl w:val="0"/>
        <w:overflowPunct w:val="0"/>
        <w:autoSpaceDE w:val="0"/>
        <w:autoSpaceDN w:val="0"/>
        <w:adjustRightInd w:val="0"/>
        <w:spacing w:line="240" w:lineRule="auto"/>
        <w:ind w:firstLine="567"/>
        <w:jc w:val="both"/>
        <w:rPr>
          <w:rFonts w:ascii="Times New Roman" w:hAnsi="Times New Roman" w:cs="Times New Roman"/>
          <w:sz w:val="24"/>
          <w:szCs w:val="24"/>
        </w:rPr>
      </w:pPr>
    </w:p>
    <w:p w:rsidR="00F826C7" w:rsidRDefault="00F826C7" w:rsidP="00CD1106">
      <w:pPr>
        <w:widowControl w:val="0"/>
        <w:overflowPunct w:val="0"/>
        <w:autoSpaceDE w:val="0"/>
        <w:autoSpaceDN w:val="0"/>
        <w:adjustRightInd w:val="0"/>
        <w:spacing w:line="240" w:lineRule="auto"/>
        <w:ind w:firstLine="567"/>
        <w:jc w:val="both"/>
        <w:rPr>
          <w:rFonts w:ascii="Times New Roman" w:hAnsi="Times New Roman" w:cs="Times New Roman"/>
          <w:sz w:val="24"/>
          <w:szCs w:val="24"/>
        </w:rPr>
      </w:pPr>
    </w:p>
    <w:p w:rsidR="00F826C7" w:rsidRDefault="00F826C7" w:rsidP="00CD1106">
      <w:pPr>
        <w:widowControl w:val="0"/>
        <w:overflowPunct w:val="0"/>
        <w:autoSpaceDE w:val="0"/>
        <w:autoSpaceDN w:val="0"/>
        <w:adjustRightInd w:val="0"/>
        <w:spacing w:line="240" w:lineRule="auto"/>
        <w:ind w:firstLine="567"/>
        <w:jc w:val="both"/>
        <w:rPr>
          <w:rFonts w:ascii="Times New Roman" w:hAnsi="Times New Roman" w:cs="Times New Roman"/>
          <w:sz w:val="24"/>
          <w:szCs w:val="24"/>
        </w:rPr>
      </w:pPr>
    </w:p>
    <w:p w:rsidR="00F826C7" w:rsidRDefault="00F826C7" w:rsidP="00CD1106">
      <w:pPr>
        <w:widowControl w:val="0"/>
        <w:overflowPunct w:val="0"/>
        <w:autoSpaceDE w:val="0"/>
        <w:autoSpaceDN w:val="0"/>
        <w:adjustRightInd w:val="0"/>
        <w:spacing w:line="240" w:lineRule="auto"/>
        <w:ind w:firstLine="567"/>
        <w:jc w:val="both"/>
        <w:rPr>
          <w:rFonts w:ascii="Times New Roman" w:hAnsi="Times New Roman" w:cs="Times New Roman"/>
          <w:sz w:val="24"/>
          <w:szCs w:val="24"/>
        </w:rPr>
      </w:pPr>
    </w:p>
    <w:p w:rsidR="00F826C7" w:rsidRDefault="00F826C7" w:rsidP="00CD1106">
      <w:pPr>
        <w:widowControl w:val="0"/>
        <w:overflowPunct w:val="0"/>
        <w:autoSpaceDE w:val="0"/>
        <w:autoSpaceDN w:val="0"/>
        <w:adjustRightInd w:val="0"/>
        <w:spacing w:line="240" w:lineRule="auto"/>
        <w:ind w:firstLine="567"/>
        <w:jc w:val="both"/>
        <w:rPr>
          <w:rFonts w:ascii="Times New Roman" w:hAnsi="Times New Roman" w:cs="Times New Roman"/>
          <w:sz w:val="24"/>
          <w:szCs w:val="24"/>
        </w:rPr>
      </w:pPr>
    </w:p>
    <w:p w:rsidR="00F826C7" w:rsidRDefault="00F826C7" w:rsidP="00CD1106">
      <w:pPr>
        <w:widowControl w:val="0"/>
        <w:overflowPunct w:val="0"/>
        <w:autoSpaceDE w:val="0"/>
        <w:autoSpaceDN w:val="0"/>
        <w:adjustRightInd w:val="0"/>
        <w:spacing w:line="240" w:lineRule="auto"/>
        <w:ind w:firstLine="567"/>
        <w:jc w:val="both"/>
        <w:rPr>
          <w:rFonts w:ascii="Times New Roman" w:hAnsi="Times New Roman" w:cs="Times New Roman"/>
          <w:sz w:val="24"/>
          <w:szCs w:val="24"/>
        </w:rPr>
      </w:pPr>
    </w:p>
    <w:p w:rsidR="00F826C7" w:rsidRDefault="00F826C7" w:rsidP="00CD1106">
      <w:pPr>
        <w:widowControl w:val="0"/>
        <w:overflowPunct w:val="0"/>
        <w:autoSpaceDE w:val="0"/>
        <w:autoSpaceDN w:val="0"/>
        <w:adjustRightInd w:val="0"/>
        <w:spacing w:line="240" w:lineRule="auto"/>
        <w:ind w:firstLine="567"/>
        <w:jc w:val="both"/>
        <w:rPr>
          <w:rFonts w:ascii="Times New Roman" w:hAnsi="Times New Roman" w:cs="Times New Roman"/>
          <w:sz w:val="24"/>
          <w:szCs w:val="24"/>
        </w:rPr>
      </w:pPr>
    </w:p>
    <w:p w:rsidR="00F826C7" w:rsidRDefault="00F826C7" w:rsidP="00CD1106">
      <w:pPr>
        <w:widowControl w:val="0"/>
        <w:overflowPunct w:val="0"/>
        <w:autoSpaceDE w:val="0"/>
        <w:autoSpaceDN w:val="0"/>
        <w:adjustRightInd w:val="0"/>
        <w:spacing w:line="240" w:lineRule="auto"/>
        <w:ind w:firstLine="567"/>
        <w:jc w:val="both"/>
        <w:rPr>
          <w:rFonts w:ascii="Times New Roman" w:hAnsi="Times New Roman" w:cs="Times New Roman"/>
          <w:sz w:val="24"/>
          <w:szCs w:val="24"/>
        </w:rPr>
      </w:pPr>
    </w:p>
    <w:p w:rsidR="00F826C7" w:rsidRDefault="00F826C7" w:rsidP="00CD1106">
      <w:pPr>
        <w:widowControl w:val="0"/>
        <w:overflowPunct w:val="0"/>
        <w:autoSpaceDE w:val="0"/>
        <w:autoSpaceDN w:val="0"/>
        <w:adjustRightInd w:val="0"/>
        <w:spacing w:line="240" w:lineRule="auto"/>
        <w:ind w:firstLine="567"/>
        <w:jc w:val="both"/>
        <w:rPr>
          <w:rFonts w:ascii="Times New Roman" w:hAnsi="Times New Roman" w:cs="Times New Roman"/>
          <w:sz w:val="24"/>
          <w:szCs w:val="24"/>
        </w:rPr>
      </w:pPr>
    </w:p>
    <w:p w:rsidR="00F826C7" w:rsidRDefault="00F826C7" w:rsidP="00CD1106">
      <w:pPr>
        <w:widowControl w:val="0"/>
        <w:overflowPunct w:val="0"/>
        <w:autoSpaceDE w:val="0"/>
        <w:autoSpaceDN w:val="0"/>
        <w:adjustRightInd w:val="0"/>
        <w:spacing w:line="240" w:lineRule="auto"/>
        <w:ind w:firstLine="567"/>
        <w:jc w:val="both"/>
        <w:rPr>
          <w:rFonts w:ascii="Times New Roman" w:hAnsi="Times New Roman" w:cs="Times New Roman"/>
          <w:sz w:val="24"/>
          <w:szCs w:val="24"/>
        </w:rPr>
      </w:pPr>
    </w:p>
    <w:p w:rsidR="00F826C7" w:rsidRDefault="00F826C7" w:rsidP="00CD1106">
      <w:pPr>
        <w:widowControl w:val="0"/>
        <w:overflowPunct w:val="0"/>
        <w:autoSpaceDE w:val="0"/>
        <w:autoSpaceDN w:val="0"/>
        <w:adjustRightInd w:val="0"/>
        <w:spacing w:line="240" w:lineRule="auto"/>
        <w:ind w:firstLine="567"/>
        <w:jc w:val="both"/>
        <w:rPr>
          <w:rFonts w:ascii="Times New Roman" w:hAnsi="Times New Roman" w:cs="Times New Roman"/>
          <w:sz w:val="24"/>
          <w:szCs w:val="24"/>
        </w:rPr>
      </w:pPr>
    </w:p>
    <w:sectPr w:rsidR="00F826C7" w:rsidSect="001D33DE">
      <w:pgSz w:w="12240" w:h="15840"/>
      <w:pgMar w:top="1134" w:right="851" w:bottom="1134" w:left="1701" w:header="709" w:footer="70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48EF" w:rsidRDefault="00AD48EF">
      <w:pPr>
        <w:spacing w:line="240" w:lineRule="auto"/>
      </w:pPr>
      <w:r>
        <w:separator/>
      </w:r>
    </w:p>
  </w:endnote>
  <w:endnote w:type="continuationSeparator" w:id="0">
    <w:p w:rsidR="00AD48EF" w:rsidRDefault="00AD48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00000000" w:usb1="38CF7CFA" w:usb2="00000016" w:usb3="00000000" w:csb0="0004000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10002FF" w:usb1="4000FCFF" w:usb2="00000009" w:usb3="00000000" w:csb0="0000019F" w:csb1="00000000"/>
  </w:font>
  <w:font w:name="Newton-Regular">
    <w:altName w:val="MS Mincho"/>
    <w:panose1 w:val="00000000000000000000"/>
    <w:charset w:val="80"/>
    <w:family w:val="auto"/>
    <w:notTrueType/>
    <w:pitch w:val="default"/>
    <w:sig w:usb0="00000001" w:usb1="08070000" w:usb2="00000010" w:usb3="00000000" w:csb0="00020000" w:csb1="00000000"/>
  </w:font>
  <w:font w:name="CIDFont+F1">
    <w:altName w:val="MS Mincho"/>
    <w:panose1 w:val="00000000000000000000"/>
    <w:charset w:val="80"/>
    <w:family w:val="auto"/>
    <w:notTrueType/>
    <w:pitch w:val="default"/>
    <w:sig w:usb0="00000201" w:usb1="08070000" w:usb2="00000010" w:usb3="00000000" w:csb0="00020004" w:csb1="00000000"/>
  </w:font>
  <w:font w:name="Calibri,Times New Roman">
    <w:altName w:val="Times New Roman"/>
    <w:panose1 w:val="00000000000000000000"/>
    <w:charset w:val="00"/>
    <w:family w:val="roman"/>
    <w:notTrueType/>
    <w:pitch w:val="default"/>
  </w:font>
  <w:font w:name="Calibri,Times New Roman,SimSun">
    <w:altName w:val="Times New Roman"/>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NewRomanPSMT">
    <w:altName w:val="MS Gothic"/>
    <w:panose1 w:val="00000000000000000000"/>
    <w:charset w:val="00"/>
    <w:family w:val="roman"/>
    <w:notTrueType/>
    <w:pitch w:val="default"/>
  </w:font>
  <w:font w:name="KZ Times New Roman">
    <w:altName w:val="Times New Roman"/>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78123"/>
    </w:sdtPr>
    <w:sdtEndPr/>
    <w:sdtContent>
      <w:p w:rsidR="008E4642" w:rsidRDefault="008E4642">
        <w:pPr>
          <w:pStyle w:val="af0"/>
          <w:jc w:val="center"/>
        </w:pPr>
        <w:r>
          <w:fldChar w:fldCharType="begin"/>
        </w:r>
        <w:r>
          <w:instrText xml:space="preserve"> PAGE   \* MERGEFORMAT </w:instrText>
        </w:r>
        <w:r>
          <w:fldChar w:fldCharType="separate"/>
        </w:r>
        <w:r w:rsidR="000C2BA4">
          <w:rPr>
            <w:noProof/>
          </w:rPr>
          <w:t>13</w:t>
        </w:r>
        <w:r>
          <w:rPr>
            <w:noProof/>
          </w:rPr>
          <w:fldChar w:fldCharType="end"/>
        </w:r>
      </w:p>
    </w:sdtContent>
  </w:sdt>
  <w:p w:rsidR="008E4642" w:rsidRDefault="008E4642">
    <w:pPr>
      <w:pStyle w:val="af0"/>
      <w:rPr>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48EF" w:rsidRDefault="00AD48EF">
      <w:pPr>
        <w:spacing w:line="240" w:lineRule="auto"/>
      </w:pPr>
      <w:r>
        <w:separator/>
      </w:r>
    </w:p>
  </w:footnote>
  <w:footnote w:type="continuationSeparator" w:id="0">
    <w:p w:rsidR="00AD48EF" w:rsidRDefault="00AD48E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5532D24C"/>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sz w:val="16"/>
        <w:szCs w:val="16"/>
      </w:rPr>
    </w:lvl>
    <w:lvl w:ilvl="1">
      <w:start w:val="1"/>
      <w:numFmt w:val="bullet"/>
      <w:lvlText w:val=""/>
      <w:lvlJc w:val="left"/>
      <w:pPr>
        <w:tabs>
          <w:tab w:val="num" w:pos="720"/>
        </w:tabs>
        <w:ind w:left="720" w:hanging="360"/>
      </w:pPr>
      <w:rPr>
        <w:rFonts w:ascii="Symbol" w:hAnsi="Symbol"/>
        <w:sz w:val="16"/>
        <w:szCs w:val="16"/>
      </w:rPr>
    </w:lvl>
    <w:lvl w:ilvl="2">
      <w:start w:val="1"/>
      <w:numFmt w:val="bullet"/>
      <w:lvlText w:val=""/>
      <w:lvlJc w:val="left"/>
      <w:pPr>
        <w:tabs>
          <w:tab w:val="num" w:pos="1080"/>
        </w:tabs>
        <w:ind w:left="1080" w:hanging="360"/>
      </w:pPr>
      <w:rPr>
        <w:rFonts w:ascii="Symbol" w:hAnsi="Symbol"/>
        <w:sz w:val="16"/>
        <w:szCs w:val="16"/>
      </w:rPr>
    </w:lvl>
    <w:lvl w:ilvl="3">
      <w:start w:val="1"/>
      <w:numFmt w:val="bullet"/>
      <w:lvlText w:val=""/>
      <w:lvlJc w:val="left"/>
      <w:pPr>
        <w:tabs>
          <w:tab w:val="num" w:pos="1440"/>
        </w:tabs>
        <w:ind w:left="1440" w:hanging="360"/>
      </w:pPr>
      <w:rPr>
        <w:rFonts w:ascii="Symbol" w:hAnsi="Symbol"/>
        <w:sz w:val="16"/>
        <w:szCs w:val="16"/>
      </w:rPr>
    </w:lvl>
    <w:lvl w:ilvl="4">
      <w:start w:val="1"/>
      <w:numFmt w:val="bullet"/>
      <w:lvlText w:val=""/>
      <w:lvlJc w:val="left"/>
      <w:pPr>
        <w:tabs>
          <w:tab w:val="num" w:pos="1800"/>
        </w:tabs>
        <w:ind w:left="1800" w:hanging="360"/>
      </w:pPr>
      <w:rPr>
        <w:rFonts w:ascii="Symbol" w:hAnsi="Symbol"/>
        <w:sz w:val="16"/>
        <w:szCs w:val="16"/>
      </w:rPr>
    </w:lvl>
    <w:lvl w:ilvl="5">
      <w:start w:val="1"/>
      <w:numFmt w:val="bullet"/>
      <w:lvlText w:val=""/>
      <w:lvlJc w:val="left"/>
      <w:pPr>
        <w:tabs>
          <w:tab w:val="num" w:pos="2160"/>
        </w:tabs>
        <w:ind w:left="2160" w:hanging="360"/>
      </w:pPr>
      <w:rPr>
        <w:rFonts w:ascii="Symbol" w:hAnsi="Symbol"/>
        <w:sz w:val="16"/>
        <w:szCs w:val="16"/>
      </w:rPr>
    </w:lvl>
    <w:lvl w:ilvl="6">
      <w:start w:val="1"/>
      <w:numFmt w:val="bullet"/>
      <w:lvlText w:val=""/>
      <w:lvlJc w:val="left"/>
      <w:pPr>
        <w:tabs>
          <w:tab w:val="num" w:pos="2520"/>
        </w:tabs>
        <w:ind w:left="2520" w:hanging="360"/>
      </w:pPr>
      <w:rPr>
        <w:rFonts w:ascii="Symbol" w:hAnsi="Symbol"/>
        <w:sz w:val="16"/>
        <w:szCs w:val="16"/>
      </w:rPr>
    </w:lvl>
    <w:lvl w:ilvl="7">
      <w:start w:val="1"/>
      <w:numFmt w:val="bullet"/>
      <w:lvlText w:val=""/>
      <w:lvlJc w:val="left"/>
      <w:pPr>
        <w:tabs>
          <w:tab w:val="num" w:pos="2880"/>
        </w:tabs>
        <w:ind w:left="2880" w:hanging="360"/>
      </w:pPr>
      <w:rPr>
        <w:rFonts w:ascii="Symbol" w:hAnsi="Symbol"/>
        <w:sz w:val="16"/>
        <w:szCs w:val="16"/>
      </w:rPr>
    </w:lvl>
    <w:lvl w:ilvl="8">
      <w:start w:val="1"/>
      <w:numFmt w:val="bullet"/>
      <w:lvlText w:val=""/>
      <w:lvlJc w:val="left"/>
      <w:pPr>
        <w:tabs>
          <w:tab w:val="num" w:pos="3240"/>
        </w:tabs>
        <w:ind w:left="3240" w:hanging="360"/>
      </w:pPr>
      <w:rPr>
        <w:rFonts w:ascii="Symbol" w:hAnsi="Symbol"/>
        <w:sz w:val="16"/>
        <w:szCs w:val="16"/>
      </w:rPr>
    </w:lvl>
  </w:abstractNum>
  <w:abstractNum w:abstractNumId="2"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15:restartNumberingAfterBreak="0">
    <w:nsid w:val="01457433"/>
    <w:multiLevelType w:val="hybridMultilevel"/>
    <w:tmpl w:val="8D3E1AEE"/>
    <w:lvl w:ilvl="0" w:tplc="82BCD682">
      <w:start w:val="1"/>
      <w:numFmt w:val="decimal"/>
      <w:lvlText w:val="%1."/>
      <w:lvlJc w:val="left"/>
      <w:pPr>
        <w:ind w:left="360" w:hanging="360"/>
      </w:pPr>
      <w:rPr>
        <w:i w:val="0"/>
        <w:strike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1FF4320"/>
    <w:multiLevelType w:val="multilevel"/>
    <w:tmpl w:val="EE167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971172"/>
    <w:multiLevelType w:val="multilevel"/>
    <w:tmpl w:val="57332E93"/>
    <w:lvl w:ilvl="0">
      <w:start w:val="1"/>
      <w:numFmt w:val="decimal"/>
      <w:lvlText w:val="%1."/>
      <w:lvlJc w:val="left"/>
      <w:pPr>
        <w:ind w:left="384"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29B2D64"/>
    <w:multiLevelType w:val="hybridMultilevel"/>
    <w:tmpl w:val="75047D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2E53FAB"/>
    <w:multiLevelType w:val="hybridMultilevel"/>
    <w:tmpl w:val="941806B0"/>
    <w:lvl w:ilvl="0" w:tplc="CB9A77BE">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32964C2"/>
    <w:multiLevelType w:val="hybridMultilevel"/>
    <w:tmpl w:val="4AC017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37B3BD9"/>
    <w:multiLevelType w:val="multilevel"/>
    <w:tmpl w:val="57332E93"/>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0" w15:restartNumberingAfterBreak="0">
    <w:nsid w:val="03A61911"/>
    <w:multiLevelType w:val="multilevel"/>
    <w:tmpl w:val="8DE04C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45C6C64"/>
    <w:multiLevelType w:val="hybridMultilevel"/>
    <w:tmpl w:val="C80E5D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5802A16"/>
    <w:multiLevelType w:val="hybridMultilevel"/>
    <w:tmpl w:val="5CDE4D86"/>
    <w:lvl w:ilvl="0" w:tplc="954AAA1A">
      <w:start w:val="1"/>
      <w:numFmt w:val="decimal"/>
      <w:lvlText w:val="%1."/>
      <w:lvlJc w:val="left"/>
      <w:pPr>
        <w:ind w:left="427" w:hanging="360"/>
      </w:pPr>
      <w:rPr>
        <w:rFonts w:eastAsia="Times New Roman" w:hint="default"/>
      </w:rPr>
    </w:lvl>
    <w:lvl w:ilvl="1" w:tplc="04190019" w:tentative="1">
      <w:start w:val="1"/>
      <w:numFmt w:val="lowerLetter"/>
      <w:lvlText w:val="%2."/>
      <w:lvlJc w:val="left"/>
      <w:pPr>
        <w:ind w:left="1147" w:hanging="360"/>
      </w:pPr>
    </w:lvl>
    <w:lvl w:ilvl="2" w:tplc="0419001B" w:tentative="1">
      <w:start w:val="1"/>
      <w:numFmt w:val="lowerRoman"/>
      <w:lvlText w:val="%3."/>
      <w:lvlJc w:val="right"/>
      <w:pPr>
        <w:ind w:left="1867" w:hanging="180"/>
      </w:pPr>
    </w:lvl>
    <w:lvl w:ilvl="3" w:tplc="0419000F" w:tentative="1">
      <w:start w:val="1"/>
      <w:numFmt w:val="decimal"/>
      <w:lvlText w:val="%4."/>
      <w:lvlJc w:val="left"/>
      <w:pPr>
        <w:ind w:left="2587" w:hanging="360"/>
      </w:pPr>
    </w:lvl>
    <w:lvl w:ilvl="4" w:tplc="04190019" w:tentative="1">
      <w:start w:val="1"/>
      <w:numFmt w:val="lowerLetter"/>
      <w:lvlText w:val="%5."/>
      <w:lvlJc w:val="left"/>
      <w:pPr>
        <w:ind w:left="3307" w:hanging="360"/>
      </w:pPr>
    </w:lvl>
    <w:lvl w:ilvl="5" w:tplc="0419001B" w:tentative="1">
      <w:start w:val="1"/>
      <w:numFmt w:val="lowerRoman"/>
      <w:lvlText w:val="%6."/>
      <w:lvlJc w:val="right"/>
      <w:pPr>
        <w:ind w:left="4027" w:hanging="180"/>
      </w:pPr>
    </w:lvl>
    <w:lvl w:ilvl="6" w:tplc="0419000F" w:tentative="1">
      <w:start w:val="1"/>
      <w:numFmt w:val="decimal"/>
      <w:lvlText w:val="%7."/>
      <w:lvlJc w:val="left"/>
      <w:pPr>
        <w:ind w:left="4747" w:hanging="360"/>
      </w:pPr>
    </w:lvl>
    <w:lvl w:ilvl="7" w:tplc="04190019" w:tentative="1">
      <w:start w:val="1"/>
      <w:numFmt w:val="lowerLetter"/>
      <w:lvlText w:val="%8."/>
      <w:lvlJc w:val="left"/>
      <w:pPr>
        <w:ind w:left="5467" w:hanging="360"/>
      </w:pPr>
    </w:lvl>
    <w:lvl w:ilvl="8" w:tplc="0419001B" w:tentative="1">
      <w:start w:val="1"/>
      <w:numFmt w:val="lowerRoman"/>
      <w:lvlText w:val="%9."/>
      <w:lvlJc w:val="right"/>
      <w:pPr>
        <w:ind w:left="6187" w:hanging="180"/>
      </w:pPr>
    </w:lvl>
  </w:abstractNum>
  <w:abstractNum w:abstractNumId="13" w15:restartNumberingAfterBreak="0">
    <w:nsid w:val="07F916BD"/>
    <w:multiLevelType w:val="multilevel"/>
    <w:tmpl w:val="FEDA8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82D5CDA"/>
    <w:multiLevelType w:val="multilevel"/>
    <w:tmpl w:val="57332E9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08497E67"/>
    <w:multiLevelType w:val="multilevel"/>
    <w:tmpl w:val="57332E93"/>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6" w15:restartNumberingAfterBreak="0">
    <w:nsid w:val="08AF64D8"/>
    <w:multiLevelType w:val="multilevel"/>
    <w:tmpl w:val="0FBCE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97627E5"/>
    <w:multiLevelType w:val="hybridMultilevel"/>
    <w:tmpl w:val="1A3AACB6"/>
    <w:lvl w:ilvl="0" w:tplc="508455AC">
      <w:start w:val="1"/>
      <w:numFmt w:val="decimal"/>
      <w:lvlText w:val="%1."/>
      <w:lvlJc w:val="left"/>
      <w:pPr>
        <w:ind w:left="502" w:hanging="360"/>
      </w:pPr>
      <w:rPr>
        <w:rFonts w:ascii="Times New Roman" w:eastAsia="Times New Roman" w:hAnsi="Times New Roman" w:cs="Times New Roman"/>
        <w:sz w:val="28"/>
        <w:szCs w:val="28"/>
      </w:rPr>
    </w:lvl>
    <w:lvl w:ilvl="1" w:tplc="04190019" w:tentative="1">
      <w:start w:val="1"/>
      <w:numFmt w:val="lowerLetter"/>
      <w:lvlText w:val="%2."/>
      <w:lvlJc w:val="left"/>
      <w:pPr>
        <w:ind w:left="1374" w:hanging="360"/>
      </w:pPr>
      <w:rPr>
        <w:rFonts w:cs="Times New Roman"/>
      </w:rPr>
    </w:lvl>
    <w:lvl w:ilvl="2" w:tplc="0419001B" w:tentative="1">
      <w:start w:val="1"/>
      <w:numFmt w:val="lowerRoman"/>
      <w:lvlText w:val="%3."/>
      <w:lvlJc w:val="right"/>
      <w:pPr>
        <w:ind w:left="2094" w:hanging="180"/>
      </w:pPr>
      <w:rPr>
        <w:rFonts w:cs="Times New Roman"/>
      </w:rPr>
    </w:lvl>
    <w:lvl w:ilvl="3" w:tplc="0419000F" w:tentative="1">
      <w:start w:val="1"/>
      <w:numFmt w:val="decimal"/>
      <w:lvlText w:val="%4."/>
      <w:lvlJc w:val="left"/>
      <w:pPr>
        <w:ind w:left="2814" w:hanging="360"/>
      </w:pPr>
      <w:rPr>
        <w:rFonts w:cs="Times New Roman"/>
      </w:rPr>
    </w:lvl>
    <w:lvl w:ilvl="4" w:tplc="04190019" w:tentative="1">
      <w:start w:val="1"/>
      <w:numFmt w:val="lowerLetter"/>
      <w:lvlText w:val="%5."/>
      <w:lvlJc w:val="left"/>
      <w:pPr>
        <w:ind w:left="3534" w:hanging="360"/>
      </w:pPr>
      <w:rPr>
        <w:rFonts w:cs="Times New Roman"/>
      </w:rPr>
    </w:lvl>
    <w:lvl w:ilvl="5" w:tplc="0419001B" w:tentative="1">
      <w:start w:val="1"/>
      <w:numFmt w:val="lowerRoman"/>
      <w:lvlText w:val="%6."/>
      <w:lvlJc w:val="right"/>
      <w:pPr>
        <w:ind w:left="4254" w:hanging="180"/>
      </w:pPr>
      <w:rPr>
        <w:rFonts w:cs="Times New Roman"/>
      </w:rPr>
    </w:lvl>
    <w:lvl w:ilvl="6" w:tplc="0419000F" w:tentative="1">
      <w:start w:val="1"/>
      <w:numFmt w:val="decimal"/>
      <w:lvlText w:val="%7."/>
      <w:lvlJc w:val="left"/>
      <w:pPr>
        <w:ind w:left="4974" w:hanging="360"/>
      </w:pPr>
      <w:rPr>
        <w:rFonts w:cs="Times New Roman"/>
      </w:rPr>
    </w:lvl>
    <w:lvl w:ilvl="7" w:tplc="04190019" w:tentative="1">
      <w:start w:val="1"/>
      <w:numFmt w:val="lowerLetter"/>
      <w:lvlText w:val="%8."/>
      <w:lvlJc w:val="left"/>
      <w:pPr>
        <w:ind w:left="5694" w:hanging="360"/>
      </w:pPr>
      <w:rPr>
        <w:rFonts w:cs="Times New Roman"/>
      </w:rPr>
    </w:lvl>
    <w:lvl w:ilvl="8" w:tplc="0419001B" w:tentative="1">
      <w:start w:val="1"/>
      <w:numFmt w:val="lowerRoman"/>
      <w:lvlText w:val="%9."/>
      <w:lvlJc w:val="right"/>
      <w:pPr>
        <w:ind w:left="6414" w:hanging="180"/>
      </w:pPr>
      <w:rPr>
        <w:rFonts w:cs="Times New Roman"/>
      </w:rPr>
    </w:lvl>
  </w:abstractNum>
  <w:abstractNum w:abstractNumId="18" w15:restartNumberingAfterBreak="0">
    <w:nsid w:val="097929F6"/>
    <w:multiLevelType w:val="hybridMultilevel"/>
    <w:tmpl w:val="30BE614E"/>
    <w:lvl w:ilvl="0" w:tplc="49F8FB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09D8628C"/>
    <w:multiLevelType w:val="hybridMultilevel"/>
    <w:tmpl w:val="2DE04D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0A3C5096"/>
    <w:multiLevelType w:val="hybridMultilevel"/>
    <w:tmpl w:val="1A3AACB6"/>
    <w:lvl w:ilvl="0" w:tplc="508455AC">
      <w:start w:val="1"/>
      <w:numFmt w:val="decimal"/>
      <w:lvlText w:val="%1."/>
      <w:lvlJc w:val="left"/>
      <w:pPr>
        <w:ind w:left="928" w:hanging="360"/>
      </w:pPr>
      <w:rPr>
        <w:rFonts w:ascii="Times New Roman" w:eastAsia="Times New Roman" w:hAnsi="Times New Roman" w:cs="Times New Roman"/>
        <w:sz w:val="28"/>
        <w:szCs w:val="28"/>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15:restartNumberingAfterBreak="0">
    <w:nsid w:val="0A8F4A8B"/>
    <w:multiLevelType w:val="hybridMultilevel"/>
    <w:tmpl w:val="86201CD2"/>
    <w:lvl w:ilvl="0" w:tplc="5AAC1470">
      <w:start w:val="1"/>
      <w:numFmt w:val="decimal"/>
      <w:lvlText w:val="%1."/>
      <w:lvlJc w:val="left"/>
      <w:pPr>
        <w:ind w:left="810" w:hanging="450"/>
      </w:pPr>
      <w:rPr>
        <w:rFonts w:eastAsia="SimSu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0B4A5A21"/>
    <w:multiLevelType w:val="hybridMultilevel"/>
    <w:tmpl w:val="C8D4E84C"/>
    <w:lvl w:ilvl="0" w:tplc="040B000F">
      <w:start w:val="1"/>
      <w:numFmt w:val="decimal"/>
      <w:lvlText w:val="%1."/>
      <w:lvlJc w:val="left"/>
      <w:pPr>
        <w:ind w:left="360" w:hanging="360"/>
      </w:pPr>
      <w:rPr>
        <w:rFonts w:cs="Times New Roman" w:hint="default"/>
      </w:rPr>
    </w:lvl>
    <w:lvl w:ilvl="1" w:tplc="040B0019" w:tentative="1">
      <w:start w:val="1"/>
      <w:numFmt w:val="lowerLetter"/>
      <w:lvlText w:val="%2."/>
      <w:lvlJc w:val="left"/>
      <w:pPr>
        <w:ind w:left="1080" w:hanging="360"/>
      </w:pPr>
      <w:rPr>
        <w:rFonts w:cs="Times New Roman"/>
      </w:rPr>
    </w:lvl>
    <w:lvl w:ilvl="2" w:tplc="040B001B" w:tentative="1">
      <w:start w:val="1"/>
      <w:numFmt w:val="lowerRoman"/>
      <w:lvlText w:val="%3."/>
      <w:lvlJc w:val="right"/>
      <w:pPr>
        <w:ind w:left="1800" w:hanging="180"/>
      </w:pPr>
      <w:rPr>
        <w:rFonts w:cs="Times New Roman"/>
      </w:rPr>
    </w:lvl>
    <w:lvl w:ilvl="3" w:tplc="040B000F" w:tentative="1">
      <w:start w:val="1"/>
      <w:numFmt w:val="decimal"/>
      <w:lvlText w:val="%4."/>
      <w:lvlJc w:val="left"/>
      <w:pPr>
        <w:ind w:left="2520" w:hanging="360"/>
      </w:pPr>
      <w:rPr>
        <w:rFonts w:cs="Times New Roman"/>
      </w:rPr>
    </w:lvl>
    <w:lvl w:ilvl="4" w:tplc="040B0019" w:tentative="1">
      <w:start w:val="1"/>
      <w:numFmt w:val="lowerLetter"/>
      <w:lvlText w:val="%5."/>
      <w:lvlJc w:val="left"/>
      <w:pPr>
        <w:ind w:left="3240" w:hanging="360"/>
      </w:pPr>
      <w:rPr>
        <w:rFonts w:cs="Times New Roman"/>
      </w:rPr>
    </w:lvl>
    <w:lvl w:ilvl="5" w:tplc="040B001B" w:tentative="1">
      <w:start w:val="1"/>
      <w:numFmt w:val="lowerRoman"/>
      <w:lvlText w:val="%6."/>
      <w:lvlJc w:val="right"/>
      <w:pPr>
        <w:ind w:left="3960" w:hanging="180"/>
      </w:pPr>
      <w:rPr>
        <w:rFonts w:cs="Times New Roman"/>
      </w:rPr>
    </w:lvl>
    <w:lvl w:ilvl="6" w:tplc="040B000F" w:tentative="1">
      <w:start w:val="1"/>
      <w:numFmt w:val="decimal"/>
      <w:lvlText w:val="%7."/>
      <w:lvlJc w:val="left"/>
      <w:pPr>
        <w:ind w:left="4680" w:hanging="360"/>
      </w:pPr>
      <w:rPr>
        <w:rFonts w:cs="Times New Roman"/>
      </w:rPr>
    </w:lvl>
    <w:lvl w:ilvl="7" w:tplc="040B0019" w:tentative="1">
      <w:start w:val="1"/>
      <w:numFmt w:val="lowerLetter"/>
      <w:lvlText w:val="%8."/>
      <w:lvlJc w:val="left"/>
      <w:pPr>
        <w:ind w:left="5400" w:hanging="360"/>
      </w:pPr>
      <w:rPr>
        <w:rFonts w:cs="Times New Roman"/>
      </w:rPr>
    </w:lvl>
    <w:lvl w:ilvl="8" w:tplc="040B001B" w:tentative="1">
      <w:start w:val="1"/>
      <w:numFmt w:val="lowerRoman"/>
      <w:lvlText w:val="%9."/>
      <w:lvlJc w:val="right"/>
      <w:pPr>
        <w:ind w:left="6120" w:hanging="180"/>
      </w:pPr>
      <w:rPr>
        <w:rFonts w:cs="Times New Roman"/>
      </w:rPr>
    </w:lvl>
  </w:abstractNum>
  <w:abstractNum w:abstractNumId="23" w15:restartNumberingAfterBreak="0">
    <w:nsid w:val="0CFB35DB"/>
    <w:multiLevelType w:val="hybridMultilevel"/>
    <w:tmpl w:val="679C602C"/>
    <w:lvl w:ilvl="0" w:tplc="D53CED8E">
      <w:start w:val="1"/>
      <w:numFmt w:val="decimal"/>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0E312799"/>
    <w:multiLevelType w:val="hybridMultilevel"/>
    <w:tmpl w:val="A7A884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0EB910F8"/>
    <w:multiLevelType w:val="hybridMultilevel"/>
    <w:tmpl w:val="50BCAC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0EC96988"/>
    <w:multiLevelType w:val="hybridMultilevel"/>
    <w:tmpl w:val="BE9C098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0FD5096B"/>
    <w:multiLevelType w:val="hybridMultilevel"/>
    <w:tmpl w:val="FA4E3754"/>
    <w:lvl w:ilvl="0" w:tplc="1402EF62">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11DA7B11"/>
    <w:multiLevelType w:val="hybridMultilevel"/>
    <w:tmpl w:val="FF422AF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126E4461"/>
    <w:multiLevelType w:val="hybridMultilevel"/>
    <w:tmpl w:val="594E92C4"/>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872"/>
        </w:tabs>
        <w:ind w:left="872" w:hanging="360"/>
      </w:pPr>
      <w:rPr>
        <w:rFonts w:ascii="Courier New" w:hAnsi="Courier New" w:cs="Courier New" w:hint="default"/>
      </w:rPr>
    </w:lvl>
    <w:lvl w:ilvl="2" w:tplc="04190005">
      <w:start w:val="1"/>
      <w:numFmt w:val="bullet"/>
      <w:lvlText w:val=""/>
      <w:lvlJc w:val="left"/>
      <w:pPr>
        <w:tabs>
          <w:tab w:val="num" w:pos="1592"/>
        </w:tabs>
        <w:ind w:left="1592" w:hanging="360"/>
      </w:pPr>
      <w:rPr>
        <w:rFonts w:ascii="Wingdings" w:hAnsi="Wingdings" w:cs="Wingdings" w:hint="default"/>
      </w:rPr>
    </w:lvl>
    <w:lvl w:ilvl="3" w:tplc="04190001">
      <w:start w:val="1"/>
      <w:numFmt w:val="bullet"/>
      <w:lvlText w:val=""/>
      <w:lvlJc w:val="left"/>
      <w:pPr>
        <w:tabs>
          <w:tab w:val="num" w:pos="2312"/>
        </w:tabs>
        <w:ind w:left="2312" w:hanging="360"/>
      </w:pPr>
      <w:rPr>
        <w:rFonts w:ascii="Symbol" w:hAnsi="Symbol" w:cs="Symbol" w:hint="default"/>
      </w:rPr>
    </w:lvl>
    <w:lvl w:ilvl="4" w:tplc="04190003">
      <w:start w:val="1"/>
      <w:numFmt w:val="bullet"/>
      <w:lvlText w:val="o"/>
      <w:lvlJc w:val="left"/>
      <w:pPr>
        <w:tabs>
          <w:tab w:val="num" w:pos="3032"/>
        </w:tabs>
        <w:ind w:left="3032" w:hanging="360"/>
      </w:pPr>
      <w:rPr>
        <w:rFonts w:ascii="Courier New" w:hAnsi="Courier New" w:cs="Courier New" w:hint="default"/>
      </w:rPr>
    </w:lvl>
    <w:lvl w:ilvl="5" w:tplc="04190005">
      <w:start w:val="1"/>
      <w:numFmt w:val="bullet"/>
      <w:lvlText w:val=""/>
      <w:lvlJc w:val="left"/>
      <w:pPr>
        <w:tabs>
          <w:tab w:val="num" w:pos="3752"/>
        </w:tabs>
        <w:ind w:left="3752" w:hanging="360"/>
      </w:pPr>
      <w:rPr>
        <w:rFonts w:ascii="Wingdings" w:hAnsi="Wingdings" w:cs="Wingdings" w:hint="default"/>
      </w:rPr>
    </w:lvl>
    <w:lvl w:ilvl="6" w:tplc="04190001">
      <w:start w:val="1"/>
      <w:numFmt w:val="bullet"/>
      <w:lvlText w:val=""/>
      <w:lvlJc w:val="left"/>
      <w:pPr>
        <w:tabs>
          <w:tab w:val="num" w:pos="4472"/>
        </w:tabs>
        <w:ind w:left="4472" w:hanging="360"/>
      </w:pPr>
      <w:rPr>
        <w:rFonts w:ascii="Symbol" w:hAnsi="Symbol" w:cs="Symbol" w:hint="default"/>
      </w:rPr>
    </w:lvl>
    <w:lvl w:ilvl="7" w:tplc="04190003">
      <w:start w:val="1"/>
      <w:numFmt w:val="bullet"/>
      <w:lvlText w:val="o"/>
      <w:lvlJc w:val="left"/>
      <w:pPr>
        <w:tabs>
          <w:tab w:val="num" w:pos="5192"/>
        </w:tabs>
        <w:ind w:left="5192" w:hanging="360"/>
      </w:pPr>
      <w:rPr>
        <w:rFonts w:ascii="Courier New" w:hAnsi="Courier New" w:cs="Courier New" w:hint="default"/>
      </w:rPr>
    </w:lvl>
    <w:lvl w:ilvl="8" w:tplc="04190005">
      <w:start w:val="1"/>
      <w:numFmt w:val="bullet"/>
      <w:lvlText w:val=""/>
      <w:lvlJc w:val="left"/>
      <w:pPr>
        <w:tabs>
          <w:tab w:val="num" w:pos="5912"/>
        </w:tabs>
        <w:ind w:left="5912" w:hanging="360"/>
      </w:pPr>
      <w:rPr>
        <w:rFonts w:ascii="Wingdings" w:hAnsi="Wingdings" w:cs="Wingdings" w:hint="default"/>
      </w:rPr>
    </w:lvl>
  </w:abstractNum>
  <w:abstractNum w:abstractNumId="30" w15:restartNumberingAfterBreak="0">
    <w:nsid w:val="12D47010"/>
    <w:multiLevelType w:val="multilevel"/>
    <w:tmpl w:val="57332E93"/>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31" w15:restartNumberingAfterBreak="0">
    <w:nsid w:val="13060C83"/>
    <w:multiLevelType w:val="multilevel"/>
    <w:tmpl w:val="741E3D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35C5BEB"/>
    <w:multiLevelType w:val="hybridMultilevel"/>
    <w:tmpl w:val="FC54B8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14510899"/>
    <w:multiLevelType w:val="multilevel"/>
    <w:tmpl w:val="B0089A2A"/>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4" w15:restartNumberingAfterBreak="0">
    <w:nsid w:val="145F2C77"/>
    <w:multiLevelType w:val="multilevel"/>
    <w:tmpl w:val="57332E93"/>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35" w15:restartNumberingAfterBreak="0">
    <w:nsid w:val="147A3CC1"/>
    <w:multiLevelType w:val="hybridMultilevel"/>
    <w:tmpl w:val="679C602C"/>
    <w:lvl w:ilvl="0" w:tplc="D53CED8E">
      <w:start w:val="1"/>
      <w:numFmt w:val="decimal"/>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14843336"/>
    <w:multiLevelType w:val="multilevel"/>
    <w:tmpl w:val="B9EC222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14FA013C"/>
    <w:multiLevelType w:val="hybridMultilevel"/>
    <w:tmpl w:val="78A81FE0"/>
    <w:lvl w:ilvl="0" w:tplc="57584FE8">
      <w:start w:val="1"/>
      <w:numFmt w:val="bullet"/>
      <w:lvlText w:val=""/>
      <w:lvlJc w:val="left"/>
      <w:pPr>
        <w:ind w:left="720" w:hanging="360"/>
      </w:pPr>
      <w:rPr>
        <w:rFonts w:ascii="Symbol" w:hAnsi="Symbol" w:hint="default"/>
        <w:color w:val="auto"/>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16B548E6"/>
    <w:multiLevelType w:val="multilevel"/>
    <w:tmpl w:val="57332E93"/>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39" w15:restartNumberingAfterBreak="0">
    <w:nsid w:val="16D10B9A"/>
    <w:multiLevelType w:val="hybridMultilevel"/>
    <w:tmpl w:val="3D58C3C6"/>
    <w:lvl w:ilvl="0" w:tplc="2AE04BA4">
      <w:start w:val="1"/>
      <w:numFmt w:val="decimal"/>
      <w:lvlText w:val="%1."/>
      <w:lvlJc w:val="left"/>
      <w:pPr>
        <w:ind w:left="360" w:hanging="360"/>
      </w:pPr>
      <w:rPr>
        <w:rFonts w:cs="Times New Roman"/>
        <w:b w:val="0"/>
        <w:strike w:val="0"/>
        <w:color w:val="auto"/>
        <w:sz w:val="24"/>
        <w:szCs w:val="24"/>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0" w15:restartNumberingAfterBreak="0">
    <w:nsid w:val="17F545A5"/>
    <w:multiLevelType w:val="multilevel"/>
    <w:tmpl w:val="57332E93"/>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41" w15:restartNumberingAfterBreak="0">
    <w:nsid w:val="1BAC4A53"/>
    <w:multiLevelType w:val="hybridMultilevel"/>
    <w:tmpl w:val="E14CAC7C"/>
    <w:lvl w:ilvl="0" w:tplc="B6F69C80">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1BB0775A"/>
    <w:multiLevelType w:val="multilevel"/>
    <w:tmpl w:val="2AA0B412"/>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1C675A97"/>
    <w:multiLevelType w:val="hybridMultilevel"/>
    <w:tmpl w:val="5B925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1CDB2A2C"/>
    <w:multiLevelType w:val="multilevel"/>
    <w:tmpl w:val="05C49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E793C53"/>
    <w:multiLevelType w:val="multilevel"/>
    <w:tmpl w:val="57332E93"/>
    <w:lvl w:ilvl="0">
      <w:start w:val="1"/>
      <w:numFmt w:val="decimal"/>
      <w:lvlText w:val="%1."/>
      <w:lvlJc w:val="left"/>
      <w:pPr>
        <w:ind w:left="360" w:hanging="360"/>
      </w:pPr>
      <w:rPr>
        <w:rFonts w:cs="Times New Roman" w:hint="eastAsia"/>
      </w:rPr>
    </w:lvl>
    <w:lvl w:ilvl="1">
      <w:start w:val="1"/>
      <w:numFmt w:val="lowerLetter"/>
      <w:lvlText w:val="%2."/>
      <w:lvlJc w:val="left"/>
      <w:pPr>
        <w:ind w:left="1080" w:hanging="360"/>
      </w:pPr>
      <w:rPr>
        <w:rFonts w:cs="Times New Roman" w:hint="eastAsia"/>
      </w:rPr>
    </w:lvl>
    <w:lvl w:ilvl="2">
      <w:start w:val="1"/>
      <w:numFmt w:val="lowerRoman"/>
      <w:lvlText w:val="%3."/>
      <w:lvlJc w:val="right"/>
      <w:pPr>
        <w:ind w:left="1800" w:hanging="180"/>
      </w:pPr>
      <w:rPr>
        <w:rFonts w:cs="Times New Roman" w:hint="eastAsia"/>
      </w:rPr>
    </w:lvl>
    <w:lvl w:ilvl="3">
      <w:start w:val="1"/>
      <w:numFmt w:val="decimal"/>
      <w:lvlText w:val="%4."/>
      <w:lvlJc w:val="left"/>
      <w:pPr>
        <w:ind w:left="2520" w:hanging="360"/>
      </w:pPr>
      <w:rPr>
        <w:rFonts w:cs="Times New Roman" w:hint="eastAsia"/>
      </w:rPr>
    </w:lvl>
    <w:lvl w:ilvl="4">
      <w:start w:val="1"/>
      <w:numFmt w:val="lowerLetter"/>
      <w:lvlText w:val="%5."/>
      <w:lvlJc w:val="left"/>
      <w:pPr>
        <w:ind w:left="3240" w:hanging="360"/>
      </w:pPr>
      <w:rPr>
        <w:rFonts w:cs="Times New Roman" w:hint="eastAsia"/>
      </w:rPr>
    </w:lvl>
    <w:lvl w:ilvl="5">
      <w:start w:val="1"/>
      <w:numFmt w:val="lowerRoman"/>
      <w:lvlText w:val="%6."/>
      <w:lvlJc w:val="right"/>
      <w:pPr>
        <w:ind w:left="3960" w:hanging="180"/>
      </w:pPr>
      <w:rPr>
        <w:rFonts w:cs="Times New Roman" w:hint="eastAsia"/>
      </w:rPr>
    </w:lvl>
    <w:lvl w:ilvl="6">
      <w:start w:val="1"/>
      <w:numFmt w:val="decimal"/>
      <w:lvlText w:val="%7."/>
      <w:lvlJc w:val="left"/>
      <w:pPr>
        <w:ind w:left="4680" w:hanging="360"/>
      </w:pPr>
      <w:rPr>
        <w:rFonts w:cs="Times New Roman" w:hint="eastAsia"/>
      </w:rPr>
    </w:lvl>
    <w:lvl w:ilvl="7">
      <w:start w:val="1"/>
      <w:numFmt w:val="lowerLetter"/>
      <w:lvlText w:val="%8."/>
      <w:lvlJc w:val="left"/>
      <w:pPr>
        <w:ind w:left="5400" w:hanging="360"/>
      </w:pPr>
      <w:rPr>
        <w:rFonts w:cs="Times New Roman" w:hint="eastAsia"/>
      </w:rPr>
    </w:lvl>
    <w:lvl w:ilvl="8">
      <w:start w:val="1"/>
      <w:numFmt w:val="lowerRoman"/>
      <w:lvlText w:val="%9."/>
      <w:lvlJc w:val="right"/>
      <w:pPr>
        <w:ind w:left="6120" w:hanging="180"/>
      </w:pPr>
      <w:rPr>
        <w:rFonts w:cs="Times New Roman" w:hint="eastAsia"/>
      </w:rPr>
    </w:lvl>
  </w:abstractNum>
  <w:abstractNum w:abstractNumId="46" w15:restartNumberingAfterBreak="0">
    <w:nsid w:val="1F460997"/>
    <w:multiLevelType w:val="hybridMultilevel"/>
    <w:tmpl w:val="BBBC9BDA"/>
    <w:lvl w:ilvl="0" w:tplc="7A4A0F38">
      <w:start w:val="1"/>
      <w:numFmt w:val="decimal"/>
      <w:lvlText w:val="%1."/>
      <w:lvlJc w:val="left"/>
      <w:pPr>
        <w:ind w:left="360" w:hanging="360"/>
      </w:pPr>
      <w:rPr>
        <w:rFonts w:hint="default"/>
        <w:strike w:val="0"/>
        <w:color w:val="auto"/>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47" w15:restartNumberingAfterBreak="0">
    <w:nsid w:val="1F4F4098"/>
    <w:multiLevelType w:val="hybridMultilevel"/>
    <w:tmpl w:val="C9EE2A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1F856E40"/>
    <w:multiLevelType w:val="hybridMultilevel"/>
    <w:tmpl w:val="3A04FE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208A00B0"/>
    <w:multiLevelType w:val="hybridMultilevel"/>
    <w:tmpl w:val="12EE7F7A"/>
    <w:lvl w:ilvl="0" w:tplc="040B000F">
      <w:start w:val="1"/>
      <w:numFmt w:val="decimal"/>
      <w:lvlText w:val="%1."/>
      <w:lvlJc w:val="left"/>
      <w:pPr>
        <w:ind w:left="360" w:hanging="360"/>
      </w:p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50" w15:restartNumberingAfterBreak="0">
    <w:nsid w:val="20A2195A"/>
    <w:multiLevelType w:val="hybridMultilevel"/>
    <w:tmpl w:val="0DE085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213E73D5"/>
    <w:multiLevelType w:val="hybridMultilevel"/>
    <w:tmpl w:val="E27EA9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2" w15:restartNumberingAfterBreak="0">
    <w:nsid w:val="2190416F"/>
    <w:multiLevelType w:val="multilevel"/>
    <w:tmpl w:val="10724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22D741EC"/>
    <w:multiLevelType w:val="multilevel"/>
    <w:tmpl w:val="92320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30521A2"/>
    <w:multiLevelType w:val="multilevel"/>
    <w:tmpl w:val="57332E93"/>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55" w15:restartNumberingAfterBreak="0">
    <w:nsid w:val="245167E3"/>
    <w:multiLevelType w:val="hybridMultilevel"/>
    <w:tmpl w:val="C5062540"/>
    <w:lvl w:ilvl="0" w:tplc="8B36FCA4">
      <w:start w:val="1"/>
      <w:numFmt w:val="decimal"/>
      <w:lvlText w:val="%1."/>
      <w:lvlJc w:val="left"/>
      <w:pPr>
        <w:ind w:left="360" w:hanging="360"/>
      </w:pPr>
      <w:rPr>
        <w:strike w:val="0"/>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24F20C80"/>
    <w:multiLevelType w:val="hybridMultilevel"/>
    <w:tmpl w:val="8F2ACA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26EB4B9D"/>
    <w:multiLevelType w:val="multilevel"/>
    <w:tmpl w:val="7ED4201E"/>
    <w:lvl w:ilvl="0">
      <w:start w:val="1"/>
      <w:numFmt w:val="bullet"/>
      <w:lvlText w:val=""/>
      <w:lvlJc w:val="left"/>
      <w:pPr>
        <w:tabs>
          <w:tab w:val="num" w:pos="360"/>
        </w:tabs>
        <w:ind w:left="360" w:hanging="360"/>
      </w:pPr>
      <w:rPr>
        <w:rFonts w:ascii="Symbol" w:hAnsi="Symbol" w:hint="default"/>
        <w:sz w:val="20"/>
      </w:rPr>
    </w:lvl>
    <w:lvl w:ilvl="1">
      <w:start w:val="3"/>
      <w:numFmt w:val="upperRoman"/>
      <w:lvlText w:val="%2."/>
      <w:lvlJc w:val="left"/>
      <w:pPr>
        <w:ind w:left="1800" w:hanging="72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7872894"/>
    <w:multiLevelType w:val="multilevel"/>
    <w:tmpl w:val="D7707CE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27E23A46"/>
    <w:multiLevelType w:val="hybridMultilevel"/>
    <w:tmpl w:val="2DE04DA6"/>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0" w15:restartNumberingAfterBreak="0">
    <w:nsid w:val="282001D1"/>
    <w:multiLevelType w:val="multilevel"/>
    <w:tmpl w:val="A31010A0"/>
    <w:lvl w:ilvl="0">
      <w:start w:val="1"/>
      <w:numFmt w:val="decimal"/>
      <w:lvlText w:val="%1."/>
      <w:lvlJc w:val="left"/>
      <w:pPr>
        <w:ind w:left="360" w:hanging="360"/>
      </w:pPr>
      <w:rPr>
        <w:strike w:val="0"/>
        <w:color w:val="000000"/>
      </w:rPr>
    </w:lvl>
    <w:lvl w:ilvl="1">
      <w:start w:val="4"/>
      <w:numFmt w:val="decimal"/>
      <w:isLgl/>
      <w:lvlText w:val="%1.%2"/>
      <w:lvlJc w:val="left"/>
      <w:pPr>
        <w:ind w:left="3229" w:hanging="360"/>
      </w:pPr>
      <w:rPr>
        <w:rFonts w:hint="default"/>
      </w:rPr>
    </w:lvl>
    <w:lvl w:ilvl="2">
      <w:start w:val="1"/>
      <w:numFmt w:val="decimal"/>
      <w:isLgl/>
      <w:lvlText w:val="%1.%2.%3"/>
      <w:lvlJc w:val="left"/>
      <w:pPr>
        <w:ind w:left="6458" w:hanging="720"/>
      </w:pPr>
      <w:rPr>
        <w:rFonts w:hint="default"/>
      </w:rPr>
    </w:lvl>
    <w:lvl w:ilvl="3">
      <w:start w:val="1"/>
      <w:numFmt w:val="decimal"/>
      <w:isLgl/>
      <w:lvlText w:val="%1.%2.%3.%4"/>
      <w:lvlJc w:val="left"/>
      <w:pPr>
        <w:ind w:left="9327" w:hanging="720"/>
      </w:pPr>
      <w:rPr>
        <w:rFonts w:hint="default"/>
      </w:rPr>
    </w:lvl>
    <w:lvl w:ilvl="4">
      <w:start w:val="1"/>
      <w:numFmt w:val="decimal"/>
      <w:isLgl/>
      <w:lvlText w:val="%1.%2.%3.%4.%5"/>
      <w:lvlJc w:val="left"/>
      <w:pPr>
        <w:ind w:left="12556" w:hanging="1080"/>
      </w:pPr>
      <w:rPr>
        <w:rFonts w:hint="default"/>
      </w:rPr>
    </w:lvl>
    <w:lvl w:ilvl="5">
      <w:start w:val="1"/>
      <w:numFmt w:val="decimal"/>
      <w:isLgl/>
      <w:lvlText w:val="%1.%2.%3.%4.%5.%6"/>
      <w:lvlJc w:val="left"/>
      <w:pPr>
        <w:ind w:left="15425" w:hanging="1080"/>
      </w:pPr>
      <w:rPr>
        <w:rFonts w:hint="default"/>
      </w:rPr>
    </w:lvl>
    <w:lvl w:ilvl="6">
      <w:start w:val="1"/>
      <w:numFmt w:val="decimal"/>
      <w:isLgl/>
      <w:lvlText w:val="%1.%2.%3.%4.%5.%6.%7"/>
      <w:lvlJc w:val="left"/>
      <w:pPr>
        <w:ind w:left="18654" w:hanging="1440"/>
      </w:pPr>
      <w:rPr>
        <w:rFonts w:hint="default"/>
      </w:rPr>
    </w:lvl>
    <w:lvl w:ilvl="7">
      <w:start w:val="1"/>
      <w:numFmt w:val="decimal"/>
      <w:isLgl/>
      <w:lvlText w:val="%1.%2.%3.%4.%5.%6.%7.%8"/>
      <w:lvlJc w:val="left"/>
      <w:pPr>
        <w:ind w:left="21523" w:hanging="1440"/>
      </w:pPr>
      <w:rPr>
        <w:rFonts w:hint="default"/>
      </w:rPr>
    </w:lvl>
    <w:lvl w:ilvl="8">
      <w:start w:val="1"/>
      <w:numFmt w:val="decimal"/>
      <w:isLgl/>
      <w:lvlText w:val="%1.%2.%3.%4.%5.%6.%7.%8.%9"/>
      <w:lvlJc w:val="left"/>
      <w:pPr>
        <w:ind w:left="24752" w:hanging="1800"/>
      </w:pPr>
      <w:rPr>
        <w:rFonts w:hint="default"/>
      </w:rPr>
    </w:lvl>
  </w:abstractNum>
  <w:abstractNum w:abstractNumId="61" w15:restartNumberingAfterBreak="0">
    <w:nsid w:val="298C2B2F"/>
    <w:multiLevelType w:val="multilevel"/>
    <w:tmpl w:val="57332E93"/>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62" w15:restartNumberingAfterBreak="0">
    <w:nsid w:val="29D51ABA"/>
    <w:multiLevelType w:val="hybridMultilevel"/>
    <w:tmpl w:val="12407284"/>
    <w:lvl w:ilvl="0" w:tplc="AE2AFA7A">
      <w:start w:val="1"/>
      <w:numFmt w:val="decimal"/>
      <w:lvlText w:val="%1."/>
      <w:lvlJc w:val="left"/>
      <w:pPr>
        <w:ind w:left="360" w:hanging="360"/>
      </w:pPr>
      <w:rPr>
        <w:rFonts w:hint="default"/>
        <w:color w:val="auto"/>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63" w15:restartNumberingAfterBreak="0">
    <w:nsid w:val="2A6777B1"/>
    <w:multiLevelType w:val="hybridMultilevel"/>
    <w:tmpl w:val="679C602C"/>
    <w:lvl w:ilvl="0" w:tplc="D53CED8E">
      <w:start w:val="1"/>
      <w:numFmt w:val="decimal"/>
      <w:lvlText w:val="%1."/>
      <w:lvlJc w:val="left"/>
      <w:pPr>
        <w:ind w:left="360" w:hanging="360"/>
      </w:pPr>
      <w:rPr>
        <w:rFonts w:cs="Times New Roman"/>
        <w:strike w:val="0"/>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4" w15:restartNumberingAfterBreak="0">
    <w:nsid w:val="2A6F1191"/>
    <w:multiLevelType w:val="multilevel"/>
    <w:tmpl w:val="58820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A8E490E"/>
    <w:multiLevelType w:val="hybridMultilevel"/>
    <w:tmpl w:val="2DE04D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2A9C59C5"/>
    <w:multiLevelType w:val="hybridMultilevel"/>
    <w:tmpl w:val="6D40B0A4"/>
    <w:lvl w:ilvl="0" w:tplc="11EE3E8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2AAA63FA"/>
    <w:multiLevelType w:val="multilevel"/>
    <w:tmpl w:val="6C428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2B092AAB"/>
    <w:multiLevelType w:val="hybridMultilevel"/>
    <w:tmpl w:val="56FC6F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2B470017"/>
    <w:multiLevelType w:val="multilevel"/>
    <w:tmpl w:val="63DEB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2CBD0717"/>
    <w:multiLevelType w:val="singleLevel"/>
    <w:tmpl w:val="7ED422B4"/>
    <w:lvl w:ilvl="0">
      <w:start w:val="1"/>
      <w:numFmt w:val="bullet"/>
      <w:lvlText w:val="-"/>
      <w:lvlJc w:val="left"/>
      <w:pPr>
        <w:tabs>
          <w:tab w:val="num" w:pos="360"/>
        </w:tabs>
        <w:ind w:left="360" w:hanging="360"/>
      </w:pPr>
      <w:rPr>
        <w:rFonts w:hint="default"/>
      </w:rPr>
    </w:lvl>
  </w:abstractNum>
  <w:abstractNum w:abstractNumId="71" w15:restartNumberingAfterBreak="0">
    <w:nsid w:val="2D2643AD"/>
    <w:multiLevelType w:val="multilevel"/>
    <w:tmpl w:val="11984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2D34633C"/>
    <w:multiLevelType w:val="hybridMultilevel"/>
    <w:tmpl w:val="3092BD60"/>
    <w:lvl w:ilvl="0" w:tplc="8E3C0FEE">
      <w:start w:val="1"/>
      <w:numFmt w:val="decimal"/>
      <w:lvlText w:val="%1."/>
      <w:lvlJc w:val="left"/>
      <w:pPr>
        <w:tabs>
          <w:tab w:val="num" w:pos="720"/>
        </w:tabs>
        <w:ind w:left="720" w:hanging="360"/>
      </w:pPr>
      <w:rPr>
        <w:rFonts w:ascii="Times New Roman" w:eastAsia="SimSun" w:hAnsi="Times New Roman"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2D95582E"/>
    <w:multiLevelType w:val="hybridMultilevel"/>
    <w:tmpl w:val="679C602C"/>
    <w:lvl w:ilvl="0" w:tplc="D53CED8E">
      <w:start w:val="1"/>
      <w:numFmt w:val="decimal"/>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2E4F490F"/>
    <w:multiLevelType w:val="multilevel"/>
    <w:tmpl w:val="35C2C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2F145F88"/>
    <w:multiLevelType w:val="hybridMultilevel"/>
    <w:tmpl w:val="F452A92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6" w15:restartNumberingAfterBreak="0">
    <w:nsid w:val="2FAE4FF5"/>
    <w:multiLevelType w:val="multilevel"/>
    <w:tmpl w:val="4BD0F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31583A4E"/>
    <w:multiLevelType w:val="hybridMultilevel"/>
    <w:tmpl w:val="2DE04D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15:restartNumberingAfterBreak="0">
    <w:nsid w:val="318A2B18"/>
    <w:multiLevelType w:val="multilevel"/>
    <w:tmpl w:val="EECCB174"/>
    <w:lvl w:ilvl="0">
      <w:start w:val="1"/>
      <w:numFmt w:val="decimal"/>
      <w:lvlText w:val="%1."/>
      <w:lvlJc w:val="left"/>
      <w:pPr>
        <w:ind w:left="360" w:hanging="360"/>
      </w:pPr>
      <w:rPr>
        <w:rFonts w:hint="eastAsia"/>
        <w:b w:val="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79" w15:restartNumberingAfterBreak="0">
    <w:nsid w:val="32731726"/>
    <w:multiLevelType w:val="multilevel"/>
    <w:tmpl w:val="61626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3811F38"/>
    <w:multiLevelType w:val="multilevel"/>
    <w:tmpl w:val="AD7AC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33BE4C21"/>
    <w:multiLevelType w:val="hybridMultilevel"/>
    <w:tmpl w:val="93800C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34A274B0"/>
    <w:multiLevelType w:val="multilevel"/>
    <w:tmpl w:val="57332E93"/>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83" w15:restartNumberingAfterBreak="0">
    <w:nsid w:val="3558338A"/>
    <w:multiLevelType w:val="multilevel"/>
    <w:tmpl w:val="F30A81B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358F5C52"/>
    <w:multiLevelType w:val="hybridMultilevel"/>
    <w:tmpl w:val="E20EC8D2"/>
    <w:lvl w:ilvl="0" w:tplc="D16CDC02">
      <w:start w:val="2"/>
      <w:numFmt w:val="bullet"/>
      <w:lvlText w:val="-"/>
      <w:lvlJc w:val="left"/>
      <w:pPr>
        <w:ind w:left="360" w:hanging="360"/>
      </w:pPr>
      <w:rPr>
        <w:rFonts w:ascii="DengXian" w:eastAsia="DengXian" w:hAnsi="DengXian" w:hint="eastAsi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5" w15:restartNumberingAfterBreak="0">
    <w:nsid w:val="359C4E4D"/>
    <w:multiLevelType w:val="multilevel"/>
    <w:tmpl w:val="426C7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35EE2644"/>
    <w:multiLevelType w:val="multilevel"/>
    <w:tmpl w:val="57332E93"/>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87" w15:restartNumberingAfterBreak="0">
    <w:nsid w:val="36341D9D"/>
    <w:multiLevelType w:val="hybridMultilevel"/>
    <w:tmpl w:val="65F012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366D3D0C"/>
    <w:multiLevelType w:val="multilevel"/>
    <w:tmpl w:val="468493C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36755ADD"/>
    <w:multiLevelType w:val="hybridMultilevel"/>
    <w:tmpl w:val="34C8612C"/>
    <w:lvl w:ilvl="0" w:tplc="040B000F">
      <w:start w:val="1"/>
      <w:numFmt w:val="decimal"/>
      <w:lvlText w:val="%1."/>
      <w:lvlJc w:val="left"/>
      <w:pPr>
        <w:ind w:left="360" w:hanging="360"/>
      </w:p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0" w15:restartNumberingAfterBreak="0">
    <w:nsid w:val="36A40238"/>
    <w:multiLevelType w:val="hybridMultilevel"/>
    <w:tmpl w:val="9440FF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370B541B"/>
    <w:multiLevelType w:val="multilevel"/>
    <w:tmpl w:val="A3AEF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375E49AF"/>
    <w:multiLevelType w:val="multilevel"/>
    <w:tmpl w:val="57332E93"/>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93" w15:restartNumberingAfterBreak="0">
    <w:nsid w:val="379218B1"/>
    <w:multiLevelType w:val="hybridMultilevel"/>
    <w:tmpl w:val="2DE04D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15:restartNumberingAfterBreak="0">
    <w:nsid w:val="39F66195"/>
    <w:multiLevelType w:val="multilevel"/>
    <w:tmpl w:val="57332E93"/>
    <w:lvl w:ilvl="0">
      <w:start w:val="1"/>
      <w:numFmt w:val="decimal"/>
      <w:lvlText w:val="%1."/>
      <w:lvlJc w:val="left"/>
      <w:pPr>
        <w:ind w:left="360" w:hanging="360"/>
      </w:pPr>
      <w:rPr>
        <w:rFonts w:cs="Times New Roman" w:hint="eastAsia"/>
      </w:rPr>
    </w:lvl>
    <w:lvl w:ilvl="1">
      <w:start w:val="1"/>
      <w:numFmt w:val="lowerLetter"/>
      <w:lvlText w:val="%2."/>
      <w:lvlJc w:val="left"/>
      <w:pPr>
        <w:ind w:left="1080" w:hanging="360"/>
      </w:pPr>
      <w:rPr>
        <w:rFonts w:cs="Times New Roman" w:hint="eastAsia"/>
      </w:rPr>
    </w:lvl>
    <w:lvl w:ilvl="2">
      <w:start w:val="1"/>
      <w:numFmt w:val="lowerRoman"/>
      <w:lvlText w:val="%3."/>
      <w:lvlJc w:val="right"/>
      <w:pPr>
        <w:ind w:left="1800" w:hanging="180"/>
      </w:pPr>
      <w:rPr>
        <w:rFonts w:cs="Times New Roman" w:hint="eastAsia"/>
      </w:rPr>
    </w:lvl>
    <w:lvl w:ilvl="3">
      <w:start w:val="1"/>
      <w:numFmt w:val="decimal"/>
      <w:lvlText w:val="%4."/>
      <w:lvlJc w:val="left"/>
      <w:pPr>
        <w:ind w:left="2520" w:hanging="360"/>
      </w:pPr>
      <w:rPr>
        <w:rFonts w:cs="Times New Roman" w:hint="eastAsia"/>
      </w:rPr>
    </w:lvl>
    <w:lvl w:ilvl="4">
      <w:start w:val="1"/>
      <w:numFmt w:val="lowerLetter"/>
      <w:lvlText w:val="%5."/>
      <w:lvlJc w:val="left"/>
      <w:pPr>
        <w:ind w:left="3240" w:hanging="360"/>
      </w:pPr>
      <w:rPr>
        <w:rFonts w:cs="Times New Roman" w:hint="eastAsia"/>
      </w:rPr>
    </w:lvl>
    <w:lvl w:ilvl="5">
      <w:start w:val="1"/>
      <w:numFmt w:val="lowerRoman"/>
      <w:lvlText w:val="%6."/>
      <w:lvlJc w:val="right"/>
      <w:pPr>
        <w:ind w:left="3960" w:hanging="180"/>
      </w:pPr>
      <w:rPr>
        <w:rFonts w:cs="Times New Roman" w:hint="eastAsia"/>
      </w:rPr>
    </w:lvl>
    <w:lvl w:ilvl="6">
      <w:start w:val="1"/>
      <w:numFmt w:val="decimal"/>
      <w:lvlText w:val="%7."/>
      <w:lvlJc w:val="left"/>
      <w:pPr>
        <w:ind w:left="4680" w:hanging="360"/>
      </w:pPr>
      <w:rPr>
        <w:rFonts w:cs="Times New Roman" w:hint="eastAsia"/>
      </w:rPr>
    </w:lvl>
    <w:lvl w:ilvl="7">
      <w:start w:val="1"/>
      <w:numFmt w:val="lowerLetter"/>
      <w:lvlText w:val="%8."/>
      <w:lvlJc w:val="left"/>
      <w:pPr>
        <w:ind w:left="5400" w:hanging="360"/>
      </w:pPr>
      <w:rPr>
        <w:rFonts w:cs="Times New Roman" w:hint="eastAsia"/>
      </w:rPr>
    </w:lvl>
    <w:lvl w:ilvl="8">
      <w:start w:val="1"/>
      <w:numFmt w:val="lowerRoman"/>
      <w:lvlText w:val="%9."/>
      <w:lvlJc w:val="right"/>
      <w:pPr>
        <w:ind w:left="6120" w:hanging="180"/>
      </w:pPr>
      <w:rPr>
        <w:rFonts w:cs="Times New Roman" w:hint="eastAsia"/>
      </w:rPr>
    </w:lvl>
  </w:abstractNum>
  <w:abstractNum w:abstractNumId="95" w15:restartNumberingAfterBreak="0">
    <w:nsid w:val="3B29473E"/>
    <w:multiLevelType w:val="multilevel"/>
    <w:tmpl w:val="9AA41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3C5A0535"/>
    <w:multiLevelType w:val="hybridMultilevel"/>
    <w:tmpl w:val="2DE04D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3D0C467B"/>
    <w:multiLevelType w:val="multilevel"/>
    <w:tmpl w:val="42D68F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3E7015B5"/>
    <w:multiLevelType w:val="multilevel"/>
    <w:tmpl w:val="0A34E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3E7D0B46"/>
    <w:multiLevelType w:val="multilevel"/>
    <w:tmpl w:val="41DE4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3ECB3AF6"/>
    <w:multiLevelType w:val="hybridMultilevel"/>
    <w:tmpl w:val="AA2CC4A8"/>
    <w:lvl w:ilvl="0" w:tplc="E73A25AE">
      <w:start w:val="1"/>
      <w:numFmt w:val="decimal"/>
      <w:lvlText w:val="%1."/>
      <w:lvlJc w:val="left"/>
      <w:pPr>
        <w:ind w:left="360" w:hanging="360"/>
      </w:pPr>
      <w:rPr>
        <w:rFonts w:hint="default"/>
        <w:color w:val="auto"/>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01" w15:restartNumberingAfterBreak="0">
    <w:nsid w:val="3EEA6275"/>
    <w:multiLevelType w:val="multilevel"/>
    <w:tmpl w:val="F4A4F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3F1F590B"/>
    <w:multiLevelType w:val="multilevel"/>
    <w:tmpl w:val="7C926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3FE33AF4"/>
    <w:multiLevelType w:val="hybridMultilevel"/>
    <w:tmpl w:val="B9906476"/>
    <w:lvl w:ilvl="0" w:tplc="D16CDC02">
      <w:start w:val="2"/>
      <w:numFmt w:val="bullet"/>
      <w:lvlText w:val="-"/>
      <w:lvlJc w:val="left"/>
      <w:pPr>
        <w:ind w:left="720" w:hanging="360"/>
      </w:pPr>
      <w:rPr>
        <w:rFonts w:ascii="DengXian" w:eastAsia="DengXian" w:hAnsi="DengXian" w:hint="eastAsia"/>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410F0C8D"/>
    <w:multiLevelType w:val="multilevel"/>
    <w:tmpl w:val="4B963B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43136974"/>
    <w:multiLevelType w:val="multilevel"/>
    <w:tmpl w:val="A290F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4314188B"/>
    <w:multiLevelType w:val="multilevel"/>
    <w:tmpl w:val="57332DB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7" w15:restartNumberingAfterBreak="0">
    <w:nsid w:val="45EA7408"/>
    <w:multiLevelType w:val="multilevel"/>
    <w:tmpl w:val="4F0630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469920A5"/>
    <w:multiLevelType w:val="multilevel"/>
    <w:tmpl w:val="24E83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4A6B28F1"/>
    <w:multiLevelType w:val="multilevel"/>
    <w:tmpl w:val="D3D8B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4A880390"/>
    <w:multiLevelType w:val="hybridMultilevel"/>
    <w:tmpl w:val="97E82254"/>
    <w:lvl w:ilvl="0" w:tplc="7104246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1" w15:restartNumberingAfterBreak="0">
    <w:nsid w:val="4AC63FCF"/>
    <w:multiLevelType w:val="hybridMultilevel"/>
    <w:tmpl w:val="2DE04DA6"/>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2" w15:restartNumberingAfterBreak="0">
    <w:nsid w:val="4E9D2C72"/>
    <w:multiLevelType w:val="hybridMultilevel"/>
    <w:tmpl w:val="34C8612C"/>
    <w:lvl w:ilvl="0" w:tplc="040B000F">
      <w:start w:val="1"/>
      <w:numFmt w:val="decimal"/>
      <w:lvlText w:val="%1."/>
      <w:lvlJc w:val="left"/>
      <w:pPr>
        <w:ind w:left="360" w:hanging="360"/>
      </w:pPr>
      <w:rPr>
        <w:rFonts w:cs="Times New Roman"/>
      </w:rPr>
    </w:lvl>
    <w:lvl w:ilvl="1" w:tplc="040B0019" w:tentative="1">
      <w:start w:val="1"/>
      <w:numFmt w:val="lowerLetter"/>
      <w:lvlText w:val="%2."/>
      <w:lvlJc w:val="left"/>
      <w:pPr>
        <w:ind w:left="1080" w:hanging="360"/>
      </w:pPr>
      <w:rPr>
        <w:rFonts w:cs="Times New Roman"/>
      </w:rPr>
    </w:lvl>
    <w:lvl w:ilvl="2" w:tplc="040B001B" w:tentative="1">
      <w:start w:val="1"/>
      <w:numFmt w:val="lowerRoman"/>
      <w:lvlText w:val="%3."/>
      <w:lvlJc w:val="right"/>
      <w:pPr>
        <w:ind w:left="1800" w:hanging="180"/>
      </w:pPr>
      <w:rPr>
        <w:rFonts w:cs="Times New Roman"/>
      </w:rPr>
    </w:lvl>
    <w:lvl w:ilvl="3" w:tplc="040B000F" w:tentative="1">
      <w:start w:val="1"/>
      <w:numFmt w:val="decimal"/>
      <w:lvlText w:val="%4."/>
      <w:lvlJc w:val="left"/>
      <w:pPr>
        <w:ind w:left="2520" w:hanging="360"/>
      </w:pPr>
      <w:rPr>
        <w:rFonts w:cs="Times New Roman"/>
      </w:rPr>
    </w:lvl>
    <w:lvl w:ilvl="4" w:tplc="040B0019" w:tentative="1">
      <w:start w:val="1"/>
      <w:numFmt w:val="lowerLetter"/>
      <w:lvlText w:val="%5."/>
      <w:lvlJc w:val="left"/>
      <w:pPr>
        <w:ind w:left="3240" w:hanging="360"/>
      </w:pPr>
      <w:rPr>
        <w:rFonts w:cs="Times New Roman"/>
      </w:rPr>
    </w:lvl>
    <w:lvl w:ilvl="5" w:tplc="040B001B" w:tentative="1">
      <w:start w:val="1"/>
      <w:numFmt w:val="lowerRoman"/>
      <w:lvlText w:val="%6."/>
      <w:lvlJc w:val="right"/>
      <w:pPr>
        <w:ind w:left="3960" w:hanging="180"/>
      </w:pPr>
      <w:rPr>
        <w:rFonts w:cs="Times New Roman"/>
      </w:rPr>
    </w:lvl>
    <w:lvl w:ilvl="6" w:tplc="040B000F" w:tentative="1">
      <w:start w:val="1"/>
      <w:numFmt w:val="decimal"/>
      <w:lvlText w:val="%7."/>
      <w:lvlJc w:val="left"/>
      <w:pPr>
        <w:ind w:left="4680" w:hanging="360"/>
      </w:pPr>
      <w:rPr>
        <w:rFonts w:cs="Times New Roman"/>
      </w:rPr>
    </w:lvl>
    <w:lvl w:ilvl="7" w:tplc="040B0019" w:tentative="1">
      <w:start w:val="1"/>
      <w:numFmt w:val="lowerLetter"/>
      <w:lvlText w:val="%8."/>
      <w:lvlJc w:val="left"/>
      <w:pPr>
        <w:ind w:left="5400" w:hanging="360"/>
      </w:pPr>
      <w:rPr>
        <w:rFonts w:cs="Times New Roman"/>
      </w:rPr>
    </w:lvl>
    <w:lvl w:ilvl="8" w:tplc="040B001B" w:tentative="1">
      <w:start w:val="1"/>
      <w:numFmt w:val="lowerRoman"/>
      <w:lvlText w:val="%9."/>
      <w:lvlJc w:val="right"/>
      <w:pPr>
        <w:ind w:left="6120" w:hanging="180"/>
      </w:pPr>
      <w:rPr>
        <w:rFonts w:cs="Times New Roman"/>
      </w:rPr>
    </w:lvl>
  </w:abstractNum>
  <w:abstractNum w:abstractNumId="113" w15:restartNumberingAfterBreak="0">
    <w:nsid w:val="4EFE3885"/>
    <w:multiLevelType w:val="multilevel"/>
    <w:tmpl w:val="0F709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F69381B"/>
    <w:multiLevelType w:val="hybridMultilevel"/>
    <w:tmpl w:val="5EDC74FC"/>
    <w:lvl w:ilvl="0" w:tplc="0419000F">
      <w:start w:val="1"/>
      <w:numFmt w:val="decimal"/>
      <w:lvlText w:val="%1."/>
      <w:lvlJc w:val="left"/>
      <w:pPr>
        <w:tabs>
          <w:tab w:val="num" w:pos="644"/>
        </w:tabs>
        <w:ind w:left="644"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15" w15:restartNumberingAfterBreak="0">
    <w:nsid w:val="4FAE1C27"/>
    <w:multiLevelType w:val="hybridMultilevel"/>
    <w:tmpl w:val="1D12996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6" w15:restartNumberingAfterBreak="0">
    <w:nsid w:val="511E33D4"/>
    <w:multiLevelType w:val="hybridMultilevel"/>
    <w:tmpl w:val="5B5E9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52111DCB"/>
    <w:multiLevelType w:val="hybridMultilevel"/>
    <w:tmpl w:val="425400CC"/>
    <w:lvl w:ilvl="0" w:tplc="EDD6C2FA">
      <w:start w:val="1"/>
      <w:numFmt w:val="decimal"/>
      <w:lvlText w:val="%1."/>
      <w:lvlJc w:val="left"/>
      <w:pPr>
        <w:ind w:left="360" w:hanging="360"/>
      </w:pPr>
      <w:rPr>
        <w:rFonts w:cs="Times New Roman"/>
        <w:sz w:val="24"/>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8" w15:restartNumberingAfterBreak="0">
    <w:nsid w:val="52333D26"/>
    <w:multiLevelType w:val="multilevel"/>
    <w:tmpl w:val="21204206"/>
    <w:lvl w:ilvl="0">
      <w:start w:val="1"/>
      <w:numFmt w:val="decimal"/>
      <w:lvlText w:val="%1."/>
      <w:lvlJc w:val="left"/>
      <w:pPr>
        <w:ind w:left="360" w:hanging="360"/>
      </w:pPr>
      <w:rPr>
        <w:rFonts w:cs="Times New Roman" w:hint="eastAsia"/>
        <w:i w:val="0"/>
      </w:rPr>
    </w:lvl>
    <w:lvl w:ilvl="1">
      <w:start w:val="1"/>
      <w:numFmt w:val="lowerLetter"/>
      <w:lvlText w:val="%2."/>
      <w:lvlJc w:val="left"/>
      <w:pPr>
        <w:ind w:left="1080" w:hanging="360"/>
      </w:pPr>
      <w:rPr>
        <w:rFonts w:cs="Times New Roman" w:hint="eastAsia"/>
      </w:rPr>
    </w:lvl>
    <w:lvl w:ilvl="2">
      <w:start w:val="1"/>
      <w:numFmt w:val="lowerRoman"/>
      <w:lvlText w:val="%3."/>
      <w:lvlJc w:val="right"/>
      <w:pPr>
        <w:ind w:left="1800" w:hanging="180"/>
      </w:pPr>
      <w:rPr>
        <w:rFonts w:cs="Times New Roman" w:hint="eastAsia"/>
      </w:rPr>
    </w:lvl>
    <w:lvl w:ilvl="3">
      <w:start w:val="1"/>
      <w:numFmt w:val="decimal"/>
      <w:lvlText w:val="%4."/>
      <w:lvlJc w:val="left"/>
      <w:pPr>
        <w:ind w:left="2520" w:hanging="360"/>
      </w:pPr>
      <w:rPr>
        <w:rFonts w:cs="Times New Roman" w:hint="eastAsia"/>
      </w:rPr>
    </w:lvl>
    <w:lvl w:ilvl="4">
      <w:start w:val="1"/>
      <w:numFmt w:val="lowerLetter"/>
      <w:lvlText w:val="%5."/>
      <w:lvlJc w:val="left"/>
      <w:pPr>
        <w:ind w:left="3240" w:hanging="360"/>
      </w:pPr>
      <w:rPr>
        <w:rFonts w:cs="Times New Roman" w:hint="eastAsia"/>
      </w:rPr>
    </w:lvl>
    <w:lvl w:ilvl="5">
      <w:start w:val="1"/>
      <w:numFmt w:val="lowerRoman"/>
      <w:lvlText w:val="%6."/>
      <w:lvlJc w:val="right"/>
      <w:pPr>
        <w:ind w:left="3960" w:hanging="180"/>
      </w:pPr>
      <w:rPr>
        <w:rFonts w:cs="Times New Roman" w:hint="eastAsia"/>
      </w:rPr>
    </w:lvl>
    <w:lvl w:ilvl="6">
      <w:start w:val="1"/>
      <w:numFmt w:val="decimal"/>
      <w:lvlText w:val="%7."/>
      <w:lvlJc w:val="left"/>
      <w:pPr>
        <w:ind w:left="4680" w:hanging="360"/>
      </w:pPr>
      <w:rPr>
        <w:rFonts w:cs="Times New Roman" w:hint="eastAsia"/>
      </w:rPr>
    </w:lvl>
    <w:lvl w:ilvl="7">
      <w:start w:val="1"/>
      <w:numFmt w:val="lowerLetter"/>
      <w:lvlText w:val="%8."/>
      <w:lvlJc w:val="left"/>
      <w:pPr>
        <w:ind w:left="5400" w:hanging="360"/>
      </w:pPr>
      <w:rPr>
        <w:rFonts w:cs="Times New Roman" w:hint="eastAsia"/>
      </w:rPr>
    </w:lvl>
    <w:lvl w:ilvl="8">
      <w:start w:val="1"/>
      <w:numFmt w:val="lowerRoman"/>
      <w:lvlText w:val="%9."/>
      <w:lvlJc w:val="right"/>
      <w:pPr>
        <w:ind w:left="6120" w:hanging="180"/>
      </w:pPr>
      <w:rPr>
        <w:rFonts w:cs="Times New Roman" w:hint="eastAsia"/>
      </w:rPr>
    </w:lvl>
  </w:abstractNum>
  <w:abstractNum w:abstractNumId="119" w15:restartNumberingAfterBreak="0">
    <w:nsid w:val="52402CE6"/>
    <w:multiLevelType w:val="hybridMultilevel"/>
    <w:tmpl w:val="C8D4E84C"/>
    <w:lvl w:ilvl="0" w:tplc="040B000F">
      <w:start w:val="1"/>
      <w:numFmt w:val="decimal"/>
      <w:lvlText w:val="%1."/>
      <w:lvlJc w:val="left"/>
      <w:pPr>
        <w:ind w:left="360" w:hanging="360"/>
      </w:pPr>
      <w:rPr>
        <w:rFonts w:cs="Times New Roman" w:hint="default"/>
      </w:rPr>
    </w:lvl>
    <w:lvl w:ilvl="1" w:tplc="040B0019" w:tentative="1">
      <w:start w:val="1"/>
      <w:numFmt w:val="lowerLetter"/>
      <w:lvlText w:val="%2."/>
      <w:lvlJc w:val="left"/>
      <w:pPr>
        <w:ind w:left="1080" w:hanging="360"/>
      </w:pPr>
      <w:rPr>
        <w:rFonts w:cs="Times New Roman"/>
      </w:rPr>
    </w:lvl>
    <w:lvl w:ilvl="2" w:tplc="040B001B" w:tentative="1">
      <w:start w:val="1"/>
      <w:numFmt w:val="lowerRoman"/>
      <w:lvlText w:val="%3."/>
      <w:lvlJc w:val="right"/>
      <w:pPr>
        <w:ind w:left="1800" w:hanging="180"/>
      </w:pPr>
      <w:rPr>
        <w:rFonts w:cs="Times New Roman"/>
      </w:rPr>
    </w:lvl>
    <w:lvl w:ilvl="3" w:tplc="040B000F" w:tentative="1">
      <w:start w:val="1"/>
      <w:numFmt w:val="decimal"/>
      <w:lvlText w:val="%4."/>
      <w:lvlJc w:val="left"/>
      <w:pPr>
        <w:ind w:left="2520" w:hanging="360"/>
      </w:pPr>
      <w:rPr>
        <w:rFonts w:cs="Times New Roman"/>
      </w:rPr>
    </w:lvl>
    <w:lvl w:ilvl="4" w:tplc="040B0019" w:tentative="1">
      <w:start w:val="1"/>
      <w:numFmt w:val="lowerLetter"/>
      <w:lvlText w:val="%5."/>
      <w:lvlJc w:val="left"/>
      <w:pPr>
        <w:ind w:left="3240" w:hanging="360"/>
      </w:pPr>
      <w:rPr>
        <w:rFonts w:cs="Times New Roman"/>
      </w:rPr>
    </w:lvl>
    <w:lvl w:ilvl="5" w:tplc="040B001B" w:tentative="1">
      <w:start w:val="1"/>
      <w:numFmt w:val="lowerRoman"/>
      <w:lvlText w:val="%6."/>
      <w:lvlJc w:val="right"/>
      <w:pPr>
        <w:ind w:left="3960" w:hanging="180"/>
      </w:pPr>
      <w:rPr>
        <w:rFonts w:cs="Times New Roman"/>
      </w:rPr>
    </w:lvl>
    <w:lvl w:ilvl="6" w:tplc="040B000F" w:tentative="1">
      <w:start w:val="1"/>
      <w:numFmt w:val="decimal"/>
      <w:lvlText w:val="%7."/>
      <w:lvlJc w:val="left"/>
      <w:pPr>
        <w:ind w:left="4680" w:hanging="360"/>
      </w:pPr>
      <w:rPr>
        <w:rFonts w:cs="Times New Roman"/>
      </w:rPr>
    </w:lvl>
    <w:lvl w:ilvl="7" w:tplc="040B0019" w:tentative="1">
      <w:start w:val="1"/>
      <w:numFmt w:val="lowerLetter"/>
      <w:lvlText w:val="%8."/>
      <w:lvlJc w:val="left"/>
      <w:pPr>
        <w:ind w:left="5400" w:hanging="360"/>
      </w:pPr>
      <w:rPr>
        <w:rFonts w:cs="Times New Roman"/>
      </w:rPr>
    </w:lvl>
    <w:lvl w:ilvl="8" w:tplc="040B001B" w:tentative="1">
      <w:start w:val="1"/>
      <w:numFmt w:val="lowerRoman"/>
      <w:lvlText w:val="%9."/>
      <w:lvlJc w:val="right"/>
      <w:pPr>
        <w:ind w:left="6120" w:hanging="180"/>
      </w:pPr>
      <w:rPr>
        <w:rFonts w:cs="Times New Roman"/>
      </w:rPr>
    </w:lvl>
  </w:abstractNum>
  <w:abstractNum w:abstractNumId="120" w15:restartNumberingAfterBreak="0">
    <w:nsid w:val="527816CC"/>
    <w:multiLevelType w:val="hybridMultilevel"/>
    <w:tmpl w:val="0C186C50"/>
    <w:lvl w:ilvl="0" w:tplc="48344298">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15:restartNumberingAfterBreak="0">
    <w:nsid w:val="529558B6"/>
    <w:multiLevelType w:val="multilevel"/>
    <w:tmpl w:val="EA64B0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52ED1B3C"/>
    <w:multiLevelType w:val="multilevel"/>
    <w:tmpl w:val="00284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538F5ADE"/>
    <w:multiLevelType w:val="multilevel"/>
    <w:tmpl w:val="7CFC378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554A35A0"/>
    <w:multiLevelType w:val="hybridMultilevel"/>
    <w:tmpl w:val="8F1ED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559C0AC2"/>
    <w:multiLevelType w:val="multilevel"/>
    <w:tmpl w:val="E9D66F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55E577FA"/>
    <w:multiLevelType w:val="multilevel"/>
    <w:tmpl w:val="57332E93"/>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27" w15:restartNumberingAfterBreak="0">
    <w:nsid w:val="572E49AA"/>
    <w:multiLevelType w:val="hybridMultilevel"/>
    <w:tmpl w:val="9D5C4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15:restartNumberingAfterBreak="0">
    <w:nsid w:val="57332DB2"/>
    <w:multiLevelType w:val="multilevel"/>
    <w:tmpl w:val="57332DB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9" w15:restartNumberingAfterBreak="0">
    <w:nsid w:val="57332EA7"/>
    <w:multiLevelType w:val="multilevel"/>
    <w:tmpl w:val="57332EA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0" w15:restartNumberingAfterBreak="0">
    <w:nsid w:val="57332EE3"/>
    <w:multiLevelType w:val="multilevel"/>
    <w:tmpl w:val="57332EE3"/>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31" w15:restartNumberingAfterBreak="0">
    <w:nsid w:val="57332FBA"/>
    <w:multiLevelType w:val="multilevel"/>
    <w:tmpl w:val="57332FB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2" w15:restartNumberingAfterBreak="0">
    <w:nsid w:val="57332FDB"/>
    <w:multiLevelType w:val="multilevel"/>
    <w:tmpl w:val="57332FD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3" w15:restartNumberingAfterBreak="0">
    <w:nsid w:val="57333030"/>
    <w:multiLevelType w:val="multilevel"/>
    <w:tmpl w:val="57333030"/>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34" w15:restartNumberingAfterBreak="0">
    <w:nsid w:val="5733304C"/>
    <w:multiLevelType w:val="multilevel"/>
    <w:tmpl w:val="5733304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5" w15:restartNumberingAfterBreak="0">
    <w:nsid w:val="577D22D0"/>
    <w:multiLevelType w:val="multilevel"/>
    <w:tmpl w:val="3C40C37C"/>
    <w:lvl w:ilvl="0">
      <w:start w:val="1"/>
      <w:numFmt w:val="decimal"/>
      <w:lvlText w:val="%1."/>
      <w:lvlJc w:val="left"/>
      <w:pPr>
        <w:ind w:left="360" w:hanging="360"/>
      </w:pPr>
      <w:rPr>
        <w:rFonts w:hint="eastAsia"/>
        <w:b w:val="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36" w15:restartNumberingAfterBreak="0">
    <w:nsid w:val="57CA353D"/>
    <w:multiLevelType w:val="hybridMultilevel"/>
    <w:tmpl w:val="679C602C"/>
    <w:lvl w:ilvl="0" w:tplc="D53CED8E">
      <w:start w:val="1"/>
      <w:numFmt w:val="decimal"/>
      <w:lvlText w:val="%1."/>
      <w:lvlJc w:val="left"/>
      <w:pPr>
        <w:ind w:left="360" w:hanging="360"/>
      </w:pPr>
      <w:rPr>
        <w:rFonts w:cs="Times New Roman"/>
        <w:strike w:val="0"/>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7" w15:restartNumberingAfterBreak="0">
    <w:nsid w:val="5802076F"/>
    <w:multiLevelType w:val="hybridMultilevel"/>
    <w:tmpl w:val="CB04E4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15:restartNumberingAfterBreak="0">
    <w:nsid w:val="581F6B29"/>
    <w:multiLevelType w:val="hybridMultilevel"/>
    <w:tmpl w:val="2DE04D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 w15:restartNumberingAfterBreak="0">
    <w:nsid w:val="584C211B"/>
    <w:multiLevelType w:val="multilevel"/>
    <w:tmpl w:val="7B3C2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58533711"/>
    <w:multiLevelType w:val="multilevel"/>
    <w:tmpl w:val="900EEB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58644AFF"/>
    <w:multiLevelType w:val="multilevel"/>
    <w:tmpl w:val="C64CD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58A03F52"/>
    <w:multiLevelType w:val="multilevel"/>
    <w:tmpl w:val="014AE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58F62115"/>
    <w:multiLevelType w:val="hybridMultilevel"/>
    <w:tmpl w:val="1E947CB4"/>
    <w:lvl w:ilvl="0" w:tplc="040B000F">
      <w:start w:val="1"/>
      <w:numFmt w:val="decimal"/>
      <w:lvlText w:val="%1."/>
      <w:lvlJc w:val="left"/>
      <w:pPr>
        <w:ind w:left="360" w:hanging="360"/>
      </w:pPr>
      <w:rPr>
        <w:rFonts w:cs="Times New Roman" w:hint="default"/>
      </w:rPr>
    </w:lvl>
    <w:lvl w:ilvl="1" w:tplc="040B0019" w:tentative="1">
      <w:start w:val="1"/>
      <w:numFmt w:val="lowerLetter"/>
      <w:lvlText w:val="%2."/>
      <w:lvlJc w:val="left"/>
      <w:pPr>
        <w:ind w:left="1080" w:hanging="360"/>
      </w:pPr>
      <w:rPr>
        <w:rFonts w:cs="Times New Roman"/>
      </w:rPr>
    </w:lvl>
    <w:lvl w:ilvl="2" w:tplc="040B001B" w:tentative="1">
      <w:start w:val="1"/>
      <w:numFmt w:val="lowerRoman"/>
      <w:lvlText w:val="%3."/>
      <w:lvlJc w:val="right"/>
      <w:pPr>
        <w:ind w:left="1800" w:hanging="180"/>
      </w:pPr>
      <w:rPr>
        <w:rFonts w:cs="Times New Roman"/>
      </w:rPr>
    </w:lvl>
    <w:lvl w:ilvl="3" w:tplc="040B000F" w:tentative="1">
      <w:start w:val="1"/>
      <w:numFmt w:val="decimal"/>
      <w:lvlText w:val="%4."/>
      <w:lvlJc w:val="left"/>
      <w:pPr>
        <w:ind w:left="2520" w:hanging="360"/>
      </w:pPr>
      <w:rPr>
        <w:rFonts w:cs="Times New Roman"/>
      </w:rPr>
    </w:lvl>
    <w:lvl w:ilvl="4" w:tplc="040B0019" w:tentative="1">
      <w:start w:val="1"/>
      <w:numFmt w:val="lowerLetter"/>
      <w:lvlText w:val="%5."/>
      <w:lvlJc w:val="left"/>
      <w:pPr>
        <w:ind w:left="3240" w:hanging="360"/>
      </w:pPr>
      <w:rPr>
        <w:rFonts w:cs="Times New Roman"/>
      </w:rPr>
    </w:lvl>
    <w:lvl w:ilvl="5" w:tplc="040B001B" w:tentative="1">
      <w:start w:val="1"/>
      <w:numFmt w:val="lowerRoman"/>
      <w:lvlText w:val="%6."/>
      <w:lvlJc w:val="right"/>
      <w:pPr>
        <w:ind w:left="3960" w:hanging="180"/>
      </w:pPr>
      <w:rPr>
        <w:rFonts w:cs="Times New Roman"/>
      </w:rPr>
    </w:lvl>
    <w:lvl w:ilvl="6" w:tplc="040B000F" w:tentative="1">
      <w:start w:val="1"/>
      <w:numFmt w:val="decimal"/>
      <w:lvlText w:val="%7."/>
      <w:lvlJc w:val="left"/>
      <w:pPr>
        <w:ind w:left="4680" w:hanging="360"/>
      </w:pPr>
      <w:rPr>
        <w:rFonts w:cs="Times New Roman"/>
      </w:rPr>
    </w:lvl>
    <w:lvl w:ilvl="7" w:tplc="040B0019" w:tentative="1">
      <w:start w:val="1"/>
      <w:numFmt w:val="lowerLetter"/>
      <w:lvlText w:val="%8."/>
      <w:lvlJc w:val="left"/>
      <w:pPr>
        <w:ind w:left="5400" w:hanging="360"/>
      </w:pPr>
      <w:rPr>
        <w:rFonts w:cs="Times New Roman"/>
      </w:rPr>
    </w:lvl>
    <w:lvl w:ilvl="8" w:tplc="040B001B" w:tentative="1">
      <w:start w:val="1"/>
      <w:numFmt w:val="lowerRoman"/>
      <w:lvlText w:val="%9."/>
      <w:lvlJc w:val="right"/>
      <w:pPr>
        <w:ind w:left="6120" w:hanging="180"/>
      </w:pPr>
      <w:rPr>
        <w:rFonts w:cs="Times New Roman"/>
      </w:rPr>
    </w:lvl>
  </w:abstractNum>
  <w:abstractNum w:abstractNumId="144" w15:restartNumberingAfterBreak="0">
    <w:nsid w:val="59694EF9"/>
    <w:multiLevelType w:val="multilevel"/>
    <w:tmpl w:val="BD52938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5CA60415"/>
    <w:multiLevelType w:val="hybridMultilevel"/>
    <w:tmpl w:val="7D4400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6" w15:restartNumberingAfterBreak="0">
    <w:nsid w:val="5CB66D37"/>
    <w:multiLevelType w:val="hybridMultilevel"/>
    <w:tmpl w:val="10E6C894"/>
    <w:lvl w:ilvl="0" w:tplc="79F4F2B0">
      <w:start w:val="1"/>
      <w:numFmt w:val="decimal"/>
      <w:lvlText w:val="%1."/>
      <w:lvlJc w:val="left"/>
      <w:pPr>
        <w:ind w:left="360" w:hanging="360"/>
      </w:pPr>
      <w:rPr>
        <w:rFonts w:cs="Times New Roman"/>
        <w:sz w:val="24"/>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47" w15:restartNumberingAfterBreak="0">
    <w:nsid w:val="5CDE09A1"/>
    <w:multiLevelType w:val="multilevel"/>
    <w:tmpl w:val="4A401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5D6C4E10"/>
    <w:multiLevelType w:val="multilevel"/>
    <w:tmpl w:val="1B7A6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5E7C1812"/>
    <w:multiLevelType w:val="multilevel"/>
    <w:tmpl w:val="453C7C4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5EB343EC"/>
    <w:multiLevelType w:val="multilevel"/>
    <w:tmpl w:val="DFC29C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5F440AB2"/>
    <w:multiLevelType w:val="multilevel"/>
    <w:tmpl w:val="FF202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5F5C20BE"/>
    <w:multiLevelType w:val="multilevel"/>
    <w:tmpl w:val="BAD4C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607E0570"/>
    <w:multiLevelType w:val="hybridMultilevel"/>
    <w:tmpl w:val="9F16AC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15:restartNumberingAfterBreak="0">
    <w:nsid w:val="60AF5AF3"/>
    <w:multiLevelType w:val="multilevel"/>
    <w:tmpl w:val="435EE8F0"/>
    <w:lvl w:ilvl="0">
      <w:start w:val="1"/>
      <w:numFmt w:val="decimal"/>
      <w:lvlText w:val="%1."/>
      <w:lvlJc w:val="left"/>
      <w:pPr>
        <w:ind w:left="360" w:hanging="360"/>
      </w:pPr>
      <w:rPr>
        <w:rFonts w:cs="Times New Roman"/>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5" w15:restartNumberingAfterBreak="0">
    <w:nsid w:val="60FE3764"/>
    <w:multiLevelType w:val="multilevel"/>
    <w:tmpl w:val="57332E93"/>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56" w15:restartNumberingAfterBreak="0">
    <w:nsid w:val="64294F88"/>
    <w:multiLevelType w:val="hybridMultilevel"/>
    <w:tmpl w:val="2DE04DA6"/>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7" w15:restartNumberingAfterBreak="0">
    <w:nsid w:val="64375E1E"/>
    <w:multiLevelType w:val="hybridMultilevel"/>
    <w:tmpl w:val="2DE04DA6"/>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8" w15:restartNumberingAfterBreak="0">
    <w:nsid w:val="644D2209"/>
    <w:multiLevelType w:val="multilevel"/>
    <w:tmpl w:val="D326E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65860A24"/>
    <w:multiLevelType w:val="multilevel"/>
    <w:tmpl w:val="95DEE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661469B9"/>
    <w:multiLevelType w:val="hybridMultilevel"/>
    <w:tmpl w:val="A7B686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1" w15:restartNumberingAfterBreak="0">
    <w:nsid w:val="66174190"/>
    <w:multiLevelType w:val="hybridMultilevel"/>
    <w:tmpl w:val="374A8F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15:restartNumberingAfterBreak="0">
    <w:nsid w:val="67B251D9"/>
    <w:multiLevelType w:val="multilevel"/>
    <w:tmpl w:val="57332E93"/>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63" w15:restartNumberingAfterBreak="0">
    <w:nsid w:val="68746996"/>
    <w:multiLevelType w:val="multilevel"/>
    <w:tmpl w:val="57332E93"/>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64" w15:restartNumberingAfterBreak="0">
    <w:nsid w:val="696049F2"/>
    <w:multiLevelType w:val="hybridMultilevel"/>
    <w:tmpl w:val="1E947CB4"/>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65" w15:restartNumberingAfterBreak="0">
    <w:nsid w:val="69EE2230"/>
    <w:multiLevelType w:val="multilevel"/>
    <w:tmpl w:val="800274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6AA450E9"/>
    <w:multiLevelType w:val="multilevel"/>
    <w:tmpl w:val="8710E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6ADF2C61"/>
    <w:multiLevelType w:val="hybridMultilevel"/>
    <w:tmpl w:val="8C24DD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8" w15:restartNumberingAfterBreak="0">
    <w:nsid w:val="6B3060A9"/>
    <w:multiLevelType w:val="multilevel"/>
    <w:tmpl w:val="57332E93"/>
    <w:lvl w:ilvl="0">
      <w:start w:val="1"/>
      <w:numFmt w:val="decimal"/>
      <w:lvlText w:val="%1."/>
      <w:lvlJc w:val="left"/>
      <w:pPr>
        <w:ind w:left="384"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9" w15:restartNumberingAfterBreak="0">
    <w:nsid w:val="6B405512"/>
    <w:multiLevelType w:val="multilevel"/>
    <w:tmpl w:val="D62CF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6EBB549B"/>
    <w:multiLevelType w:val="hybridMultilevel"/>
    <w:tmpl w:val="15B084DC"/>
    <w:lvl w:ilvl="0" w:tplc="7392126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1" w15:restartNumberingAfterBreak="0">
    <w:nsid w:val="6FA73474"/>
    <w:multiLevelType w:val="multilevel"/>
    <w:tmpl w:val="0D549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710A6985"/>
    <w:multiLevelType w:val="multilevel"/>
    <w:tmpl w:val="D096C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71220539"/>
    <w:multiLevelType w:val="multilevel"/>
    <w:tmpl w:val="014AE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718302F6"/>
    <w:multiLevelType w:val="multilevel"/>
    <w:tmpl w:val="EC3EADC2"/>
    <w:lvl w:ilvl="0">
      <w:start w:val="1"/>
      <w:numFmt w:val="decimal"/>
      <w:lvlText w:val="%1."/>
      <w:lvlJc w:val="left"/>
      <w:pPr>
        <w:ind w:left="360" w:hanging="360"/>
      </w:pPr>
      <w:rPr>
        <w:rFonts w:cs="Times New Roman"/>
      </w:rPr>
    </w:lvl>
    <w:lvl w:ilvl="1">
      <w:start w:val="2"/>
      <w:numFmt w:val="decimal"/>
      <w:isLgl/>
      <w:lvlText w:val="%1.%2"/>
      <w:lvlJc w:val="left"/>
      <w:pPr>
        <w:ind w:left="2580" w:hanging="360"/>
      </w:pPr>
      <w:rPr>
        <w:rFonts w:hint="default"/>
      </w:rPr>
    </w:lvl>
    <w:lvl w:ilvl="2">
      <w:start w:val="1"/>
      <w:numFmt w:val="decimal"/>
      <w:isLgl/>
      <w:lvlText w:val="%1.%2.%3"/>
      <w:lvlJc w:val="left"/>
      <w:pPr>
        <w:ind w:left="5160" w:hanging="720"/>
      </w:pPr>
      <w:rPr>
        <w:rFonts w:hint="default"/>
      </w:rPr>
    </w:lvl>
    <w:lvl w:ilvl="3">
      <w:start w:val="1"/>
      <w:numFmt w:val="decimal"/>
      <w:isLgl/>
      <w:lvlText w:val="%1.%2.%3.%4"/>
      <w:lvlJc w:val="left"/>
      <w:pPr>
        <w:ind w:left="7380" w:hanging="720"/>
      </w:pPr>
      <w:rPr>
        <w:rFonts w:hint="default"/>
      </w:rPr>
    </w:lvl>
    <w:lvl w:ilvl="4">
      <w:start w:val="1"/>
      <w:numFmt w:val="decimal"/>
      <w:isLgl/>
      <w:lvlText w:val="%1.%2.%3.%4.%5"/>
      <w:lvlJc w:val="left"/>
      <w:pPr>
        <w:ind w:left="9960" w:hanging="1080"/>
      </w:pPr>
      <w:rPr>
        <w:rFonts w:hint="default"/>
      </w:rPr>
    </w:lvl>
    <w:lvl w:ilvl="5">
      <w:start w:val="1"/>
      <w:numFmt w:val="decimal"/>
      <w:isLgl/>
      <w:lvlText w:val="%1.%2.%3.%4.%5.%6"/>
      <w:lvlJc w:val="left"/>
      <w:pPr>
        <w:ind w:left="12180" w:hanging="1080"/>
      </w:pPr>
      <w:rPr>
        <w:rFonts w:hint="default"/>
      </w:rPr>
    </w:lvl>
    <w:lvl w:ilvl="6">
      <w:start w:val="1"/>
      <w:numFmt w:val="decimal"/>
      <w:isLgl/>
      <w:lvlText w:val="%1.%2.%3.%4.%5.%6.%7"/>
      <w:lvlJc w:val="left"/>
      <w:pPr>
        <w:ind w:left="14760" w:hanging="1440"/>
      </w:pPr>
      <w:rPr>
        <w:rFonts w:hint="default"/>
      </w:rPr>
    </w:lvl>
    <w:lvl w:ilvl="7">
      <w:start w:val="1"/>
      <w:numFmt w:val="decimal"/>
      <w:isLgl/>
      <w:lvlText w:val="%1.%2.%3.%4.%5.%6.%7.%8"/>
      <w:lvlJc w:val="left"/>
      <w:pPr>
        <w:ind w:left="16980" w:hanging="1440"/>
      </w:pPr>
      <w:rPr>
        <w:rFonts w:hint="default"/>
      </w:rPr>
    </w:lvl>
    <w:lvl w:ilvl="8">
      <w:start w:val="1"/>
      <w:numFmt w:val="decimal"/>
      <w:isLgl/>
      <w:lvlText w:val="%1.%2.%3.%4.%5.%6.%7.%8.%9"/>
      <w:lvlJc w:val="left"/>
      <w:pPr>
        <w:ind w:left="19560" w:hanging="1800"/>
      </w:pPr>
      <w:rPr>
        <w:rFonts w:hint="default"/>
      </w:rPr>
    </w:lvl>
  </w:abstractNum>
  <w:abstractNum w:abstractNumId="175" w15:restartNumberingAfterBreak="0">
    <w:nsid w:val="718D7ED5"/>
    <w:multiLevelType w:val="multilevel"/>
    <w:tmpl w:val="04DCB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71C0203C"/>
    <w:multiLevelType w:val="multilevel"/>
    <w:tmpl w:val="57332E93"/>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77" w15:restartNumberingAfterBreak="0">
    <w:nsid w:val="71CC75A8"/>
    <w:multiLevelType w:val="multilevel"/>
    <w:tmpl w:val="57332E93"/>
    <w:lvl w:ilvl="0">
      <w:start w:val="1"/>
      <w:numFmt w:val="decimal"/>
      <w:lvlText w:val="%1."/>
      <w:lvlJc w:val="left"/>
      <w:pPr>
        <w:ind w:left="384"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8" w15:restartNumberingAfterBreak="0">
    <w:nsid w:val="72642725"/>
    <w:multiLevelType w:val="hybridMultilevel"/>
    <w:tmpl w:val="679C602C"/>
    <w:lvl w:ilvl="0" w:tplc="D53CED8E">
      <w:start w:val="1"/>
      <w:numFmt w:val="decimal"/>
      <w:lvlText w:val="%1."/>
      <w:lvlJc w:val="left"/>
      <w:pPr>
        <w:ind w:left="360" w:hanging="360"/>
      </w:pPr>
      <w:rPr>
        <w:rFonts w:cs="Times New Roman"/>
        <w:strike w:val="0"/>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15:restartNumberingAfterBreak="0">
    <w:nsid w:val="730A2A0C"/>
    <w:multiLevelType w:val="multilevel"/>
    <w:tmpl w:val="902C5B1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74D010D2"/>
    <w:multiLevelType w:val="multilevel"/>
    <w:tmpl w:val="57332E93"/>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81" w15:restartNumberingAfterBreak="0">
    <w:nsid w:val="762548DC"/>
    <w:multiLevelType w:val="hybridMultilevel"/>
    <w:tmpl w:val="B3A2EBE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2" w15:restartNumberingAfterBreak="0">
    <w:nsid w:val="763945F2"/>
    <w:multiLevelType w:val="hybridMultilevel"/>
    <w:tmpl w:val="679C602C"/>
    <w:lvl w:ilvl="0" w:tplc="D53CED8E">
      <w:start w:val="1"/>
      <w:numFmt w:val="decimal"/>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3" w15:restartNumberingAfterBreak="0">
    <w:nsid w:val="76A02315"/>
    <w:multiLevelType w:val="hybridMultilevel"/>
    <w:tmpl w:val="2DE04DA6"/>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4" w15:restartNumberingAfterBreak="0">
    <w:nsid w:val="77C6381F"/>
    <w:multiLevelType w:val="multilevel"/>
    <w:tmpl w:val="57332E93"/>
    <w:lvl w:ilvl="0">
      <w:start w:val="1"/>
      <w:numFmt w:val="decimal"/>
      <w:lvlText w:val="%1."/>
      <w:lvlJc w:val="left"/>
      <w:pPr>
        <w:ind w:left="384"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5" w15:restartNumberingAfterBreak="0">
    <w:nsid w:val="78471E7F"/>
    <w:multiLevelType w:val="hybridMultilevel"/>
    <w:tmpl w:val="BA167B8A"/>
    <w:lvl w:ilvl="0" w:tplc="C9425D96">
      <w:start w:val="2"/>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6" w15:restartNumberingAfterBreak="0">
    <w:nsid w:val="7A0B3D8D"/>
    <w:multiLevelType w:val="multilevel"/>
    <w:tmpl w:val="33E43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7B507C36"/>
    <w:multiLevelType w:val="singleLevel"/>
    <w:tmpl w:val="2688BD06"/>
    <w:lvl w:ilvl="0">
      <w:numFmt w:val="bullet"/>
      <w:lvlText w:val=""/>
      <w:lvlJc w:val="left"/>
      <w:pPr>
        <w:tabs>
          <w:tab w:val="num" w:pos="927"/>
        </w:tabs>
        <w:ind w:left="927" w:hanging="360"/>
      </w:pPr>
      <w:rPr>
        <w:rFonts w:ascii="Symbol" w:hAnsi="Symbol" w:hint="default"/>
      </w:rPr>
    </w:lvl>
  </w:abstractNum>
  <w:abstractNum w:abstractNumId="188" w15:restartNumberingAfterBreak="0">
    <w:nsid w:val="7D6F5AEF"/>
    <w:multiLevelType w:val="hybridMultilevel"/>
    <w:tmpl w:val="9552070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9" w15:restartNumberingAfterBreak="0">
    <w:nsid w:val="7D766E32"/>
    <w:multiLevelType w:val="multilevel"/>
    <w:tmpl w:val="9F3EA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7EC77EE1"/>
    <w:multiLevelType w:val="multilevel"/>
    <w:tmpl w:val="F8B00F7E"/>
    <w:lvl w:ilvl="0">
      <w:start w:val="1"/>
      <w:numFmt w:val="decimal"/>
      <w:lvlText w:val="%1."/>
      <w:lvlJc w:val="left"/>
      <w:pPr>
        <w:ind w:left="360" w:hanging="360"/>
      </w:pPr>
      <w:rPr>
        <w:rFonts w:cs="Times New Roman" w:hint="eastAsia"/>
        <w:b w:val="0"/>
      </w:rPr>
    </w:lvl>
    <w:lvl w:ilvl="1">
      <w:start w:val="1"/>
      <w:numFmt w:val="lowerLetter"/>
      <w:lvlText w:val="%2."/>
      <w:lvlJc w:val="left"/>
      <w:pPr>
        <w:ind w:left="1080" w:hanging="360"/>
      </w:pPr>
      <w:rPr>
        <w:rFonts w:cs="Times New Roman" w:hint="eastAsia"/>
      </w:rPr>
    </w:lvl>
    <w:lvl w:ilvl="2">
      <w:start w:val="1"/>
      <w:numFmt w:val="lowerRoman"/>
      <w:lvlText w:val="%3."/>
      <w:lvlJc w:val="right"/>
      <w:pPr>
        <w:ind w:left="1800" w:hanging="180"/>
      </w:pPr>
      <w:rPr>
        <w:rFonts w:cs="Times New Roman" w:hint="eastAsia"/>
      </w:rPr>
    </w:lvl>
    <w:lvl w:ilvl="3">
      <w:start w:val="1"/>
      <w:numFmt w:val="decimal"/>
      <w:lvlText w:val="%4."/>
      <w:lvlJc w:val="left"/>
      <w:pPr>
        <w:ind w:left="2520" w:hanging="360"/>
      </w:pPr>
      <w:rPr>
        <w:rFonts w:cs="Times New Roman" w:hint="eastAsia"/>
      </w:rPr>
    </w:lvl>
    <w:lvl w:ilvl="4">
      <w:start w:val="1"/>
      <w:numFmt w:val="lowerLetter"/>
      <w:lvlText w:val="%5."/>
      <w:lvlJc w:val="left"/>
      <w:pPr>
        <w:ind w:left="3240" w:hanging="360"/>
      </w:pPr>
      <w:rPr>
        <w:rFonts w:cs="Times New Roman" w:hint="eastAsia"/>
      </w:rPr>
    </w:lvl>
    <w:lvl w:ilvl="5">
      <w:start w:val="1"/>
      <w:numFmt w:val="lowerRoman"/>
      <w:lvlText w:val="%6."/>
      <w:lvlJc w:val="right"/>
      <w:pPr>
        <w:ind w:left="3960" w:hanging="180"/>
      </w:pPr>
      <w:rPr>
        <w:rFonts w:cs="Times New Roman" w:hint="eastAsia"/>
      </w:rPr>
    </w:lvl>
    <w:lvl w:ilvl="6">
      <w:start w:val="1"/>
      <w:numFmt w:val="decimal"/>
      <w:lvlText w:val="%7."/>
      <w:lvlJc w:val="left"/>
      <w:pPr>
        <w:ind w:left="4680" w:hanging="360"/>
      </w:pPr>
      <w:rPr>
        <w:rFonts w:cs="Times New Roman" w:hint="eastAsia"/>
      </w:rPr>
    </w:lvl>
    <w:lvl w:ilvl="7">
      <w:start w:val="1"/>
      <w:numFmt w:val="lowerLetter"/>
      <w:lvlText w:val="%8."/>
      <w:lvlJc w:val="left"/>
      <w:pPr>
        <w:ind w:left="5400" w:hanging="360"/>
      </w:pPr>
      <w:rPr>
        <w:rFonts w:cs="Times New Roman" w:hint="eastAsia"/>
      </w:rPr>
    </w:lvl>
    <w:lvl w:ilvl="8">
      <w:start w:val="1"/>
      <w:numFmt w:val="lowerRoman"/>
      <w:lvlText w:val="%9."/>
      <w:lvlJc w:val="right"/>
      <w:pPr>
        <w:ind w:left="6120" w:hanging="180"/>
      </w:pPr>
      <w:rPr>
        <w:rFonts w:cs="Times New Roman" w:hint="eastAsia"/>
      </w:rPr>
    </w:lvl>
  </w:abstractNum>
  <w:abstractNum w:abstractNumId="191" w15:restartNumberingAfterBreak="0">
    <w:nsid w:val="7F3320CC"/>
    <w:multiLevelType w:val="multilevel"/>
    <w:tmpl w:val="5CF000B0"/>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2" w15:restartNumberingAfterBreak="0">
    <w:nsid w:val="7F7C0996"/>
    <w:multiLevelType w:val="multilevel"/>
    <w:tmpl w:val="E6D4E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7F9253E2"/>
    <w:multiLevelType w:val="multilevel"/>
    <w:tmpl w:val="7CE860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7FA532C4"/>
    <w:multiLevelType w:val="hybridMultilevel"/>
    <w:tmpl w:val="155241B8"/>
    <w:lvl w:ilvl="0" w:tplc="8D7C4E42">
      <w:start w:val="1"/>
      <w:numFmt w:val="decimal"/>
      <w:lvlText w:val="%1."/>
      <w:lvlJc w:val="left"/>
      <w:pPr>
        <w:ind w:left="360" w:hanging="360"/>
      </w:pPr>
      <w:rPr>
        <w:rFonts w:hint="default"/>
        <w:color w:val="auto"/>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num w:numId="1">
    <w:abstractNumId w:val="133"/>
  </w:num>
  <w:num w:numId="2">
    <w:abstractNumId w:val="130"/>
  </w:num>
  <w:num w:numId="3">
    <w:abstractNumId w:val="94"/>
  </w:num>
  <w:num w:numId="4">
    <w:abstractNumId w:val="118"/>
  </w:num>
  <w:num w:numId="5">
    <w:abstractNumId w:val="45"/>
  </w:num>
  <w:num w:numId="6">
    <w:abstractNumId w:val="190"/>
  </w:num>
  <w:num w:numId="7">
    <w:abstractNumId w:val="112"/>
  </w:num>
  <w:num w:numId="8">
    <w:abstractNumId w:val="143"/>
  </w:num>
  <w:num w:numId="9">
    <w:abstractNumId w:val="119"/>
  </w:num>
  <w:num w:numId="10">
    <w:abstractNumId w:val="22"/>
  </w:num>
  <w:num w:numId="11">
    <w:abstractNumId w:val="63"/>
  </w:num>
  <w:num w:numId="12">
    <w:abstractNumId w:val="178"/>
  </w:num>
  <w:num w:numId="13">
    <w:abstractNumId w:val="39"/>
  </w:num>
  <w:num w:numId="14">
    <w:abstractNumId w:val="136"/>
  </w:num>
  <w:num w:numId="15">
    <w:abstractNumId w:val="103"/>
  </w:num>
  <w:num w:numId="16">
    <w:abstractNumId w:val="154"/>
  </w:num>
  <w:num w:numId="17">
    <w:abstractNumId w:val="156"/>
  </w:num>
  <w:num w:numId="18">
    <w:abstractNumId w:val="59"/>
  </w:num>
  <w:num w:numId="19">
    <w:abstractNumId w:val="111"/>
  </w:num>
  <w:num w:numId="20">
    <w:abstractNumId w:val="157"/>
  </w:num>
  <w:num w:numId="21">
    <w:abstractNumId w:val="183"/>
  </w:num>
  <w:num w:numId="22">
    <w:abstractNumId w:val="174"/>
  </w:num>
  <w:num w:numId="23">
    <w:abstractNumId w:val="117"/>
  </w:num>
  <w:num w:numId="24">
    <w:abstractNumId w:val="146"/>
  </w:num>
  <w:num w:numId="25">
    <w:abstractNumId w:val="12"/>
  </w:num>
  <w:num w:numId="26">
    <w:abstractNumId w:val="8"/>
  </w:num>
  <w:num w:numId="27">
    <w:abstractNumId w:val="43"/>
  </w:num>
  <w:num w:numId="28">
    <w:abstractNumId w:val="153"/>
  </w:num>
  <w:num w:numId="29">
    <w:abstractNumId w:val="87"/>
  </w:num>
  <w:num w:numId="30">
    <w:abstractNumId w:val="50"/>
  </w:num>
  <w:num w:numId="31">
    <w:abstractNumId w:val="32"/>
  </w:num>
  <w:num w:numId="32">
    <w:abstractNumId w:val="145"/>
  </w:num>
  <w:num w:numId="33">
    <w:abstractNumId w:val="161"/>
  </w:num>
  <w:num w:numId="34">
    <w:abstractNumId w:val="188"/>
  </w:num>
  <w:num w:numId="35">
    <w:abstractNumId w:val="110"/>
  </w:num>
  <w:num w:numId="36">
    <w:abstractNumId w:val="66"/>
  </w:num>
  <w:num w:numId="37">
    <w:abstractNumId w:val="28"/>
  </w:num>
  <w:num w:numId="38">
    <w:abstractNumId w:val="120"/>
  </w:num>
  <w:num w:numId="39">
    <w:abstractNumId w:val="68"/>
  </w:num>
  <w:num w:numId="40">
    <w:abstractNumId w:val="72"/>
  </w:num>
  <w:num w:numId="41">
    <w:abstractNumId w:val="21"/>
  </w:num>
  <w:num w:numId="42">
    <w:abstractNumId w:val="11"/>
  </w:num>
  <w:num w:numId="43">
    <w:abstractNumId w:val="160"/>
  </w:num>
  <w:num w:numId="44">
    <w:abstractNumId w:val="124"/>
  </w:num>
  <w:num w:numId="45">
    <w:abstractNumId w:val="75"/>
  </w:num>
  <w:num w:numId="46">
    <w:abstractNumId w:val="181"/>
  </w:num>
  <w:num w:numId="47">
    <w:abstractNumId w:val="128"/>
  </w:num>
  <w:num w:numId="48">
    <w:abstractNumId w:val="106"/>
  </w:num>
  <w:num w:numId="49">
    <w:abstractNumId w:val="134"/>
  </w:num>
  <w:num w:numId="50">
    <w:abstractNumId w:val="132"/>
  </w:num>
  <w:num w:numId="51">
    <w:abstractNumId w:val="131"/>
  </w:num>
  <w:num w:numId="52">
    <w:abstractNumId w:val="129"/>
  </w:num>
  <w:num w:numId="53">
    <w:abstractNumId w:val="14"/>
  </w:num>
  <w:num w:numId="54">
    <w:abstractNumId w:val="177"/>
  </w:num>
  <w:num w:numId="55">
    <w:abstractNumId w:val="82"/>
  </w:num>
  <w:num w:numId="56">
    <w:abstractNumId w:val="38"/>
  </w:num>
  <w:num w:numId="57">
    <w:abstractNumId w:val="126"/>
  </w:num>
  <w:num w:numId="58">
    <w:abstractNumId w:val="176"/>
  </w:num>
  <w:num w:numId="59">
    <w:abstractNumId w:val="86"/>
  </w:num>
  <w:num w:numId="60">
    <w:abstractNumId w:val="15"/>
  </w:num>
  <w:num w:numId="61">
    <w:abstractNumId w:val="78"/>
  </w:num>
  <w:num w:numId="62">
    <w:abstractNumId w:val="163"/>
  </w:num>
  <w:num w:numId="63">
    <w:abstractNumId w:val="180"/>
  </w:num>
  <w:num w:numId="64">
    <w:abstractNumId w:val="9"/>
  </w:num>
  <w:num w:numId="65">
    <w:abstractNumId w:val="155"/>
  </w:num>
  <w:num w:numId="66">
    <w:abstractNumId w:val="54"/>
  </w:num>
  <w:num w:numId="67">
    <w:abstractNumId w:val="162"/>
  </w:num>
  <w:num w:numId="68">
    <w:abstractNumId w:val="92"/>
  </w:num>
  <w:num w:numId="69">
    <w:abstractNumId w:val="30"/>
  </w:num>
  <w:num w:numId="70">
    <w:abstractNumId w:val="61"/>
  </w:num>
  <w:num w:numId="71">
    <w:abstractNumId w:val="34"/>
  </w:num>
  <w:num w:numId="72">
    <w:abstractNumId w:val="40"/>
  </w:num>
  <w:num w:numId="73">
    <w:abstractNumId w:val="135"/>
  </w:num>
  <w:num w:numId="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5"/>
  </w:num>
  <w:num w:numId="76">
    <w:abstractNumId w:val="27"/>
  </w:num>
  <w:num w:numId="77">
    <w:abstractNumId w:val="184"/>
  </w:num>
  <w:num w:numId="78">
    <w:abstractNumId w:val="5"/>
  </w:num>
  <w:num w:numId="79">
    <w:abstractNumId w:val="168"/>
  </w:num>
  <w:num w:numId="80">
    <w:abstractNumId w:val="49"/>
  </w:num>
  <w:num w:numId="81">
    <w:abstractNumId w:val="81"/>
  </w:num>
  <w:num w:numId="82">
    <w:abstractNumId w:val="167"/>
  </w:num>
  <w:num w:numId="83">
    <w:abstractNumId w:val="24"/>
  </w:num>
  <w:num w:numId="84">
    <w:abstractNumId w:val="89"/>
  </w:num>
  <w:num w:numId="85">
    <w:abstractNumId w:val="164"/>
  </w:num>
  <w:num w:numId="86">
    <w:abstractNumId w:val="100"/>
  </w:num>
  <w:num w:numId="87">
    <w:abstractNumId w:val="191"/>
  </w:num>
  <w:num w:numId="88">
    <w:abstractNumId w:val="46"/>
  </w:num>
  <w:num w:numId="89">
    <w:abstractNumId w:val="194"/>
  </w:num>
  <w:num w:numId="90">
    <w:abstractNumId w:val="62"/>
  </w:num>
  <w:num w:numId="91">
    <w:abstractNumId w:val="41"/>
  </w:num>
  <w:num w:numId="92">
    <w:abstractNumId w:val="96"/>
  </w:num>
  <w:num w:numId="93">
    <w:abstractNumId w:val="138"/>
  </w:num>
  <w:num w:numId="94">
    <w:abstractNumId w:val="3"/>
  </w:num>
  <w:num w:numId="95">
    <w:abstractNumId w:val="23"/>
  </w:num>
  <w:num w:numId="96">
    <w:abstractNumId w:val="73"/>
  </w:num>
  <w:num w:numId="97">
    <w:abstractNumId w:val="182"/>
  </w:num>
  <w:num w:numId="98">
    <w:abstractNumId w:val="35"/>
  </w:num>
  <w:num w:numId="99">
    <w:abstractNumId w:val="55"/>
  </w:num>
  <w:num w:numId="100">
    <w:abstractNumId w:val="65"/>
  </w:num>
  <w:num w:numId="101">
    <w:abstractNumId w:val="60"/>
  </w:num>
  <w:num w:numId="102">
    <w:abstractNumId w:val="93"/>
  </w:num>
  <w:num w:numId="103">
    <w:abstractNumId w:val="19"/>
  </w:num>
  <w:num w:numId="104">
    <w:abstractNumId w:val="77"/>
  </w:num>
  <w:num w:numId="105">
    <w:abstractNumId w:val="0"/>
  </w:num>
  <w:num w:numId="106">
    <w:abstractNumId w:val="127"/>
  </w:num>
  <w:num w:numId="107">
    <w:abstractNumId w:val="193"/>
  </w:num>
  <w:num w:numId="108">
    <w:abstractNumId w:val="36"/>
  </w:num>
  <w:num w:numId="109">
    <w:abstractNumId w:val="33"/>
  </w:num>
  <w:num w:numId="110">
    <w:abstractNumId w:val="137"/>
  </w:num>
  <w:num w:numId="111">
    <w:abstractNumId w:val="185"/>
  </w:num>
  <w:num w:numId="112">
    <w:abstractNumId w:val="187"/>
  </w:num>
  <w:num w:numId="113">
    <w:abstractNumId w:val="6"/>
  </w:num>
  <w:num w:numId="114">
    <w:abstractNumId w:val="116"/>
  </w:num>
  <w:num w:numId="115">
    <w:abstractNumId w:val="29"/>
  </w:num>
  <w:num w:numId="116">
    <w:abstractNumId w:val="70"/>
  </w:num>
  <w:num w:numId="117">
    <w:abstractNumId w:val="48"/>
  </w:num>
  <w:num w:numId="118">
    <w:abstractNumId w:val="90"/>
  </w:num>
  <w:num w:numId="119">
    <w:abstractNumId w:val="51"/>
  </w:num>
  <w:num w:numId="120">
    <w:abstractNumId w:val="47"/>
  </w:num>
  <w:num w:numId="121">
    <w:abstractNumId w:val="26"/>
  </w:num>
  <w:num w:numId="122">
    <w:abstractNumId w:val="114"/>
  </w:num>
  <w:num w:numId="123">
    <w:abstractNumId w:val="37"/>
  </w:num>
  <w:num w:numId="124">
    <w:abstractNumId w:val="7"/>
  </w:num>
  <w:num w:numId="125">
    <w:abstractNumId w:val="108"/>
  </w:num>
  <w:num w:numId="126">
    <w:abstractNumId w:val="150"/>
  </w:num>
  <w:num w:numId="127">
    <w:abstractNumId w:val="140"/>
  </w:num>
  <w:num w:numId="128">
    <w:abstractNumId w:val="95"/>
  </w:num>
  <w:num w:numId="129">
    <w:abstractNumId w:val="57"/>
  </w:num>
  <w:num w:numId="130">
    <w:abstractNumId w:val="76"/>
  </w:num>
  <w:num w:numId="131">
    <w:abstractNumId w:val="80"/>
  </w:num>
  <w:num w:numId="132">
    <w:abstractNumId w:val="42"/>
  </w:num>
  <w:num w:numId="133">
    <w:abstractNumId w:val="53"/>
  </w:num>
  <w:num w:numId="134">
    <w:abstractNumId w:val="79"/>
  </w:num>
  <w:num w:numId="135">
    <w:abstractNumId w:val="141"/>
  </w:num>
  <w:num w:numId="136">
    <w:abstractNumId w:val="171"/>
  </w:num>
  <w:num w:numId="137">
    <w:abstractNumId w:val="192"/>
  </w:num>
  <w:num w:numId="138">
    <w:abstractNumId w:val="10"/>
  </w:num>
  <w:num w:numId="139">
    <w:abstractNumId w:val="165"/>
  </w:num>
  <w:num w:numId="140">
    <w:abstractNumId w:val="88"/>
  </w:num>
  <w:num w:numId="141">
    <w:abstractNumId w:val="144"/>
  </w:num>
  <w:num w:numId="142">
    <w:abstractNumId w:val="123"/>
  </w:num>
  <w:num w:numId="143">
    <w:abstractNumId w:val="179"/>
  </w:num>
  <w:num w:numId="144">
    <w:abstractNumId w:val="83"/>
  </w:num>
  <w:num w:numId="145">
    <w:abstractNumId w:val="139"/>
  </w:num>
  <w:num w:numId="146">
    <w:abstractNumId w:val="52"/>
  </w:num>
  <w:num w:numId="147">
    <w:abstractNumId w:val="125"/>
  </w:num>
  <w:num w:numId="148">
    <w:abstractNumId w:val="173"/>
  </w:num>
  <w:num w:numId="149">
    <w:abstractNumId w:val="186"/>
  </w:num>
  <w:num w:numId="150">
    <w:abstractNumId w:val="98"/>
  </w:num>
  <w:num w:numId="151">
    <w:abstractNumId w:val="175"/>
  </w:num>
  <w:num w:numId="152">
    <w:abstractNumId w:val="172"/>
  </w:num>
  <w:num w:numId="153">
    <w:abstractNumId w:val="152"/>
  </w:num>
  <w:num w:numId="154">
    <w:abstractNumId w:val="122"/>
  </w:num>
  <w:num w:numId="155">
    <w:abstractNumId w:val="151"/>
  </w:num>
  <w:num w:numId="156">
    <w:abstractNumId w:val="74"/>
  </w:num>
  <w:num w:numId="157">
    <w:abstractNumId w:val="91"/>
  </w:num>
  <w:num w:numId="158">
    <w:abstractNumId w:val="109"/>
  </w:num>
  <w:num w:numId="159">
    <w:abstractNumId w:val="158"/>
  </w:num>
  <w:num w:numId="160">
    <w:abstractNumId w:val="189"/>
  </w:num>
  <w:num w:numId="161">
    <w:abstractNumId w:val="147"/>
  </w:num>
  <w:num w:numId="162">
    <w:abstractNumId w:val="44"/>
  </w:num>
  <w:num w:numId="163">
    <w:abstractNumId w:val="169"/>
  </w:num>
  <w:num w:numId="164">
    <w:abstractNumId w:val="101"/>
  </w:num>
  <w:num w:numId="165">
    <w:abstractNumId w:val="99"/>
  </w:num>
  <w:num w:numId="166">
    <w:abstractNumId w:val="148"/>
  </w:num>
  <w:num w:numId="167">
    <w:abstractNumId w:val="69"/>
  </w:num>
  <w:num w:numId="168">
    <w:abstractNumId w:val="67"/>
  </w:num>
  <w:num w:numId="169">
    <w:abstractNumId w:val="85"/>
  </w:num>
  <w:num w:numId="170">
    <w:abstractNumId w:val="107"/>
  </w:num>
  <w:num w:numId="171">
    <w:abstractNumId w:val="64"/>
  </w:num>
  <w:num w:numId="172">
    <w:abstractNumId w:val="4"/>
  </w:num>
  <w:num w:numId="173">
    <w:abstractNumId w:val="102"/>
  </w:num>
  <w:num w:numId="174">
    <w:abstractNumId w:val="13"/>
  </w:num>
  <w:num w:numId="175">
    <w:abstractNumId w:val="16"/>
  </w:num>
  <w:num w:numId="176">
    <w:abstractNumId w:val="159"/>
  </w:num>
  <w:num w:numId="177">
    <w:abstractNumId w:val="71"/>
  </w:num>
  <w:num w:numId="178">
    <w:abstractNumId w:val="166"/>
  </w:num>
  <w:num w:numId="179">
    <w:abstractNumId w:val="31"/>
  </w:num>
  <w:num w:numId="180">
    <w:abstractNumId w:val="149"/>
  </w:num>
  <w:num w:numId="181">
    <w:abstractNumId w:val="58"/>
  </w:num>
  <w:num w:numId="182">
    <w:abstractNumId w:val="105"/>
  </w:num>
  <w:num w:numId="183">
    <w:abstractNumId w:val="97"/>
  </w:num>
  <w:num w:numId="184">
    <w:abstractNumId w:val="113"/>
  </w:num>
  <w:num w:numId="185">
    <w:abstractNumId w:val="121"/>
  </w:num>
  <w:num w:numId="186">
    <w:abstractNumId w:val="104"/>
  </w:num>
  <w:num w:numId="187">
    <w:abstractNumId w:val="142"/>
  </w:num>
  <w:num w:numId="188">
    <w:abstractNumId w:val="56"/>
  </w:num>
  <w:num w:numId="189">
    <w:abstractNumId w:val="170"/>
  </w:num>
  <w:num w:numId="190">
    <w:abstractNumId w:val="84"/>
  </w:num>
  <w:num w:numId="191">
    <w:abstractNumId w:val="20"/>
  </w:num>
  <w:num w:numId="192">
    <w:abstractNumId w:val="17"/>
  </w:num>
  <w:num w:numId="193">
    <w:abstractNumId w:val="18"/>
  </w:num>
  <w:numIdMacAtCleanup w:val="1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activeWritingStyle w:appName="MSWord" w:lang="ru-RU" w:vendorID="64" w:dllVersion="131078" w:nlCheck="1" w:checkStyle="0"/>
  <w:activeWritingStyle w:appName="MSWord" w:lang="en-US" w:vendorID="64" w:dllVersion="131078" w:nlCheck="1" w:checkStyle="0"/>
  <w:activeWritingStyle w:appName="MSWord" w:lang="fi-FI" w:vendorID="64" w:dllVersion="131078" w:nlCheck="1" w:checkStyle="0"/>
  <w:activeWritingStyle w:appName="MSWord" w:lang="en-GB" w:vendorID="64" w:dllVersion="131078" w:nlCheck="1" w:checkStyle="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041"/>
    <w:rsid w:val="00005EA1"/>
    <w:rsid w:val="00006FEC"/>
    <w:rsid w:val="00007E19"/>
    <w:rsid w:val="0001017F"/>
    <w:rsid w:val="00011ECC"/>
    <w:rsid w:val="00014913"/>
    <w:rsid w:val="00021444"/>
    <w:rsid w:val="0002252D"/>
    <w:rsid w:val="0002292B"/>
    <w:rsid w:val="00026767"/>
    <w:rsid w:val="0002676A"/>
    <w:rsid w:val="00030F9D"/>
    <w:rsid w:val="00033202"/>
    <w:rsid w:val="00035C20"/>
    <w:rsid w:val="00040200"/>
    <w:rsid w:val="00041ACD"/>
    <w:rsid w:val="000422F8"/>
    <w:rsid w:val="00044081"/>
    <w:rsid w:val="00047581"/>
    <w:rsid w:val="00051D0A"/>
    <w:rsid w:val="00051FEE"/>
    <w:rsid w:val="00052FC9"/>
    <w:rsid w:val="00057872"/>
    <w:rsid w:val="00061183"/>
    <w:rsid w:val="0006386D"/>
    <w:rsid w:val="0006421A"/>
    <w:rsid w:val="00074C8D"/>
    <w:rsid w:val="00075B66"/>
    <w:rsid w:val="00075C02"/>
    <w:rsid w:val="00080CDA"/>
    <w:rsid w:val="000861BC"/>
    <w:rsid w:val="00086EED"/>
    <w:rsid w:val="000871EB"/>
    <w:rsid w:val="00090FA8"/>
    <w:rsid w:val="000960CC"/>
    <w:rsid w:val="00096A80"/>
    <w:rsid w:val="00097061"/>
    <w:rsid w:val="00097132"/>
    <w:rsid w:val="000A259B"/>
    <w:rsid w:val="000A48A2"/>
    <w:rsid w:val="000A5722"/>
    <w:rsid w:val="000A6830"/>
    <w:rsid w:val="000A7E2B"/>
    <w:rsid w:val="000B031F"/>
    <w:rsid w:val="000B3122"/>
    <w:rsid w:val="000C2BA4"/>
    <w:rsid w:val="000C62F0"/>
    <w:rsid w:val="000C67E9"/>
    <w:rsid w:val="000D5BAB"/>
    <w:rsid w:val="000E1C3A"/>
    <w:rsid w:val="000E4F90"/>
    <w:rsid w:val="000E52FE"/>
    <w:rsid w:val="000E5F65"/>
    <w:rsid w:val="000F003F"/>
    <w:rsid w:val="000F22F3"/>
    <w:rsid w:val="000F4CC1"/>
    <w:rsid w:val="000F6102"/>
    <w:rsid w:val="000F624A"/>
    <w:rsid w:val="00111BBB"/>
    <w:rsid w:val="00113F3A"/>
    <w:rsid w:val="00114943"/>
    <w:rsid w:val="00121359"/>
    <w:rsid w:val="00122A32"/>
    <w:rsid w:val="00124220"/>
    <w:rsid w:val="00126767"/>
    <w:rsid w:val="0013433F"/>
    <w:rsid w:val="00140414"/>
    <w:rsid w:val="001427F6"/>
    <w:rsid w:val="0014589C"/>
    <w:rsid w:val="00146F76"/>
    <w:rsid w:val="00154BB8"/>
    <w:rsid w:val="00156265"/>
    <w:rsid w:val="00160D34"/>
    <w:rsid w:val="00161985"/>
    <w:rsid w:val="00164B5F"/>
    <w:rsid w:val="001665AA"/>
    <w:rsid w:val="00174745"/>
    <w:rsid w:val="00180805"/>
    <w:rsid w:val="0018237A"/>
    <w:rsid w:val="00184F87"/>
    <w:rsid w:val="001862FC"/>
    <w:rsid w:val="001865EB"/>
    <w:rsid w:val="00190A0E"/>
    <w:rsid w:val="00191260"/>
    <w:rsid w:val="001951B8"/>
    <w:rsid w:val="00197A14"/>
    <w:rsid w:val="00197EE4"/>
    <w:rsid w:val="001A0F71"/>
    <w:rsid w:val="001A33B3"/>
    <w:rsid w:val="001A3FBC"/>
    <w:rsid w:val="001B1896"/>
    <w:rsid w:val="001B4557"/>
    <w:rsid w:val="001B5F03"/>
    <w:rsid w:val="001B6345"/>
    <w:rsid w:val="001B708C"/>
    <w:rsid w:val="001C1FC0"/>
    <w:rsid w:val="001C5994"/>
    <w:rsid w:val="001C5C7F"/>
    <w:rsid w:val="001C6CC5"/>
    <w:rsid w:val="001D1522"/>
    <w:rsid w:val="001D2AB6"/>
    <w:rsid w:val="001D33DE"/>
    <w:rsid w:val="001D45CF"/>
    <w:rsid w:val="001D602B"/>
    <w:rsid w:val="001D6E65"/>
    <w:rsid w:val="001E04A5"/>
    <w:rsid w:val="001E3399"/>
    <w:rsid w:val="001E6EFD"/>
    <w:rsid w:val="001F02D2"/>
    <w:rsid w:val="001F2516"/>
    <w:rsid w:val="001F628B"/>
    <w:rsid w:val="00201188"/>
    <w:rsid w:val="00203992"/>
    <w:rsid w:val="00207870"/>
    <w:rsid w:val="00210A04"/>
    <w:rsid w:val="00213719"/>
    <w:rsid w:val="00220CCB"/>
    <w:rsid w:val="00222A95"/>
    <w:rsid w:val="00223D4E"/>
    <w:rsid w:val="00227171"/>
    <w:rsid w:val="00231483"/>
    <w:rsid w:val="00235257"/>
    <w:rsid w:val="00236315"/>
    <w:rsid w:val="0024141D"/>
    <w:rsid w:val="00242933"/>
    <w:rsid w:val="00243928"/>
    <w:rsid w:val="00244814"/>
    <w:rsid w:val="00251FB7"/>
    <w:rsid w:val="002612A1"/>
    <w:rsid w:val="0026585F"/>
    <w:rsid w:val="00272035"/>
    <w:rsid w:val="00275CFB"/>
    <w:rsid w:val="002771BC"/>
    <w:rsid w:val="00290294"/>
    <w:rsid w:val="00293B4E"/>
    <w:rsid w:val="00293D5F"/>
    <w:rsid w:val="00293F42"/>
    <w:rsid w:val="00293FBC"/>
    <w:rsid w:val="00294063"/>
    <w:rsid w:val="00294ED6"/>
    <w:rsid w:val="002A1B69"/>
    <w:rsid w:val="002A2E8D"/>
    <w:rsid w:val="002A49E5"/>
    <w:rsid w:val="002B0893"/>
    <w:rsid w:val="002B24D0"/>
    <w:rsid w:val="002B2AEC"/>
    <w:rsid w:val="002C51D4"/>
    <w:rsid w:val="002C6FB1"/>
    <w:rsid w:val="002D385B"/>
    <w:rsid w:val="002D3C6B"/>
    <w:rsid w:val="002D579D"/>
    <w:rsid w:val="002E031A"/>
    <w:rsid w:val="002E238F"/>
    <w:rsid w:val="002E334B"/>
    <w:rsid w:val="002E57E2"/>
    <w:rsid w:val="002E645F"/>
    <w:rsid w:val="002F1901"/>
    <w:rsid w:val="002F24EE"/>
    <w:rsid w:val="003027E2"/>
    <w:rsid w:val="00311344"/>
    <w:rsid w:val="003146BF"/>
    <w:rsid w:val="00316B39"/>
    <w:rsid w:val="00321F9A"/>
    <w:rsid w:val="003230AE"/>
    <w:rsid w:val="00324A46"/>
    <w:rsid w:val="00327FBB"/>
    <w:rsid w:val="00335E70"/>
    <w:rsid w:val="0033690E"/>
    <w:rsid w:val="003378C3"/>
    <w:rsid w:val="00340AA7"/>
    <w:rsid w:val="00346FEB"/>
    <w:rsid w:val="00351256"/>
    <w:rsid w:val="00353F4F"/>
    <w:rsid w:val="0035467A"/>
    <w:rsid w:val="00356B2A"/>
    <w:rsid w:val="00361047"/>
    <w:rsid w:val="003622FB"/>
    <w:rsid w:val="003628F6"/>
    <w:rsid w:val="00363A65"/>
    <w:rsid w:val="00364493"/>
    <w:rsid w:val="00366D31"/>
    <w:rsid w:val="00372D0C"/>
    <w:rsid w:val="00374D33"/>
    <w:rsid w:val="00376660"/>
    <w:rsid w:val="003778EC"/>
    <w:rsid w:val="00382202"/>
    <w:rsid w:val="003830CC"/>
    <w:rsid w:val="00385DCE"/>
    <w:rsid w:val="00386D87"/>
    <w:rsid w:val="00387824"/>
    <w:rsid w:val="00392391"/>
    <w:rsid w:val="00394ABB"/>
    <w:rsid w:val="00394F83"/>
    <w:rsid w:val="00395735"/>
    <w:rsid w:val="003973B2"/>
    <w:rsid w:val="003A0131"/>
    <w:rsid w:val="003A20F2"/>
    <w:rsid w:val="003A3722"/>
    <w:rsid w:val="003A4FE2"/>
    <w:rsid w:val="003A62DC"/>
    <w:rsid w:val="003A6E21"/>
    <w:rsid w:val="003A6EA7"/>
    <w:rsid w:val="003A6ECB"/>
    <w:rsid w:val="003B4359"/>
    <w:rsid w:val="003B7EB1"/>
    <w:rsid w:val="003C1193"/>
    <w:rsid w:val="003C1EFB"/>
    <w:rsid w:val="003C3DDA"/>
    <w:rsid w:val="003C6B13"/>
    <w:rsid w:val="003D03BB"/>
    <w:rsid w:val="003D0DE0"/>
    <w:rsid w:val="003D264B"/>
    <w:rsid w:val="003D7AE4"/>
    <w:rsid w:val="003E0C12"/>
    <w:rsid w:val="003E0EE9"/>
    <w:rsid w:val="003E278A"/>
    <w:rsid w:val="003E5A5A"/>
    <w:rsid w:val="003E7E37"/>
    <w:rsid w:val="003F4C81"/>
    <w:rsid w:val="003F5DFA"/>
    <w:rsid w:val="003F6928"/>
    <w:rsid w:val="004003FA"/>
    <w:rsid w:val="004008B6"/>
    <w:rsid w:val="004011C2"/>
    <w:rsid w:val="004021BE"/>
    <w:rsid w:val="00402385"/>
    <w:rsid w:val="00403661"/>
    <w:rsid w:val="00405531"/>
    <w:rsid w:val="00423573"/>
    <w:rsid w:val="00425B49"/>
    <w:rsid w:val="0043083B"/>
    <w:rsid w:val="00433297"/>
    <w:rsid w:val="00440CBB"/>
    <w:rsid w:val="00441990"/>
    <w:rsid w:val="00442125"/>
    <w:rsid w:val="004535DD"/>
    <w:rsid w:val="00454988"/>
    <w:rsid w:val="0046033D"/>
    <w:rsid w:val="004611D9"/>
    <w:rsid w:val="00463E2C"/>
    <w:rsid w:val="004644F5"/>
    <w:rsid w:val="004655B6"/>
    <w:rsid w:val="00467958"/>
    <w:rsid w:val="00471FF8"/>
    <w:rsid w:val="004728D7"/>
    <w:rsid w:val="004967CE"/>
    <w:rsid w:val="00496C00"/>
    <w:rsid w:val="004A4263"/>
    <w:rsid w:val="004B01F2"/>
    <w:rsid w:val="004B0553"/>
    <w:rsid w:val="004B1D53"/>
    <w:rsid w:val="004B34E6"/>
    <w:rsid w:val="004B426F"/>
    <w:rsid w:val="004B6010"/>
    <w:rsid w:val="004B650A"/>
    <w:rsid w:val="004C2F71"/>
    <w:rsid w:val="004C2FAB"/>
    <w:rsid w:val="004C4BF3"/>
    <w:rsid w:val="004D0AA5"/>
    <w:rsid w:val="004D7028"/>
    <w:rsid w:val="004E0726"/>
    <w:rsid w:val="004E2896"/>
    <w:rsid w:val="004E3AE2"/>
    <w:rsid w:val="004E3C2D"/>
    <w:rsid w:val="004E7863"/>
    <w:rsid w:val="004F1F6A"/>
    <w:rsid w:val="004F2EDB"/>
    <w:rsid w:val="004F407E"/>
    <w:rsid w:val="00501474"/>
    <w:rsid w:val="005027B0"/>
    <w:rsid w:val="00505841"/>
    <w:rsid w:val="0050696F"/>
    <w:rsid w:val="00510881"/>
    <w:rsid w:val="00511CC2"/>
    <w:rsid w:val="0051360C"/>
    <w:rsid w:val="00515C98"/>
    <w:rsid w:val="00520003"/>
    <w:rsid w:val="00521CAF"/>
    <w:rsid w:val="005230B1"/>
    <w:rsid w:val="00527191"/>
    <w:rsid w:val="00527246"/>
    <w:rsid w:val="005305F1"/>
    <w:rsid w:val="00530C24"/>
    <w:rsid w:val="00532652"/>
    <w:rsid w:val="00541EC8"/>
    <w:rsid w:val="00551315"/>
    <w:rsid w:val="005574A6"/>
    <w:rsid w:val="00560B16"/>
    <w:rsid w:val="00560E12"/>
    <w:rsid w:val="00564C1E"/>
    <w:rsid w:val="00564FA1"/>
    <w:rsid w:val="00566B68"/>
    <w:rsid w:val="005677BB"/>
    <w:rsid w:val="005679F0"/>
    <w:rsid w:val="00572AE2"/>
    <w:rsid w:val="005733C5"/>
    <w:rsid w:val="00582306"/>
    <w:rsid w:val="00582E63"/>
    <w:rsid w:val="00587089"/>
    <w:rsid w:val="00587D02"/>
    <w:rsid w:val="00593A82"/>
    <w:rsid w:val="00594E57"/>
    <w:rsid w:val="005A1CA3"/>
    <w:rsid w:val="005B1AD8"/>
    <w:rsid w:val="005C0341"/>
    <w:rsid w:val="005C0DA4"/>
    <w:rsid w:val="005C370A"/>
    <w:rsid w:val="005C44D2"/>
    <w:rsid w:val="005C49D0"/>
    <w:rsid w:val="005C74CB"/>
    <w:rsid w:val="005D1485"/>
    <w:rsid w:val="005D3916"/>
    <w:rsid w:val="005E0614"/>
    <w:rsid w:val="005E293C"/>
    <w:rsid w:val="005F2A01"/>
    <w:rsid w:val="005F39D3"/>
    <w:rsid w:val="005F50CB"/>
    <w:rsid w:val="005F544E"/>
    <w:rsid w:val="005F7854"/>
    <w:rsid w:val="00602812"/>
    <w:rsid w:val="006118E4"/>
    <w:rsid w:val="00617443"/>
    <w:rsid w:val="00623D2E"/>
    <w:rsid w:val="00625AF5"/>
    <w:rsid w:val="0062629C"/>
    <w:rsid w:val="0063022C"/>
    <w:rsid w:val="00634154"/>
    <w:rsid w:val="00634A52"/>
    <w:rsid w:val="00634DCB"/>
    <w:rsid w:val="00640881"/>
    <w:rsid w:val="00641A15"/>
    <w:rsid w:val="006429FE"/>
    <w:rsid w:val="00645991"/>
    <w:rsid w:val="00651162"/>
    <w:rsid w:val="00654BA2"/>
    <w:rsid w:val="00656F6F"/>
    <w:rsid w:val="00662CA8"/>
    <w:rsid w:val="00665E62"/>
    <w:rsid w:val="006667A4"/>
    <w:rsid w:val="00666C86"/>
    <w:rsid w:val="00667890"/>
    <w:rsid w:val="00670A5F"/>
    <w:rsid w:val="00675022"/>
    <w:rsid w:val="00675936"/>
    <w:rsid w:val="0068315D"/>
    <w:rsid w:val="00686073"/>
    <w:rsid w:val="00686F4B"/>
    <w:rsid w:val="00690BF6"/>
    <w:rsid w:val="00693114"/>
    <w:rsid w:val="0069349C"/>
    <w:rsid w:val="00697E75"/>
    <w:rsid w:val="006A272A"/>
    <w:rsid w:val="006B067A"/>
    <w:rsid w:val="006B7EE0"/>
    <w:rsid w:val="006C0ED8"/>
    <w:rsid w:val="006C13F2"/>
    <w:rsid w:val="006C3BE3"/>
    <w:rsid w:val="006C53BB"/>
    <w:rsid w:val="006C64F6"/>
    <w:rsid w:val="006D2CB8"/>
    <w:rsid w:val="006D2F2C"/>
    <w:rsid w:val="006D51E6"/>
    <w:rsid w:val="006D75AD"/>
    <w:rsid w:val="006E0EAD"/>
    <w:rsid w:val="006E1004"/>
    <w:rsid w:val="006E603E"/>
    <w:rsid w:val="006E7A0B"/>
    <w:rsid w:val="00700845"/>
    <w:rsid w:val="0070100E"/>
    <w:rsid w:val="0070137D"/>
    <w:rsid w:val="00703754"/>
    <w:rsid w:val="00703E0C"/>
    <w:rsid w:val="00704F33"/>
    <w:rsid w:val="007051D4"/>
    <w:rsid w:val="00706CED"/>
    <w:rsid w:val="00707A66"/>
    <w:rsid w:val="00710B9C"/>
    <w:rsid w:val="00710CD3"/>
    <w:rsid w:val="00712364"/>
    <w:rsid w:val="00715FFE"/>
    <w:rsid w:val="00720909"/>
    <w:rsid w:val="00721E8A"/>
    <w:rsid w:val="0072290E"/>
    <w:rsid w:val="00732211"/>
    <w:rsid w:val="00732462"/>
    <w:rsid w:val="00744159"/>
    <w:rsid w:val="007460C8"/>
    <w:rsid w:val="007473A2"/>
    <w:rsid w:val="00750770"/>
    <w:rsid w:val="007540CF"/>
    <w:rsid w:val="007579A2"/>
    <w:rsid w:val="00761091"/>
    <w:rsid w:val="00764B7D"/>
    <w:rsid w:val="007676BF"/>
    <w:rsid w:val="007677A5"/>
    <w:rsid w:val="00767C36"/>
    <w:rsid w:val="007754DF"/>
    <w:rsid w:val="007805EF"/>
    <w:rsid w:val="007825A9"/>
    <w:rsid w:val="00784C41"/>
    <w:rsid w:val="00787EB4"/>
    <w:rsid w:val="00790B8C"/>
    <w:rsid w:val="00790EF1"/>
    <w:rsid w:val="007921B8"/>
    <w:rsid w:val="00795E40"/>
    <w:rsid w:val="007A052C"/>
    <w:rsid w:val="007A46B7"/>
    <w:rsid w:val="007A5C96"/>
    <w:rsid w:val="007B2F6F"/>
    <w:rsid w:val="007B3D14"/>
    <w:rsid w:val="007C339D"/>
    <w:rsid w:val="007C3D83"/>
    <w:rsid w:val="007C4F74"/>
    <w:rsid w:val="007C7E3F"/>
    <w:rsid w:val="007D01C1"/>
    <w:rsid w:val="007D1FF9"/>
    <w:rsid w:val="007D5D07"/>
    <w:rsid w:val="007D7FA2"/>
    <w:rsid w:val="007E1C84"/>
    <w:rsid w:val="007E310C"/>
    <w:rsid w:val="007F545D"/>
    <w:rsid w:val="007F661E"/>
    <w:rsid w:val="00805747"/>
    <w:rsid w:val="00811098"/>
    <w:rsid w:val="0081145E"/>
    <w:rsid w:val="008129ED"/>
    <w:rsid w:val="00817C3B"/>
    <w:rsid w:val="00824041"/>
    <w:rsid w:val="00825299"/>
    <w:rsid w:val="00835736"/>
    <w:rsid w:val="0083739F"/>
    <w:rsid w:val="008425DF"/>
    <w:rsid w:val="0084690E"/>
    <w:rsid w:val="00847723"/>
    <w:rsid w:val="008610CC"/>
    <w:rsid w:val="0086236A"/>
    <w:rsid w:val="008623F6"/>
    <w:rsid w:val="00865D7B"/>
    <w:rsid w:val="00871574"/>
    <w:rsid w:val="00871BCE"/>
    <w:rsid w:val="00873E14"/>
    <w:rsid w:val="0087476A"/>
    <w:rsid w:val="00881E58"/>
    <w:rsid w:val="0089254F"/>
    <w:rsid w:val="00892C03"/>
    <w:rsid w:val="008949DC"/>
    <w:rsid w:val="00895DFE"/>
    <w:rsid w:val="00897338"/>
    <w:rsid w:val="00897F35"/>
    <w:rsid w:val="008A04AD"/>
    <w:rsid w:val="008A087E"/>
    <w:rsid w:val="008A3E2C"/>
    <w:rsid w:val="008B35B5"/>
    <w:rsid w:val="008B511D"/>
    <w:rsid w:val="008B7D01"/>
    <w:rsid w:val="008C1A9F"/>
    <w:rsid w:val="008C29AF"/>
    <w:rsid w:val="008C4BEB"/>
    <w:rsid w:val="008C659C"/>
    <w:rsid w:val="008D0153"/>
    <w:rsid w:val="008D2FE8"/>
    <w:rsid w:val="008D3164"/>
    <w:rsid w:val="008D3B7A"/>
    <w:rsid w:val="008D42E0"/>
    <w:rsid w:val="008E1E45"/>
    <w:rsid w:val="008E32FB"/>
    <w:rsid w:val="008E4642"/>
    <w:rsid w:val="008F1B95"/>
    <w:rsid w:val="008F1E08"/>
    <w:rsid w:val="009001ED"/>
    <w:rsid w:val="00900A7B"/>
    <w:rsid w:val="00904140"/>
    <w:rsid w:val="009045DC"/>
    <w:rsid w:val="009067B7"/>
    <w:rsid w:val="00912054"/>
    <w:rsid w:val="009168C7"/>
    <w:rsid w:val="0092173F"/>
    <w:rsid w:val="00922BEB"/>
    <w:rsid w:val="00940422"/>
    <w:rsid w:val="00940934"/>
    <w:rsid w:val="009449D9"/>
    <w:rsid w:val="00947DDA"/>
    <w:rsid w:val="009501F2"/>
    <w:rsid w:val="00957F0A"/>
    <w:rsid w:val="00966EF9"/>
    <w:rsid w:val="00973504"/>
    <w:rsid w:val="00976AE9"/>
    <w:rsid w:val="009803B9"/>
    <w:rsid w:val="00981743"/>
    <w:rsid w:val="009846A8"/>
    <w:rsid w:val="00986050"/>
    <w:rsid w:val="0098714E"/>
    <w:rsid w:val="009914F8"/>
    <w:rsid w:val="00992ACE"/>
    <w:rsid w:val="0099405B"/>
    <w:rsid w:val="00994DBA"/>
    <w:rsid w:val="009A3BB1"/>
    <w:rsid w:val="009A5B98"/>
    <w:rsid w:val="009B088A"/>
    <w:rsid w:val="009B247B"/>
    <w:rsid w:val="009B305A"/>
    <w:rsid w:val="009B4297"/>
    <w:rsid w:val="009C1E79"/>
    <w:rsid w:val="009C738C"/>
    <w:rsid w:val="009D1F6A"/>
    <w:rsid w:val="009D30EA"/>
    <w:rsid w:val="009E26E1"/>
    <w:rsid w:val="009E2A79"/>
    <w:rsid w:val="009E51FB"/>
    <w:rsid w:val="009F0F9F"/>
    <w:rsid w:val="009F39EF"/>
    <w:rsid w:val="009F78FC"/>
    <w:rsid w:val="00A03F5E"/>
    <w:rsid w:val="00A04006"/>
    <w:rsid w:val="00A07867"/>
    <w:rsid w:val="00A151B0"/>
    <w:rsid w:val="00A1721D"/>
    <w:rsid w:val="00A22AE3"/>
    <w:rsid w:val="00A22D7B"/>
    <w:rsid w:val="00A248B9"/>
    <w:rsid w:val="00A269DE"/>
    <w:rsid w:val="00A40806"/>
    <w:rsid w:val="00A44B4D"/>
    <w:rsid w:val="00A50858"/>
    <w:rsid w:val="00A51858"/>
    <w:rsid w:val="00A5235A"/>
    <w:rsid w:val="00A57388"/>
    <w:rsid w:val="00A57D29"/>
    <w:rsid w:val="00A60DD3"/>
    <w:rsid w:val="00A62F04"/>
    <w:rsid w:val="00A63364"/>
    <w:rsid w:val="00A640B2"/>
    <w:rsid w:val="00A650A2"/>
    <w:rsid w:val="00A70743"/>
    <w:rsid w:val="00A73A55"/>
    <w:rsid w:val="00A73A90"/>
    <w:rsid w:val="00A84AEB"/>
    <w:rsid w:val="00A87EAB"/>
    <w:rsid w:val="00A91D9A"/>
    <w:rsid w:val="00A93862"/>
    <w:rsid w:val="00A93B07"/>
    <w:rsid w:val="00A973B9"/>
    <w:rsid w:val="00A97C96"/>
    <w:rsid w:val="00AA1AA1"/>
    <w:rsid w:val="00AA41ED"/>
    <w:rsid w:val="00AA5637"/>
    <w:rsid w:val="00AA7C6D"/>
    <w:rsid w:val="00AB76F3"/>
    <w:rsid w:val="00AC027F"/>
    <w:rsid w:val="00AC382A"/>
    <w:rsid w:val="00AC3CDE"/>
    <w:rsid w:val="00AC4A9C"/>
    <w:rsid w:val="00AC5F78"/>
    <w:rsid w:val="00AC625B"/>
    <w:rsid w:val="00AC636C"/>
    <w:rsid w:val="00AD0009"/>
    <w:rsid w:val="00AD01A6"/>
    <w:rsid w:val="00AD09E8"/>
    <w:rsid w:val="00AD267A"/>
    <w:rsid w:val="00AD48EF"/>
    <w:rsid w:val="00AD555F"/>
    <w:rsid w:val="00AD59F3"/>
    <w:rsid w:val="00AD63FD"/>
    <w:rsid w:val="00AD6815"/>
    <w:rsid w:val="00AD6E85"/>
    <w:rsid w:val="00AD717D"/>
    <w:rsid w:val="00AE1892"/>
    <w:rsid w:val="00AE4977"/>
    <w:rsid w:val="00AE4FD2"/>
    <w:rsid w:val="00AF058F"/>
    <w:rsid w:val="00AF1DBC"/>
    <w:rsid w:val="00AF6BBF"/>
    <w:rsid w:val="00B02D43"/>
    <w:rsid w:val="00B04AB0"/>
    <w:rsid w:val="00B065F7"/>
    <w:rsid w:val="00B07032"/>
    <w:rsid w:val="00B07753"/>
    <w:rsid w:val="00B11AFF"/>
    <w:rsid w:val="00B3398D"/>
    <w:rsid w:val="00B34442"/>
    <w:rsid w:val="00B351AE"/>
    <w:rsid w:val="00B35C07"/>
    <w:rsid w:val="00B412F3"/>
    <w:rsid w:val="00B435AE"/>
    <w:rsid w:val="00B51455"/>
    <w:rsid w:val="00B5270E"/>
    <w:rsid w:val="00B57D3B"/>
    <w:rsid w:val="00B61C1D"/>
    <w:rsid w:val="00B67988"/>
    <w:rsid w:val="00B67BE0"/>
    <w:rsid w:val="00B74A3E"/>
    <w:rsid w:val="00B76C4A"/>
    <w:rsid w:val="00B81192"/>
    <w:rsid w:val="00B8169D"/>
    <w:rsid w:val="00B84194"/>
    <w:rsid w:val="00B85862"/>
    <w:rsid w:val="00B927C2"/>
    <w:rsid w:val="00B94DFE"/>
    <w:rsid w:val="00BA289F"/>
    <w:rsid w:val="00BA4229"/>
    <w:rsid w:val="00BB1197"/>
    <w:rsid w:val="00BB220A"/>
    <w:rsid w:val="00BB3BE0"/>
    <w:rsid w:val="00BC02F8"/>
    <w:rsid w:val="00BC0680"/>
    <w:rsid w:val="00BC439C"/>
    <w:rsid w:val="00BC57CA"/>
    <w:rsid w:val="00BD04A9"/>
    <w:rsid w:val="00BD34A7"/>
    <w:rsid w:val="00BD6512"/>
    <w:rsid w:val="00BD7DD1"/>
    <w:rsid w:val="00BE05A5"/>
    <w:rsid w:val="00BE33CD"/>
    <w:rsid w:val="00BE39D2"/>
    <w:rsid w:val="00BE62F7"/>
    <w:rsid w:val="00BF02B4"/>
    <w:rsid w:val="00BF0A2B"/>
    <w:rsid w:val="00BF49A9"/>
    <w:rsid w:val="00BF72DA"/>
    <w:rsid w:val="00C0012E"/>
    <w:rsid w:val="00C0223B"/>
    <w:rsid w:val="00C078FB"/>
    <w:rsid w:val="00C12368"/>
    <w:rsid w:val="00C13B1F"/>
    <w:rsid w:val="00C15197"/>
    <w:rsid w:val="00C15CF3"/>
    <w:rsid w:val="00C16F7C"/>
    <w:rsid w:val="00C21F6F"/>
    <w:rsid w:val="00C27283"/>
    <w:rsid w:val="00C27974"/>
    <w:rsid w:val="00C30AD1"/>
    <w:rsid w:val="00C32807"/>
    <w:rsid w:val="00C34F05"/>
    <w:rsid w:val="00C34F83"/>
    <w:rsid w:val="00C419FC"/>
    <w:rsid w:val="00C474C1"/>
    <w:rsid w:val="00C47E88"/>
    <w:rsid w:val="00C507F3"/>
    <w:rsid w:val="00C51BDA"/>
    <w:rsid w:val="00C5476C"/>
    <w:rsid w:val="00C54AD9"/>
    <w:rsid w:val="00C572B7"/>
    <w:rsid w:val="00C723A4"/>
    <w:rsid w:val="00C74D06"/>
    <w:rsid w:val="00C752C1"/>
    <w:rsid w:val="00C83E2C"/>
    <w:rsid w:val="00C86D06"/>
    <w:rsid w:val="00C86EEB"/>
    <w:rsid w:val="00C90176"/>
    <w:rsid w:val="00C93872"/>
    <w:rsid w:val="00C939A9"/>
    <w:rsid w:val="00C95D5D"/>
    <w:rsid w:val="00C96358"/>
    <w:rsid w:val="00CA06BE"/>
    <w:rsid w:val="00CA2070"/>
    <w:rsid w:val="00CA38B2"/>
    <w:rsid w:val="00CA4736"/>
    <w:rsid w:val="00CB02EF"/>
    <w:rsid w:val="00CB15EB"/>
    <w:rsid w:val="00CB1938"/>
    <w:rsid w:val="00CB2239"/>
    <w:rsid w:val="00CB6325"/>
    <w:rsid w:val="00CB7578"/>
    <w:rsid w:val="00CB7DB0"/>
    <w:rsid w:val="00CC66E0"/>
    <w:rsid w:val="00CC7925"/>
    <w:rsid w:val="00CD065D"/>
    <w:rsid w:val="00CD06C1"/>
    <w:rsid w:val="00CD1106"/>
    <w:rsid w:val="00CD6071"/>
    <w:rsid w:val="00CE2CE7"/>
    <w:rsid w:val="00CE3CBE"/>
    <w:rsid w:val="00CE7212"/>
    <w:rsid w:val="00CF0600"/>
    <w:rsid w:val="00CF06F1"/>
    <w:rsid w:val="00CF51E0"/>
    <w:rsid w:val="00D02041"/>
    <w:rsid w:val="00D04A40"/>
    <w:rsid w:val="00D11B14"/>
    <w:rsid w:val="00D20E49"/>
    <w:rsid w:val="00D2125B"/>
    <w:rsid w:val="00D276BD"/>
    <w:rsid w:val="00D27F7A"/>
    <w:rsid w:val="00D313D7"/>
    <w:rsid w:val="00D32F5D"/>
    <w:rsid w:val="00D333EA"/>
    <w:rsid w:val="00D345CF"/>
    <w:rsid w:val="00D34888"/>
    <w:rsid w:val="00D356D8"/>
    <w:rsid w:val="00D36D7D"/>
    <w:rsid w:val="00D40D83"/>
    <w:rsid w:val="00D41A14"/>
    <w:rsid w:val="00D4249D"/>
    <w:rsid w:val="00D45E1A"/>
    <w:rsid w:val="00D473A8"/>
    <w:rsid w:val="00D478A1"/>
    <w:rsid w:val="00D50010"/>
    <w:rsid w:val="00D500EF"/>
    <w:rsid w:val="00D521F7"/>
    <w:rsid w:val="00D63FDD"/>
    <w:rsid w:val="00D71F23"/>
    <w:rsid w:val="00D73167"/>
    <w:rsid w:val="00D73CDE"/>
    <w:rsid w:val="00D73E26"/>
    <w:rsid w:val="00D774C7"/>
    <w:rsid w:val="00D8727C"/>
    <w:rsid w:val="00D944F7"/>
    <w:rsid w:val="00D96D2E"/>
    <w:rsid w:val="00DA04B9"/>
    <w:rsid w:val="00DA2028"/>
    <w:rsid w:val="00DA20A9"/>
    <w:rsid w:val="00DA4B93"/>
    <w:rsid w:val="00DB3AA8"/>
    <w:rsid w:val="00DB3B15"/>
    <w:rsid w:val="00DC5975"/>
    <w:rsid w:val="00DC7B14"/>
    <w:rsid w:val="00DD4A60"/>
    <w:rsid w:val="00DD581F"/>
    <w:rsid w:val="00DD61AC"/>
    <w:rsid w:val="00DE0789"/>
    <w:rsid w:val="00DE5B83"/>
    <w:rsid w:val="00DE6308"/>
    <w:rsid w:val="00DE696B"/>
    <w:rsid w:val="00DF267C"/>
    <w:rsid w:val="00E00BF0"/>
    <w:rsid w:val="00E02026"/>
    <w:rsid w:val="00E05BB8"/>
    <w:rsid w:val="00E12A4C"/>
    <w:rsid w:val="00E14C65"/>
    <w:rsid w:val="00E174BA"/>
    <w:rsid w:val="00E20BA9"/>
    <w:rsid w:val="00E246D1"/>
    <w:rsid w:val="00E31480"/>
    <w:rsid w:val="00E319A2"/>
    <w:rsid w:val="00E328DB"/>
    <w:rsid w:val="00E339B7"/>
    <w:rsid w:val="00E36BAB"/>
    <w:rsid w:val="00E378D0"/>
    <w:rsid w:val="00E41B79"/>
    <w:rsid w:val="00E4694A"/>
    <w:rsid w:val="00E47491"/>
    <w:rsid w:val="00E54D51"/>
    <w:rsid w:val="00E570EF"/>
    <w:rsid w:val="00E61147"/>
    <w:rsid w:val="00E63E74"/>
    <w:rsid w:val="00E71147"/>
    <w:rsid w:val="00E73541"/>
    <w:rsid w:val="00E74EBC"/>
    <w:rsid w:val="00E75BFD"/>
    <w:rsid w:val="00E762D5"/>
    <w:rsid w:val="00E83FC5"/>
    <w:rsid w:val="00E85154"/>
    <w:rsid w:val="00E87B9F"/>
    <w:rsid w:val="00E93DA3"/>
    <w:rsid w:val="00E94503"/>
    <w:rsid w:val="00E945A8"/>
    <w:rsid w:val="00E95063"/>
    <w:rsid w:val="00EA1E0A"/>
    <w:rsid w:val="00EA2530"/>
    <w:rsid w:val="00EA364C"/>
    <w:rsid w:val="00EA4BAF"/>
    <w:rsid w:val="00EA57FB"/>
    <w:rsid w:val="00EA704A"/>
    <w:rsid w:val="00EB1FD3"/>
    <w:rsid w:val="00EB2B97"/>
    <w:rsid w:val="00EB74F8"/>
    <w:rsid w:val="00EB792C"/>
    <w:rsid w:val="00EC3B0E"/>
    <w:rsid w:val="00ED0950"/>
    <w:rsid w:val="00ED267C"/>
    <w:rsid w:val="00ED730E"/>
    <w:rsid w:val="00EE5404"/>
    <w:rsid w:val="00EF1914"/>
    <w:rsid w:val="00EF3948"/>
    <w:rsid w:val="00EF6F53"/>
    <w:rsid w:val="00F04AB4"/>
    <w:rsid w:val="00F06B12"/>
    <w:rsid w:val="00F071CA"/>
    <w:rsid w:val="00F07F2B"/>
    <w:rsid w:val="00F12EAD"/>
    <w:rsid w:val="00F13F01"/>
    <w:rsid w:val="00F17BCB"/>
    <w:rsid w:val="00F2091D"/>
    <w:rsid w:val="00F239E0"/>
    <w:rsid w:val="00F34C36"/>
    <w:rsid w:val="00F35BC8"/>
    <w:rsid w:val="00F37D00"/>
    <w:rsid w:val="00F41401"/>
    <w:rsid w:val="00F42338"/>
    <w:rsid w:val="00F4692D"/>
    <w:rsid w:val="00F56CB6"/>
    <w:rsid w:val="00F65CB5"/>
    <w:rsid w:val="00F72D2C"/>
    <w:rsid w:val="00F738B3"/>
    <w:rsid w:val="00F73A5B"/>
    <w:rsid w:val="00F758F2"/>
    <w:rsid w:val="00F80360"/>
    <w:rsid w:val="00F80DD9"/>
    <w:rsid w:val="00F826C7"/>
    <w:rsid w:val="00F82E8F"/>
    <w:rsid w:val="00F8409B"/>
    <w:rsid w:val="00F851C3"/>
    <w:rsid w:val="00F86965"/>
    <w:rsid w:val="00F90EB8"/>
    <w:rsid w:val="00F9264F"/>
    <w:rsid w:val="00F9351A"/>
    <w:rsid w:val="00F95B3F"/>
    <w:rsid w:val="00FA5CD1"/>
    <w:rsid w:val="00FA6E57"/>
    <w:rsid w:val="00FB2192"/>
    <w:rsid w:val="00FB6C50"/>
    <w:rsid w:val="00FC30EA"/>
    <w:rsid w:val="00FC4AAC"/>
    <w:rsid w:val="00FC77D1"/>
    <w:rsid w:val="00FD1BB5"/>
    <w:rsid w:val="00FD3737"/>
    <w:rsid w:val="00FE13F0"/>
    <w:rsid w:val="00FE3798"/>
    <w:rsid w:val="00FF14D1"/>
    <w:rsid w:val="00FF1A4F"/>
    <w:rsid w:val="00FF52D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E0FBA"/>
  <w15:docId w15:val="{C1576335-AC19-4484-9FF2-5AB9C7403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lang w:val="fi-FI" w:eastAsia="fi-FI"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3F5DFA"/>
  </w:style>
  <w:style w:type="paragraph" w:styleId="1">
    <w:name w:val="heading 1"/>
    <w:basedOn w:val="a0"/>
    <w:next w:val="a0"/>
    <w:link w:val="10"/>
    <w:uiPriority w:val="9"/>
    <w:qFormat/>
    <w:rsid w:val="00D02041"/>
    <w:pPr>
      <w:keepNext/>
      <w:keepLines/>
      <w:spacing w:before="200"/>
      <w:contextualSpacing/>
      <w:outlineLvl w:val="0"/>
    </w:pPr>
    <w:rPr>
      <w:rFonts w:ascii="Trebuchet MS" w:eastAsia="Trebuchet MS" w:hAnsi="Trebuchet MS" w:cs="Trebuchet MS"/>
      <w:sz w:val="32"/>
    </w:rPr>
  </w:style>
  <w:style w:type="paragraph" w:styleId="2">
    <w:name w:val="heading 2"/>
    <w:basedOn w:val="a0"/>
    <w:next w:val="a0"/>
    <w:link w:val="20"/>
    <w:uiPriority w:val="9"/>
    <w:qFormat/>
    <w:rsid w:val="00D02041"/>
    <w:pPr>
      <w:keepNext/>
      <w:keepLines/>
      <w:spacing w:before="200"/>
      <w:contextualSpacing/>
      <w:outlineLvl w:val="1"/>
    </w:pPr>
    <w:rPr>
      <w:rFonts w:ascii="Trebuchet MS" w:eastAsia="Trebuchet MS" w:hAnsi="Trebuchet MS" w:cs="Trebuchet MS"/>
      <w:b/>
      <w:sz w:val="26"/>
    </w:rPr>
  </w:style>
  <w:style w:type="paragraph" w:styleId="3">
    <w:name w:val="heading 3"/>
    <w:basedOn w:val="a0"/>
    <w:next w:val="a0"/>
    <w:link w:val="30"/>
    <w:uiPriority w:val="9"/>
    <w:qFormat/>
    <w:rsid w:val="00D02041"/>
    <w:pPr>
      <w:keepNext/>
      <w:keepLines/>
      <w:spacing w:before="160"/>
      <w:contextualSpacing/>
      <w:outlineLvl w:val="2"/>
    </w:pPr>
    <w:rPr>
      <w:rFonts w:ascii="Trebuchet MS" w:eastAsia="Trebuchet MS" w:hAnsi="Trebuchet MS" w:cs="Trebuchet MS"/>
      <w:b/>
      <w:color w:val="666666"/>
      <w:sz w:val="24"/>
    </w:rPr>
  </w:style>
  <w:style w:type="paragraph" w:styleId="4">
    <w:name w:val="heading 4"/>
    <w:basedOn w:val="a0"/>
    <w:next w:val="a0"/>
    <w:link w:val="40"/>
    <w:uiPriority w:val="9"/>
    <w:qFormat/>
    <w:rsid w:val="00D02041"/>
    <w:pPr>
      <w:keepNext/>
      <w:keepLines/>
      <w:spacing w:before="160"/>
      <w:contextualSpacing/>
      <w:outlineLvl w:val="3"/>
    </w:pPr>
    <w:rPr>
      <w:rFonts w:ascii="Trebuchet MS" w:eastAsia="Trebuchet MS" w:hAnsi="Trebuchet MS" w:cs="Trebuchet MS"/>
      <w:color w:val="666666"/>
      <w:u w:val="single"/>
    </w:rPr>
  </w:style>
  <w:style w:type="paragraph" w:styleId="5">
    <w:name w:val="heading 5"/>
    <w:basedOn w:val="a0"/>
    <w:next w:val="a0"/>
    <w:link w:val="50"/>
    <w:uiPriority w:val="9"/>
    <w:qFormat/>
    <w:rsid w:val="00D02041"/>
    <w:pPr>
      <w:keepNext/>
      <w:keepLines/>
      <w:spacing w:before="160"/>
      <w:contextualSpacing/>
      <w:outlineLvl w:val="4"/>
    </w:pPr>
    <w:rPr>
      <w:rFonts w:ascii="Trebuchet MS" w:eastAsia="Trebuchet MS" w:hAnsi="Trebuchet MS" w:cs="Trebuchet MS"/>
      <w:color w:val="666666"/>
    </w:rPr>
  </w:style>
  <w:style w:type="paragraph" w:styleId="6">
    <w:name w:val="heading 6"/>
    <w:basedOn w:val="a0"/>
    <w:next w:val="a0"/>
    <w:link w:val="60"/>
    <w:uiPriority w:val="9"/>
    <w:qFormat/>
    <w:rsid w:val="00D02041"/>
    <w:pPr>
      <w:keepNext/>
      <w:keepLines/>
      <w:spacing w:before="160"/>
      <w:contextualSpacing/>
      <w:outlineLvl w:val="5"/>
    </w:pPr>
    <w:rPr>
      <w:rFonts w:ascii="Trebuchet MS" w:eastAsia="Trebuchet MS" w:hAnsi="Trebuchet MS" w:cs="Trebuchet MS"/>
      <w:i/>
      <w:color w:val="666666"/>
    </w:rPr>
  </w:style>
  <w:style w:type="paragraph" w:styleId="7">
    <w:name w:val="heading 7"/>
    <w:basedOn w:val="a0"/>
    <w:next w:val="a0"/>
    <w:link w:val="70"/>
    <w:uiPriority w:val="9"/>
    <w:semiHidden/>
    <w:unhideWhenUsed/>
    <w:qFormat/>
    <w:rsid w:val="00654BA2"/>
    <w:pPr>
      <w:keepNext/>
      <w:keepLines/>
      <w:spacing w:before="40"/>
      <w:outlineLvl w:val="6"/>
    </w:pPr>
    <w:rPr>
      <w:rFonts w:ascii="Calibri Light" w:eastAsia="Times New Roman" w:hAnsi="Calibri Light" w:cs="Times New Roman"/>
      <w:i/>
      <w:iCs/>
      <w:color w:val="1F4D78"/>
      <w:sz w:val="24"/>
      <w:lang w:val="en-US"/>
    </w:rPr>
  </w:style>
  <w:style w:type="paragraph" w:styleId="8">
    <w:name w:val="heading 8"/>
    <w:basedOn w:val="a0"/>
    <w:next w:val="a0"/>
    <w:link w:val="80"/>
    <w:uiPriority w:val="9"/>
    <w:semiHidden/>
    <w:unhideWhenUsed/>
    <w:qFormat/>
    <w:rsid w:val="00654BA2"/>
    <w:pPr>
      <w:keepNext/>
      <w:keepLines/>
      <w:spacing w:before="40"/>
      <w:outlineLvl w:val="7"/>
    </w:pPr>
    <w:rPr>
      <w:rFonts w:ascii="Calibri Light" w:eastAsia="Times New Roman" w:hAnsi="Calibri Light" w:cs="Times New Roman"/>
      <w:color w:val="272727"/>
      <w:sz w:val="21"/>
      <w:szCs w:val="21"/>
      <w:lang w:val="en-US"/>
    </w:rPr>
  </w:style>
  <w:style w:type="paragraph" w:styleId="9">
    <w:name w:val="heading 9"/>
    <w:basedOn w:val="a0"/>
    <w:next w:val="a0"/>
    <w:link w:val="90"/>
    <w:semiHidden/>
    <w:unhideWhenUsed/>
    <w:qFormat/>
    <w:rsid w:val="00654BA2"/>
    <w:pPr>
      <w:keepNext/>
      <w:keepLines/>
      <w:spacing w:before="40"/>
      <w:outlineLvl w:val="8"/>
    </w:pPr>
    <w:rPr>
      <w:rFonts w:ascii="Calibri Light" w:eastAsia="Times New Roman" w:hAnsi="Calibri Light" w:cs="Times New Roman"/>
      <w:i/>
      <w:iCs/>
      <w:color w:val="272727"/>
      <w:sz w:val="21"/>
      <w:szCs w:val="21"/>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rsid w:val="00D02041"/>
    <w:tblPr>
      <w:tblCellMar>
        <w:top w:w="0" w:type="dxa"/>
        <w:left w:w="0" w:type="dxa"/>
        <w:bottom w:w="0" w:type="dxa"/>
        <w:right w:w="0" w:type="dxa"/>
      </w:tblCellMar>
    </w:tblPr>
  </w:style>
  <w:style w:type="paragraph" w:styleId="a4">
    <w:name w:val="Title"/>
    <w:basedOn w:val="a0"/>
    <w:next w:val="a0"/>
    <w:link w:val="a5"/>
    <w:qFormat/>
    <w:rsid w:val="00D02041"/>
    <w:pPr>
      <w:keepNext/>
      <w:keepLines/>
      <w:contextualSpacing/>
    </w:pPr>
    <w:rPr>
      <w:rFonts w:ascii="Trebuchet MS" w:eastAsia="Trebuchet MS" w:hAnsi="Trebuchet MS" w:cs="Trebuchet MS"/>
      <w:sz w:val="42"/>
    </w:rPr>
  </w:style>
  <w:style w:type="character" w:customStyle="1" w:styleId="a5">
    <w:name w:val="Заголовок Знак"/>
    <w:basedOn w:val="a1"/>
    <w:link w:val="a4"/>
    <w:rsid w:val="00D02041"/>
    <w:rPr>
      <w:rFonts w:ascii="Trebuchet MS" w:eastAsia="Trebuchet MS" w:hAnsi="Trebuchet MS" w:cs="Trebuchet MS"/>
      <w:sz w:val="42"/>
    </w:rPr>
  </w:style>
  <w:style w:type="paragraph" w:styleId="a6">
    <w:name w:val="Subtitle"/>
    <w:basedOn w:val="a0"/>
    <w:next w:val="a0"/>
    <w:link w:val="a7"/>
    <w:qFormat/>
    <w:rsid w:val="00D02041"/>
    <w:pPr>
      <w:keepNext/>
      <w:keepLines/>
      <w:spacing w:after="200"/>
      <w:contextualSpacing/>
    </w:pPr>
    <w:rPr>
      <w:rFonts w:ascii="Trebuchet MS" w:eastAsia="Trebuchet MS" w:hAnsi="Trebuchet MS" w:cs="Trebuchet MS"/>
      <w:i/>
      <w:color w:val="666666"/>
      <w:sz w:val="26"/>
    </w:rPr>
  </w:style>
  <w:style w:type="table" w:customStyle="1" w:styleId="13">
    <w:name w:val="13"/>
    <w:basedOn w:val="TableNormal"/>
    <w:rsid w:val="00D02041"/>
    <w:tblPr>
      <w:tblStyleRowBandSize w:val="1"/>
      <w:tblStyleColBandSize w:val="1"/>
    </w:tblPr>
  </w:style>
  <w:style w:type="table" w:customStyle="1" w:styleId="12">
    <w:name w:val="12"/>
    <w:basedOn w:val="TableNormal"/>
    <w:rsid w:val="00D02041"/>
    <w:tblPr>
      <w:tblStyleRowBandSize w:val="1"/>
      <w:tblStyleColBandSize w:val="1"/>
    </w:tblPr>
  </w:style>
  <w:style w:type="table" w:customStyle="1" w:styleId="11">
    <w:name w:val="11"/>
    <w:basedOn w:val="TableNormal"/>
    <w:rsid w:val="00D02041"/>
    <w:tblPr>
      <w:tblStyleRowBandSize w:val="1"/>
      <w:tblStyleColBandSize w:val="1"/>
    </w:tblPr>
  </w:style>
  <w:style w:type="table" w:customStyle="1" w:styleId="100">
    <w:name w:val="10"/>
    <w:basedOn w:val="TableNormal"/>
    <w:rsid w:val="00D02041"/>
    <w:tblPr>
      <w:tblStyleRowBandSize w:val="1"/>
      <w:tblStyleColBandSize w:val="1"/>
    </w:tblPr>
  </w:style>
  <w:style w:type="table" w:customStyle="1" w:styleId="91">
    <w:name w:val="9"/>
    <w:basedOn w:val="TableNormal"/>
    <w:rsid w:val="00D02041"/>
    <w:tblPr>
      <w:tblStyleRowBandSize w:val="1"/>
      <w:tblStyleColBandSize w:val="1"/>
    </w:tblPr>
  </w:style>
  <w:style w:type="table" w:customStyle="1" w:styleId="81">
    <w:name w:val="8"/>
    <w:basedOn w:val="TableNormal"/>
    <w:rsid w:val="00D02041"/>
    <w:tblPr>
      <w:tblStyleRowBandSize w:val="1"/>
      <w:tblStyleColBandSize w:val="1"/>
    </w:tblPr>
  </w:style>
  <w:style w:type="table" w:customStyle="1" w:styleId="71">
    <w:name w:val="7"/>
    <w:basedOn w:val="TableNormal"/>
    <w:rsid w:val="00D02041"/>
    <w:tblPr>
      <w:tblStyleRowBandSize w:val="1"/>
      <w:tblStyleColBandSize w:val="1"/>
    </w:tblPr>
  </w:style>
  <w:style w:type="table" w:customStyle="1" w:styleId="61">
    <w:name w:val="6"/>
    <w:basedOn w:val="TableNormal"/>
    <w:rsid w:val="00D02041"/>
    <w:tblPr>
      <w:tblStyleRowBandSize w:val="1"/>
      <w:tblStyleColBandSize w:val="1"/>
    </w:tblPr>
  </w:style>
  <w:style w:type="table" w:customStyle="1" w:styleId="51">
    <w:name w:val="5"/>
    <w:basedOn w:val="TableNormal"/>
    <w:rsid w:val="00D02041"/>
    <w:tblPr>
      <w:tblStyleRowBandSize w:val="1"/>
      <w:tblStyleColBandSize w:val="1"/>
    </w:tblPr>
  </w:style>
  <w:style w:type="table" w:customStyle="1" w:styleId="41">
    <w:name w:val="4"/>
    <w:basedOn w:val="TableNormal"/>
    <w:rsid w:val="00D02041"/>
    <w:tblPr>
      <w:tblStyleRowBandSize w:val="1"/>
      <w:tblStyleColBandSize w:val="1"/>
    </w:tblPr>
  </w:style>
  <w:style w:type="table" w:customStyle="1" w:styleId="31">
    <w:name w:val="3"/>
    <w:basedOn w:val="TableNormal"/>
    <w:rsid w:val="00D02041"/>
    <w:tblPr>
      <w:tblStyleRowBandSize w:val="1"/>
      <w:tblStyleColBandSize w:val="1"/>
    </w:tblPr>
  </w:style>
  <w:style w:type="table" w:customStyle="1" w:styleId="21">
    <w:name w:val="2"/>
    <w:basedOn w:val="TableNormal"/>
    <w:rsid w:val="00D02041"/>
    <w:tblPr>
      <w:tblStyleRowBandSize w:val="1"/>
      <w:tblStyleColBandSize w:val="1"/>
    </w:tblPr>
  </w:style>
  <w:style w:type="table" w:customStyle="1" w:styleId="14">
    <w:name w:val="1"/>
    <w:basedOn w:val="TableNormal"/>
    <w:rsid w:val="00D02041"/>
    <w:tblPr>
      <w:tblStyleRowBandSize w:val="1"/>
      <w:tblStyleColBandSize w:val="1"/>
    </w:tblPr>
  </w:style>
  <w:style w:type="paragraph" w:styleId="a8">
    <w:name w:val="List Paragraph"/>
    <w:aliases w:val="Bullets,List Paragraph (numbered (a)),NUMBERED PARAGRAPH,List Paragraph 1,List_Paragraph,Multilevel para_II,Akapit z listą BS,IBL List Paragraph,List Paragraph nowy,Numbered List Paragraph,Bullet1,Numbered list,NumberedParas,Forth level"/>
    <w:basedOn w:val="a0"/>
    <w:link w:val="a9"/>
    <w:uiPriority w:val="34"/>
    <w:qFormat/>
    <w:rsid w:val="00D02041"/>
    <w:pPr>
      <w:ind w:left="720"/>
      <w:contextualSpacing/>
    </w:pPr>
  </w:style>
  <w:style w:type="paragraph" w:styleId="aa">
    <w:name w:val="TOC Heading"/>
    <w:basedOn w:val="1"/>
    <w:next w:val="a0"/>
    <w:uiPriority w:val="39"/>
    <w:unhideWhenUsed/>
    <w:qFormat/>
    <w:rsid w:val="00D02041"/>
    <w:pPr>
      <w:spacing w:before="240" w:line="259" w:lineRule="auto"/>
      <w:contextualSpacing w:val="0"/>
      <w:outlineLvl w:val="9"/>
    </w:pPr>
    <w:rPr>
      <w:rFonts w:asciiTheme="majorHAnsi" w:eastAsiaTheme="majorEastAsia" w:hAnsiTheme="majorHAnsi" w:cstheme="majorBidi"/>
      <w:color w:val="2E74B5" w:themeColor="accent1" w:themeShade="BF"/>
      <w:szCs w:val="32"/>
    </w:rPr>
  </w:style>
  <w:style w:type="paragraph" w:customStyle="1" w:styleId="Tyyli1">
    <w:name w:val="Tyyli1"/>
    <w:basedOn w:val="a0"/>
    <w:link w:val="Tyyli1Char"/>
    <w:qFormat/>
    <w:rsid w:val="00D02041"/>
    <w:rPr>
      <w:color w:val="2E74B5"/>
      <w:sz w:val="28"/>
    </w:rPr>
  </w:style>
  <w:style w:type="character" w:customStyle="1" w:styleId="Tyyli1Char">
    <w:name w:val="Tyyli1 Char"/>
    <w:basedOn w:val="a1"/>
    <w:link w:val="Tyyli1"/>
    <w:rsid w:val="00D02041"/>
    <w:rPr>
      <w:color w:val="2E74B5"/>
      <w:sz w:val="28"/>
    </w:rPr>
  </w:style>
  <w:style w:type="paragraph" w:styleId="15">
    <w:name w:val="toc 1"/>
    <w:basedOn w:val="a0"/>
    <w:next w:val="a0"/>
    <w:autoRedefine/>
    <w:uiPriority w:val="39"/>
    <w:unhideWhenUsed/>
    <w:rsid w:val="00D02041"/>
    <w:pPr>
      <w:spacing w:after="100"/>
    </w:pPr>
  </w:style>
  <w:style w:type="paragraph" w:styleId="22">
    <w:name w:val="toc 2"/>
    <w:basedOn w:val="a0"/>
    <w:next w:val="a0"/>
    <w:autoRedefine/>
    <w:uiPriority w:val="39"/>
    <w:unhideWhenUsed/>
    <w:rsid w:val="00D02041"/>
    <w:pPr>
      <w:spacing w:after="100"/>
      <w:ind w:left="220"/>
    </w:pPr>
  </w:style>
  <w:style w:type="character" w:styleId="ab">
    <w:name w:val="Hyperlink"/>
    <w:basedOn w:val="a1"/>
    <w:uiPriority w:val="99"/>
    <w:unhideWhenUsed/>
    <w:rsid w:val="00D02041"/>
    <w:rPr>
      <w:color w:val="0563C1" w:themeColor="hyperlink"/>
      <w:u w:val="single"/>
    </w:rPr>
  </w:style>
  <w:style w:type="paragraph" w:styleId="ac">
    <w:name w:val="Balloon Text"/>
    <w:basedOn w:val="a0"/>
    <w:link w:val="ad"/>
    <w:uiPriority w:val="99"/>
    <w:semiHidden/>
    <w:unhideWhenUsed/>
    <w:rsid w:val="00D02041"/>
    <w:pPr>
      <w:spacing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D02041"/>
    <w:rPr>
      <w:rFonts w:ascii="Segoe UI" w:hAnsi="Segoe UI" w:cs="Segoe UI"/>
      <w:sz w:val="18"/>
      <w:szCs w:val="18"/>
    </w:rPr>
  </w:style>
  <w:style w:type="paragraph" w:styleId="ae">
    <w:name w:val="header"/>
    <w:basedOn w:val="a0"/>
    <w:link w:val="af"/>
    <w:uiPriority w:val="99"/>
    <w:unhideWhenUsed/>
    <w:rsid w:val="00D02041"/>
    <w:pPr>
      <w:tabs>
        <w:tab w:val="center" w:pos="4677"/>
        <w:tab w:val="right" w:pos="9355"/>
      </w:tabs>
      <w:spacing w:line="240" w:lineRule="auto"/>
    </w:pPr>
  </w:style>
  <w:style w:type="character" w:customStyle="1" w:styleId="af">
    <w:name w:val="Верхний колонтитул Знак"/>
    <w:basedOn w:val="a1"/>
    <w:link w:val="ae"/>
    <w:uiPriority w:val="99"/>
    <w:rsid w:val="00D02041"/>
  </w:style>
  <w:style w:type="paragraph" w:styleId="af0">
    <w:name w:val="footer"/>
    <w:basedOn w:val="a0"/>
    <w:link w:val="af1"/>
    <w:uiPriority w:val="99"/>
    <w:unhideWhenUsed/>
    <w:rsid w:val="00D02041"/>
    <w:pPr>
      <w:tabs>
        <w:tab w:val="center" w:pos="4677"/>
        <w:tab w:val="right" w:pos="9355"/>
      </w:tabs>
      <w:spacing w:line="240" w:lineRule="auto"/>
    </w:pPr>
  </w:style>
  <w:style w:type="character" w:customStyle="1" w:styleId="af1">
    <w:name w:val="Нижний колонтитул Знак"/>
    <w:basedOn w:val="a1"/>
    <w:link w:val="af0"/>
    <w:uiPriority w:val="99"/>
    <w:rsid w:val="00D02041"/>
  </w:style>
  <w:style w:type="table" w:styleId="af2">
    <w:name w:val="Table Grid"/>
    <w:basedOn w:val="a2"/>
    <w:uiPriority w:val="59"/>
    <w:rsid w:val="00D02041"/>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5">
    <w:name w:val="Light Grid Accent 5"/>
    <w:basedOn w:val="a2"/>
    <w:uiPriority w:val="62"/>
    <w:rsid w:val="00D02041"/>
    <w:pPr>
      <w:spacing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1-5">
    <w:name w:val="Medium Grid 1 Accent 5"/>
    <w:basedOn w:val="a2"/>
    <w:uiPriority w:val="67"/>
    <w:rsid w:val="00D02041"/>
    <w:pPr>
      <w:spacing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character" w:styleId="af3">
    <w:name w:val="line number"/>
    <w:basedOn w:val="a1"/>
    <w:uiPriority w:val="99"/>
    <w:semiHidden/>
    <w:unhideWhenUsed/>
    <w:rsid w:val="00D02041"/>
  </w:style>
  <w:style w:type="character" w:customStyle="1" w:styleId="s0">
    <w:name w:val="s0"/>
    <w:basedOn w:val="a1"/>
    <w:uiPriority w:val="99"/>
    <w:rsid w:val="00D02041"/>
    <w:rPr>
      <w:rFonts w:ascii="Times New Roman" w:hAnsi="Times New Roman" w:cs="Times New Roman" w:hint="default"/>
      <w:b w:val="0"/>
      <w:bCs w:val="0"/>
      <w:i w:val="0"/>
      <w:iCs w:val="0"/>
      <w:color w:val="000000"/>
    </w:rPr>
  </w:style>
  <w:style w:type="character" w:customStyle="1" w:styleId="s1">
    <w:name w:val="s1"/>
    <w:basedOn w:val="a1"/>
    <w:uiPriority w:val="99"/>
    <w:rsid w:val="00D02041"/>
    <w:rPr>
      <w:rFonts w:ascii="Times New Roman" w:hAnsi="Times New Roman" w:cs="Times New Roman" w:hint="default"/>
      <w:b/>
      <w:bCs/>
      <w:color w:val="000000"/>
    </w:rPr>
  </w:style>
  <w:style w:type="paragraph" w:styleId="af4">
    <w:name w:val="No Spacing"/>
    <w:aliases w:val="АЛЬБОМНАЯ,Без интервала1,No Spacing"/>
    <w:link w:val="af5"/>
    <w:uiPriority w:val="1"/>
    <w:qFormat/>
    <w:rsid w:val="00D02041"/>
    <w:pPr>
      <w:spacing w:line="240" w:lineRule="auto"/>
    </w:pPr>
    <w:rPr>
      <w:rFonts w:asciiTheme="minorHAnsi" w:eastAsiaTheme="minorEastAsia" w:hAnsiTheme="minorHAnsi" w:cstheme="minorBidi"/>
      <w:color w:val="auto"/>
      <w:szCs w:val="22"/>
      <w:lang w:val="ru-RU" w:eastAsia="ru-RU"/>
    </w:rPr>
  </w:style>
  <w:style w:type="character" w:customStyle="1" w:styleId="af5">
    <w:name w:val="Без интервала Знак"/>
    <w:aliases w:val="АЛЬБОМНАЯ Знак,Без интервала1 Знак,No Spacing Знак"/>
    <w:link w:val="af4"/>
    <w:uiPriority w:val="1"/>
    <w:locked/>
    <w:rsid w:val="00154BB8"/>
    <w:rPr>
      <w:rFonts w:asciiTheme="minorHAnsi" w:eastAsiaTheme="minorEastAsia" w:hAnsiTheme="minorHAnsi" w:cstheme="minorBidi"/>
      <w:color w:val="auto"/>
      <w:szCs w:val="22"/>
      <w:lang w:val="ru-RU" w:eastAsia="ru-RU"/>
    </w:rPr>
  </w:style>
  <w:style w:type="character" w:customStyle="1" w:styleId="23">
    <w:name w:val="Основной текст (2)_"/>
    <w:basedOn w:val="a1"/>
    <w:link w:val="210"/>
    <w:uiPriority w:val="99"/>
    <w:locked/>
    <w:rsid w:val="00D02041"/>
    <w:rPr>
      <w:rFonts w:cs="Times New Roman"/>
      <w:b/>
      <w:bCs/>
      <w:spacing w:val="1"/>
      <w:sz w:val="17"/>
      <w:szCs w:val="17"/>
      <w:shd w:val="clear" w:color="auto" w:fill="FFFFFF"/>
    </w:rPr>
  </w:style>
  <w:style w:type="paragraph" w:customStyle="1" w:styleId="210">
    <w:name w:val="Основной текст (2)1"/>
    <w:basedOn w:val="a0"/>
    <w:link w:val="23"/>
    <w:uiPriority w:val="99"/>
    <w:rsid w:val="00D02041"/>
    <w:pPr>
      <w:shd w:val="clear" w:color="auto" w:fill="FFFFFF"/>
      <w:spacing w:after="60" w:line="240" w:lineRule="atLeast"/>
    </w:pPr>
    <w:rPr>
      <w:rFonts w:cs="Times New Roman"/>
      <w:b/>
      <w:bCs/>
      <w:spacing w:val="1"/>
      <w:sz w:val="17"/>
      <w:szCs w:val="17"/>
    </w:rPr>
  </w:style>
  <w:style w:type="paragraph" w:styleId="af6">
    <w:name w:val="Body Text"/>
    <w:basedOn w:val="a0"/>
    <w:link w:val="af7"/>
    <w:uiPriority w:val="99"/>
    <w:rsid w:val="00D02041"/>
    <w:pPr>
      <w:shd w:val="clear" w:color="auto" w:fill="FFFFFF"/>
      <w:spacing w:line="240" w:lineRule="atLeast"/>
    </w:pPr>
    <w:rPr>
      <w:rFonts w:ascii="Arial Unicode MS" w:eastAsia="Arial Unicode MS" w:hAnsi="Arial Unicode MS" w:cs="Arial Unicode MS"/>
      <w:b/>
      <w:bCs/>
      <w:color w:val="auto"/>
      <w:spacing w:val="2"/>
      <w:sz w:val="14"/>
      <w:szCs w:val="14"/>
      <w:lang w:val="ru-RU" w:eastAsia="ru-RU"/>
    </w:rPr>
  </w:style>
  <w:style w:type="character" w:customStyle="1" w:styleId="af7">
    <w:name w:val="Основной текст Знак"/>
    <w:basedOn w:val="a1"/>
    <w:link w:val="af6"/>
    <w:uiPriority w:val="99"/>
    <w:rsid w:val="00D02041"/>
    <w:rPr>
      <w:rFonts w:ascii="Arial Unicode MS" w:eastAsia="Arial Unicode MS" w:hAnsi="Arial Unicode MS" w:cs="Arial Unicode MS"/>
      <w:b/>
      <w:bCs/>
      <w:color w:val="auto"/>
      <w:spacing w:val="2"/>
      <w:sz w:val="14"/>
      <w:szCs w:val="14"/>
      <w:shd w:val="clear" w:color="auto" w:fill="FFFFFF"/>
      <w:lang w:val="ru-RU" w:eastAsia="ru-RU"/>
    </w:rPr>
  </w:style>
  <w:style w:type="paragraph" w:customStyle="1" w:styleId="110">
    <w:name w:val="Заголовок №11"/>
    <w:basedOn w:val="a0"/>
    <w:link w:val="16"/>
    <w:uiPriority w:val="99"/>
    <w:rsid w:val="00D02041"/>
    <w:pPr>
      <w:shd w:val="clear" w:color="auto" w:fill="FFFFFF"/>
      <w:spacing w:before="300" w:after="480" w:line="240" w:lineRule="atLeast"/>
      <w:outlineLvl w:val="0"/>
    </w:pPr>
    <w:rPr>
      <w:rFonts w:ascii="Arial Unicode MS" w:eastAsia="Arial Unicode MS" w:hAnsi="Arial Unicode MS" w:cs="Arial Unicode MS"/>
      <w:b/>
      <w:bCs/>
      <w:color w:val="auto"/>
      <w:spacing w:val="2"/>
      <w:sz w:val="14"/>
      <w:szCs w:val="14"/>
      <w:lang w:val="ru-RU" w:eastAsia="ru-RU"/>
    </w:rPr>
  </w:style>
  <w:style w:type="character" w:customStyle="1" w:styleId="16">
    <w:name w:val="Заголовок №1_"/>
    <w:basedOn w:val="a1"/>
    <w:link w:val="110"/>
    <w:uiPriority w:val="99"/>
    <w:locked/>
    <w:rsid w:val="00D02041"/>
    <w:rPr>
      <w:rFonts w:ascii="Arial Unicode MS" w:eastAsia="Arial Unicode MS" w:hAnsi="Arial Unicode MS" w:cs="Arial Unicode MS"/>
      <w:b/>
      <w:bCs/>
      <w:color w:val="auto"/>
      <w:spacing w:val="2"/>
      <w:sz w:val="14"/>
      <w:szCs w:val="14"/>
      <w:shd w:val="clear" w:color="auto" w:fill="FFFFFF"/>
      <w:lang w:val="ru-RU" w:eastAsia="ru-RU"/>
    </w:rPr>
  </w:style>
  <w:style w:type="character" w:customStyle="1" w:styleId="17">
    <w:name w:val="Заголовок №1"/>
    <w:basedOn w:val="16"/>
    <w:uiPriority w:val="99"/>
    <w:rsid w:val="00D02041"/>
    <w:rPr>
      <w:rFonts w:ascii="Arial Unicode MS" w:eastAsia="Arial Unicode MS" w:hAnsi="Arial Unicode MS" w:cs="Arial Unicode MS"/>
      <w:b/>
      <w:bCs/>
      <w:color w:val="auto"/>
      <w:spacing w:val="2"/>
      <w:sz w:val="14"/>
      <w:szCs w:val="14"/>
      <w:u w:val="single"/>
      <w:shd w:val="clear" w:color="auto" w:fill="FFFFFF"/>
      <w:lang w:val="ru-RU" w:eastAsia="ru-RU"/>
    </w:rPr>
  </w:style>
  <w:style w:type="table" w:customStyle="1" w:styleId="TableNormal1">
    <w:name w:val="Table Normal1"/>
    <w:uiPriority w:val="2"/>
    <w:semiHidden/>
    <w:unhideWhenUsed/>
    <w:qFormat/>
    <w:rsid w:val="00D02041"/>
    <w:pPr>
      <w:widowControl w:val="0"/>
      <w:spacing w:line="240" w:lineRule="auto"/>
    </w:pPr>
    <w:rPr>
      <w:rFonts w:asciiTheme="minorHAnsi" w:eastAsiaTheme="minorHAnsi" w:hAnsiTheme="minorHAnsi" w:cstheme="minorBidi"/>
      <w:color w:val="auto"/>
      <w:szCs w:val="22"/>
      <w:lang w:val="ru-RU" w:eastAsia="ru-RU" w:bidi="ru-RU"/>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D02041"/>
    <w:pPr>
      <w:widowControl w:val="0"/>
      <w:spacing w:line="240" w:lineRule="auto"/>
    </w:pPr>
    <w:rPr>
      <w:rFonts w:asciiTheme="minorHAnsi" w:eastAsiaTheme="minorHAnsi" w:hAnsiTheme="minorHAnsi" w:cstheme="minorBidi"/>
      <w:color w:val="auto"/>
      <w:szCs w:val="22"/>
      <w:lang w:val="ru-RU" w:eastAsia="ru-RU" w:bidi="ru-RU"/>
    </w:rPr>
  </w:style>
  <w:style w:type="paragraph" w:customStyle="1" w:styleId="Default">
    <w:name w:val="Default"/>
    <w:rsid w:val="00D02041"/>
    <w:pPr>
      <w:autoSpaceDE w:val="0"/>
      <w:autoSpaceDN w:val="0"/>
      <w:adjustRightInd w:val="0"/>
      <w:spacing w:line="240" w:lineRule="auto"/>
    </w:pPr>
    <w:rPr>
      <w:rFonts w:ascii="Times New Roman" w:eastAsiaTheme="minorEastAsia" w:hAnsi="Times New Roman" w:cs="Times New Roman"/>
      <w:sz w:val="24"/>
      <w:szCs w:val="24"/>
      <w:lang w:val="ru-RU" w:eastAsia="ru-RU"/>
    </w:rPr>
  </w:style>
  <w:style w:type="table" w:customStyle="1" w:styleId="-11">
    <w:name w:val="Светлая заливка - Акцент 11"/>
    <w:basedOn w:val="a2"/>
    <w:uiPriority w:val="60"/>
    <w:rsid w:val="00D02041"/>
    <w:pPr>
      <w:spacing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110">
    <w:name w:val="Светлая сетка - Акцент 11"/>
    <w:basedOn w:val="a2"/>
    <w:uiPriority w:val="62"/>
    <w:rsid w:val="00D02041"/>
    <w:pPr>
      <w:spacing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1-50">
    <w:name w:val="Medium List 1 Accent 5"/>
    <w:basedOn w:val="a2"/>
    <w:uiPriority w:val="65"/>
    <w:rsid w:val="00D02041"/>
    <w:pPr>
      <w:spacing w:line="240" w:lineRule="auto"/>
    </w:pPr>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character" w:customStyle="1" w:styleId="s3">
    <w:name w:val="s3"/>
    <w:basedOn w:val="a1"/>
    <w:rsid w:val="00D02041"/>
    <w:rPr>
      <w:rFonts w:ascii="Times New Roman" w:hAnsi="Times New Roman" w:cs="Times New Roman" w:hint="default"/>
      <w:i/>
      <w:iCs/>
      <w:color w:val="FF0000"/>
    </w:rPr>
  </w:style>
  <w:style w:type="character" w:styleId="af8">
    <w:name w:val="Strong"/>
    <w:basedOn w:val="a1"/>
    <w:uiPriority w:val="22"/>
    <w:qFormat/>
    <w:rsid w:val="00F73A5B"/>
    <w:rPr>
      <w:b/>
      <w:bCs/>
    </w:rPr>
  </w:style>
  <w:style w:type="paragraph" w:styleId="af9">
    <w:name w:val="Normal (Web)"/>
    <w:aliases w:val="Обычный (Web),Обычный (Web)1,Знак Знак3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0"/>
    <w:link w:val="afa"/>
    <w:uiPriority w:val="99"/>
    <w:unhideWhenUsed/>
    <w:qFormat/>
    <w:rsid w:val="00501474"/>
    <w:pPr>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 w:type="character" w:styleId="afb">
    <w:name w:val="annotation reference"/>
    <w:basedOn w:val="a1"/>
    <w:uiPriority w:val="99"/>
    <w:semiHidden/>
    <w:unhideWhenUsed/>
    <w:rsid w:val="0083739F"/>
    <w:rPr>
      <w:sz w:val="16"/>
      <w:szCs w:val="16"/>
    </w:rPr>
  </w:style>
  <w:style w:type="paragraph" w:styleId="afc">
    <w:name w:val="annotation text"/>
    <w:basedOn w:val="a0"/>
    <w:link w:val="afd"/>
    <w:uiPriority w:val="99"/>
    <w:semiHidden/>
    <w:unhideWhenUsed/>
    <w:rsid w:val="0083739F"/>
    <w:pPr>
      <w:spacing w:line="240" w:lineRule="auto"/>
    </w:pPr>
    <w:rPr>
      <w:sz w:val="20"/>
    </w:rPr>
  </w:style>
  <w:style w:type="character" w:customStyle="1" w:styleId="afd">
    <w:name w:val="Текст примечания Знак"/>
    <w:basedOn w:val="a1"/>
    <w:link w:val="afc"/>
    <w:uiPriority w:val="99"/>
    <w:semiHidden/>
    <w:rsid w:val="0083739F"/>
    <w:rPr>
      <w:sz w:val="20"/>
    </w:rPr>
  </w:style>
  <w:style w:type="paragraph" w:styleId="afe">
    <w:name w:val="annotation subject"/>
    <w:basedOn w:val="afc"/>
    <w:next w:val="afc"/>
    <w:link w:val="aff"/>
    <w:uiPriority w:val="99"/>
    <w:semiHidden/>
    <w:unhideWhenUsed/>
    <w:rsid w:val="0083739F"/>
    <w:rPr>
      <w:b/>
      <w:bCs/>
    </w:rPr>
  </w:style>
  <w:style w:type="character" w:customStyle="1" w:styleId="aff">
    <w:name w:val="Тема примечания Знак"/>
    <w:basedOn w:val="afd"/>
    <w:link w:val="afe"/>
    <w:uiPriority w:val="99"/>
    <w:semiHidden/>
    <w:rsid w:val="0083739F"/>
    <w:rPr>
      <w:b/>
      <w:bCs/>
      <w:sz w:val="20"/>
    </w:rPr>
  </w:style>
  <w:style w:type="character" w:styleId="aff0">
    <w:name w:val="FollowedHyperlink"/>
    <w:basedOn w:val="a1"/>
    <w:uiPriority w:val="99"/>
    <w:semiHidden/>
    <w:unhideWhenUsed/>
    <w:rsid w:val="003E5A5A"/>
    <w:rPr>
      <w:color w:val="954F72" w:themeColor="followedHyperlink"/>
      <w:u w:val="single"/>
    </w:rPr>
  </w:style>
  <w:style w:type="table" w:customStyle="1" w:styleId="TableNormal2">
    <w:name w:val="Table Normal2"/>
    <w:uiPriority w:val="2"/>
    <w:semiHidden/>
    <w:unhideWhenUsed/>
    <w:qFormat/>
    <w:rsid w:val="00A650A2"/>
    <w:pPr>
      <w:widowControl w:val="0"/>
      <w:autoSpaceDE w:val="0"/>
      <w:autoSpaceDN w:val="0"/>
      <w:spacing w:line="240" w:lineRule="auto"/>
    </w:pPr>
    <w:rPr>
      <w:rFonts w:ascii="Calibri" w:eastAsia="Calibri" w:hAnsi="Calibri" w:cs="Times New Roman"/>
      <w:color w:val="auto"/>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650A2"/>
    <w:pPr>
      <w:widowControl w:val="0"/>
      <w:autoSpaceDE w:val="0"/>
      <w:autoSpaceDN w:val="0"/>
      <w:spacing w:line="240" w:lineRule="auto"/>
    </w:pPr>
    <w:rPr>
      <w:rFonts w:ascii="Calibri" w:eastAsia="Calibri" w:hAnsi="Calibri" w:cs="Times New Roman"/>
      <w:color w:val="auto"/>
      <w:szCs w:val="22"/>
      <w:lang w:val="en-US" w:eastAsia="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0E4F90"/>
    <w:pPr>
      <w:widowControl w:val="0"/>
      <w:autoSpaceDE w:val="0"/>
      <w:autoSpaceDN w:val="0"/>
      <w:spacing w:line="240" w:lineRule="auto"/>
    </w:pPr>
    <w:rPr>
      <w:rFonts w:ascii="Calibri" w:eastAsia="Calibri" w:hAnsi="Calibri" w:cs="Times New Roman"/>
      <w:color w:val="auto"/>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0E4F90"/>
    <w:pPr>
      <w:widowControl w:val="0"/>
      <w:autoSpaceDE w:val="0"/>
      <w:autoSpaceDN w:val="0"/>
      <w:spacing w:line="240" w:lineRule="auto"/>
    </w:pPr>
    <w:rPr>
      <w:rFonts w:asciiTheme="minorHAnsi" w:eastAsiaTheme="minorHAnsi" w:hAnsiTheme="minorHAnsi" w:cstheme="minorBidi"/>
      <w:color w:val="auto"/>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0E4F90"/>
    <w:pPr>
      <w:widowControl w:val="0"/>
      <w:autoSpaceDE w:val="0"/>
      <w:autoSpaceDN w:val="0"/>
      <w:spacing w:line="240" w:lineRule="auto"/>
    </w:pPr>
    <w:rPr>
      <w:rFonts w:ascii="Calibri" w:eastAsia="Calibri" w:hAnsi="Calibri" w:cs="Times New Roman"/>
      <w:color w:val="auto"/>
      <w:szCs w:val="22"/>
      <w:lang w:val="en-US" w:eastAsia="en-US"/>
    </w:rPr>
    <w:tblPr>
      <w:tblInd w:w="0" w:type="dxa"/>
      <w:tblCellMar>
        <w:top w:w="0" w:type="dxa"/>
        <w:left w:w="0" w:type="dxa"/>
        <w:bottom w:w="0" w:type="dxa"/>
        <w:right w:w="0" w:type="dxa"/>
      </w:tblCellMar>
    </w:tblPr>
  </w:style>
  <w:style w:type="character" w:styleId="aff1">
    <w:name w:val="Emphasis"/>
    <w:basedOn w:val="a1"/>
    <w:uiPriority w:val="20"/>
    <w:qFormat/>
    <w:rsid w:val="007A052C"/>
    <w:rPr>
      <w:i/>
      <w:iCs/>
    </w:rPr>
  </w:style>
  <w:style w:type="character" w:customStyle="1" w:styleId="highlight">
    <w:name w:val="highlight"/>
    <w:basedOn w:val="a1"/>
    <w:rsid w:val="00471FF8"/>
  </w:style>
  <w:style w:type="table" w:customStyle="1" w:styleId="GridTable6Colorful1">
    <w:name w:val="Grid Table 6 Colorful1"/>
    <w:basedOn w:val="a2"/>
    <w:uiPriority w:val="51"/>
    <w:rsid w:val="006D2F2C"/>
    <w:pPr>
      <w:spacing w:line="240" w:lineRule="auto"/>
    </w:pPr>
    <w:rPr>
      <w:rFonts w:ascii="Calibri" w:eastAsia="Calibri" w:hAnsi="Calibri" w:cs="Times New Roman"/>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24">
    <w:name w:val="Без интервала2"/>
    <w:uiPriority w:val="99"/>
    <w:qFormat/>
    <w:rsid w:val="001665AA"/>
    <w:pPr>
      <w:spacing w:line="240" w:lineRule="auto"/>
    </w:pPr>
    <w:rPr>
      <w:rFonts w:ascii="Calibri" w:eastAsia="Times New Roman" w:hAnsi="Calibri" w:cs="Times New Roman"/>
      <w:color w:val="auto"/>
      <w:szCs w:val="22"/>
      <w:lang w:val="ru-RU" w:eastAsia="en-US"/>
    </w:rPr>
  </w:style>
  <w:style w:type="paragraph" w:customStyle="1" w:styleId="j15">
    <w:name w:val="j15"/>
    <w:basedOn w:val="a0"/>
    <w:rsid w:val="001665AA"/>
    <w:pPr>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 w:type="character" w:styleId="aff2">
    <w:name w:val="Placeholder Text"/>
    <w:basedOn w:val="a1"/>
    <w:uiPriority w:val="99"/>
    <w:semiHidden/>
    <w:rsid w:val="007B3D14"/>
    <w:rPr>
      <w:color w:val="808080"/>
    </w:rPr>
  </w:style>
  <w:style w:type="numbering" w:customStyle="1" w:styleId="18">
    <w:name w:val="Нет списка1"/>
    <w:next w:val="a3"/>
    <w:uiPriority w:val="99"/>
    <w:semiHidden/>
    <w:unhideWhenUsed/>
    <w:rsid w:val="00787EB4"/>
  </w:style>
  <w:style w:type="character" w:customStyle="1" w:styleId="afa">
    <w:name w:val="Обычный (веб) Знак"/>
    <w:aliases w:val="Обычный (Web) Знак,Обычный (Web)1 Знак,Знак Знак31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9"/>
    <w:locked/>
    <w:rsid w:val="00787EB4"/>
    <w:rPr>
      <w:rFonts w:ascii="Times New Roman" w:eastAsia="Times New Roman" w:hAnsi="Times New Roman" w:cs="Times New Roman"/>
      <w:color w:val="auto"/>
      <w:sz w:val="24"/>
      <w:szCs w:val="24"/>
      <w:lang w:val="ru-RU" w:eastAsia="ru-RU"/>
    </w:rPr>
  </w:style>
  <w:style w:type="character" w:customStyle="1" w:styleId="19">
    <w:name w:val="Верхний колонтитул Знак1"/>
    <w:basedOn w:val="a1"/>
    <w:uiPriority w:val="99"/>
    <w:semiHidden/>
    <w:rsid w:val="00787EB4"/>
  </w:style>
  <w:style w:type="character" w:customStyle="1" w:styleId="1a">
    <w:name w:val="Основной текст с отступом Знак1"/>
    <w:aliases w:val="Знак2 Знак Знак1,Знак2 Знак Знак Знак1,Знак2 Знак Знак Знак Знак,Знак2 Знак Знак Знак Знак Знак Знак Знак,Знак2 Знак Знак Знак Знак Знак Знак Знак Знак Знак Знак Знак Знак Знак Знак,Знак2 Знак1,Знак2 Знак Знак2 Знак"/>
    <w:link w:val="aff3"/>
    <w:locked/>
    <w:rsid w:val="00787EB4"/>
    <w:rPr>
      <w:sz w:val="24"/>
      <w:szCs w:val="24"/>
    </w:rPr>
  </w:style>
  <w:style w:type="paragraph" w:styleId="aff3">
    <w:name w:val="Body Text Indent"/>
    <w:aliases w:val="Знак2 Знак,Знак2 Знак Знак,Знак2 Знак Знак Знак,Знак2 Знак Знак Знак Знак Знак Знак,Знак2 Знак Знак Знак Знак Знак Знак Знак Знак Знак Знак Знак Знак Знак,Знак2,Знак2 Знак Знак2,Знак2 З"/>
    <w:basedOn w:val="a0"/>
    <w:link w:val="1a"/>
    <w:unhideWhenUsed/>
    <w:qFormat/>
    <w:rsid w:val="00787EB4"/>
    <w:pPr>
      <w:spacing w:before="100" w:beforeAutospacing="1" w:after="100" w:afterAutospacing="1" w:line="240" w:lineRule="auto"/>
    </w:pPr>
    <w:rPr>
      <w:sz w:val="24"/>
      <w:szCs w:val="24"/>
    </w:rPr>
  </w:style>
  <w:style w:type="character" w:customStyle="1" w:styleId="aff4">
    <w:name w:val="Основной текст с отступом Знак"/>
    <w:basedOn w:val="a1"/>
    <w:semiHidden/>
    <w:rsid w:val="00787EB4"/>
  </w:style>
  <w:style w:type="character" w:customStyle="1" w:styleId="a9">
    <w:name w:val="Абзац списка Знак"/>
    <w:aliases w:val="Bullets Знак,List Paragraph (numbered (a)) Знак,NUMBERED PARAGRAPH Знак,List Paragraph 1 Знак,List_Paragraph Знак,Multilevel para_II Знак,Akapit z listą BS Знак,IBL List Paragraph Знак,List Paragraph nowy Знак,Bullet1 Знак"/>
    <w:link w:val="a8"/>
    <w:uiPriority w:val="34"/>
    <w:locked/>
    <w:rsid w:val="00787EB4"/>
  </w:style>
  <w:style w:type="paragraph" w:styleId="25">
    <w:name w:val="List Bullet 2"/>
    <w:basedOn w:val="a0"/>
    <w:autoRedefine/>
    <w:uiPriority w:val="99"/>
    <w:unhideWhenUsed/>
    <w:rsid w:val="00787EB4"/>
    <w:pPr>
      <w:spacing w:line="240" w:lineRule="auto"/>
      <w:ind w:firstLine="567"/>
      <w:jc w:val="both"/>
    </w:pPr>
    <w:rPr>
      <w:rFonts w:ascii="Times New Roman" w:eastAsia="Times New Roman" w:hAnsi="Times New Roman" w:cs="Times New Roman"/>
      <w:color w:val="auto"/>
      <w:sz w:val="28"/>
      <w:lang w:val="ru-RU" w:eastAsia="ko-KR"/>
    </w:rPr>
  </w:style>
  <w:style w:type="paragraph" w:customStyle="1" w:styleId="211">
    <w:name w:val="Основной текст 21"/>
    <w:basedOn w:val="a0"/>
    <w:uiPriority w:val="99"/>
    <w:rsid w:val="00787EB4"/>
    <w:pPr>
      <w:widowControl w:val="0"/>
      <w:suppressAutoHyphens/>
      <w:spacing w:line="240" w:lineRule="auto"/>
      <w:ind w:firstLine="851"/>
      <w:jc w:val="both"/>
    </w:pPr>
    <w:rPr>
      <w:rFonts w:ascii="Times New Roman" w:eastAsia="Lucida Sans Unicode" w:hAnsi="Times New Roman" w:cs="Times New Roman"/>
      <w:color w:val="auto"/>
      <w:kern w:val="2"/>
      <w:sz w:val="28"/>
      <w:szCs w:val="28"/>
      <w:lang w:val="ru-RU" w:eastAsia="ru-RU"/>
    </w:rPr>
  </w:style>
  <w:style w:type="character" w:customStyle="1" w:styleId="10">
    <w:name w:val="Заголовок 1 Знак"/>
    <w:basedOn w:val="a1"/>
    <w:link w:val="1"/>
    <w:uiPriority w:val="9"/>
    <w:rsid w:val="00787EB4"/>
    <w:rPr>
      <w:rFonts w:ascii="Trebuchet MS" w:eastAsia="Trebuchet MS" w:hAnsi="Trebuchet MS" w:cs="Trebuchet MS"/>
      <w:sz w:val="32"/>
    </w:rPr>
  </w:style>
  <w:style w:type="character" w:customStyle="1" w:styleId="s9">
    <w:name w:val="s9"/>
    <w:basedOn w:val="a1"/>
    <w:rsid w:val="00787EB4"/>
    <w:rPr>
      <w:rFonts w:ascii="Times New Roman" w:hAnsi="Times New Roman" w:cs="Times New Roman" w:hint="default"/>
      <w:i/>
      <w:iCs/>
      <w:color w:val="333399"/>
      <w:u w:val="single"/>
    </w:rPr>
  </w:style>
  <w:style w:type="character" w:customStyle="1" w:styleId="FontStyle37">
    <w:name w:val="Font Style37"/>
    <w:rsid w:val="00787EB4"/>
    <w:rPr>
      <w:rFonts w:ascii="Times New Roman" w:hAnsi="Times New Roman" w:cs="Times New Roman"/>
      <w:b/>
      <w:bCs/>
      <w:sz w:val="24"/>
      <w:szCs w:val="24"/>
    </w:rPr>
  </w:style>
  <w:style w:type="paragraph" w:customStyle="1" w:styleId="212">
    <w:name w:val="Основной текст с отступом 21"/>
    <w:basedOn w:val="a0"/>
    <w:rsid w:val="00787EB4"/>
    <w:pPr>
      <w:suppressAutoHyphens/>
      <w:autoSpaceDE w:val="0"/>
      <w:spacing w:line="240" w:lineRule="auto"/>
      <w:ind w:left="700"/>
      <w:jc w:val="both"/>
    </w:pPr>
    <w:rPr>
      <w:rFonts w:ascii="Times New Roman" w:eastAsia="Times New Roman" w:hAnsi="Times New Roman" w:cs="Times New Roman"/>
      <w:color w:val="auto"/>
      <w:sz w:val="28"/>
      <w:szCs w:val="28"/>
      <w:lang w:val="ru-RU" w:eastAsia="ar-SA"/>
    </w:rPr>
  </w:style>
  <w:style w:type="table" w:customStyle="1" w:styleId="1b">
    <w:name w:val="Сетка таблицы1"/>
    <w:basedOn w:val="a2"/>
    <w:next w:val="af2"/>
    <w:uiPriority w:val="59"/>
    <w:rsid w:val="00787EB4"/>
    <w:pPr>
      <w:spacing w:line="240" w:lineRule="auto"/>
    </w:pPr>
    <w:rPr>
      <w:rFonts w:ascii="Calibri" w:eastAsia="Times New Roman" w:hAnsi="Calibri" w:cs="Times New Roman"/>
      <w:color w:val="auto"/>
      <w:szCs w:val="22"/>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rsid w:val="00787EB4"/>
  </w:style>
  <w:style w:type="paragraph" w:customStyle="1" w:styleId="1c">
    <w:name w:val="Обычный1"/>
    <w:rsid w:val="00787EB4"/>
    <w:rPr>
      <w:rFonts w:eastAsia="SimSun"/>
      <w:lang w:val="ru-RU" w:eastAsia="ru-RU"/>
    </w:rPr>
  </w:style>
  <w:style w:type="character" w:customStyle="1" w:styleId="hps">
    <w:name w:val="hps"/>
    <w:rsid w:val="00787EB4"/>
  </w:style>
  <w:style w:type="paragraph" w:customStyle="1" w:styleId="Normaali1">
    <w:name w:val="Normaali1"/>
    <w:rsid w:val="00787EB4"/>
    <w:rPr>
      <w:lang w:val="ru-RU" w:eastAsia="ru-RU"/>
    </w:rPr>
  </w:style>
  <w:style w:type="paragraph" w:styleId="26">
    <w:name w:val="List 2"/>
    <w:basedOn w:val="a0"/>
    <w:rsid w:val="00787EB4"/>
    <w:pPr>
      <w:spacing w:line="240" w:lineRule="auto"/>
      <w:ind w:left="566" w:hanging="283"/>
    </w:pPr>
    <w:rPr>
      <w:rFonts w:ascii="Times New Roman" w:eastAsia="Times New Roman" w:hAnsi="Times New Roman" w:cs="Times New Roman"/>
      <w:color w:val="auto"/>
      <w:sz w:val="24"/>
      <w:szCs w:val="24"/>
      <w:lang w:val="ru-RU" w:eastAsia="ru-RU"/>
    </w:rPr>
  </w:style>
  <w:style w:type="paragraph" w:styleId="aff5">
    <w:name w:val="List"/>
    <w:basedOn w:val="a0"/>
    <w:unhideWhenUsed/>
    <w:rsid w:val="00787EB4"/>
    <w:pPr>
      <w:spacing w:after="200"/>
      <w:ind w:left="283" w:hanging="283"/>
      <w:contextualSpacing/>
    </w:pPr>
    <w:rPr>
      <w:rFonts w:ascii="Calibri" w:eastAsia="Calibri" w:hAnsi="Calibri" w:cs="Times New Roman"/>
      <w:color w:val="auto"/>
      <w:szCs w:val="22"/>
      <w:lang w:val="ru-RU" w:eastAsia="en-US"/>
    </w:rPr>
  </w:style>
  <w:style w:type="paragraph" w:customStyle="1" w:styleId="font5">
    <w:name w:val="font5"/>
    <w:basedOn w:val="a0"/>
    <w:rsid w:val="00787EB4"/>
    <w:pPr>
      <w:spacing w:before="100" w:beforeAutospacing="1" w:after="100" w:afterAutospacing="1" w:line="240" w:lineRule="auto"/>
    </w:pPr>
    <w:rPr>
      <w:rFonts w:ascii="Times New Roman" w:eastAsia="Times New Roman" w:hAnsi="Times New Roman" w:cs="Times New Roman"/>
      <w:b/>
      <w:bCs/>
      <w:i/>
      <w:iCs/>
      <w:szCs w:val="22"/>
      <w:lang w:val="ru-RU" w:eastAsia="ru-RU"/>
    </w:rPr>
  </w:style>
  <w:style w:type="paragraph" w:customStyle="1" w:styleId="xl63">
    <w:name w:val="xl63"/>
    <w:basedOn w:val="a0"/>
    <w:rsid w:val="00787EB4"/>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 w:type="paragraph" w:customStyle="1" w:styleId="xl64">
    <w:name w:val="xl64"/>
    <w:basedOn w:val="a0"/>
    <w:rsid w:val="00787EB4"/>
    <w:pPr>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 w:type="paragraph" w:customStyle="1" w:styleId="xl65">
    <w:name w:val="xl65"/>
    <w:basedOn w:val="a0"/>
    <w:rsid w:val="00787EB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 w:type="paragraph" w:customStyle="1" w:styleId="xl66">
    <w:name w:val="xl66"/>
    <w:basedOn w:val="a0"/>
    <w:rsid w:val="00787EB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 w:type="paragraph" w:customStyle="1" w:styleId="xl67">
    <w:name w:val="xl67"/>
    <w:basedOn w:val="a0"/>
    <w:rsid w:val="00787EB4"/>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 w:type="paragraph" w:customStyle="1" w:styleId="xl68">
    <w:name w:val="xl68"/>
    <w:basedOn w:val="a0"/>
    <w:rsid w:val="00787EB4"/>
    <w:pPr>
      <w:pBdr>
        <w:bottom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 w:type="paragraph" w:customStyle="1" w:styleId="xl69">
    <w:name w:val="xl69"/>
    <w:basedOn w:val="a0"/>
    <w:rsid w:val="00787EB4"/>
    <w:pPr>
      <w:pBdr>
        <w:top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 w:type="paragraph" w:customStyle="1" w:styleId="xl70">
    <w:name w:val="xl70"/>
    <w:basedOn w:val="a0"/>
    <w:rsid w:val="00787EB4"/>
    <w:pPr>
      <w:pBdr>
        <w:top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 w:type="paragraph" w:customStyle="1" w:styleId="xl71">
    <w:name w:val="xl71"/>
    <w:basedOn w:val="a0"/>
    <w:rsid w:val="00787EB4"/>
    <w:pPr>
      <w:pBdr>
        <w:top w:val="single" w:sz="8" w:space="0" w:color="auto"/>
        <w:left w:val="single" w:sz="8" w:space="9" w:color="auto"/>
      </w:pBdr>
      <w:spacing w:before="100" w:beforeAutospacing="1" w:after="100" w:afterAutospacing="1" w:line="240" w:lineRule="auto"/>
      <w:ind w:firstLineChars="100" w:firstLine="100"/>
    </w:pPr>
    <w:rPr>
      <w:rFonts w:ascii="Times New Roman" w:eastAsia="Times New Roman" w:hAnsi="Times New Roman" w:cs="Times New Roman"/>
      <w:color w:val="auto"/>
      <w:sz w:val="24"/>
      <w:szCs w:val="24"/>
      <w:lang w:val="ru-RU" w:eastAsia="ru-RU"/>
    </w:rPr>
  </w:style>
  <w:style w:type="paragraph" w:customStyle="1" w:styleId="xl72">
    <w:name w:val="xl72"/>
    <w:basedOn w:val="a0"/>
    <w:rsid w:val="00787EB4"/>
    <w:pPr>
      <w:pBdr>
        <w:left w:val="single" w:sz="8" w:space="9" w:color="auto"/>
      </w:pBdr>
      <w:spacing w:before="100" w:beforeAutospacing="1" w:after="100" w:afterAutospacing="1" w:line="240" w:lineRule="auto"/>
      <w:ind w:firstLineChars="100" w:firstLine="100"/>
    </w:pPr>
    <w:rPr>
      <w:rFonts w:ascii="Times New Roman" w:eastAsia="Times New Roman" w:hAnsi="Times New Roman" w:cs="Times New Roman"/>
      <w:color w:val="auto"/>
      <w:sz w:val="24"/>
      <w:szCs w:val="24"/>
      <w:lang w:val="ru-RU" w:eastAsia="ru-RU"/>
    </w:rPr>
  </w:style>
  <w:style w:type="paragraph" w:customStyle="1" w:styleId="xl73">
    <w:name w:val="xl73"/>
    <w:basedOn w:val="a0"/>
    <w:rsid w:val="00787EB4"/>
    <w:pPr>
      <w:pBdr>
        <w:left w:val="single" w:sz="8" w:space="9" w:color="auto"/>
        <w:bottom w:val="single" w:sz="8" w:space="0" w:color="auto"/>
      </w:pBdr>
      <w:spacing w:before="100" w:beforeAutospacing="1" w:after="100" w:afterAutospacing="1" w:line="240" w:lineRule="auto"/>
      <w:ind w:firstLineChars="100" w:firstLine="100"/>
    </w:pPr>
    <w:rPr>
      <w:rFonts w:ascii="Times New Roman" w:eastAsia="Times New Roman" w:hAnsi="Times New Roman" w:cs="Times New Roman"/>
      <w:color w:val="auto"/>
      <w:sz w:val="24"/>
      <w:szCs w:val="24"/>
      <w:lang w:val="ru-RU" w:eastAsia="ru-RU"/>
    </w:rPr>
  </w:style>
  <w:style w:type="paragraph" w:customStyle="1" w:styleId="xl74">
    <w:name w:val="xl74"/>
    <w:basedOn w:val="a0"/>
    <w:rsid w:val="00787EB4"/>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auto"/>
      <w:sz w:val="24"/>
      <w:szCs w:val="24"/>
      <w:lang w:val="ru-RU" w:eastAsia="ru-RU"/>
    </w:rPr>
  </w:style>
  <w:style w:type="paragraph" w:customStyle="1" w:styleId="xl75">
    <w:name w:val="xl75"/>
    <w:basedOn w:val="a0"/>
    <w:rsid w:val="00787EB4"/>
    <w:pPr>
      <w:pBdr>
        <w:top w:val="single" w:sz="4" w:space="0" w:color="auto"/>
        <w:bottom w:val="single" w:sz="4" w:space="0" w:color="auto"/>
      </w:pBdr>
      <w:shd w:val="clear" w:color="000000" w:fill="FFFF00"/>
      <w:spacing w:before="100" w:beforeAutospacing="1" w:after="100" w:afterAutospacing="1" w:line="240" w:lineRule="auto"/>
    </w:pPr>
    <w:rPr>
      <w:rFonts w:ascii="Calibri" w:eastAsia="Times New Roman" w:hAnsi="Calibri" w:cs="Times New Roman"/>
      <w:b/>
      <w:bCs/>
      <w:color w:val="auto"/>
      <w:sz w:val="24"/>
      <w:szCs w:val="24"/>
      <w:lang w:val="ru-RU" w:eastAsia="ru-RU"/>
    </w:rPr>
  </w:style>
  <w:style w:type="paragraph" w:customStyle="1" w:styleId="xl76">
    <w:name w:val="xl76"/>
    <w:basedOn w:val="a0"/>
    <w:rsid w:val="00787EB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Calibri" w:eastAsia="Times New Roman" w:hAnsi="Calibri" w:cs="Times New Roman"/>
      <w:b/>
      <w:bCs/>
      <w:color w:val="auto"/>
      <w:sz w:val="24"/>
      <w:szCs w:val="24"/>
      <w:lang w:val="ru-RU" w:eastAsia="ru-RU"/>
    </w:rPr>
  </w:style>
  <w:style w:type="paragraph" w:customStyle="1" w:styleId="xl77">
    <w:name w:val="xl77"/>
    <w:basedOn w:val="a0"/>
    <w:rsid w:val="00787EB4"/>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 w:type="paragraph" w:customStyle="1" w:styleId="xl78">
    <w:name w:val="xl78"/>
    <w:basedOn w:val="a0"/>
    <w:rsid w:val="00787EB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auto"/>
      <w:sz w:val="24"/>
      <w:szCs w:val="24"/>
      <w:lang w:val="ru-RU" w:eastAsia="ru-RU"/>
    </w:rPr>
  </w:style>
  <w:style w:type="paragraph" w:customStyle="1" w:styleId="xl79">
    <w:name w:val="xl79"/>
    <w:basedOn w:val="a0"/>
    <w:rsid w:val="00787EB4"/>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auto"/>
      <w:sz w:val="24"/>
      <w:szCs w:val="24"/>
      <w:lang w:val="ru-RU" w:eastAsia="ru-RU"/>
    </w:rPr>
  </w:style>
  <w:style w:type="paragraph" w:customStyle="1" w:styleId="xl80">
    <w:name w:val="xl80"/>
    <w:basedOn w:val="a0"/>
    <w:rsid w:val="00787EB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 w:type="paragraph" w:customStyle="1" w:styleId="xl81">
    <w:name w:val="xl81"/>
    <w:basedOn w:val="a0"/>
    <w:rsid w:val="00787EB4"/>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 w:type="paragraph" w:customStyle="1" w:styleId="xl82">
    <w:name w:val="xl82"/>
    <w:basedOn w:val="a0"/>
    <w:rsid w:val="00787EB4"/>
    <w:pPr>
      <w:pBdr>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 w:type="paragraph" w:customStyle="1" w:styleId="xl83">
    <w:name w:val="xl83"/>
    <w:basedOn w:val="a0"/>
    <w:rsid w:val="00787EB4"/>
    <w:pPr>
      <w:pBdr>
        <w:right w:val="single" w:sz="8" w:space="0" w:color="auto"/>
      </w:pBdr>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 w:type="paragraph" w:customStyle="1" w:styleId="xl84">
    <w:name w:val="xl84"/>
    <w:basedOn w:val="a0"/>
    <w:rsid w:val="00787EB4"/>
    <w:pPr>
      <w:pBdr>
        <w:left w:val="single" w:sz="8" w:space="0" w:color="auto"/>
        <w:bottom w:val="single" w:sz="8" w:space="0" w:color="auto"/>
        <w:right w:val="single" w:sz="8" w:space="0" w:color="auto"/>
      </w:pBdr>
      <w:shd w:val="clear" w:color="000000" w:fill="F4B084"/>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 w:type="paragraph" w:customStyle="1" w:styleId="xl85">
    <w:name w:val="xl85"/>
    <w:basedOn w:val="a0"/>
    <w:rsid w:val="00787EB4"/>
    <w:pPr>
      <w:pBdr>
        <w:top w:val="single" w:sz="4" w:space="0" w:color="auto"/>
        <w:left w:val="single" w:sz="8" w:space="0" w:color="auto"/>
        <w:bottom w:val="single" w:sz="4" w:space="0" w:color="auto"/>
        <w:right w:val="single" w:sz="8" w:space="0" w:color="auto"/>
      </w:pBdr>
      <w:shd w:val="clear" w:color="000000" w:fill="F4B084"/>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 w:type="paragraph" w:customStyle="1" w:styleId="xl86">
    <w:name w:val="xl86"/>
    <w:basedOn w:val="a0"/>
    <w:rsid w:val="00787EB4"/>
    <w:pPr>
      <w:pBdr>
        <w:top w:val="single" w:sz="4" w:space="0" w:color="auto"/>
        <w:left w:val="single" w:sz="8" w:space="0" w:color="auto"/>
        <w:right w:val="single" w:sz="8" w:space="0" w:color="auto"/>
      </w:pBdr>
      <w:shd w:val="clear" w:color="000000" w:fill="F4B084"/>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 w:type="paragraph" w:customStyle="1" w:styleId="xl87">
    <w:name w:val="xl87"/>
    <w:basedOn w:val="a0"/>
    <w:rsid w:val="00787EB4"/>
    <w:pPr>
      <w:pBdr>
        <w:left w:val="single" w:sz="8" w:space="0" w:color="auto"/>
        <w:bottom w:val="single" w:sz="4" w:space="0" w:color="auto"/>
        <w:right w:val="single" w:sz="8" w:space="0" w:color="auto"/>
      </w:pBdr>
      <w:shd w:val="clear" w:color="000000" w:fill="F4B084"/>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 w:type="paragraph" w:customStyle="1" w:styleId="xl88">
    <w:name w:val="xl88"/>
    <w:basedOn w:val="a0"/>
    <w:rsid w:val="00787EB4"/>
    <w:pPr>
      <w:pBdr>
        <w:left w:val="single" w:sz="8" w:space="0" w:color="auto"/>
        <w:right w:val="single" w:sz="8" w:space="0" w:color="auto"/>
      </w:pBdr>
      <w:shd w:val="clear" w:color="000000" w:fill="F4B084"/>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 w:type="paragraph" w:customStyle="1" w:styleId="xl89">
    <w:name w:val="xl89"/>
    <w:basedOn w:val="a0"/>
    <w:rsid w:val="00787EB4"/>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 w:type="paragraph" w:customStyle="1" w:styleId="xl90">
    <w:name w:val="xl90"/>
    <w:basedOn w:val="a0"/>
    <w:rsid w:val="00787EB4"/>
    <w:pPr>
      <w:shd w:val="clear" w:color="000000" w:fill="F4B084"/>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 w:type="paragraph" w:customStyle="1" w:styleId="xl91">
    <w:name w:val="xl91"/>
    <w:basedOn w:val="a0"/>
    <w:rsid w:val="00787EB4"/>
    <w:pPr>
      <w:pBdr>
        <w:bottom w:val="single" w:sz="8" w:space="0" w:color="auto"/>
        <w:right w:val="single" w:sz="8" w:space="0" w:color="auto"/>
      </w:pBdr>
      <w:shd w:val="clear" w:color="000000" w:fill="9BC2E6"/>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 w:type="paragraph" w:customStyle="1" w:styleId="xl92">
    <w:name w:val="xl92"/>
    <w:basedOn w:val="a0"/>
    <w:rsid w:val="00787EB4"/>
    <w:pPr>
      <w:pBdr>
        <w:top w:val="single" w:sz="4" w:space="0" w:color="auto"/>
        <w:bottom w:val="single" w:sz="4" w:space="0" w:color="auto"/>
      </w:pBdr>
      <w:shd w:val="clear" w:color="000000" w:fill="9BC2E6"/>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 w:type="paragraph" w:customStyle="1" w:styleId="xl93">
    <w:name w:val="xl93"/>
    <w:basedOn w:val="a0"/>
    <w:rsid w:val="00787EB4"/>
    <w:pPr>
      <w:pBdr>
        <w:top w:val="single" w:sz="4" w:space="0" w:color="auto"/>
      </w:pBdr>
      <w:shd w:val="clear" w:color="000000" w:fill="9BC2E6"/>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 w:type="paragraph" w:customStyle="1" w:styleId="xl94">
    <w:name w:val="xl94"/>
    <w:basedOn w:val="a0"/>
    <w:rsid w:val="00787EB4"/>
    <w:pPr>
      <w:pBdr>
        <w:bottom w:val="single" w:sz="4" w:space="0" w:color="auto"/>
      </w:pBdr>
      <w:shd w:val="clear" w:color="000000" w:fill="9BC2E6"/>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 w:type="paragraph" w:customStyle="1" w:styleId="xl95">
    <w:name w:val="xl95"/>
    <w:basedOn w:val="a0"/>
    <w:rsid w:val="00787EB4"/>
    <w:pPr>
      <w:shd w:val="clear" w:color="000000" w:fill="9BC2E6"/>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 w:type="paragraph" w:customStyle="1" w:styleId="xl96">
    <w:name w:val="xl96"/>
    <w:basedOn w:val="a0"/>
    <w:rsid w:val="00787EB4"/>
    <w:pPr>
      <w:pBdr>
        <w:top w:val="single" w:sz="4" w:space="0" w:color="auto"/>
        <w:bottom w:val="single" w:sz="4" w:space="0" w:color="auto"/>
        <w:right w:val="single" w:sz="4" w:space="0" w:color="auto"/>
      </w:pBdr>
      <w:shd w:val="clear" w:color="000000" w:fill="9BC2E6"/>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 w:type="paragraph" w:customStyle="1" w:styleId="xl97">
    <w:name w:val="xl97"/>
    <w:basedOn w:val="a0"/>
    <w:rsid w:val="00787EB4"/>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 w:type="paragraph" w:customStyle="1" w:styleId="xl98">
    <w:name w:val="xl98"/>
    <w:basedOn w:val="a0"/>
    <w:rsid w:val="00787EB4"/>
    <w:pPr>
      <w:pBdr>
        <w:left w:val="single" w:sz="4" w:space="0" w:color="auto"/>
        <w:bottom w:val="single" w:sz="4" w:space="0" w:color="auto"/>
        <w:right w:val="single" w:sz="4" w:space="0" w:color="auto"/>
      </w:pBdr>
      <w:shd w:val="clear" w:color="000000" w:fill="C6E0B4"/>
      <w:spacing w:before="100" w:beforeAutospacing="1" w:after="100" w:afterAutospacing="1" w:line="240" w:lineRule="auto"/>
    </w:pPr>
    <w:rPr>
      <w:rFonts w:ascii="Times New Roman" w:eastAsia="Times New Roman" w:hAnsi="Times New Roman" w:cs="Times New Roman"/>
      <w:b/>
      <w:bCs/>
      <w:color w:val="auto"/>
      <w:sz w:val="24"/>
      <w:szCs w:val="24"/>
      <w:lang w:val="ru-RU" w:eastAsia="ru-RU"/>
    </w:rPr>
  </w:style>
  <w:style w:type="paragraph" w:customStyle="1" w:styleId="xl99">
    <w:name w:val="xl99"/>
    <w:basedOn w:val="a0"/>
    <w:rsid w:val="00787EB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pPr>
    <w:rPr>
      <w:rFonts w:ascii="Times New Roman" w:eastAsia="Times New Roman" w:hAnsi="Times New Roman" w:cs="Times New Roman"/>
      <w:b/>
      <w:bCs/>
      <w:i/>
      <w:iCs/>
      <w:color w:val="auto"/>
      <w:sz w:val="24"/>
      <w:szCs w:val="24"/>
      <w:lang w:val="ru-RU" w:eastAsia="ru-RU"/>
    </w:rPr>
  </w:style>
  <w:style w:type="paragraph" w:customStyle="1" w:styleId="xl100">
    <w:name w:val="xl100"/>
    <w:basedOn w:val="a0"/>
    <w:rsid w:val="00787EB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pPr>
    <w:rPr>
      <w:rFonts w:ascii="Calibri" w:eastAsia="Times New Roman" w:hAnsi="Calibri" w:cs="Times New Roman"/>
      <w:b/>
      <w:bCs/>
      <w:i/>
      <w:iCs/>
      <w:color w:val="auto"/>
      <w:sz w:val="24"/>
      <w:szCs w:val="24"/>
      <w:lang w:val="ru-RU" w:eastAsia="ru-RU"/>
    </w:rPr>
  </w:style>
  <w:style w:type="paragraph" w:customStyle="1" w:styleId="xl101">
    <w:name w:val="xl101"/>
    <w:basedOn w:val="a0"/>
    <w:rsid w:val="00787EB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pPr>
    <w:rPr>
      <w:rFonts w:ascii="Calibri" w:eastAsia="Times New Roman" w:hAnsi="Calibri" w:cs="Times New Roman"/>
      <w:b/>
      <w:bCs/>
      <w:i/>
      <w:iCs/>
      <w:color w:val="auto"/>
      <w:sz w:val="24"/>
      <w:szCs w:val="24"/>
      <w:lang w:val="ru-RU" w:eastAsia="ru-RU"/>
    </w:rPr>
  </w:style>
  <w:style w:type="paragraph" w:customStyle="1" w:styleId="xl102">
    <w:name w:val="xl102"/>
    <w:basedOn w:val="a0"/>
    <w:rsid w:val="00787EB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pPr>
    <w:rPr>
      <w:rFonts w:ascii="Times New Roman" w:eastAsia="Times New Roman" w:hAnsi="Times New Roman" w:cs="Times New Roman"/>
      <w:b/>
      <w:bCs/>
      <w:color w:val="auto"/>
      <w:sz w:val="24"/>
      <w:szCs w:val="24"/>
      <w:lang w:val="ru-RU" w:eastAsia="ru-RU"/>
    </w:rPr>
  </w:style>
  <w:style w:type="paragraph" w:customStyle="1" w:styleId="xl103">
    <w:name w:val="xl103"/>
    <w:basedOn w:val="a0"/>
    <w:rsid w:val="00787EB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pPr>
    <w:rPr>
      <w:rFonts w:ascii="Times New Roman" w:eastAsia="Times New Roman" w:hAnsi="Times New Roman" w:cs="Times New Roman"/>
      <w:b/>
      <w:bCs/>
      <w:i/>
      <w:iCs/>
      <w:color w:val="auto"/>
      <w:sz w:val="24"/>
      <w:szCs w:val="24"/>
      <w:lang w:val="ru-RU" w:eastAsia="ru-RU"/>
    </w:rPr>
  </w:style>
  <w:style w:type="paragraph" w:customStyle="1" w:styleId="xl104">
    <w:name w:val="xl104"/>
    <w:basedOn w:val="a0"/>
    <w:rsid w:val="00787EB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pPr>
    <w:rPr>
      <w:rFonts w:ascii="Times New Roman" w:eastAsia="Times New Roman" w:hAnsi="Times New Roman" w:cs="Times New Roman"/>
      <w:b/>
      <w:bCs/>
      <w:i/>
      <w:iCs/>
      <w:sz w:val="24"/>
      <w:szCs w:val="24"/>
      <w:lang w:val="ru-RU" w:eastAsia="ru-RU"/>
    </w:rPr>
  </w:style>
  <w:style w:type="paragraph" w:customStyle="1" w:styleId="xl105">
    <w:name w:val="xl105"/>
    <w:basedOn w:val="a0"/>
    <w:rsid w:val="00787EB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pPr>
    <w:rPr>
      <w:rFonts w:ascii="Times New Roman" w:eastAsia="Times New Roman" w:hAnsi="Times New Roman" w:cs="Times New Roman"/>
      <w:b/>
      <w:bCs/>
      <w:i/>
      <w:iCs/>
      <w:color w:val="auto"/>
      <w:sz w:val="24"/>
      <w:szCs w:val="24"/>
      <w:lang w:val="ru-RU" w:eastAsia="ru-RU"/>
    </w:rPr>
  </w:style>
  <w:style w:type="paragraph" w:customStyle="1" w:styleId="xl106">
    <w:name w:val="xl106"/>
    <w:basedOn w:val="a0"/>
    <w:rsid w:val="00787EB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pPr>
    <w:rPr>
      <w:rFonts w:ascii="Times New Roman" w:eastAsia="Times New Roman" w:hAnsi="Times New Roman" w:cs="Times New Roman"/>
      <w:b/>
      <w:bCs/>
      <w:sz w:val="24"/>
      <w:szCs w:val="24"/>
      <w:lang w:val="ru-RU" w:eastAsia="ru-RU"/>
    </w:rPr>
  </w:style>
  <w:style w:type="paragraph" w:customStyle="1" w:styleId="xl107">
    <w:name w:val="xl107"/>
    <w:basedOn w:val="a0"/>
    <w:rsid w:val="00787EB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pPr>
    <w:rPr>
      <w:rFonts w:ascii="Times New Roman" w:eastAsia="Times New Roman" w:hAnsi="Times New Roman" w:cs="Times New Roman"/>
      <w:b/>
      <w:bCs/>
      <w:i/>
      <w:iCs/>
      <w:sz w:val="24"/>
      <w:szCs w:val="24"/>
      <w:lang w:val="ru-RU" w:eastAsia="ru-RU"/>
    </w:rPr>
  </w:style>
  <w:style w:type="paragraph" w:customStyle="1" w:styleId="xl108">
    <w:name w:val="xl108"/>
    <w:basedOn w:val="a0"/>
    <w:rsid w:val="00787EB4"/>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 w:type="paragraph" w:customStyle="1" w:styleId="xl109">
    <w:name w:val="xl109"/>
    <w:basedOn w:val="a0"/>
    <w:rsid w:val="00787EB4"/>
    <w:pPr>
      <w:shd w:val="clear" w:color="000000" w:fill="C6E0B4"/>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 w:type="paragraph" w:customStyle="1" w:styleId="xl110">
    <w:name w:val="xl110"/>
    <w:basedOn w:val="a0"/>
    <w:rsid w:val="00787EB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lang w:val="ru-RU" w:eastAsia="ru-RU"/>
    </w:rPr>
  </w:style>
  <w:style w:type="paragraph" w:customStyle="1" w:styleId="xl111">
    <w:name w:val="xl111"/>
    <w:basedOn w:val="a0"/>
    <w:rsid w:val="00787E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lang w:val="ru-RU" w:eastAsia="ru-RU"/>
    </w:rPr>
  </w:style>
  <w:style w:type="paragraph" w:customStyle="1" w:styleId="xl112">
    <w:name w:val="xl112"/>
    <w:basedOn w:val="a0"/>
    <w:rsid w:val="00787EB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lang w:val="ru-RU" w:eastAsia="ru-RU"/>
    </w:rPr>
  </w:style>
  <w:style w:type="paragraph" w:customStyle="1" w:styleId="xl113">
    <w:name w:val="xl113"/>
    <w:basedOn w:val="a0"/>
    <w:rsid w:val="00787EB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lang w:val="ru-RU" w:eastAsia="ru-RU"/>
    </w:rPr>
  </w:style>
  <w:style w:type="paragraph" w:customStyle="1" w:styleId="xl114">
    <w:name w:val="xl114"/>
    <w:basedOn w:val="a0"/>
    <w:rsid w:val="00787EB4"/>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lang w:val="ru-RU" w:eastAsia="ru-RU"/>
    </w:rPr>
  </w:style>
  <w:style w:type="paragraph" w:customStyle="1" w:styleId="xl115">
    <w:name w:val="xl115"/>
    <w:basedOn w:val="a0"/>
    <w:rsid w:val="00787EB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lang w:val="ru-RU" w:eastAsia="ru-RU"/>
    </w:rPr>
  </w:style>
  <w:style w:type="paragraph" w:customStyle="1" w:styleId="xl116">
    <w:name w:val="xl116"/>
    <w:basedOn w:val="a0"/>
    <w:rsid w:val="00787EB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lang w:val="ru-RU" w:eastAsia="ru-RU"/>
    </w:rPr>
  </w:style>
  <w:style w:type="paragraph" w:customStyle="1" w:styleId="xl117">
    <w:name w:val="xl117"/>
    <w:basedOn w:val="a0"/>
    <w:rsid w:val="00787EB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lang w:val="ru-RU" w:eastAsia="ru-RU"/>
    </w:rPr>
  </w:style>
  <w:style w:type="paragraph" w:customStyle="1" w:styleId="xl118">
    <w:name w:val="xl118"/>
    <w:basedOn w:val="a0"/>
    <w:rsid w:val="00787EB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lang w:val="ru-RU" w:eastAsia="ru-RU"/>
    </w:rPr>
  </w:style>
  <w:style w:type="paragraph" w:customStyle="1" w:styleId="xl119">
    <w:name w:val="xl119"/>
    <w:basedOn w:val="a0"/>
    <w:rsid w:val="00787EB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lang w:val="ru-RU" w:eastAsia="ru-RU"/>
    </w:rPr>
  </w:style>
  <w:style w:type="paragraph" w:customStyle="1" w:styleId="xl120">
    <w:name w:val="xl120"/>
    <w:basedOn w:val="a0"/>
    <w:rsid w:val="00787EB4"/>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lang w:val="ru-RU" w:eastAsia="ru-RU"/>
    </w:rPr>
  </w:style>
  <w:style w:type="paragraph" w:customStyle="1" w:styleId="xl121">
    <w:name w:val="xl121"/>
    <w:basedOn w:val="a0"/>
    <w:rsid w:val="00787EB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lang w:val="ru-RU" w:eastAsia="ru-RU"/>
    </w:rPr>
  </w:style>
  <w:style w:type="paragraph" w:customStyle="1" w:styleId="xl122">
    <w:name w:val="xl122"/>
    <w:basedOn w:val="a0"/>
    <w:rsid w:val="00787EB4"/>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lang w:val="ru-RU" w:eastAsia="ru-RU"/>
    </w:rPr>
  </w:style>
  <w:style w:type="paragraph" w:customStyle="1" w:styleId="xl123">
    <w:name w:val="xl123"/>
    <w:basedOn w:val="a0"/>
    <w:rsid w:val="00787EB4"/>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lang w:val="ru-RU" w:eastAsia="ru-RU"/>
    </w:rPr>
  </w:style>
  <w:style w:type="paragraph" w:customStyle="1" w:styleId="xl124">
    <w:name w:val="xl124"/>
    <w:basedOn w:val="a0"/>
    <w:rsid w:val="00787EB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lang w:val="ru-RU" w:eastAsia="ru-RU"/>
    </w:rPr>
  </w:style>
  <w:style w:type="paragraph" w:customStyle="1" w:styleId="xl125">
    <w:name w:val="xl125"/>
    <w:basedOn w:val="a0"/>
    <w:rsid w:val="00787EB4"/>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lang w:val="ru-RU" w:eastAsia="ru-RU"/>
    </w:rPr>
  </w:style>
  <w:style w:type="paragraph" w:customStyle="1" w:styleId="xl126">
    <w:name w:val="xl126"/>
    <w:basedOn w:val="a0"/>
    <w:rsid w:val="00787EB4"/>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lang w:val="ru-RU" w:eastAsia="ru-RU"/>
    </w:rPr>
  </w:style>
  <w:style w:type="paragraph" w:customStyle="1" w:styleId="xl127">
    <w:name w:val="xl127"/>
    <w:basedOn w:val="a0"/>
    <w:rsid w:val="00787EB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lang w:val="ru-RU" w:eastAsia="ru-RU"/>
    </w:rPr>
  </w:style>
  <w:style w:type="paragraph" w:customStyle="1" w:styleId="xl128">
    <w:name w:val="xl128"/>
    <w:basedOn w:val="a0"/>
    <w:rsid w:val="00787EB4"/>
    <w:pPr>
      <w:pBdr>
        <w:top w:val="single" w:sz="4" w:space="0" w:color="auto"/>
        <w:bottom w:val="single" w:sz="4" w:space="0" w:color="auto"/>
        <w:right w:val="single" w:sz="4" w:space="0" w:color="auto"/>
      </w:pBdr>
      <w:shd w:val="clear" w:color="000000" w:fill="9BC2E6"/>
      <w:spacing w:before="100" w:beforeAutospacing="1" w:after="100" w:afterAutospacing="1" w:line="240" w:lineRule="auto"/>
    </w:pPr>
    <w:rPr>
      <w:rFonts w:ascii="Calibri" w:eastAsia="Times New Roman" w:hAnsi="Calibri" w:cs="Times New Roman"/>
      <w:color w:val="auto"/>
      <w:sz w:val="24"/>
      <w:szCs w:val="24"/>
      <w:lang w:val="ru-RU" w:eastAsia="ru-RU"/>
    </w:rPr>
  </w:style>
  <w:style w:type="paragraph" w:customStyle="1" w:styleId="xl129">
    <w:name w:val="xl129"/>
    <w:basedOn w:val="a0"/>
    <w:rsid w:val="00787EB4"/>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pPr>
    <w:rPr>
      <w:rFonts w:ascii="Calibri" w:eastAsia="Times New Roman" w:hAnsi="Calibri" w:cs="Times New Roman"/>
      <w:color w:val="auto"/>
      <w:sz w:val="24"/>
      <w:szCs w:val="24"/>
      <w:lang w:val="ru-RU" w:eastAsia="ru-RU"/>
    </w:rPr>
  </w:style>
  <w:style w:type="paragraph" w:customStyle="1" w:styleId="xl130">
    <w:name w:val="xl130"/>
    <w:basedOn w:val="a0"/>
    <w:rsid w:val="00787EB4"/>
    <w:pPr>
      <w:pBdr>
        <w:bottom w:val="single" w:sz="4" w:space="0" w:color="auto"/>
      </w:pBdr>
      <w:shd w:val="clear" w:color="000000" w:fill="FFFF00"/>
      <w:spacing w:before="100" w:beforeAutospacing="1" w:after="100" w:afterAutospacing="1" w:line="240" w:lineRule="auto"/>
    </w:pPr>
    <w:rPr>
      <w:rFonts w:ascii="Calibri" w:eastAsia="Times New Roman" w:hAnsi="Calibri" w:cs="Times New Roman"/>
      <w:b/>
      <w:bCs/>
      <w:color w:val="auto"/>
      <w:sz w:val="24"/>
      <w:szCs w:val="24"/>
      <w:lang w:val="ru-RU" w:eastAsia="ru-RU"/>
    </w:rPr>
  </w:style>
  <w:style w:type="paragraph" w:customStyle="1" w:styleId="xl131">
    <w:name w:val="xl131"/>
    <w:basedOn w:val="a0"/>
    <w:rsid w:val="00787EB4"/>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lang w:val="ru-RU" w:eastAsia="ru-RU"/>
    </w:rPr>
  </w:style>
  <w:style w:type="paragraph" w:customStyle="1" w:styleId="xl132">
    <w:name w:val="xl132"/>
    <w:basedOn w:val="a0"/>
    <w:rsid w:val="00787EB4"/>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lang w:val="ru-RU" w:eastAsia="ru-RU"/>
    </w:rPr>
  </w:style>
  <w:style w:type="paragraph" w:customStyle="1" w:styleId="xl133">
    <w:name w:val="xl133"/>
    <w:basedOn w:val="a0"/>
    <w:rsid w:val="00787EB4"/>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lang w:val="ru-RU" w:eastAsia="ru-RU"/>
    </w:rPr>
  </w:style>
  <w:style w:type="paragraph" w:customStyle="1" w:styleId="xl134">
    <w:name w:val="xl134"/>
    <w:basedOn w:val="a0"/>
    <w:rsid w:val="00787EB4"/>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lang w:val="ru-RU" w:eastAsia="ru-RU"/>
    </w:rPr>
  </w:style>
  <w:style w:type="paragraph" w:customStyle="1" w:styleId="xl135">
    <w:name w:val="xl135"/>
    <w:basedOn w:val="a0"/>
    <w:rsid w:val="00787EB4"/>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lang w:val="ru-RU" w:eastAsia="ru-RU"/>
    </w:rPr>
  </w:style>
  <w:style w:type="paragraph" w:customStyle="1" w:styleId="xl136">
    <w:name w:val="xl136"/>
    <w:basedOn w:val="a0"/>
    <w:rsid w:val="00787EB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lang w:val="ru-RU" w:eastAsia="ru-RU"/>
    </w:rPr>
  </w:style>
  <w:style w:type="paragraph" w:customStyle="1" w:styleId="xl137">
    <w:name w:val="xl137"/>
    <w:basedOn w:val="a0"/>
    <w:rsid w:val="00787EB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lang w:val="ru-RU" w:eastAsia="ru-RU"/>
    </w:rPr>
  </w:style>
  <w:style w:type="paragraph" w:customStyle="1" w:styleId="xl138">
    <w:name w:val="xl138"/>
    <w:basedOn w:val="a0"/>
    <w:rsid w:val="00787EB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 w:type="paragraph" w:customStyle="1" w:styleId="xl139">
    <w:name w:val="xl139"/>
    <w:basedOn w:val="a0"/>
    <w:rsid w:val="00787EB4"/>
    <w:pP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auto"/>
      <w:sz w:val="24"/>
      <w:szCs w:val="24"/>
      <w:lang w:val="ru-RU" w:eastAsia="ru-RU"/>
    </w:rPr>
  </w:style>
  <w:style w:type="paragraph" w:customStyle="1" w:styleId="xl140">
    <w:name w:val="xl140"/>
    <w:basedOn w:val="a0"/>
    <w:rsid w:val="00787E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auto"/>
      <w:sz w:val="24"/>
      <w:szCs w:val="24"/>
      <w:lang w:val="ru-RU" w:eastAsia="ru-RU"/>
    </w:rPr>
  </w:style>
  <w:style w:type="paragraph" w:customStyle="1" w:styleId="xl141">
    <w:name w:val="xl141"/>
    <w:basedOn w:val="a0"/>
    <w:rsid w:val="00787EB4"/>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auto"/>
      <w:sz w:val="24"/>
      <w:szCs w:val="24"/>
      <w:lang w:val="ru-RU" w:eastAsia="ru-RU"/>
    </w:rPr>
  </w:style>
  <w:style w:type="paragraph" w:customStyle="1" w:styleId="xl142">
    <w:name w:val="xl142"/>
    <w:basedOn w:val="a0"/>
    <w:rsid w:val="00787EB4"/>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auto"/>
      <w:sz w:val="24"/>
      <w:szCs w:val="24"/>
      <w:lang w:val="ru-RU" w:eastAsia="ru-RU"/>
    </w:rPr>
  </w:style>
  <w:style w:type="paragraph" w:customStyle="1" w:styleId="xl143">
    <w:name w:val="xl143"/>
    <w:basedOn w:val="a0"/>
    <w:rsid w:val="00787E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auto"/>
      <w:sz w:val="24"/>
      <w:szCs w:val="24"/>
      <w:lang w:val="ru-RU" w:eastAsia="ru-RU"/>
    </w:rPr>
  </w:style>
  <w:style w:type="paragraph" w:customStyle="1" w:styleId="xl144">
    <w:name w:val="xl144"/>
    <w:basedOn w:val="a0"/>
    <w:rsid w:val="00787E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auto"/>
      <w:sz w:val="24"/>
      <w:szCs w:val="24"/>
      <w:lang w:val="ru-RU" w:eastAsia="ru-RU"/>
    </w:rPr>
  </w:style>
  <w:style w:type="paragraph" w:customStyle="1" w:styleId="xl145">
    <w:name w:val="xl145"/>
    <w:basedOn w:val="a0"/>
    <w:rsid w:val="00787E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color w:val="auto"/>
      <w:sz w:val="24"/>
      <w:szCs w:val="24"/>
      <w:lang w:val="ru-RU" w:eastAsia="ru-RU"/>
    </w:rPr>
  </w:style>
  <w:style w:type="paragraph" w:customStyle="1" w:styleId="xl146">
    <w:name w:val="xl146"/>
    <w:basedOn w:val="a0"/>
    <w:rsid w:val="00787EB4"/>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color w:val="auto"/>
      <w:sz w:val="24"/>
      <w:szCs w:val="24"/>
      <w:lang w:val="ru-RU" w:eastAsia="ru-RU"/>
    </w:rPr>
  </w:style>
  <w:style w:type="paragraph" w:customStyle="1" w:styleId="xl147">
    <w:name w:val="xl147"/>
    <w:basedOn w:val="a0"/>
    <w:rsid w:val="00787EB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lang w:val="ru-RU" w:eastAsia="ru-RU"/>
    </w:rPr>
  </w:style>
  <w:style w:type="paragraph" w:customStyle="1" w:styleId="xl148">
    <w:name w:val="xl148"/>
    <w:basedOn w:val="a0"/>
    <w:rsid w:val="00787E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val="ru-RU" w:eastAsia="ru-RU"/>
    </w:rPr>
  </w:style>
  <w:style w:type="paragraph" w:customStyle="1" w:styleId="xl149">
    <w:name w:val="xl149"/>
    <w:basedOn w:val="a0"/>
    <w:rsid w:val="00787E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4"/>
      <w:szCs w:val="24"/>
      <w:lang w:val="ru-RU" w:eastAsia="ru-RU"/>
    </w:rPr>
  </w:style>
  <w:style w:type="paragraph" w:customStyle="1" w:styleId="xl150">
    <w:name w:val="xl150"/>
    <w:basedOn w:val="a0"/>
    <w:rsid w:val="00787EB4"/>
    <w:pPr>
      <w:spacing w:before="100" w:beforeAutospacing="1" w:after="100" w:afterAutospacing="1" w:line="240" w:lineRule="auto"/>
    </w:pPr>
    <w:rPr>
      <w:rFonts w:ascii="Times New Roman" w:eastAsia="Times New Roman" w:hAnsi="Times New Roman" w:cs="Times New Roman"/>
      <w:b/>
      <w:bCs/>
      <w:color w:val="auto"/>
      <w:sz w:val="24"/>
      <w:szCs w:val="24"/>
      <w:lang w:val="ru-RU" w:eastAsia="ru-RU"/>
    </w:rPr>
  </w:style>
  <w:style w:type="paragraph" w:customStyle="1" w:styleId="xl151">
    <w:name w:val="xl151"/>
    <w:basedOn w:val="a0"/>
    <w:rsid w:val="00787EB4"/>
    <w:pPr>
      <w:spacing w:before="100" w:beforeAutospacing="1" w:after="100" w:afterAutospacing="1" w:line="240" w:lineRule="auto"/>
    </w:pPr>
    <w:rPr>
      <w:rFonts w:ascii="Times New Roman" w:eastAsia="Times New Roman" w:hAnsi="Times New Roman" w:cs="Times New Roman"/>
      <w:b/>
      <w:bCs/>
      <w:color w:val="auto"/>
      <w:sz w:val="24"/>
      <w:szCs w:val="24"/>
      <w:lang w:val="ru-RU" w:eastAsia="ru-RU"/>
    </w:rPr>
  </w:style>
  <w:style w:type="paragraph" w:customStyle="1" w:styleId="xl152">
    <w:name w:val="xl152"/>
    <w:basedOn w:val="a0"/>
    <w:rsid w:val="00787EB4"/>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b/>
      <w:bCs/>
      <w:color w:val="auto"/>
      <w:sz w:val="24"/>
      <w:szCs w:val="24"/>
      <w:lang w:val="ru-RU" w:eastAsia="ru-RU"/>
    </w:rPr>
  </w:style>
  <w:style w:type="paragraph" w:customStyle="1" w:styleId="xl153">
    <w:name w:val="xl153"/>
    <w:basedOn w:val="a0"/>
    <w:rsid w:val="00787EB4"/>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auto"/>
      <w:sz w:val="24"/>
      <w:szCs w:val="24"/>
      <w:lang w:val="ru-RU" w:eastAsia="ru-RU"/>
    </w:rPr>
  </w:style>
  <w:style w:type="paragraph" w:customStyle="1" w:styleId="xl154">
    <w:name w:val="xl154"/>
    <w:basedOn w:val="a0"/>
    <w:rsid w:val="00787E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auto"/>
      <w:sz w:val="24"/>
      <w:szCs w:val="24"/>
      <w:lang w:val="ru-RU" w:eastAsia="ru-RU"/>
    </w:rPr>
  </w:style>
  <w:style w:type="paragraph" w:customStyle="1" w:styleId="xl155">
    <w:name w:val="xl155"/>
    <w:basedOn w:val="a0"/>
    <w:rsid w:val="00787EB4"/>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color w:val="auto"/>
      <w:sz w:val="24"/>
      <w:szCs w:val="24"/>
      <w:lang w:val="ru-RU" w:eastAsia="ru-RU"/>
    </w:rPr>
  </w:style>
  <w:style w:type="paragraph" w:customStyle="1" w:styleId="xl156">
    <w:name w:val="xl156"/>
    <w:basedOn w:val="a0"/>
    <w:rsid w:val="00787EB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auto"/>
      <w:sz w:val="24"/>
      <w:szCs w:val="24"/>
      <w:lang w:val="ru-RU" w:eastAsia="ru-RU"/>
    </w:rPr>
  </w:style>
  <w:style w:type="paragraph" w:customStyle="1" w:styleId="xl157">
    <w:name w:val="xl157"/>
    <w:basedOn w:val="a0"/>
    <w:rsid w:val="00787EB4"/>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color w:val="auto"/>
      <w:sz w:val="24"/>
      <w:szCs w:val="24"/>
      <w:lang w:val="ru-RU" w:eastAsia="ru-RU"/>
    </w:rPr>
  </w:style>
  <w:style w:type="paragraph" w:customStyle="1" w:styleId="xl158">
    <w:name w:val="xl158"/>
    <w:basedOn w:val="a0"/>
    <w:rsid w:val="00787EB4"/>
    <w:pPr>
      <w:pBdr>
        <w:left w:val="single" w:sz="8" w:space="9" w:color="auto"/>
      </w:pBdr>
      <w:spacing w:before="100" w:beforeAutospacing="1" w:after="100" w:afterAutospacing="1" w:line="240" w:lineRule="auto"/>
      <w:ind w:firstLineChars="100" w:firstLine="100"/>
    </w:pPr>
    <w:rPr>
      <w:rFonts w:ascii="Times New Roman" w:eastAsia="Times New Roman" w:hAnsi="Times New Roman" w:cs="Times New Roman"/>
      <w:b/>
      <w:bCs/>
      <w:color w:val="auto"/>
      <w:sz w:val="24"/>
      <w:szCs w:val="24"/>
      <w:lang w:val="ru-RU" w:eastAsia="ru-RU"/>
    </w:rPr>
  </w:style>
  <w:style w:type="paragraph" w:customStyle="1" w:styleId="xl159">
    <w:name w:val="xl159"/>
    <w:basedOn w:val="a0"/>
    <w:rsid w:val="00787EB4"/>
    <w:pPr>
      <w:pBdr>
        <w:left w:val="single" w:sz="8" w:space="9" w:color="auto"/>
        <w:bottom w:val="single" w:sz="8" w:space="0" w:color="auto"/>
      </w:pBdr>
      <w:spacing w:before="100" w:beforeAutospacing="1" w:after="100" w:afterAutospacing="1" w:line="240" w:lineRule="auto"/>
      <w:ind w:firstLineChars="100" w:firstLine="100"/>
    </w:pPr>
    <w:rPr>
      <w:rFonts w:ascii="Times New Roman" w:eastAsia="Times New Roman" w:hAnsi="Times New Roman" w:cs="Times New Roman"/>
      <w:b/>
      <w:bCs/>
      <w:color w:val="auto"/>
      <w:sz w:val="24"/>
      <w:szCs w:val="24"/>
      <w:lang w:val="ru-RU" w:eastAsia="ru-RU"/>
    </w:rPr>
  </w:style>
  <w:style w:type="paragraph" w:customStyle="1" w:styleId="xl160">
    <w:name w:val="xl160"/>
    <w:basedOn w:val="a0"/>
    <w:rsid w:val="00787EB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auto"/>
      <w:sz w:val="24"/>
      <w:szCs w:val="24"/>
      <w:lang w:val="ru-RU" w:eastAsia="ru-RU"/>
    </w:rPr>
  </w:style>
  <w:style w:type="paragraph" w:customStyle="1" w:styleId="xl161">
    <w:name w:val="xl161"/>
    <w:basedOn w:val="a0"/>
    <w:rsid w:val="00787EB4"/>
    <w:pPr>
      <w:pBdr>
        <w:top w:val="single" w:sz="4" w:space="0" w:color="auto"/>
        <w:left w:val="single" w:sz="4" w:space="0" w:color="auto"/>
        <w:bottom w:val="single" w:sz="8" w:space="0" w:color="auto"/>
        <w:right w:val="single" w:sz="4" w:space="0" w:color="auto"/>
      </w:pBdr>
      <w:shd w:val="clear" w:color="000000" w:fill="C6E0B4"/>
      <w:spacing w:before="100" w:beforeAutospacing="1" w:after="100" w:afterAutospacing="1" w:line="240" w:lineRule="auto"/>
    </w:pPr>
    <w:rPr>
      <w:rFonts w:ascii="Calibri" w:eastAsia="Times New Roman" w:hAnsi="Calibri" w:cs="Times New Roman"/>
      <w:b/>
      <w:bCs/>
      <w:color w:val="auto"/>
      <w:sz w:val="24"/>
      <w:szCs w:val="24"/>
      <w:lang w:val="ru-RU" w:eastAsia="ru-RU"/>
    </w:rPr>
  </w:style>
  <w:style w:type="paragraph" w:customStyle="1" w:styleId="xl162">
    <w:name w:val="xl162"/>
    <w:basedOn w:val="a0"/>
    <w:rsid w:val="00787EB4"/>
    <w:pPr>
      <w:pBdr>
        <w:top w:val="single" w:sz="4" w:space="0" w:color="auto"/>
        <w:bottom w:val="single" w:sz="8" w:space="0" w:color="auto"/>
      </w:pBdr>
      <w:shd w:val="clear" w:color="000000" w:fill="FFFF00"/>
      <w:spacing w:before="100" w:beforeAutospacing="1" w:after="100" w:afterAutospacing="1" w:line="240" w:lineRule="auto"/>
    </w:pPr>
    <w:rPr>
      <w:rFonts w:ascii="Calibri" w:eastAsia="Times New Roman" w:hAnsi="Calibri" w:cs="Times New Roman"/>
      <w:b/>
      <w:bCs/>
      <w:color w:val="auto"/>
      <w:sz w:val="24"/>
      <w:szCs w:val="24"/>
      <w:lang w:val="ru-RU" w:eastAsia="ru-RU"/>
    </w:rPr>
  </w:style>
  <w:style w:type="paragraph" w:customStyle="1" w:styleId="xl163">
    <w:name w:val="xl163"/>
    <w:basedOn w:val="a0"/>
    <w:rsid w:val="00787E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auto"/>
      <w:sz w:val="24"/>
      <w:szCs w:val="24"/>
      <w:lang w:val="ru-RU" w:eastAsia="ru-RU"/>
    </w:rPr>
  </w:style>
  <w:style w:type="paragraph" w:customStyle="1" w:styleId="xl164">
    <w:name w:val="xl164"/>
    <w:basedOn w:val="a0"/>
    <w:rsid w:val="00787EB4"/>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color w:val="auto"/>
      <w:sz w:val="24"/>
      <w:szCs w:val="24"/>
      <w:lang w:val="ru-RU" w:eastAsia="ru-RU"/>
    </w:rPr>
  </w:style>
  <w:style w:type="paragraph" w:customStyle="1" w:styleId="xl165">
    <w:name w:val="xl165"/>
    <w:basedOn w:val="a0"/>
    <w:rsid w:val="00787EB4"/>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 w:type="paragraph" w:customStyle="1" w:styleId="xl166">
    <w:name w:val="xl166"/>
    <w:basedOn w:val="a0"/>
    <w:rsid w:val="00787EB4"/>
    <w:pPr>
      <w:shd w:val="clear" w:color="000000" w:fill="C6E0B4"/>
      <w:spacing w:before="100" w:beforeAutospacing="1" w:after="100" w:afterAutospacing="1" w:line="240" w:lineRule="auto"/>
      <w:jc w:val="center"/>
    </w:pPr>
    <w:rPr>
      <w:rFonts w:ascii="Times New Roman" w:eastAsia="Times New Roman" w:hAnsi="Times New Roman" w:cs="Times New Roman"/>
      <w:b/>
      <w:bCs/>
      <w:color w:val="auto"/>
      <w:sz w:val="24"/>
      <w:szCs w:val="24"/>
      <w:lang w:val="ru-RU" w:eastAsia="ru-RU"/>
    </w:rPr>
  </w:style>
  <w:style w:type="paragraph" w:customStyle="1" w:styleId="xl167">
    <w:name w:val="xl167"/>
    <w:basedOn w:val="a0"/>
    <w:rsid w:val="00787EB4"/>
    <w:pPr>
      <w:pBdr>
        <w:right w:val="single" w:sz="8" w:space="0" w:color="auto"/>
      </w:pBdr>
      <w:shd w:val="clear" w:color="000000" w:fill="C6E0B4"/>
      <w:spacing w:before="100" w:beforeAutospacing="1" w:after="100" w:afterAutospacing="1" w:line="240" w:lineRule="auto"/>
      <w:jc w:val="center"/>
    </w:pPr>
    <w:rPr>
      <w:rFonts w:ascii="Times New Roman" w:eastAsia="Times New Roman" w:hAnsi="Times New Roman" w:cs="Times New Roman"/>
      <w:b/>
      <w:bCs/>
      <w:color w:val="auto"/>
      <w:sz w:val="24"/>
      <w:szCs w:val="24"/>
      <w:lang w:val="ru-RU" w:eastAsia="ru-RU"/>
    </w:rPr>
  </w:style>
  <w:style w:type="paragraph" w:customStyle="1" w:styleId="xl168">
    <w:name w:val="xl168"/>
    <w:basedOn w:val="a0"/>
    <w:rsid w:val="00787EB4"/>
    <w:pPr>
      <w:pBdr>
        <w:left w:val="single" w:sz="8" w:space="0" w:color="auto"/>
      </w:pBdr>
      <w:shd w:val="clear" w:color="000000" w:fill="BDD7EE"/>
      <w:spacing w:before="100" w:beforeAutospacing="1" w:after="100" w:afterAutospacing="1" w:line="240" w:lineRule="auto"/>
      <w:jc w:val="center"/>
    </w:pPr>
    <w:rPr>
      <w:rFonts w:ascii="Times New Roman" w:eastAsia="Times New Roman" w:hAnsi="Times New Roman" w:cs="Times New Roman"/>
      <w:b/>
      <w:bCs/>
      <w:color w:val="auto"/>
      <w:sz w:val="24"/>
      <w:szCs w:val="24"/>
      <w:lang w:val="ru-RU" w:eastAsia="ru-RU"/>
    </w:rPr>
  </w:style>
  <w:style w:type="paragraph" w:customStyle="1" w:styleId="xl169">
    <w:name w:val="xl169"/>
    <w:basedOn w:val="a0"/>
    <w:rsid w:val="00787EB4"/>
    <w:pPr>
      <w:shd w:val="clear" w:color="000000" w:fill="BDD7EE"/>
      <w:spacing w:before="100" w:beforeAutospacing="1" w:after="100" w:afterAutospacing="1" w:line="240" w:lineRule="auto"/>
      <w:jc w:val="center"/>
    </w:pPr>
    <w:rPr>
      <w:rFonts w:ascii="Times New Roman" w:eastAsia="Times New Roman" w:hAnsi="Times New Roman" w:cs="Times New Roman"/>
      <w:b/>
      <w:bCs/>
      <w:color w:val="auto"/>
      <w:sz w:val="24"/>
      <w:szCs w:val="24"/>
      <w:lang w:val="ru-RU" w:eastAsia="ru-RU"/>
    </w:rPr>
  </w:style>
  <w:style w:type="paragraph" w:customStyle="1" w:styleId="xl170">
    <w:name w:val="xl170"/>
    <w:basedOn w:val="a0"/>
    <w:rsid w:val="00787EB4"/>
    <w:pPr>
      <w:pBdr>
        <w:right w:val="single" w:sz="8" w:space="0" w:color="auto"/>
      </w:pBdr>
      <w:shd w:val="clear" w:color="000000" w:fill="BDD7EE"/>
      <w:spacing w:before="100" w:beforeAutospacing="1" w:after="100" w:afterAutospacing="1" w:line="240" w:lineRule="auto"/>
      <w:jc w:val="center"/>
    </w:pPr>
    <w:rPr>
      <w:rFonts w:ascii="Times New Roman" w:eastAsia="Times New Roman" w:hAnsi="Times New Roman" w:cs="Times New Roman"/>
      <w:b/>
      <w:bCs/>
      <w:color w:val="auto"/>
      <w:sz w:val="24"/>
      <w:szCs w:val="24"/>
      <w:lang w:val="ru-RU" w:eastAsia="ru-RU"/>
    </w:rPr>
  </w:style>
  <w:style w:type="paragraph" w:customStyle="1" w:styleId="xl171">
    <w:name w:val="xl171"/>
    <w:basedOn w:val="a0"/>
    <w:rsid w:val="00787EB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lang w:val="ru-RU" w:eastAsia="ru-RU"/>
    </w:rPr>
  </w:style>
  <w:style w:type="paragraph" w:customStyle="1" w:styleId="xl172">
    <w:name w:val="xl172"/>
    <w:basedOn w:val="a0"/>
    <w:rsid w:val="00787EB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lang w:val="ru-RU" w:eastAsia="ru-RU"/>
    </w:rPr>
  </w:style>
  <w:style w:type="paragraph" w:customStyle="1" w:styleId="xl173">
    <w:name w:val="xl173"/>
    <w:basedOn w:val="a0"/>
    <w:rsid w:val="00787EB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lang w:val="ru-RU" w:eastAsia="ru-RU"/>
    </w:rPr>
  </w:style>
  <w:style w:type="paragraph" w:customStyle="1" w:styleId="1-21">
    <w:name w:val="Средняя сетка 1 - Акцент 21"/>
    <w:basedOn w:val="a0"/>
    <w:uiPriority w:val="34"/>
    <w:qFormat/>
    <w:rsid w:val="00787EB4"/>
    <w:pPr>
      <w:spacing w:after="200"/>
      <w:ind w:left="720"/>
      <w:contextualSpacing/>
    </w:pPr>
    <w:rPr>
      <w:rFonts w:ascii="Calibri" w:eastAsia="Calibri" w:hAnsi="Calibri" w:cs="Times New Roman"/>
      <w:color w:val="auto"/>
      <w:szCs w:val="22"/>
      <w:lang w:val="ru-RU" w:eastAsia="en-US"/>
    </w:rPr>
  </w:style>
  <w:style w:type="paragraph" w:customStyle="1" w:styleId="Normaalivarjostus1-korostus11">
    <w:name w:val="Normaali varjostus 1 - korostus 11"/>
    <w:uiPriority w:val="1"/>
    <w:qFormat/>
    <w:rsid w:val="00787EB4"/>
    <w:pPr>
      <w:spacing w:line="240" w:lineRule="auto"/>
    </w:pPr>
    <w:rPr>
      <w:rFonts w:ascii="Calibri" w:eastAsia="Times New Roman" w:hAnsi="Calibri" w:cs="Times New Roman"/>
      <w:color w:val="auto"/>
      <w:szCs w:val="22"/>
      <w:lang w:val="ru-RU" w:eastAsia="ru-RU"/>
    </w:rPr>
  </w:style>
  <w:style w:type="character" w:customStyle="1" w:styleId="62">
    <w:name w:val="Основной текст (6)_"/>
    <w:link w:val="610"/>
    <w:locked/>
    <w:rsid w:val="00787EB4"/>
    <w:rPr>
      <w:sz w:val="18"/>
      <w:szCs w:val="18"/>
      <w:shd w:val="clear" w:color="auto" w:fill="FFFFFF"/>
    </w:rPr>
  </w:style>
  <w:style w:type="paragraph" w:customStyle="1" w:styleId="610">
    <w:name w:val="Основной текст (6)1"/>
    <w:basedOn w:val="a0"/>
    <w:link w:val="62"/>
    <w:rsid w:val="00787EB4"/>
    <w:pPr>
      <w:shd w:val="clear" w:color="auto" w:fill="FFFFFF"/>
      <w:spacing w:line="226" w:lineRule="exact"/>
      <w:jc w:val="both"/>
    </w:pPr>
    <w:rPr>
      <w:sz w:val="18"/>
      <w:szCs w:val="18"/>
      <w:shd w:val="clear" w:color="auto" w:fill="FFFFFF"/>
    </w:rPr>
  </w:style>
  <w:style w:type="character" w:customStyle="1" w:styleId="1d">
    <w:name w:val="Основной текст Знак1"/>
    <w:uiPriority w:val="99"/>
    <w:locked/>
    <w:rsid w:val="00787EB4"/>
    <w:rPr>
      <w:rFonts w:ascii="Times New Roman" w:hAnsi="Times New Roman" w:cs="Times New Roman"/>
      <w:spacing w:val="3"/>
      <w:sz w:val="21"/>
      <w:szCs w:val="21"/>
      <w:shd w:val="clear" w:color="auto" w:fill="FFFFFF"/>
    </w:rPr>
  </w:style>
  <w:style w:type="character" w:customStyle="1" w:styleId="aff6">
    <w:name w:val="Колонтитул + Полужирный"/>
    <w:uiPriority w:val="99"/>
    <w:rsid w:val="00787EB4"/>
    <w:rPr>
      <w:rFonts w:ascii="Times New Roman" w:hAnsi="Times New Roman" w:cs="Times New Roman"/>
      <w:b/>
      <w:bCs/>
      <w:spacing w:val="5"/>
      <w:sz w:val="19"/>
      <w:szCs w:val="19"/>
    </w:rPr>
  </w:style>
  <w:style w:type="paragraph" w:customStyle="1" w:styleId="ListParagraph1">
    <w:name w:val="List Paragraph1"/>
    <w:basedOn w:val="a0"/>
    <w:rsid w:val="00787EB4"/>
    <w:pPr>
      <w:spacing w:after="160" w:line="259" w:lineRule="auto"/>
      <w:ind w:left="720"/>
      <w:contextualSpacing/>
    </w:pPr>
    <w:rPr>
      <w:rFonts w:ascii="Calibri" w:eastAsia="Times New Roman" w:hAnsi="Calibri" w:cs="Times New Roman"/>
      <w:color w:val="auto"/>
      <w:szCs w:val="22"/>
      <w:lang w:val="ru-RU" w:eastAsia="en-US"/>
    </w:rPr>
  </w:style>
  <w:style w:type="paragraph" w:customStyle="1" w:styleId="NoSpacing1">
    <w:name w:val="No Spacing1"/>
    <w:rsid w:val="00787EB4"/>
    <w:pPr>
      <w:spacing w:line="240" w:lineRule="auto"/>
    </w:pPr>
    <w:rPr>
      <w:rFonts w:ascii="Calibri" w:eastAsia="DengXian" w:hAnsi="Calibri" w:cs="Times New Roman"/>
      <w:color w:val="auto"/>
      <w:szCs w:val="22"/>
      <w:lang w:val="ru-RU" w:eastAsia="ru-RU"/>
    </w:rPr>
  </w:style>
  <w:style w:type="paragraph" w:customStyle="1" w:styleId="Luettelokappale1">
    <w:name w:val="Luettelokappale1"/>
    <w:basedOn w:val="a0"/>
    <w:rsid w:val="00787EB4"/>
    <w:pPr>
      <w:spacing w:after="160" w:line="256" w:lineRule="auto"/>
      <w:ind w:left="720"/>
      <w:contextualSpacing/>
    </w:pPr>
    <w:rPr>
      <w:rFonts w:ascii="Calibri" w:eastAsia="Times New Roman" w:hAnsi="Calibri" w:cs="Times New Roman"/>
      <w:color w:val="auto"/>
      <w:szCs w:val="22"/>
      <w:lang w:val="ru-RU" w:eastAsia="en-US"/>
    </w:rPr>
  </w:style>
  <w:style w:type="paragraph" w:customStyle="1" w:styleId="Normaali2">
    <w:name w:val="Normaali2"/>
    <w:rsid w:val="00787EB4"/>
    <w:rPr>
      <w:rFonts w:eastAsia="DengXian"/>
      <w:lang w:val="ru-RU" w:eastAsia="ru-RU"/>
    </w:rPr>
  </w:style>
  <w:style w:type="paragraph" w:customStyle="1" w:styleId="1e">
    <w:name w:val="Абзац списка1"/>
    <w:basedOn w:val="a0"/>
    <w:qFormat/>
    <w:rsid w:val="00787EB4"/>
    <w:pPr>
      <w:spacing w:after="200"/>
      <w:ind w:left="720"/>
      <w:contextualSpacing/>
    </w:pPr>
    <w:rPr>
      <w:rFonts w:ascii="Calibri" w:eastAsia="DengXian" w:hAnsi="Calibri" w:cs="Times New Roman"/>
      <w:color w:val="auto"/>
      <w:szCs w:val="22"/>
      <w:lang w:val="ru-RU" w:eastAsia="en-US"/>
    </w:rPr>
  </w:style>
  <w:style w:type="paragraph" w:styleId="HTML">
    <w:name w:val="HTML Preformatted"/>
    <w:basedOn w:val="a0"/>
    <w:link w:val="HTML0"/>
    <w:uiPriority w:val="99"/>
    <w:unhideWhenUsed/>
    <w:rsid w:val="00787EB4"/>
    <w:pPr>
      <w:spacing w:after="200"/>
    </w:pPr>
    <w:rPr>
      <w:rFonts w:ascii="Courier New" w:eastAsia="DengXian" w:hAnsi="Courier New" w:cs="Times New Roman"/>
      <w:color w:val="auto"/>
      <w:sz w:val="20"/>
      <w:lang w:val="ru-RU" w:eastAsia="en-US"/>
    </w:rPr>
  </w:style>
  <w:style w:type="character" w:customStyle="1" w:styleId="HTML0">
    <w:name w:val="Стандартный HTML Знак"/>
    <w:basedOn w:val="a1"/>
    <w:link w:val="HTML"/>
    <w:uiPriority w:val="99"/>
    <w:rsid w:val="00787EB4"/>
    <w:rPr>
      <w:rFonts w:ascii="Courier New" w:eastAsia="DengXian" w:hAnsi="Courier New" w:cs="Times New Roman"/>
      <w:color w:val="auto"/>
      <w:sz w:val="20"/>
      <w:lang w:val="ru-RU" w:eastAsia="en-US"/>
    </w:rPr>
  </w:style>
  <w:style w:type="character" w:customStyle="1" w:styleId="shorttext">
    <w:name w:val="short_text"/>
    <w:rsid w:val="00787EB4"/>
  </w:style>
  <w:style w:type="paragraph" w:customStyle="1" w:styleId="Normaaliruudukko21">
    <w:name w:val="Normaali ruudukko 21"/>
    <w:link w:val="Normaaliruudukko2Char"/>
    <w:uiPriority w:val="1"/>
    <w:qFormat/>
    <w:rsid w:val="00787EB4"/>
    <w:pPr>
      <w:spacing w:line="240" w:lineRule="auto"/>
    </w:pPr>
    <w:rPr>
      <w:rFonts w:ascii="Calibri" w:eastAsia="MS Mincho" w:hAnsi="Calibri" w:cs="Times New Roman"/>
      <w:color w:val="auto"/>
      <w:szCs w:val="22"/>
      <w:lang w:val="ru-RU" w:eastAsia="ru-RU"/>
    </w:rPr>
  </w:style>
  <w:style w:type="character" w:customStyle="1" w:styleId="Normaaliruudukko2Char">
    <w:name w:val="Normaali ruudukko 2 Char"/>
    <w:link w:val="Normaaliruudukko21"/>
    <w:uiPriority w:val="1"/>
    <w:rsid w:val="00787EB4"/>
    <w:rPr>
      <w:rFonts w:ascii="Calibri" w:eastAsia="MS Mincho" w:hAnsi="Calibri" w:cs="Times New Roman"/>
      <w:color w:val="auto"/>
      <w:szCs w:val="22"/>
      <w:lang w:val="ru-RU" w:eastAsia="ru-RU"/>
    </w:rPr>
  </w:style>
  <w:style w:type="paragraph" w:customStyle="1" w:styleId="710">
    <w:name w:val="Заголовок 71"/>
    <w:basedOn w:val="a0"/>
    <w:next w:val="a0"/>
    <w:uiPriority w:val="9"/>
    <w:semiHidden/>
    <w:unhideWhenUsed/>
    <w:qFormat/>
    <w:rsid w:val="00654BA2"/>
    <w:pPr>
      <w:keepNext/>
      <w:keepLines/>
      <w:spacing w:before="40" w:line="360" w:lineRule="auto"/>
      <w:ind w:left="5040" w:hanging="360"/>
      <w:jc w:val="both"/>
      <w:outlineLvl w:val="6"/>
    </w:pPr>
    <w:rPr>
      <w:rFonts w:ascii="Calibri Light" w:eastAsia="Times New Roman" w:hAnsi="Calibri Light" w:cs="Times New Roman"/>
      <w:i/>
      <w:iCs/>
      <w:color w:val="1F4D78"/>
      <w:sz w:val="24"/>
      <w:szCs w:val="22"/>
      <w:lang w:val="en-US" w:eastAsia="en-US"/>
    </w:rPr>
  </w:style>
  <w:style w:type="paragraph" w:customStyle="1" w:styleId="810">
    <w:name w:val="Заголовок 81"/>
    <w:basedOn w:val="a0"/>
    <w:next w:val="a0"/>
    <w:uiPriority w:val="9"/>
    <w:semiHidden/>
    <w:unhideWhenUsed/>
    <w:qFormat/>
    <w:rsid w:val="00654BA2"/>
    <w:pPr>
      <w:keepNext/>
      <w:keepLines/>
      <w:spacing w:before="40" w:line="360" w:lineRule="auto"/>
      <w:ind w:left="5760" w:hanging="360"/>
      <w:jc w:val="both"/>
      <w:outlineLvl w:val="7"/>
    </w:pPr>
    <w:rPr>
      <w:rFonts w:ascii="Calibri Light" w:eastAsia="Times New Roman" w:hAnsi="Calibri Light" w:cs="Times New Roman"/>
      <w:color w:val="272727"/>
      <w:sz w:val="21"/>
      <w:szCs w:val="21"/>
      <w:lang w:val="en-US" w:eastAsia="en-US"/>
    </w:rPr>
  </w:style>
  <w:style w:type="paragraph" w:customStyle="1" w:styleId="910">
    <w:name w:val="Заголовок 91"/>
    <w:basedOn w:val="a0"/>
    <w:next w:val="a0"/>
    <w:uiPriority w:val="9"/>
    <w:semiHidden/>
    <w:unhideWhenUsed/>
    <w:qFormat/>
    <w:rsid w:val="00654BA2"/>
    <w:pPr>
      <w:keepNext/>
      <w:keepLines/>
      <w:spacing w:before="40" w:line="360" w:lineRule="auto"/>
      <w:ind w:left="6480" w:hanging="180"/>
      <w:jc w:val="both"/>
      <w:outlineLvl w:val="8"/>
    </w:pPr>
    <w:rPr>
      <w:rFonts w:ascii="Calibri Light" w:eastAsia="Times New Roman" w:hAnsi="Calibri Light" w:cs="Times New Roman"/>
      <w:i/>
      <w:iCs/>
      <w:color w:val="272727"/>
      <w:sz w:val="21"/>
      <w:szCs w:val="21"/>
      <w:lang w:val="en-US" w:eastAsia="en-US"/>
    </w:rPr>
  </w:style>
  <w:style w:type="numbering" w:customStyle="1" w:styleId="27">
    <w:name w:val="Нет списка2"/>
    <w:next w:val="a3"/>
    <w:uiPriority w:val="99"/>
    <w:semiHidden/>
    <w:unhideWhenUsed/>
    <w:rsid w:val="00654BA2"/>
  </w:style>
  <w:style w:type="character" w:customStyle="1" w:styleId="20">
    <w:name w:val="Заголовок 2 Знак"/>
    <w:basedOn w:val="a1"/>
    <w:link w:val="2"/>
    <w:uiPriority w:val="9"/>
    <w:rsid w:val="00654BA2"/>
    <w:rPr>
      <w:rFonts w:ascii="Trebuchet MS" w:eastAsia="Trebuchet MS" w:hAnsi="Trebuchet MS" w:cs="Trebuchet MS"/>
      <w:b/>
      <w:sz w:val="26"/>
    </w:rPr>
  </w:style>
  <w:style w:type="character" w:customStyle="1" w:styleId="30">
    <w:name w:val="Заголовок 3 Знак"/>
    <w:basedOn w:val="a1"/>
    <w:link w:val="3"/>
    <w:uiPriority w:val="9"/>
    <w:rsid w:val="00654BA2"/>
    <w:rPr>
      <w:rFonts w:ascii="Trebuchet MS" w:eastAsia="Trebuchet MS" w:hAnsi="Trebuchet MS" w:cs="Trebuchet MS"/>
      <w:b/>
      <w:color w:val="666666"/>
      <w:sz w:val="24"/>
    </w:rPr>
  </w:style>
  <w:style w:type="table" w:customStyle="1" w:styleId="28">
    <w:name w:val="Сетка таблицы2"/>
    <w:basedOn w:val="a2"/>
    <w:next w:val="af2"/>
    <w:uiPriority w:val="39"/>
    <w:rsid w:val="00654BA2"/>
    <w:pPr>
      <w:spacing w:line="240" w:lineRule="auto"/>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ontpageauthors">
    <w:name w:val="frontpage_authors"/>
    <w:basedOn w:val="a0"/>
    <w:qFormat/>
    <w:rsid w:val="00654BA2"/>
    <w:pPr>
      <w:keepLines/>
      <w:spacing w:before="1320" w:line="240" w:lineRule="auto"/>
      <w:contextualSpacing/>
      <w:jc w:val="center"/>
      <w:textboxTightWrap w:val="allLines"/>
    </w:pPr>
    <w:rPr>
      <w:rFonts w:ascii="Times New Roman" w:eastAsia="Times New Roman" w:hAnsi="Times New Roman" w:cs="Times New Roman"/>
      <w:color w:val="auto"/>
      <w:sz w:val="24"/>
      <w:szCs w:val="22"/>
      <w:lang w:val="en-US" w:eastAsia="en-US"/>
    </w:rPr>
  </w:style>
  <w:style w:type="paragraph" w:customStyle="1" w:styleId="Frontpagedate">
    <w:name w:val="Frontpage_date"/>
    <w:basedOn w:val="frontpageauthors"/>
    <w:qFormat/>
    <w:rsid w:val="00654BA2"/>
    <w:pPr>
      <w:spacing w:before="360"/>
    </w:pPr>
  </w:style>
  <w:style w:type="paragraph" w:styleId="32">
    <w:name w:val="toc 3"/>
    <w:basedOn w:val="a0"/>
    <w:next w:val="a0"/>
    <w:autoRedefine/>
    <w:uiPriority w:val="39"/>
    <w:unhideWhenUsed/>
    <w:rsid w:val="00654BA2"/>
    <w:pPr>
      <w:tabs>
        <w:tab w:val="left" w:pos="1320"/>
        <w:tab w:val="right" w:leader="dot" w:pos="8828"/>
      </w:tabs>
      <w:spacing w:line="240" w:lineRule="auto"/>
      <w:ind w:left="442"/>
      <w:jc w:val="both"/>
    </w:pPr>
    <w:rPr>
      <w:rFonts w:ascii="Times New Roman" w:eastAsia="Calibri" w:hAnsi="Times New Roman" w:cs="Times New Roman"/>
      <w:color w:val="auto"/>
      <w:sz w:val="24"/>
      <w:szCs w:val="22"/>
      <w:lang w:val="en-US" w:eastAsia="en-US"/>
    </w:rPr>
  </w:style>
  <w:style w:type="character" w:customStyle="1" w:styleId="40">
    <w:name w:val="Заголовок 4 Знак"/>
    <w:basedOn w:val="a1"/>
    <w:link w:val="4"/>
    <w:uiPriority w:val="9"/>
    <w:rsid w:val="00654BA2"/>
    <w:rPr>
      <w:rFonts w:ascii="Trebuchet MS" w:eastAsia="Trebuchet MS" w:hAnsi="Trebuchet MS" w:cs="Trebuchet MS"/>
      <w:color w:val="666666"/>
      <w:u w:val="single"/>
    </w:rPr>
  </w:style>
  <w:style w:type="paragraph" w:customStyle="1" w:styleId="paragraph">
    <w:name w:val="paragraph"/>
    <w:basedOn w:val="a0"/>
    <w:rsid w:val="00654BA2"/>
    <w:pPr>
      <w:spacing w:before="240" w:line="360" w:lineRule="auto"/>
      <w:jc w:val="both"/>
    </w:pPr>
    <w:rPr>
      <w:rFonts w:ascii="Times New Roman" w:eastAsia="Times New Roman" w:hAnsi="Times New Roman" w:cs="Times New Roman"/>
      <w:color w:val="auto"/>
      <w:sz w:val="24"/>
      <w:szCs w:val="24"/>
      <w:lang w:val="en-US"/>
    </w:rPr>
  </w:style>
  <w:style w:type="paragraph" w:customStyle="1" w:styleId="Heading1-nonumbers">
    <w:name w:val="Heading 1 - no numbers"/>
    <w:basedOn w:val="1"/>
    <w:qFormat/>
    <w:rsid w:val="00654BA2"/>
    <w:pPr>
      <w:spacing w:before="0" w:after="360"/>
      <w:contextualSpacing w:val="0"/>
      <w:jc w:val="both"/>
      <w:textboxTightWrap w:val="allLines"/>
    </w:pPr>
    <w:rPr>
      <w:rFonts w:ascii="Times New Roman" w:eastAsia="Calibri" w:hAnsi="Times New Roman" w:cs="Times New Roman"/>
      <w:color w:val="2F5496"/>
      <w:sz w:val="36"/>
      <w:szCs w:val="36"/>
      <w:lang w:val="en-US" w:eastAsia="en-US"/>
    </w:rPr>
  </w:style>
  <w:style w:type="character" w:customStyle="1" w:styleId="50">
    <w:name w:val="Заголовок 5 Знак"/>
    <w:basedOn w:val="a1"/>
    <w:link w:val="5"/>
    <w:uiPriority w:val="9"/>
    <w:rsid w:val="00654BA2"/>
    <w:rPr>
      <w:rFonts w:ascii="Trebuchet MS" w:eastAsia="Trebuchet MS" w:hAnsi="Trebuchet MS" w:cs="Trebuchet MS"/>
      <w:color w:val="666666"/>
    </w:rPr>
  </w:style>
  <w:style w:type="character" w:customStyle="1" w:styleId="60">
    <w:name w:val="Заголовок 6 Знак"/>
    <w:basedOn w:val="a1"/>
    <w:link w:val="6"/>
    <w:uiPriority w:val="9"/>
    <w:rsid w:val="00654BA2"/>
    <w:rPr>
      <w:rFonts w:ascii="Trebuchet MS" w:eastAsia="Trebuchet MS" w:hAnsi="Trebuchet MS" w:cs="Trebuchet MS"/>
      <w:i/>
      <w:color w:val="666666"/>
    </w:rPr>
  </w:style>
  <w:style w:type="character" w:customStyle="1" w:styleId="70">
    <w:name w:val="Заголовок 7 Знак"/>
    <w:basedOn w:val="a1"/>
    <w:link w:val="7"/>
    <w:uiPriority w:val="9"/>
    <w:semiHidden/>
    <w:rsid w:val="00654BA2"/>
    <w:rPr>
      <w:rFonts w:ascii="Calibri Light" w:eastAsia="Times New Roman" w:hAnsi="Calibri Light" w:cs="Times New Roman"/>
      <w:i/>
      <w:iCs/>
      <w:color w:val="1F4D78"/>
      <w:sz w:val="24"/>
      <w:lang w:val="en-US"/>
    </w:rPr>
  </w:style>
  <w:style w:type="character" w:customStyle="1" w:styleId="80">
    <w:name w:val="Заголовок 8 Знак"/>
    <w:basedOn w:val="a1"/>
    <w:link w:val="8"/>
    <w:uiPriority w:val="9"/>
    <w:semiHidden/>
    <w:rsid w:val="00654BA2"/>
    <w:rPr>
      <w:rFonts w:ascii="Calibri Light" w:eastAsia="Times New Roman" w:hAnsi="Calibri Light" w:cs="Times New Roman"/>
      <w:color w:val="272727"/>
      <w:sz w:val="21"/>
      <w:szCs w:val="21"/>
      <w:lang w:val="en-US"/>
    </w:rPr>
  </w:style>
  <w:style w:type="character" w:customStyle="1" w:styleId="90">
    <w:name w:val="Заголовок 9 Знак"/>
    <w:basedOn w:val="a1"/>
    <w:link w:val="9"/>
    <w:semiHidden/>
    <w:rsid w:val="00654BA2"/>
    <w:rPr>
      <w:rFonts w:ascii="Calibri Light" w:eastAsia="Times New Roman" w:hAnsi="Calibri Light" w:cs="Times New Roman"/>
      <w:i/>
      <w:iCs/>
      <w:color w:val="272727"/>
      <w:sz w:val="21"/>
      <w:szCs w:val="21"/>
      <w:lang w:val="en-US"/>
    </w:rPr>
  </w:style>
  <w:style w:type="paragraph" w:styleId="aff7">
    <w:name w:val="caption"/>
    <w:basedOn w:val="a0"/>
    <w:next w:val="a0"/>
    <w:uiPriority w:val="35"/>
    <w:unhideWhenUsed/>
    <w:qFormat/>
    <w:rsid w:val="00654BA2"/>
    <w:pPr>
      <w:spacing w:before="240" w:after="360" w:line="240" w:lineRule="auto"/>
      <w:jc w:val="both"/>
    </w:pPr>
    <w:rPr>
      <w:rFonts w:ascii="Times New Roman" w:eastAsia="Calibri" w:hAnsi="Times New Roman" w:cs="Times New Roman"/>
      <w:i/>
      <w:iCs/>
      <w:color w:val="auto"/>
      <w:sz w:val="20"/>
      <w:szCs w:val="18"/>
      <w:lang w:val="en-US" w:eastAsia="en-US"/>
    </w:rPr>
  </w:style>
  <w:style w:type="paragraph" w:customStyle="1" w:styleId="Heading1-references">
    <w:name w:val="Heading 1 - references"/>
    <w:basedOn w:val="Heading1-nonumbers"/>
    <w:qFormat/>
    <w:rsid w:val="00654BA2"/>
    <w:pPr>
      <w:pageBreakBefore/>
      <w:spacing w:after="240"/>
    </w:pPr>
  </w:style>
  <w:style w:type="paragraph" w:customStyle="1" w:styleId="Reference">
    <w:name w:val="Reference"/>
    <w:basedOn w:val="a0"/>
    <w:qFormat/>
    <w:rsid w:val="00654BA2"/>
    <w:pPr>
      <w:spacing w:after="240"/>
      <w:jc w:val="both"/>
    </w:pPr>
    <w:rPr>
      <w:rFonts w:ascii="Times New Roman" w:eastAsia="Calibri" w:hAnsi="Times New Roman" w:cs="Calibri"/>
      <w:color w:val="auto"/>
      <w:sz w:val="24"/>
      <w:szCs w:val="24"/>
      <w:lang w:val="en-US" w:eastAsia="en-US"/>
    </w:rPr>
  </w:style>
  <w:style w:type="paragraph" w:customStyle="1" w:styleId="Appendix">
    <w:name w:val="Appendix"/>
    <w:basedOn w:val="2"/>
    <w:qFormat/>
    <w:rsid w:val="00654BA2"/>
    <w:pPr>
      <w:spacing w:before="360" w:line="360" w:lineRule="auto"/>
      <w:contextualSpacing w:val="0"/>
      <w:jc w:val="both"/>
    </w:pPr>
    <w:rPr>
      <w:rFonts w:ascii="Times New Roman" w:eastAsia="Times New Roman" w:hAnsi="Times New Roman" w:cs="Calibri"/>
      <w:b w:val="0"/>
      <w:color w:val="2F5496"/>
      <w:sz w:val="24"/>
      <w:szCs w:val="24"/>
      <w:lang w:val="en-US" w:eastAsia="en-US"/>
    </w:rPr>
  </w:style>
  <w:style w:type="character" w:customStyle="1" w:styleId="a7">
    <w:name w:val="Подзаголовок Знак"/>
    <w:basedOn w:val="a1"/>
    <w:link w:val="a6"/>
    <w:rsid w:val="00654BA2"/>
    <w:rPr>
      <w:rFonts w:ascii="Trebuchet MS" w:eastAsia="Trebuchet MS" w:hAnsi="Trebuchet MS" w:cs="Trebuchet MS"/>
      <w:i/>
      <w:color w:val="666666"/>
      <w:sz w:val="26"/>
    </w:rPr>
  </w:style>
  <w:style w:type="paragraph" w:customStyle="1" w:styleId="Frontpageprojectname">
    <w:name w:val="Frontpage_project_name"/>
    <w:basedOn w:val="a0"/>
    <w:qFormat/>
    <w:rsid w:val="00654BA2"/>
    <w:pPr>
      <w:pBdr>
        <w:bottom w:val="single" w:sz="4" w:space="10" w:color="5B9BD5"/>
      </w:pBdr>
      <w:tabs>
        <w:tab w:val="left" w:pos="9072"/>
      </w:tabs>
      <w:spacing w:before="120" w:after="360" w:line="240" w:lineRule="auto"/>
      <w:ind w:right="-91"/>
      <w:jc w:val="center"/>
    </w:pPr>
    <w:rPr>
      <w:rFonts w:ascii="Times New Roman" w:eastAsia="Calibri" w:hAnsi="Times New Roman" w:cs="Calibri"/>
      <w:b/>
      <w:color w:val="2F5496"/>
      <w:sz w:val="24"/>
      <w:szCs w:val="28"/>
      <w:lang w:val="en-US" w:eastAsia="en-US"/>
    </w:rPr>
  </w:style>
  <w:style w:type="paragraph" w:customStyle="1" w:styleId="frontpageheadingactivity">
    <w:name w:val="frontpage_heading_activity"/>
    <w:basedOn w:val="a4"/>
    <w:next w:val="a4"/>
    <w:qFormat/>
    <w:rsid w:val="00654BA2"/>
  </w:style>
  <w:style w:type="paragraph" w:customStyle="1" w:styleId="frontpageprojectnamenormal">
    <w:name w:val="frontpage_project_name_normal"/>
    <w:basedOn w:val="Frontpageprojectname"/>
    <w:qFormat/>
    <w:rsid w:val="00654BA2"/>
    <w:pPr>
      <w:pBdr>
        <w:top w:val="single" w:sz="4" w:space="1" w:color="5B9BD5"/>
        <w:bottom w:val="none" w:sz="0" w:space="0" w:color="auto"/>
      </w:pBdr>
      <w:spacing w:before="3000" w:after="0"/>
      <w:ind w:right="0"/>
    </w:pPr>
    <w:rPr>
      <w:b w:val="0"/>
    </w:rPr>
  </w:style>
  <w:style w:type="paragraph" w:styleId="a">
    <w:name w:val="List Number"/>
    <w:basedOn w:val="a0"/>
    <w:uiPriority w:val="99"/>
    <w:unhideWhenUsed/>
    <w:rsid w:val="00654BA2"/>
    <w:pPr>
      <w:numPr>
        <w:numId w:val="105"/>
      </w:numPr>
      <w:tabs>
        <w:tab w:val="clear" w:pos="360"/>
      </w:tabs>
      <w:spacing w:line="360" w:lineRule="auto"/>
      <w:ind w:left="1066" w:hanging="357"/>
      <w:contextualSpacing/>
      <w:jc w:val="both"/>
    </w:pPr>
    <w:rPr>
      <w:rFonts w:ascii="Times New Roman" w:eastAsia="Calibri" w:hAnsi="Times New Roman" w:cs="Times New Roman"/>
      <w:color w:val="auto"/>
      <w:sz w:val="24"/>
      <w:szCs w:val="22"/>
      <w:lang w:val="en-US" w:eastAsia="en-US"/>
    </w:rPr>
  </w:style>
  <w:style w:type="paragraph" w:styleId="aff8">
    <w:name w:val="table of figures"/>
    <w:basedOn w:val="a0"/>
    <w:next w:val="a0"/>
    <w:uiPriority w:val="99"/>
    <w:unhideWhenUsed/>
    <w:rsid w:val="00654BA2"/>
    <w:pPr>
      <w:spacing w:line="360" w:lineRule="auto"/>
      <w:jc w:val="both"/>
    </w:pPr>
    <w:rPr>
      <w:rFonts w:ascii="Times New Roman" w:eastAsia="Calibri" w:hAnsi="Times New Roman" w:cs="Times New Roman"/>
      <w:color w:val="auto"/>
      <w:sz w:val="24"/>
      <w:szCs w:val="22"/>
      <w:lang w:val="en-US" w:eastAsia="en-US"/>
    </w:rPr>
  </w:style>
  <w:style w:type="paragraph" w:customStyle="1" w:styleId="appendix-paragraph">
    <w:name w:val="appendix - paragraph"/>
    <w:basedOn w:val="a0"/>
    <w:qFormat/>
    <w:rsid w:val="00654BA2"/>
    <w:pPr>
      <w:spacing w:line="240" w:lineRule="auto"/>
      <w:jc w:val="both"/>
    </w:pPr>
    <w:rPr>
      <w:rFonts w:ascii="Times New Roman" w:eastAsia="Calibri" w:hAnsi="Times New Roman" w:cs="Times New Roman"/>
      <w:color w:val="auto"/>
      <w:sz w:val="24"/>
      <w:szCs w:val="22"/>
      <w:lang w:val="en-US" w:eastAsia="en-US"/>
    </w:rPr>
  </w:style>
  <w:style w:type="table" w:customStyle="1" w:styleId="-131">
    <w:name w:val="Таблица-сетка 1 светлая — акцент 31"/>
    <w:basedOn w:val="a2"/>
    <w:next w:val="-13"/>
    <w:uiPriority w:val="46"/>
    <w:rsid w:val="00654BA2"/>
    <w:pPr>
      <w:spacing w:line="240" w:lineRule="auto"/>
    </w:pPr>
    <w:rPr>
      <w:rFonts w:ascii="Calibri" w:eastAsia="Calibri" w:hAnsi="Calibri"/>
      <w:color w:val="auto"/>
      <w:szCs w:val="22"/>
      <w:lang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ble-heading">
    <w:name w:val="table - heading"/>
    <w:basedOn w:val="a0"/>
    <w:qFormat/>
    <w:rsid w:val="00654BA2"/>
    <w:pPr>
      <w:spacing w:line="240" w:lineRule="auto"/>
      <w:jc w:val="both"/>
    </w:pPr>
    <w:rPr>
      <w:rFonts w:ascii="Times New Roman" w:eastAsia="Times New Roman" w:hAnsi="Times New Roman"/>
      <w:b/>
      <w:bCs/>
      <w:color w:val="auto"/>
      <w:sz w:val="20"/>
      <w:szCs w:val="22"/>
      <w:lang w:val="en-US" w:eastAsia="en-US"/>
    </w:rPr>
  </w:style>
  <w:style w:type="paragraph" w:customStyle="1" w:styleId="table-normal">
    <w:name w:val="table - normal"/>
    <w:basedOn w:val="table-heading"/>
    <w:qFormat/>
    <w:rsid w:val="00654BA2"/>
    <w:rPr>
      <w:rFonts w:eastAsia="Calibri" w:cs="Calibri"/>
      <w:b w:val="0"/>
      <w:bCs w:val="0"/>
    </w:rPr>
  </w:style>
  <w:style w:type="paragraph" w:customStyle="1" w:styleId="table-topic">
    <w:name w:val="table - topic"/>
    <w:basedOn w:val="a0"/>
    <w:autoRedefine/>
    <w:qFormat/>
    <w:rsid w:val="00654BA2"/>
    <w:pPr>
      <w:spacing w:line="360" w:lineRule="auto"/>
      <w:jc w:val="center"/>
    </w:pPr>
    <w:rPr>
      <w:rFonts w:ascii="Times New Roman" w:eastAsia="Times New Roman" w:hAnsi="Times New Roman"/>
      <w:b/>
      <w:bCs/>
      <w:color w:val="FFFFFF"/>
      <w:szCs w:val="22"/>
      <w:lang w:val="en-US" w:eastAsia="en-US"/>
    </w:rPr>
  </w:style>
  <w:style w:type="paragraph" w:customStyle="1" w:styleId="Heading-tableofcontents">
    <w:name w:val="Heading - table of contents"/>
    <w:basedOn w:val="Heading1-nonumbers"/>
    <w:qFormat/>
    <w:rsid w:val="00654BA2"/>
    <w:pPr>
      <w:spacing w:after="240"/>
      <w:outlineLvl w:val="9"/>
    </w:pPr>
  </w:style>
  <w:style w:type="table" w:customStyle="1" w:styleId="Jamktablestyle">
    <w:name w:val="Jamk table style"/>
    <w:basedOn w:val="a2"/>
    <w:uiPriority w:val="99"/>
    <w:rsid w:val="00654BA2"/>
    <w:pPr>
      <w:spacing w:line="240" w:lineRule="auto"/>
    </w:pPr>
    <w:rPr>
      <w:rFonts w:ascii="Times New Roman" w:eastAsia="Calibri" w:hAnsi="Times New Roman"/>
      <w:color w:val="auto"/>
      <w:szCs w:val="22"/>
      <w:lang w:eastAsia="en-US"/>
    </w:rPr>
    <w:tblPr>
      <w:tblBorders>
        <w:top w:val="single" w:sz="4" w:space="0" w:color="D5DCE4"/>
        <w:left w:val="single" w:sz="4" w:space="0" w:color="D5DCE4"/>
        <w:bottom w:val="single" w:sz="4" w:space="0" w:color="D5DCE4"/>
        <w:right w:val="single" w:sz="4" w:space="0" w:color="D5DCE4"/>
        <w:insideH w:val="single" w:sz="4" w:space="0" w:color="D5DCE4"/>
        <w:insideV w:val="single" w:sz="4" w:space="0" w:color="D5DCE4"/>
      </w:tblBorders>
    </w:tblPr>
    <w:tcPr>
      <w:shd w:val="clear" w:color="auto" w:fill="auto"/>
    </w:tcPr>
    <w:tblStylePr w:type="firstRow">
      <w:rPr>
        <w:rFonts w:ascii="Times New Roman" w:hAnsi="Times New Roman"/>
        <w:b/>
        <w:color w:val="FFFFFF"/>
        <w:sz w:val="22"/>
      </w:rPr>
      <w:tblPr/>
      <w:tcPr>
        <w:tcBorders>
          <w:top w:val="nil"/>
          <w:left w:val="nil"/>
          <w:bottom w:val="nil"/>
          <w:right w:val="nil"/>
          <w:insideH w:val="nil"/>
          <w:insideV w:val="nil"/>
          <w:tl2br w:val="nil"/>
          <w:tr2bl w:val="nil"/>
        </w:tcBorders>
        <w:shd w:val="clear" w:color="auto" w:fill="2F5496"/>
      </w:tcPr>
    </w:tblStylePr>
  </w:style>
  <w:style w:type="table" w:customStyle="1" w:styleId="510">
    <w:name w:val="Таблица простая 51"/>
    <w:basedOn w:val="a2"/>
    <w:next w:val="52"/>
    <w:uiPriority w:val="45"/>
    <w:rsid w:val="00654BA2"/>
    <w:pPr>
      <w:spacing w:line="240" w:lineRule="auto"/>
    </w:pPr>
    <w:rPr>
      <w:rFonts w:ascii="Calibri" w:eastAsia="Calibri" w:hAnsi="Calibri"/>
      <w:color w:val="auto"/>
      <w:szCs w:val="22"/>
      <w:lang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1f">
    <w:name w:val="Выделенная цитата1"/>
    <w:basedOn w:val="a0"/>
    <w:next w:val="a0"/>
    <w:uiPriority w:val="30"/>
    <w:qFormat/>
    <w:rsid w:val="00654BA2"/>
    <w:pPr>
      <w:pBdr>
        <w:top w:val="single" w:sz="4" w:space="10" w:color="5B9BD5"/>
        <w:bottom w:val="single" w:sz="4" w:space="10" w:color="5B9BD5"/>
      </w:pBdr>
      <w:spacing w:before="360" w:after="360" w:line="240" w:lineRule="auto"/>
      <w:ind w:left="864" w:right="864"/>
      <w:jc w:val="center"/>
    </w:pPr>
    <w:rPr>
      <w:rFonts w:ascii="Calibri" w:eastAsia="Calibri" w:hAnsi="Calibri" w:cs="Times New Roman"/>
      <w:i/>
      <w:iCs/>
      <w:color w:val="5B9BD5"/>
      <w:szCs w:val="22"/>
      <w:lang w:eastAsia="en-US"/>
    </w:rPr>
  </w:style>
  <w:style w:type="character" w:customStyle="1" w:styleId="aff9">
    <w:name w:val="Выделенная цитата Знак"/>
    <w:basedOn w:val="a1"/>
    <w:link w:val="affa"/>
    <w:uiPriority w:val="30"/>
    <w:rsid w:val="00654BA2"/>
    <w:rPr>
      <w:rFonts w:ascii="Calibri" w:hAnsi="Calibri" w:cs="Times New Roman"/>
      <w:i/>
      <w:iCs/>
      <w:color w:val="5B9BD5"/>
    </w:rPr>
  </w:style>
  <w:style w:type="table" w:customStyle="1" w:styleId="-511">
    <w:name w:val="Таблица-сетка 5 темная — акцент 11"/>
    <w:basedOn w:val="a2"/>
    <w:next w:val="-51"/>
    <w:uiPriority w:val="50"/>
    <w:rsid w:val="00654BA2"/>
    <w:pPr>
      <w:spacing w:line="240" w:lineRule="auto"/>
    </w:pPr>
    <w:rPr>
      <w:rFonts w:ascii="Calibri" w:eastAsia="Calibri" w:hAnsi="Calibri"/>
      <w:color w:val="auto"/>
      <w:szCs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frontpagereportnew">
    <w:name w:val="frontpage_report_new"/>
    <w:basedOn w:val="frontpageheadingactivity"/>
    <w:autoRedefine/>
    <w:qFormat/>
    <w:rsid w:val="00654BA2"/>
    <w:pPr>
      <w:keepNext w:val="0"/>
      <w:keepLines w:val="0"/>
      <w:spacing w:before="2000" w:after="360" w:line="240" w:lineRule="auto"/>
      <w:jc w:val="center"/>
    </w:pPr>
    <w:rPr>
      <w:rFonts w:ascii="Times New Roman" w:eastAsia="Calibri" w:hAnsi="Times New Roman" w:cs="Times New Roman"/>
      <w:b/>
      <w:bCs/>
      <w:color w:val="auto"/>
      <w:sz w:val="28"/>
      <w:szCs w:val="40"/>
      <w:lang w:val="en-US" w:eastAsia="en-US"/>
    </w:rPr>
  </w:style>
  <w:style w:type="character" w:customStyle="1" w:styleId="sdzsvb">
    <w:name w:val="sdzsvb"/>
    <w:basedOn w:val="a1"/>
    <w:rsid w:val="00654BA2"/>
  </w:style>
  <w:style w:type="character" w:customStyle="1" w:styleId="st">
    <w:name w:val="st"/>
    <w:basedOn w:val="a1"/>
    <w:rsid w:val="00654BA2"/>
  </w:style>
  <w:style w:type="table" w:customStyle="1" w:styleId="TaulukkoRuudukko1">
    <w:name w:val="Taulukko Ruudukko1"/>
    <w:basedOn w:val="a2"/>
    <w:next w:val="af2"/>
    <w:uiPriority w:val="39"/>
    <w:rsid w:val="00654BA2"/>
    <w:pPr>
      <w:spacing w:line="240" w:lineRule="auto"/>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ulukkoRuudukko2">
    <w:name w:val="Taulukko Ruudukko2"/>
    <w:basedOn w:val="a2"/>
    <w:next w:val="af2"/>
    <w:uiPriority w:val="39"/>
    <w:rsid w:val="00654BA2"/>
    <w:pPr>
      <w:spacing w:line="240" w:lineRule="auto"/>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ulukkoRuudukko3">
    <w:name w:val="Taulukko Ruudukko3"/>
    <w:basedOn w:val="a2"/>
    <w:next w:val="af2"/>
    <w:uiPriority w:val="39"/>
    <w:rsid w:val="00654BA2"/>
    <w:pPr>
      <w:spacing w:line="240" w:lineRule="auto"/>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ulukkoRuudukko4">
    <w:name w:val="Taulukko Ruudukko4"/>
    <w:basedOn w:val="a2"/>
    <w:next w:val="af2"/>
    <w:uiPriority w:val="39"/>
    <w:rsid w:val="00654BA2"/>
    <w:pPr>
      <w:spacing w:line="240" w:lineRule="auto"/>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ulukkoRuudukko5">
    <w:name w:val="Taulukko Ruudukko5"/>
    <w:basedOn w:val="a2"/>
    <w:next w:val="af2"/>
    <w:uiPriority w:val="39"/>
    <w:rsid w:val="00654BA2"/>
    <w:pPr>
      <w:spacing w:line="240" w:lineRule="auto"/>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11">
    <w:name w:val="Заголовок 7 Знак1"/>
    <w:basedOn w:val="a1"/>
    <w:uiPriority w:val="9"/>
    <w:semiHidden/>
    <w:rsid w:val="00654BA2"/>
    <w:rPr>
      <w:rFonts w:asciiTheme="majorHAnsi" w:eastAsiaTheme="majorEastAsia" w:hAnsiTheme="majorHAnsi" w:cstheme="majorBidi"/>
      <w:i/>
      <w:iCs/>
      <w:color w:val="1F4D78" w:themeColor="accent1" w:themeShade="7F"/>
    </w:rPr>
  </w:style>
  <w:style w:type="character" w:customStyle="1" w:styleId="811">
    <w:name w:val="Заголовок 8 Знак1"/>
    <w:basedOn w:val="a1"/>
    <w:uiPriority w:val="9"/>
    <w:semiHidden/>
    <w:rsid w:val="00654BA2"/>
    <w:rPr>
      <w:rFonts w:asciiTheme="majorHAnsi" w:eastAsiaTheme="majorEastAsia" w:hAnsiTheme="majorHAnsi" w:cstheme="majorBidi"/>
      <w:color w:val="272727" w:themeColor="text1" w:themeTint="D8"/>
      <w:sz w:val="21"/>
      <w:szCs w:val="21"/>
    </w:rPr>
  </w:style>
  <w:style w:type="character" w:customStyle="1" w:styleId="911">
    <w:name w:val="Заголовок 9 Знак1"/>
    <w:basedOn w:val="a1"/>
    <w:uiPriority w:val="9"/>
    <w:semiHidden/>
    <w:rsid w:val="00654BA2"/>
    <w:rPr>
      <w:rFonts w:asciiTheme="majorHAnsi" w:eastAsiaTheme="majorEastAsia" w:hAnsiTheme="majorHAnsi" w:cstheme="majorBidi"/>
      <w:i/>
      <w:iCs/>
      <w:color w:val="272727" w:themeColor="text1" w:themeTint="D8"/>
      <w:sz w:val="21"/>
      <w:szCs w:val="21"/>
    </w:rPr>
  </w:style>
  <w:style w:type="table" w:styleId="-13">
    <w:name w:val="Grid Table 1 Light Accent 3"/>
    <w:basedOn w:val="a2"/>
    <w:uiPriority w:val="46"/>
    <w:rsid w:val="00654BA2"/>
    <w:pPr>
      <w:spacing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52">
    <w:name w:val="Plain Table 5"/>
    <w:basedOn w:val="a2"/>
    <w:uiPriority w:val="45"/>
    <w:rsid w:val="00654BA2"/>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a">
    <w:name w:val="Intense Quote"/>
    <w:basedOn w:val="a0"/>
    <w:next w:val="a0"/>
    <w:link w:val="aff9"/>
    <w:uiPriority w:val="30"/>
    <w:qFormat/>
    <w:rsid w:val="00654BA2"/>
    <w:pPr>
      <w:pBdr>
        <w:top w:val="single" w:sz="4" w:space="10" w:color="5B9BD5" w:themeColor="accent1"/>
        <w:bottom w:val="single" w:sz="4" w:space="10" w:color="5B9BD5" w:themeColor="accent1"/>
      </w:pBdr>
      <w:spacing w:before="360" w:after="360"/>
      <w:ind w:left="864" w:right="864"/>
      <w:jc w:val="center"/>
    </w:pPr>
    <w:rPr>
      <w:rFonts w:ascii="Calibri" w:hAnsi="Calibri" w:cs="Times New Roman"/>
      <w:i/>
      <w:iCs/>
      <w:color w:val="5B9BD5"/>
    </w:rPr>
  </w:style>
  <w:style w:type="character" w:customStyle="1" w:styleId="1f0">
    <w:name w:val="Выделенная цитата Знак1"/>
    <w:basedOn w:val="a1"/>
    <w:uiPriority w:val="30"/>
    <w:rsid w:val="00654BA2"/>
    <w:rPr>
      <w:i/>
      <w:iCs/>
      <w:color w:val="5B9BD5" w:themeColor="accent1"/>
    </w:rPr>
  </w:style>
  <w:style w:type="table" w:styleId="-51">
    <w:name w:val="Grid Table 5 Dark Accent 1"/>
    <w:basedOn w:val="a2"/>
    <w:uiPriority w:val="50"/>
    <w:rsid w:val="00654BA2"/>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33">
    <w:name w:val="Сетка таблицы3"/>
    <w:basedOn w:val="a2"/>
    <w:next w:val="af2"/>
    <w:uiPriority w:val="59"/>
    <w:rsid w:val="00654BA2"/>
    <w:pPr>
      <w:spacing w:line="240" w:lineRule="auto"/>
    </w:pPr>
    <w:rPr>
      <w:rFonts w:ascii="Calibri" w:eastAsia="Times New Roman" w:hAnsi="Calibri" w:cs="Times New Roman"/>
      <w:color w:val="auto"/>
      <w:szCs w:val="22"/>
      <w:lang w:val="tr-TR"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9">
    <w:name w:val="Body Text 2"/>
    <w:basedOn w:val="a0"/>
    <w:link w:val="2a"/>
    <w:uiPriority w:val="99"/>
    <w:unhideWhenUsed/>
    <w:rsid w:val="006B067A"/>
    <w:pPr>
      <w:spacing w:after="120" w:line="480" w:lineRule="auto"/>
    </w:pPr>
  </w:style>
  <w:style w:type="character" w:customStyle="1" w:styleId="2a">
    <w:name w:val="Основной текст 2 Знак"/>
    <w:basedOn w:val="a1"/>
    <w:link w:val="29"/>
    <w:uiPriority w:val="99"/>
    <w:rsid w:val="006B067A"/>
  </w:style>
  <w:style w:type="numbering" w:customStyle="1" w:styleId="34">
    <w:name w:val="Нет списка3"/>
    <w:next w:val="a3"/>
    <w:uiPriority w:val="99"/>
    <w:semiHidden/>
    <w:unhideWhenUsed/>
    <w:rsid w:val="006B067A"/>
  </w:style>
  <w:style w:type="paragraph" w:customStyle="1" w:styleId="Style1">
    <w:name w:val="Style1"/>
    <w:basedOn w:val="a0"/>
    <w:uiPriority w:val="99"/>
    <w:rsid w:val="006B067A"/>
    <w:pPr>
      <w:widowControl w:val="0"/>
      <w:autoSpaceDE w:val="0"/>
      <w:autoSpaceDN w:val="0"/>
      <w:adjustRightInd w:val="0"/>
      <w:spacing w:line="322" w:lineRule="exact"/>
    </w:pPr>
    <w:rPr>
      <w:rFonts w:ascii="Times New Roman" w:eastAsia="Times New Roman" w:hAnsi="Times New Roman" w:cs="Times New Roman"/>
      <w:color w:val="auto"/>
      <w:sz w:val="24"/>
      <w:szCs w:val="24"/>
      <w:lang w:val="ru-RU" w:eastAsia="ru-RU"/>
    </w:rPr>
  </w:style>
  <w:style w:type="table" w:customStyle="1" w:styleId="42">
    <w:name w:val="Сетка таблицы4"/>
    <w:basedOn w:val="a2"/>
    <w:next w:val="af2"/>
    <w:uiPriority w:val="99"/>
    <w:rsid w:val="006B067A"/>
    <w:pPr>
      <w:spacing w:line="240" w:lineRule="auto"/>
    </w:pPr>
    <w:rPr>
      <w:rFonts w:ascii="Calibri" w:eastAsia="Calibri" w:hAnsi="Calibri" w:cs="Times New Roman"/>
      <w:color w:val="auto"/>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2"/>
    <w:next w:val="af2"/>
    <w:uiPriority w:val="39"/>
    <w:rsid w:val="00560B16"/>
    <w:pPr>
      <w:spacing w:line="240" w:lineRule="auto"/>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2"/>
    <w:next w:val="af2"/>
    <w:uiPriority w:val="39"/>
    <w:rsid w:val="00560B16"/>
    <w:pPr>
      <w:spacing w:line="240" w:lineRule="auto"/>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2"/>
    <w:next w:val="af2"/>
    <w:uiPriority w:val="39"/>
    <w:rsid w:val="00560B16"/>
    <w:pPr>
      <w:spacing w:line="240" w:lineRule="auto"/>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2"/>
    <w:next w:val="af2"/>
    <w:uiPriority w:val="39"/>
    <w:rsid w:val="00560B16"/>
    <w:pPr>
      <w:spacing w:line="240" w:lineRule="auto"/>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2"/>
    <w:next w:val="af2"/>
    <w:uiPriority w:val="39"/>
    <w:rsid w:val="00560B16"/>
    <w:pPr>
      <w:spacing w:line="240" w:lineRule="auto"/>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2"/>
    <w:next w:val="af2"/>
    <w:uiPriority w:val="39"/>
    <w:rsid w:val="00560B16"/>
    <w:pPr>
      <w:spacing w:line="240" w:lineRule="auto"/>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2"/>
    <w:next w:val="af2"/>
    <w:uiPriority w:val="39"/>
    <w:rsid w:val="00560B16"/>
    <w:pPr>
      <w:spacing w:line="240" w:lineRule="auto"/>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2"/>
    <w:next w:val="af2"/>
    <w:uiPriority w:val="39"/>
    <w:rsid w:val="00560B16"/>
    <w:pPr>
      <w:spacing w:line="240" w:lineRule="auto"/>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f2"/>
    <w:uiPriority w:val="39"/>
    <w:rsid w:val="00560B16"/>
    <w:pPr>
      <w:spacing w:line="240" w:lineRule="auto"/>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f2"/>
    <w:uiPriority w:val="39"/>
    <w:rsid w:val="00560B16"/>
    <w:pPr>
      <w:spacing w:line="240" w:lineRule="auto"/>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next w:val="af2"/>
    <w:uiPriority w:val="39"/>
    <w:rsid w:val="00560B16"/>
    <w:pPr>
      <w:spacing w:line="240" w:lineRule="auto"/>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next w:val="af2"/>
    <w:uiPriority w:val="39"/>
    <w:rsid w:val="00560B16"/>
    <w:pPr>
      <w:spacing w:line="240" w:lineRule="auto"/>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next w:val="af2"/>
    <w:uiPriority w:val="39"/>
    <w:rsid w:val="00560B16"/>
    <w:pPr>
      <w:spacing w:line="240" w:lineRule="auto"/>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2"/>
    <w:next w:val="af2"/>
    <w:uiPriority w:val="39"/>
    <w:rsid w:val="00560B16"/>
    <w:pPr>
      <w:spacing w:line="240" w:lineRule="auto"/>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2"/>
    <w:next w:val="af2"/>
    <w:uiPriority w:val="39"/>
    <w:rsid w:val="00560B16"/>
    <w:pPr>
      <w:spacing w:line="240" w:lineRule="auto"/>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next w:val="af2"/>
    <w:uiPriority w:val="39"/>
    <w:rsid w:val="00560B16"/>
    <w:pPr>
      <w:spacing w:line="240" w:lineRule="auto"/>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2"/>
    <w:next w:val="af2"/>
    <w:uiPriority w:val="39"/>
    <w:rsid w:val="00560B16"/>
    <w:pPr>
      <w:spacing w:line="240" w:lineRule="auto"/>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next w:val="af2"/>
    <w:uiPriority w:val="39"/>
    <w:rsid w:val="005F2A01"/>
    <w:pPr>
      <w:spacing w:line="240" w:lineRule="auto"/>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next w:val="af2"/>
    <w:uiPriority w:val="39"/>
    <w:rsid w:val="005F2A01"/>
    <w:pPr>
      <w:spacing w:line="240" w:lineRule="auto"/>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2"/>
    <w:next w:val="af2"/>
    <w:uiPriority w:val="39"/>
    <w:rsid w:val="005F2A01"/>
    <w:pPr>
      <w:spacing w:line="240" w:lineRule="auto"/>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2"/>
    <w:next w:val="af2"/>
    <w:uiPriority w:val="39"/>
    <w:rsid w:val="005F2A01"/>
    <w:pPr>
      <w:spacing w:line="240" w:lineRule="auto"/>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2"/>
    <w:next w:val="af2"/>
    <w:uiPriority w:val="39"/>
    <w:rsid w:val="005F2A01"/>
    <w:pPr>
      <w:spacing w:line="240" w:lineRule="auto"/>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2"/>
    <w:next w:val="af2"/>
    <w:uiPriority w:val="39"/>
    <w:rsid w:val="005F2A01"/>
    <w:pPr>
      <w:spacing w:line="240" w:lineRule="auto"/>
    </w:pPr>
    <w:rPr>
      <w:rFonts w:asciiTheme="minorHAnsi" w:eastAsiaTheme="minorHAnsi" w:hAnsiTheme="minorHAnsi" w:cstheme="minorBid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2"/>
    <w:next w:val="af2"/>
    <w:uiPriority w:val="39"/>
    <w:rsid w:val="005F2A01"/>
    <w:pPr>
      <w:spacing w:line="240" w:lineRule="auto"/>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2"/>
    <w:next w:val="af2"/>
    <w:uiPriority w:val="39"/>
    <w:rsid w:val="005F2A01"/>
    <w:pPr>
      <w:spacing w:line="240" w:lineRule="auto"/>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next w:val="af2"/>
    <w:uiPriority w:val="39"/>
    <w:rsid w:val="005F2A01"/>
    <w:pPr>
      <w:spacing w:line="240" w:lineRule="auto"/>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2"/>
    <w:next w:val="af2"/>
    <w:uiPriority w:val="39"/>
    <w:rsid w:val="005F2A01"/>
    <w:pPr>
      <w:spacing w:line="240" w:lineRule="auto"/>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3"/>
    <w:uiPriority w:val="99"/>
    <w:semiHidden/>
    <w:unhideWhenUsed/>
    <w:rsid w:val="005F2A01"/>
  </w:style>
  <w:style w:type="table" w:customStyle="1" w:styleId="320">
    <w:name w:val="Сетка таблицы32"/>
    <w:basedOn w:val="a2"/>
    <w:next w:val="af2"/>
    <w:uiPriority w:val="39"/>
    <w:rsid w:val="005F2A01"/>
    <w:pPr>
      <w:spacing w:line="240" w:lineRule="auto"/>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Таблица-сетка 1 светлая — акцент 32"/>
    <w:basedOn w:val="a2"/>
    <w:next w:val="-13"/>
    <w:uiPriority w:val="46"/>
    <w:rsid w:val="005F2A01"/>
    <w:pPr>
      <w:spacing w:line="240" w:lineRule="auto"/>
    </w:pPr>
    <w:rPr>
      <w:rFonts w:ascii="Calibri" w:eastAsia="Calibri" w:hAnsi="Calibri"/>
      <w:color w:val="auto"/>
      <w:szCs w:val="22"/>
      <w:lang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Jamktablestyle1">
    <w:name w:val="Jamk table style1"/>
    <w:basedOn w:val="a2"/>
    <w:uiPriority w:val="99"/>
    <w:rsid w:val="005F2A01"/>
    <w:pPr>
      <w:spacing w:line="240" w:lineRule="auto"/>
    </w:pPr>
    <w:rPr>
      <w:rFonts w:ascii="Times New Roman" w:eastAsia="Calibri" w:hAnsi="Times New Roman"/>
      <w:color w:val="auto"/>
      <w:szCs w:val="22"/>
      <w:lang w:eastAsia="en-US"/>
    </w:rPr>
    <w:tblPr>
      <w:tblBorders>
        <w:top w:val="single" w:sz="4" w:space="0" w:color="D5DCE4"/>
        <w:left w:val="single" w:sz="4" w:space="0" w:color="D5DCE4"/>
        <w:bottom w:val="single" w:sz="4" w:space="0" w:color="D5DCE4"/>
        <w:right w:val="single" w:sz="4" w:space="0" w:color="D5DCE4"/>
        <w:insideH w:val="single" w:sz="4" w:space="0" w:color="D5DCE4"/>
        <w:insideV w:val="single" w:sz="4" w:space="0" w:color="D5DCE4"/>
      </w:tblBorders>
    </w:tblPr>
    <w:tcPr>
      <w:shd w:val="clear" w:color="auto" w:fill="auto"/>
    </w:tcPr>
    <w:tblStylePr w:type="firstRow">
      <w:rPr>
        <w:rFonts w:ascii="Times New Roman" w:hAnsi="Times New Roman"/>
        <w:b/>
        <w:color w:val="FFFFFF"/>
        <w:sz w:val="22"/>
      </w:rPr>
      <w:tblPr/>
      <w:tcPr>
        <w:tcBorders>
          <w:top w:val="nil"/>
          <w:left w:val="nil"/>
          <w:bottom w:val="nil"/>
          <w:right w:val="nil"/>
          <w:insideH w:val="nil"/>
          <w:insideV w:val="nil"/>
          <w:tl2br w:val="nil"/>
          <w:tr2bl w:val="nil"/>
        </w:tcBorders>
        <w:shd w:val="clear" w:color="auto" w:fill="2F5496"/>
      </w:tcPr>
    </w:tblStylePr>
  </w:style>
  <w:style w:type="table" w:customStyle="1" w:styleId="520">
    <w:name w:val="Таблица простая 52"/>
    <w:basedOn w:val="a2"/>
    <w:next w:val="52"/>
    <w:uiPriority w:val="45"/>
    <w:rsid w:val="005F2A01"/>
    <w:pPr>
      <w:spacing w:line="240" w:lineRule="auto"/>
    </w:pPr>
    <w:rPr>
      <w:rFonts w:ascii="Calibri" w:eastAsia="Calibri" w:hAnsi="Calibri"/>
      <w:color w:val="auto"/>
      <w:szCs w:val="22"/>
      <w:lang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2">
    <w:name w:val="Таблица-сетка 5 темная — акцент 12"/>
    <w:basedOn w:val="a2"/>
    <w:next w:val="-51"/>
    <w:uiPriority w:val="50"/>
    <w:rsid w:val="005F2A01"/>
    <w:pPr>
      <w:spacing w:line="240" w:lineRule="auto"/>
    </w:pPr>
    <w:rPr>
      <w:rFonts w:ascii="Calibri" w:eastAsia="Calibri" w:hAnsi="Calibri"/>
      <w:color w:val="auto"/>
      <w:szCs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330">
    <w:name w:val="Сетка таблицы33"/>
    <w:basedOn w:val="a2"/>
    <w:next w:val="af2"/>
    <w:uiPriority w:val="39"/>
    <w:rsid w:val="00922BEB"/>
    <w:pPr>
      <w:spacing w:line="240" w:lineRule="auto"/>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next w:val="af2"/>
    <w:uiPriority w:val="39"/>
    <w:rsid w:val="00213719"/>
    <w:pPr>
      <w:spacing w:line="240" w:lineRule="auto"/>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5"/>
    <w:basedOn w:val="a2"/>
    <w:next w:val="af2"/>
    <w:uiPriority w:val="39"/>
    <w:rsid w:val="00213719"/>
    <w:pPr>
      <w:spacing w:line="240" w:lineRule="auto"/>
    </w:pPr>
    <w:rPr>
      <w:rFonts w:ascii="Calibri" w:eastAsia="Calibri" w:hAnsi="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6"/>
    <w:basedOn w:val="a2"/>
    <w:next w:val="af2"/>
    <w:uiPriority w:val="99"/>
    <w:rsid w:val="00BA289F"/>
    <w:pPr>
      <w:spacing w:line="240" w:lineRule="auto"/>
    </w:pPr>
    <w:rPr>
      <w:rFonts w:ascii="Calibri" w:eastAsia="Calibri" w:hAnsi="Calibri" w:cs="Times New Roman"/>
      <w:color w:val="auto"/>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7"/>
    <w:basedOn w:val="a2"/>
    <w:next w:val="af2"/>
    <w:uiPriority w:val="99"/>
    <w:rsid w:val="00C74D06"/>
    <w:pPr>
      <w:spacing w:line="240" w:lineRule="auto"/>
    </w:pPr>
    <w:rPr>
      <w:rFonts w:ascii="Calibri" w:eastAsia="Calibri" w:hAnsi="Calibri" w:cs="Times New Roman"/>
      <w:color w:val="auto"/>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Нет списка5"/>
    <w:next w:val="a3"/>
    <w:uiPriority w:val="99"/>
    <w:semiHidden/>
    <w:unhideWhenUsed/>
    <w:rsid w:val="004011C2"/>
  </w:style>
  <w:style w:type="paragraph" w:customStyle="1" w:styleId="msonormal0">
    <w:name w:val="msonormal"/>
    <w:basedOn w:val="a0"/>
    <w:rsid w:val="004011C2"/>
    <w:pPr>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 w:type="paragraph" w:styleId="2b">
    <w:name w:val="Body Text Indent 2"/>
    <w:basedOn w:val="a0"/>
    <w:link w:val="2c"/>
    <w:semiHidden/>
    <w:unhideWhenUsed/>
    <w:rsid w:val="004011C2"/>
    <w:pPr>
      <w:tabs>
        <w:tab w:val="num" w:pos="0"/>
      </w:tabs>
      <w:spacing w:line="240" w:lineRule="auto"/>
      <w:ind w:firstLine="720"/>
      <w:jc w:val="center"/>
    </w:pPr>
    <w:rPr>
      <w:rFonts w:ascii="Times New Roman" w:eastAsia="Times New Roman" w:hAnsi="Times New Roman" w:cs="Times New Roman"/>
      <w:b/>
      <w:color w:val="auto"/>
      <w:sz w:val="28"/>
      <w:lang w:val="ru-RU" w:eastAsia="ru-RU"/>
    </w:rPr>
  </w:style>
  <w:style w:type="character" w:customStyle="1" w:styleId="2c">
    <w:name w:val="Основной текст с отступом 2 Знак"/>
    <w:basedOn w:val="a1"/>
    <w:link w:val="2b"/>
    <w:semiHidden/>
    <w:rsid w:val="004011C2"/>
    <w:rPr>
      <w:rFonts w:ascii="Times New Roman" w:eastAsia="Times New Roman" w:hAnsi="Times New Roman" w:cs="Times New Roman"/>
      <w:b/>
      <w:color w:val="auto"/>
      <w:sz w:val="28"/>
      <w:lang w:val="ru-RU" w:eastAsia="ru-RU"/>
    </w:rPr>
  </w:style>
  <w:style w:type="paragraph" w:customStyle="1" w:styleId="affb">
    <w:name w:val="Содержимое таблицы"/>
    <w:basedOn w:val="a0"/>
    <w:rsid w:val="004011C2"/>
    <w:pPr>
      <w:suppressLineNumbers/>
      <w:suppressAutoHyphens/>
      <w:spacing w:line="240" w:lineRule="auto"/>
    </w:pPr>
    <w:rPr>
      <w:rFonts w:ascii="Times New Roman" w:eastAsia="Times New Roman" w:hAnsi="Times New Roman" w:cs="Times New Roman"/>
      <w:color w:val="auto"/>
      <w:sz w:val="24"/>
      <w:szCs w:val="24"/>
      <w:lang w:val="ru-RU" w:eastAsia="ar-SA"/>
    </w:rPr>
  </w:style>
  <w:style w:type="paragraph" w:customStyle="1" w:styleId="FR1">
    <w:name w:val="FR1"/>
    <w:rsid w:val="004011C2"/>
    <w:pPr>
      <w:widowControl w:val="0"/>
      <w:suppressAutoHyphens/>
      <w:spacing w:line="300" w:lineRule="auto"/>
      <w:ind w:left="40" w:firstLine="300"/>
      <w:jc w:val="both"/>
    </w:pPr>
    <w:rPr>
      <w:rFonts w:ascii="Times New Roman" w:eastAsia="Times New Roman" w:hAnsi="Times New Roman" w:cs="Times New Roman"/>
      <w:color w:val="auto"/>
      <w:sz w:val="24"/>
      <w:lang w:val="ru-RU" w:eastAsia="ru-RU"/>
    </w:rPr>
  </w:style>
  <w:style w:type="paragraph" w:customStyle="1" w:styleId="affc">
    <w:name w:val="Мой"/>
    <w:basedOn w:val="a0"/>
    <w:rsid w:val="004011C2"/>
    <w:pPr>
      <w:spacing w:line="240" w:lineRule="auto"/>
      <w:ind w:firstLine="720"/>
    </w:pPr>
    <w:rPr>
      <w:rFonts w:ascii="Times New Roman" w:eastAsia="Times New Roman" w:hAnsi="Times New Roman" w:cs="Times New Roman"/>
      <w:color w:val="auto"/>
      <w:sz w:val="28"/>
      <w:lang w:val="ru-RU" w:eastAsia="ru-RU"/>
    </w:rPr>
  </w:style>
  <w:style w:type="table" w:customStyle="1" w:styleId="38">
    <w:name w:val="Сетка таблицы38"/>
    <w:basedOn w:val="a2"/>
    <w:next w:val="af2"/>
    <w:uiPriority w:val="59"/>
    <w:rsid w:val="004011C2"/>
    <w:pPr>
      <w:spacing w:line="240" w:lineRule="auto"/>
    </w:pPr>
    <w:rPr>
      <w:rFonts w:ascii="Times New Roman" w:eastAsia="Calibri" w:hAnsi="Times New Roman" w:cs="Times New Roman"/>
      <w:color w:val="auto"/>
      <w:sz w:val="20"/>
      <w:lang w:val="ru-RU"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9">
    <w:name w:val="Сетка таблицы39"/>
    <w:basedOn w:val="a2"/>
    <w:next w:val="af2"/>
    <w:uiPriority w:val="59"/>
    <w:rsid w:val="004011C2"/>
    <w:pPr>
      <w:spacing w:line="240" w:lineRule="auto"/>
    </w:pPr>
    <w:rPr>
      <w:rFonts w:ascii="Calibri" w:eastAsia="Times New Roman" w:hAnsi="Calibri" w:cs="Times New Roman"/>
      <w:color w:val="auto"/>
      <w:szCs w:val="22"/>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00">
    <w:name w:val="Сетка таблицы40"/>
    <w:basedOn w:val="a2"/>
    <w:next w:val="af2"/>
    <w:rsid w:val="004011C2"/>
    <w:pPr>
      <w:spacing w:line="240" w:lineRule="auto"/>
    </w:pPr>
    <w:rPr>
      <w:rFonts w:ascii="Calibri" w:eastAsia="Times New Roman" w:hAnsi="Calibri" w:cs="Times New Roman"/>
      <w:color w:val="auto"/>
      <w:szCs w:val="22"/>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4">
    <w:name w:val="Нет списка6"/>
    <w:next w:val="a3"/>
    <w:uiPriority w:val="99"/>
    <w:semiHidden/>
    <w:unhideWhenUsed/>
    <w:rsid w:val="00EA4BAF"/>
  </w:style>
  <w:style w:type="paragraph" w:customStyle="1" w:styleId="meta">
    <w:name w:val="meta"/>
    <w:basedOn w:val="a0"/>
    <w:rsid w:val="00EA4BAF"/>
    <w:pPr>
      <w:spacing w:before="100" w:beforeAutospacing="1" w:after="100" w:afterAutospacing="1" w:line="240" w:lineRule="auto"/>
    </w:pPr>
    <w:rPr>
      <w:rFonts w:ascii="Times New Roman" w:eastAsia="Times New Roman" w:hAnsi="Times New Roman" w:cs="Times New Roman"/>
      <w:color w:val="auto"/>
      <w:sz w:val="24"/>
      <w:szCs w:val="24"/>
      <w:lang w:val="ru-RU" w:eastAsia="ru-RU"/>
    </w:rPr>
  </w:style>
  <w:style w:type="character" w:customStyle="1" w:styleId="labeldate">
    <w:name w:val="label_date"/>
    <w:basedOn w:val="a1"/>
    <w:rsid w:val="00EA4BAF"/>
  </w:style>
  <w:style w:type="character" w:customStyle="1" w:styleId="labelauth">
    <w:name w:val="label_auth"/>
    <w:basedOn w:val="a1"/>
    <w:rsid w:val="00EA4BAF"/>
  </w:style>
  <w:style w:type="character" w:customStyle="1" w:styleId="labelcategory">
    <w:name w:val="label_category"/>
    <w:basedOn w:val="a1"/>
    <w:rsid w:val="00EA4BAF"/>
  </w:style>
  <w:style w:type="table" w:customStyle="1" w:styleId="410">
    <w:name w:val="Сетка таблицы41"/>
    <w:basedOn w:val="a2"/>
    <w:next w:val="af2"/>
    <w:uiPriority w:val="59"/>
    <w:rsid w:val="00EA4BAF"/>
    <w:pPr>
      <w:spacing w:line="240" w:lineRule="auto"/>
    </w:pPr>
    <w:rPr>
      <w:rFonts w:ascii="Times New Roman" w:eastAsia="Calibri" w:hAnsi="Times New Roman" w:cs="Times New Roman"/>
      <w:color w:val="auto"/>
      <w:sz w:val="24"/>
      <w:szCs w:val="22"/>
      <w:lang w:val="ru-RU"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Сетка таблицы110"/>
    <w:basedOn w:val="a2"/>
    <w:next w:val="af2"/>
    <w:uiPriority w:val="59"/>
    <w:rsid w:val="00275CFB"/>
    <w:pPr>
      <w:spacing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Сетка таблицы42"/>
    <w:basedOn w:val="a2"/>
    <w:next w:val="af2"/>
    <w:uiPriority w:val="39"/>
    <w:rsid w:val="00097132"/>
    <w:pPr>
      <w:spacing w:line="240" w:lineRule="auto"/>
    </w:pPr>
    <w:rPr>
      <w:rFonts w:ascii="Calibri" w:eastAsia="Calibri" w:hAnsi="Calibri" w:cs="Times New Roman"/>
      <w:color w:val="auto"/>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602627">
      <w:bodyDiv w:val="1"/>
      <w:marLeft w:val="0"/>
      <w:marRight w:val="0"/>
      <w:marTop w:val="0"/>
      <w:marBottom w:val="0"/>
      <w:divBdr>
        <w:top w:val="none" w:sz="0" w:space="0" w:color="auto"/>
        <w:left w:val="none" w:sz="0" w:space="0" w:color="auto"/>
        <w:bottom w:val="none" w:sz="0" w:space="0" w:color="auto"/>
        <w:right w:val="none" w:sz="0" w:space="0" w:color="auto"/>
      </w:divBdr>
    </w:div>
    <w:div w:id="234516758">
      <w:bodyDiv w:val="1"/>
      <w:marLeft w:val="0"/>
      <w:marRight w:val="0"/>
      <w:marTop w:val="0"/>
      <w:marBottom w:val="0"/>
      <w:divBdr>
        <w:top w:val="none" w:sz="0" w:space="0" w:color="auto"/>
        <w:left w:val="none" w:sz="0" w:space="0" w:color="auto"/>
        <w:bottom w:val="none" w:sz="0" w:space="0" w:color="auto"/>
        <w:right w:val="none" w:sz="0" w:space="0" w:color="auto"/>
      </w:divBdr>
    </w:div>
    <w:div w:id="15946275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who.int/hrh/nursing_midwifery/hrh_global_standards_education.pdf" TargetMode="External"/><Relationship Id="rId18" Type="http://schemas.openxmlformats.org/officeDocument/2006/relationships/image" Target="media/image1.png"/><Relationship Id="rId26" Type="http://schemas.openxmlformats.org/officeDocument/2006/relationships/hyperlink" Target="https://dictionary.cambridge.org/dictionary/english/operation" TargetMode="External"/><Relationship Id="rId3" Type="http://schemas.openxmlformats.org/officeDocument/2006/relationships/styles" Target="styles.xml"/><Relationship Id="rId21" Type="http://schemas.openxmlformats.org/officeDocument/2006/relationships/hyperlink" Target="mailto:rmc@mail.ru" TargetMode="External"/><Relationship Id="rId7" Type="http://schemas.openxmlformats.org/officeDocument/2006/relationships/endnotes" Target="endnotes.xml"/><Relationship Id="rId12" Type="http://schemas.openxmlformats.org/officeDocument/2006/relationships/hyperlink" Target="https://www.acronymfinder.com/European-Qualifications-Framework-(EQF).html" TargetMode="External"/><Relationship Id="rId17" Type="http://schemas.openxmlformats.org/officeDocument/2006/relationships/hyperlink" Target="http://www.efnweb.be/wp-content/uploads/EFN-Competency-Framework-19-05-2015.pdf" TargetMode="External"/><Relationship Id="rId25" Type="http://schemas.openxmlformats.org/officeDocument/2006/relationships/hyperlink" Target="https://dictionary.cambridge.org/dictionary/english/control" TargetMode="External"/><Relationship Id="rId2" Type="http://schemas.openxmlformats.org/officeDocument/2006/relationships/numbering" Target="numbering.xml"/><Relationship Id="rId16" Type="http://schemas.openxmlformats.org/officeDocument/2006/relationships/hyperlink" Target="http://www.efnweb.be/wp-content/uploads/EFN-Competency-Framework-19-05-2015.pdf" TargetMode="External"/><Relationship Id="rId20" Type="http://schemas.openxmlformats.org/officeDocument/2006/relationships/hyperlink" Target="http://medicine.academic.ru/3727/Health_and_Human_Service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crz.kz" TargetMode="External"/><Relationship Id="rId24" Type="http://schemas.openxmlformats.org/officeDocument/2006/relationships/hyperlink" Target="https://dictionary.cambridge.org/dictionary/english/needed" TargetMode="External"/><Relationship Id="rId5" Type="http://schemas.openxmlformats.org/officeDocument/2006/relationships/webSettings" Target="webSettings.xml"/><Relationship Id="rId15" Type="http://schemas.openxmlformats.org/officeDocument/2006/relationships/hyperlink" Target="https://www.calohee.eu/wp-content/uploads/2018/11/1.4-Guidelines-and-Reference-Points-for-the-Design-and-Delivery-of-Degree-Programmes-in-Nursing-READER-v3.pdf" TargetMode="External"/><Relationship Id="rId23" Type="http://schemas.openxmlformats.org/officeDocument/2006/relationships/hyperlink" Target="https://dictionary.cambridge.org/dictionary/english/task" TargetMode="External"/><Relationship Id="rId28" Type="http://schemas.openxmlformats.org/officeDocument/2006/relationships/hyperlink" Target="https://dictionary.cambridge.org/dictionary/english/organization" TargetMode="External"/><Relationship Id="rId10" Type="http://schemas.openxmlformats.org/officeDocument/2006/relationships/hyperlink" Target="http://www.nursekz.com"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ebscohost.com/nursing/products/cinahl-databases/cinahl-complete" TargetMode="External"/><Relationship Id="rId14" Type="http://schemas.openxmlformats.org/officeDocument/2006/relationships/hyperlink" Target="https://eur-lex.europa.eu/LexUriServ/LexUriServ.do?uri=OJ:L:2013:354:0132:0170:en:PDF" TargetMode="External"/><Relationship Id="rId22" Type="http://schemas.openxmlformats.org/officeDocument/2006/relationships/hyperlink" Target="https://dictionary.cambridge.org/dictionary/english/arrangement" TargetMode="External"/><Relationship Id="rId27" Type="http://schemas.openxmlformats.org/officeDocument/2006/relationships/hyperlink" Target="https://dictionary.cambridge.org/dictionary/english/plan" TargetMode="External"/><Relationship Id="rId30" Type="http://schemas.openxmlformats.org/officeDocument/2006/relationships/theme" Target="theme/theme1.xm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Твердый переплет">
      <a:majorFont>
        <a:latin typeface="Book Antiqua"/>
        <a:ea typeface=""/>
        <a:cs typeface=""/>
        <a:font script="Grek" typeface="Times New Roman"/>
        <a:font script="Cyrl" typeface="Times New Roman"/>
        <a:font script="Jpan" typeface="HGS明朝E"/>
        <a:font script="Hang" typeface="궁서"/>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Book Antiqua"/>
        <a:ea typeface=""/>
        <a:cs typeface=""/>
        <a:font script="Grek" typeface="Times New Roman"/>
        <a:font script="Cyrl" typeface="Times New Roman"/>
        <a:font script="Jpan" typeface="HGS明朝E"/>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CC66C-46BE-4D41-8274-C698956BE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4119</TotalTime>
  <Pages>1</Pages>
  <Words>80341</Words>
  <Characters>457949</Characters>
  <Application>Microsoft Office Word</Application>
  <DocSecurity>0</DocSecurity>
  <Lines>3816</Lines>
  <Paragraphs>1074</Paragraphs>
  <ScaleCrop>false</ScaleCrop>
  <HeadingPairs>
    <vt:vector size="4" baseType="variant">
      <vt:variant>
        <vt:lpstr>Название</vt:lpstr>
      </vt:variant>
      <vt:variant>
        <vt:i4>1</vt:i4>
      </vt:variant>
      <vt:variant>
        <vt:lpstr>Otsikko</vt:lpstr>
      </vt:variant>
      <vt:variant>
        <vt:i4>1</vt:i4>
      </vt:variant>
    </vt:vector>
  </HeadingPairs>
  <TitlesOfParts>
    <vt:vector size="2" baseType="lpstr">
      <vt:lpstr>handbook KAZ.docx</vt:lpstr>
      <vt:lpstr>handbook KAZ.docx</vt:lpstr>
    </vt:vector>
  </TitlesOfParts>
  <Company>JAMK</Company>
  <LinksUpToDate>false</LinksUpToDate>
  <CharactersWithSpaces>537216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handbook KAZ.docx</dc:title>
  <dc:creator>Tuomi Sirpa</dc:creator>
  <cp:lastModifiedBy>Кабдуллина Гульжан Болатовна</cp:lastModifiedBy>
  <cp:revision>170</cp:revision>
  <cp:lastPrinted>2019-08-22T09:50:00Z</cp:lastPrinted>
  <dcterms:created xsi:type="dcterms:W3CDTF">2019-06-10T04:48:00Z</dcterms:created>
  <dcterms:modified xsi:type="dcterms:W3CDTF">2019-08-26T10:40:00Z</dcterms:modified>
</cp:coreProperties>
</file>